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ABC43" w14:textId="77777777" w:rsidR="00906358" w:rsidRDefault="00A973DB">
      <w:pPr>
        <w:rPr>
          <w:b/>
          <w:sz w:val="52"/>
        </w:rPr>
      </w:pPr>
      <w:r>
        <w:rPr>
          <w:b/>
          <w:noProof/>
          <w:sz w:val="52"/>
        </w:rPr>
        <w:drawing>
          <wp:anchor distT="0" distB="0" distL="0" distR="0" simplePos="0" relativeHeight="43" behindDoc="1" locked="0" layoutInCell="1" allowOverlap="1" wp14:anchorId="4116A782" wp14:editId="1D250337">
            <wp:simplePos x="0" y="0"/>
            <wp:positionH relativeFrom="column">
              <wp:posOffset>-986155</wp:posOffset>
            </wp:positionH>
            <wp:positionV relativeFrom="paragraph">
              <wp:posOffset>-252095</wp:posOffset>
            </wp:positionV>
            <wp:extent cx="7555865" cy="10692130"/>
            <wp:effectExtent l="0" t="0" r="0" b="0"/>
            <wp:wrapNone/>
            <wp:docPr id="1"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8"/>
                    <pic:cNvPicPr>
                      <a:picLocks noChangeAspect="1" noChangeArrowheads="1"/>
                    </pic:cNvPicPr>
                  </pic:nvPicPr>
                  <pic:blipFill>
                    <a:blip r:embed="rId8"/>
                    <a:stretch>
                      <a:fillRect/>
                    </a:stretch>
                  </pic:blipFill>
                  <pic:spPr bwMode="auto">
                    <a:xfrm>
                      <a:off x="0" y="0"/>
                      <a:ext cx="7555865" cy="10692130"/>
                    </a:xfrm>
                    <a:prstGeom prst="rect">
                      <a:avLst/>
                    </a:prstGeom>
                  </pic:spPr>
                </pic:pic>
              </a:graphicData>
            </a:graphic>
          </wp:anchor>
        </w:drawing>
      </w:r>
    </w:p>
    <w:p w14:paraId="6C055770" w14:textId="380B6942" w:rsidR="00906358" w:rsidRDefault="001C1C16">
      <w:pPr>
        <w:rPr>
          <w:b/>
          <w:sz w:val="52"/>
        </w:rPr>
      </w:pPr>
      <w:r>
        <w:rPr>
          <w:b/>
          <w:sz w:val="52"/>
        </w:rPr>
        <w:t>Optimización de la toma de decisiones empresarial mediante el análisis de datos.</w:t>
      </w:r>
    </w:p>
    <w:p w14:paraId="23F862B1" w14:textId="77777777" w:rsidR="00906358" w:rsidRDefault="00906358"/>
    <w:p w14:paraId="0AEEF5A6" w14:textId="77777777" w:rsidR="00906358" w:rsidRDefault="00906358"/>
    <w:p w14:paraId="0C529083" w14:textId="77777777" w:rsidR="00906358" w:rsidRDefault="00906358"/>
    <w:p w14:paraId="567EB5B3" w14:textId="77777777" w:rsidR="00906358" w:rsidRDefault="00906358"/>
    <w:p w14:paraId="4D1371CB" w14:textId="77777777" w:rsidR="00906358" w:rsidRDefault="00906358">
      <w:pPr>
        <w:pStyle w:val="Piedepgina"/>
        <w:rPr>
          <w:color w:val="FFFFFF" w:themeColor="background1"/>
          <w:sz w:val="20"/>
          <w:szCs w:val="20"/>
        </w:rPr>
      </w:pPr>
    </w:p>
    <w:p w14:paraId="7E01677D" w14:textId="77777777" w:rsidR="00906358" w:rsidRDefault="00906358">
      <w:pPr>
        <w:pStyle w:val="Piedepgina"/>
        <w:rPr>
          <w:color w:val="FFFFFF" w:themeColor="background1"/>
          <w:sz w:val="20"/>
          <w:szCs w:val="20"/>
        </w:rPr>
      </w:pPr>
    </w:p>
    <w:p w14:paraId="16EC1216" w14:textId="77777777" w:rsidR="00906358" w:rsidRDefault="00906358">
      <w:pPr>
        <w:pStyle w:val="Piedepgina"/>
        <w:rPr>
          <w:color w:val="FFFFFF" w:themeColor="background1"/>
          <w:sz w:val="20"/>
          <w:szCs w:val="20"/>
        </w:rPr>
      </w:pPr>
    </w:p>
    <w:p w14:paraId="797E8A37" w14:textId="77777777" w:rsidR="00906358" w:rsidRDefault="00906358">
      <w:pPr>
        <w:pStyle w:val="Piedepgina"/>
        <w:rPr>
          <w:color w:val="FFFFFF" w:themeColor="background1"/>
          <w:sz w:val="20"/>
          <w:szCs w:val="20"/>
        </w:rPr>
      </w:pPr>
    </w:p>
    <w:p w14:paraId="068950FA" w14:textId="77777777" w:rsidR="00906358" w:rsidRDefault="00906358">
      <w:pPr>
        <w:pStyle w:val="Piedepgina"/>
        <w:rPr>
          <w:color w:val="FFFFFF" w:themeColor="background1"/>
          <w:sz w:val="20"/>
          <w:szCs w:val="20"/>
        </w:rPr>
      </w:pPr>
    </w:p>
    <w:tbl>
      <w:tblPr>
        <w:tblStyle w:val="Tablaconcuadrcula"/>
        <w:tblpPr w:leftFromText="141" w:rightFromText="141" w:vertAnchor="text" w:horzAnchor="margin" w:tblpY="5969"/>
        <w:tblW w:w="9419" w:type="dxa"/>
        <w:tblLook w:val="04A0" w:firstRow="1" w:lastRow="0" w:firstColumn="1" w:lastColumn="0" w:noHBand="0" w:noVBand="1"/>
      </w:tblPr>
      <w:tblGrid>
        <w:gridCol w:w="3061"/>
        <w:gridCol w:w="3293"/>
        <w:gridCol w:w="3065"/>
      </w:tblGrid>
      <w:tr w:rsidR="00615806" w:rsidRPr="00615806" w14:paraId="4EEE11B8" w14:textId="77777777" w:rsidTr="00615806">
        <w:trPr>
          <w:trHeight w:val="2160"/>
        </w:trPr>
        <w:tc>
          <w:tcPr>
            <w:tcW w:w="3061" w:type="dxa"/>
            <w:tcBorders>
              <w:top w:val="nil"/>
              <w:left w:val="single" w:sz="48" w:space="0" w:color="FFFFFF"/>
              <w:bottom w:val="nil"/>
              <w:right w:val="single" w:sz="48" w:space="0" w:color="FFFFFF"/>
            </w:tcBorders>
          </w:tcPr>
          <w:p w14:paraId="3F43474C" w14:textId="77777777" w:rsidR="00615806" w:rsidRPr="00615806" w:rsidRDefault="00615806" w:rsidP="00615806">
            <w:pPr>
              <w:rPr>
                <w:color w:val="FFFFFF" w:themeColor="background1"/>
              </w:rPr>
            </w:pPr>
            <w:r w:rsidRPr="00615806">
              <w:rPr>
                <w:color w:val="FFFFFF" w:themeColor="background1"/>
              </w:rPr>
              <w:t>Titulación:</w:t>
            </w:r>
          </w:p>
          <w:p w14:paraId="13130BE6" w14:textId="77777777" w:rsidR="00615806" w:rsidRPr="00615806" w:rsidRDefault="00615806" w:rsidP="00615806">
            <w:pPr>
              <w:rPr>
                <w:color w:val="FFFFFF" w:themeColor="background1"/>
              </w:rPr>
            </w:pPr>
            <w:r w:rsidRPr="00615806">
              <w:rPr>
                <w:color w:val="FFFFFF" w:themeColor="background1"/>
              </w:rPr>
              <w:t>Máster Universitario en Big Data y Ciencia de Datos</w:t>
            </w:r>
          </w:p>
          <w:p w14:paraId="5CBC2F80" w14:textId="77777777" w:rsidR="00615806" w:rsidRPr="00615806" w:rsidRDefault="00615806" w:rsidP="00615806">
            <w:pPr>
              <w:rPr>
                <w:color w:val="FFFFFF" w:themeColor="background1"/>
              </w:rPr>
            </w:pPr>
            <w:r w:rsidRPr="00615806">
              <w:rPr>
                <w:color w:val="FFFFFF" w:themeColor="background1"/>
              </w:rPr>
              <w:t xml:space="preserve">Curso académico </w:t>
            </w:r>
          </w:p>
          <w:p w14:paraId="3A771D23" w14:textId="77777777" w:rsidR="00615806" w:rsidRPr="00615806" w:rsidRDefault="00615806" w:rsidP="00615806">
            <w:pPr>
              <w:rPr>
                <w:color w:val="FFFFFF" w:themeColor="background1"/>
              </w:rPr>
            </w:pPr>
            <w:r w:rsidRPr="00615806">
              <w:rPr>
                <w:color w:val="FFFFFF" w:themeColor="background1"/>
              </w:rPr>
              <w:t>2023 – 2024</w:t>
            </w:r>
          </w:p>
        </w:tc>
        <w:tc>
          <w:tcPr>
            <w:tcW w:w="3293" w:type="dxa"/>
            <w:tcBorders>
              <w:top w:val="nil"/>
              <w:left w:val="single" w:sz="48" w:space="0" w:color="FFFFFF"/>
              <w:bottom w:val="nil"/>
              <w:right w:val="single" w:sz="48" w:space="0" w:color="FFFFFF"/>
            </w:tcBorders>
          </w:tcPr>
          <w:p w14:paraId="06A5A72D" w14:textId="77777777" w:rsidR="00615806" w:rsidRPr="00615806" w:rsidRDefault="00615806" w:rsidP="00615806">
            <w:pPr>
              <w:rPr>
                <w:color w:val="FFFFFF" w:themeColor="background1"/>
              </w:rPr>
            </w:pPr>
            <w:r w:rsidRPr="00615806">
              <w:rPr>
                <w:color w:val="FFFFFF" w:themeColor="background1"/>
              </w:rPr>
              <w:t xml:space="preserve">Alumno/a: </w:t>
            </w:r>
          </w:p>
          <w:p w14:paraId="1C0B2C90" w14:textId="77777777" w:rsidR="00615806" w:rsidRPr="00615806" w:rsidRDefault="00615806" w:rsidP="00615806">
            <w:pPr>
              <w:rPr>
                <w:color w:val="FFFFFF" w:themeColor="background1"/>
              </w:rPr>
            </w:pPr>
            <w:r w:rsidRPr="00615806">
              <w:rPr>
                <w:color w:val="FFFFFF" w:themeColor="background1"/>
              </w:rPr>
              <w:t>Fajardo Rodas, Jhon James</w:t>
            </w:r>
          </w:p>
          <w:p w14:paraId="73B9412A" w14:textId="77777777" w:rsidR="00615806" w:rsidRPr="00615806" w:rsidRDefault="00615806" w:rsidP="00615806">
            <w:pPr>
              <w:rPr>
                <w:color w:val="FFFFFF" w:themeColor="background1"/>
              </w:rPr>
            </w:pPr>
            <w:r w:rsidRPr="00615806">
              <w:rPr>
                <w:color w:val="FFFFFF" w:themeColor="background1"/>
              </w:rPr>
              <w:t>D.N.I: 49701470B</w:t>
            </w:r>
          </w:p>
          <w:p w14:paraId="2505D295" w14:textId="77777777" w:rsidR="00615806" w:rsidRPr="00615806" w:rsidRDefault="00615806" w:rsidP="00615806">
            <w:pPr>
              <w:rPr>
                <w:color w:val="FFFFFF" w:themeColor="background1"/>
              </w:rPr>
            </w:pPr>
          </w:p>
          <w:p w14:paraId="6B6C6E60" w14:textId="77777777" w:rsidR="00615806" w:rsidRPr="00615806" w:rsidRDefault="00615806" w:rsidP="00615806">
            <w:pPr>
              <w:rPr>
                <w:color w:val="FFFFFF" w:themeColor="background1"/>
              </w:rPr>
            </w:pPr>
            <w:r w:rsidRPr="00615806">
              <w:rPr>
                <w:color w:val="FFFFFF" w:themeColor="background1"/>
              </w:rPr>
              <w:t>Director/a de TFM: Raúl Reyero Díez</w:t>
            </w:r>
          </w:p>
        </w:tc>
        <w:tc>
          <w:tcPr>
            <w:tcW w:w="3065" w:type="dxa"/>
            <w:tcBorders>
              <w:top w:val="nil"/>
              <w:left w:val="single" w:sz="48" w:space="0" w:color="FFFFFF"/>
              <w:bottom w:val="nil"/>
              <w:right w:val="nil"/>
            </w:tcBorders>
          </w:tcPr>
          <w:p w14:paraId="39D34752" w14:textId="77777777" w:rsidR="00615806" w:rsidRPr="00615806" w:rsidRDefault="00615806" w:rsidP="00615806">
            <w:pPr>
              <w:rPr>
                <w:color w:val="FFFFFF" w:themeColor="background1"/>
              </w:rPr>
            </w:pPr>
            <w:r w:rsidRPr="00615806">
              <w:rPr>
                <w:color w:val="FFFFFF" w:themeColor="background1"/>
              </w:rPr>
              <w:t>Convocatoria:</w:t>
            </w:r>
          </w:p>
          <w:p w14:paraId="7963E4BC" w14:textId="77777777" w:rsidR="00615806" w:rsidRPr="00615806" w:rsidRDefault="00615806" w:rsidP="00615806">
            <w:pPr>
              <w:rPr>
                <w:color w:val="FFFFFF" w:themeColor="background1"/>
              </w:rPr>
            </w:pPr>
          </w:p>
          <w:p w14:paraId="084AF93C" w14:textId="77777777" w:rsidR="00615806" w:rsidRPr="00615806" w:rsidRDefault="00615806" w:rsidP="00615806">
            <w:pPr>
              <w:rPr>
                <w:color w:val="FFFFFF" w:themeColor="background1"/>
              </w:rPr>
            </w:pPr>
            <w:r w:rsidRPr="00615806">
              <w:rPr>
                <w:color w:val="FFFFFF" w:themeColor="background1"/>
              </w:rPr>
              <w:t>Primera</w:t>
            </w:r>
          </w:p>
          <w:p w14:paraId="3F482CDE" w14:textId="77777777" w:rsidR="00615806" w:rsidRPr="00615806" w:rsidRDefault="00615806" w:rsidP="00615806">
            <w:pPr>
              <w:rPr>
                <w:color w:val="FFFFFF" w:themeColor="background1"/>
              </w:rPr>
            </w:pPr>
          </w:p>
        </w:tc>
      </w:tr>
    </w:tbl>
    <w:p w14:paraId="5CF436FF" w14:textId="3C100256" w:rsidR="00906358" w:rsidRPr="00ED5BE2" w:rsidRDefault="00F2220B">
      <w:pPr>
        <w:pStyle w:val="Piedepgina"/>
        <w:rPr>
          <w:sz w:val="20"/>
          <w:szCs w:val="20"/>
        </w:rPr>
      </w:pPr>
      <w:r>
        <w:rPr>
          <w:sz w:val="20"/>
          <w:szCs w:val="20"/>
        </w:rPr>
        <w:t>3 de</w:t>
      </w:r>
      <w:r w:rsidR="00A973DB" w:rsidRPr="003424CA">
        <w:rPr>
          <w:sz w:val="20"/>
          <w:szCs w:val="20"/>
        </w:rPr>
        <w:t xml:space="preserve"> </w:t>
      </w:r>
      <w:r w:rsidR="001C1C16">
        <w:rPr>
          <w:sz w:val="20"/>
          <w:szCs w:val="20"/>
        </w:rPr>
        <w:t>noviembre</w:t>
      </w:r>
      <w:r w:rsidR="00A973DB" w:rsidRPr="003424CA">
        <w:rPr>
          <w:sz w:val="20"/>
          <w:szCs w:val="20"/>
        </w:rPr>
        <w:t xml:space="preserve"> </w:t>
      </w:r>
      <w:r>
        <w:rPr>
          <w:sz w:val="20"/>
          <w:szCs w:val="20"/>
        </w:rPr>
        <w:t xml:space="preserve">del </w:t>
      </w:r>
      <w:r w:rsidR="001C1C16">
        <w:rPr>
          <w:sz w:val="20"/>
          <w:szCs w:val="20"/>
        </w:rPr>
        <w:t>2025</w:t>
      </w:r>
    </w:p>
    <w:p w14:paraId="1FEECCF9" w14:textId="77777777" w:rsidR="00906358" w:rsidRDefault="00906358">
      <w:pPr>
        <w:sectPr w:rsidR="00906358">
          <w:pgSz w:w="11906" w:h="16838"/>
          <w:pgMar w:top="708" w:right="1701" w:bottom="794" w:left="1701" w:header="0" w:footer="0" w:gutter="0"/>
          <w:pgNumType w:start="1"/>
          <w:cols w:space="720"/>
          <w:formProt w:val="0"/>
          <w:docGrid w:linePitch="360"/>
        </w:sectPr>
      </w:pPr>
    </w:p>
    <w:sdt>
      <w:sdtPr>
        <w:rPr>
          <w:rFonts w:ascii="Arial" w:eastAsiaTheme="minorHAnsi" w:hAnsi="Arial" w:cs="Arial"/>
          <w:b w:val="0"/>
          <w:bCs w:val="0"/>
          <w:spacing w:val="0"/>
          <w:sz w:val="22"/>
          <w:szCs w:val="22"/>
        </w:rPr>
        <w:id w:val="-292835847"/>
        <w:docPartObj>
          <w:docPartGallery w:val="Table of Contents"/>
          <w:docPartUnique/>
        </w:docPartObj>
      </w:sdtPr>
      <w:sdtContent>
        <w:p w14:paraId="273A3B5C" w14:textId="77777777" w:rsidR="00906358" w:rsidRDefault="00A973DB" w:rsidP="00293682">
          <w:pPr>
            <w:pStyle w:val="Encabezadodelista"/>
            <w:spacing w:line="360" w:lineRule="auto"/>
          </w:pPr>
          <w:r>
            <w:t>Índice</w:t>
          </w:r>
        </w:p>
        <w:p w14:paraId="37F4826C" w14:textId="7428077F" w:rsidR="00C060C9" w:rsidRDefault="00A973DB">
          <w:pPr>
            <w:pStyle w:val="TDC1"/>
            <w:tabs>
              <w:tab w:val="right" w:leader="dot" w:pos="8494"/>
            </w:tabs>
            <w:rPr>
              <w:rFonts w:asciiTheme="minorHAnsi" w:eastAsiaTheme="minorEastAsia" w:hAnsiTheme="minorHAnsi" w:cstheme="minorBidi"/>
              <w:noProof/>
              <w:kern w:val="2"/>
              <w:sz w:val="24"/>
              <w:szCs w:val="24"/>
              <w:lang w:eastAsia="es-ES"/>
              <w14:ligatures w14:val="standardContextual"/>
            </w:rPr>
          </w:pPr>
          <w:r>
            <w:fldChar w:fldCharType="begin"/>
          </w:r>
          <w:r>
            <w:rPr>
              <w:rStyle w:val="Enlacedelndice"/>
              <w:webHidden/>
            </w:rPr>
            <w:instrText>TOC \z \o "1-3" \u \h</w:instrText>
          </w:r>
          <w:r>
            <w:rPr>
              <w:rStyle w:val="Enlacedelndice"/>
            </w:rPr>
            <w:fldChar w:fldCharType="separate"/>
          </w:r>
          <w:hyperlink w:anchor="_Toc212670500" w:history="1">
            <w:r w:rsidR="00C060C9" w:rsidRPr="00691EE7">
              <w:rPr>
                <w:rStyle w:val="Hipervnculo"/>
                <w:noProof/>
              </w:rPr>
              <w:t>Resumen</w:t>
            </w:r>
            <w:r w:rsidR="00C060C9">
              <w:rPr>
                <w:noProof/>
                <w:webHidden/>
              </w:rPr>
              <w:tab/>
            </w:r>
            <w:r w:rsidR="00C060C9">
              <w:rPr>
                <w:noProof/>
                <w:webHidden/>
              </w:rPr>
              <w:fldChar w:fldCharType="begin"/>
            </w:r>
            <w:r w:rsidR="00C060C9">
              <w:rPr>
                <w:noProof/>
                <w:webHidden/>
              </w:rPr>
              <w:instrText xml:space="preserve"> PAGEREF _Toc212670500 \h </w:instrText>
            </w:r>
            <w:r w:rsidR="00C060C9">
              <w:rPr>
                <w:noProof/>
                <w:webHidden/>
              </w:rPr>
            </w:r>
            <w:r w:rsidR="00C060C9">
              <w:rPr>
                <w:noProof/>
                <w:webHidden/>
              </w:rPr>
              <w:fldChar w:fldCharType="separate"/>
            </w:r>
            <w:r w:rsidR="00C060C9">
              <w:rPr>
                <w:noProof/>
                <w:webHidden/>
              </w:rPr>
              <w:t>6</w:t>
            </w:r>
            <w:r w:rsidR="00C060C9">
              <w:rPr>
                <w:noProof/>
                <w:webHidden/>
              </w:rPr>
              <w:fldChar w:fldCharType="end"/>
            </w:r>
          </w:hyperlink>
        </w:p>
        <w:p w14:paraId="3A3C398F" w14:textId="2C916FE0" w:rsidR="00C060C9" w:rsidRDefault="00C060C9">
          <w:pPr>
            <w:pStyle w:val="TDC1"/>
            <w:tabs>
              <w:tab w:val="left" w:pos="44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2670501" w:history="1">
            <w:r w:rsidRPr="00691EE7">
              <w:rPr>
                <w:rStyle w:val="Hipervnculo"/>
                <w:noProof/>
              </w:rPr>
              <w:t>1.</w:t>
            </w:r>
            <w:r>
              <w:rPr>
                <w:rFonts w:asciiTheme="minorHAnsi" w:eastAsiaTheme="minorEastAsia" w:hAnsiTheme="minorHAnsi" w:cstheme="minorBidi"/>
                <w:noProof/>
                <w:kern w:val="2"/>
                <w:sz w:val="24"/>
                <w:szCs w:val="24"/>
                <w:lang w:eastAsia="es-ES"/>
                <w14:ligatures w14:val="standardContextual"/>
              </w:rPr>
              <w:tab/>
            </w:r>
            <w:r w:rsidRPr="00691EE7">
              <w:rPr>
                <w:rStyle w:val="Hipervnculo"/>
                <w:noProof/>
              </w:rPr>
              <w:t>Introducción</w:t>
            </w:r>
            <w:r>
              <w:rPr>
                <w:noProof/>
                <w:webHidden/>
              </w:rPr>
              <w:tab/>
            </w:r>
            <w:r>
              <w:rPr>
                <w:noProof/>
                <w:webHidden/>
              </w:rPr>
              <w:fldChar w:fldCharType="begin"/>
            </w:r>
            <w:r>
              <w:rPr>
                <w:noProof/>
                <w:webHidden/>
              </w:rPr>
              <w:instrText xml:space="preserve"> PAGEREF _Toc212670501 \h </w:instrText>
            </w:r>
            <w:r>
              <w:rPr>
                <w:noProof/>
                <w:webHidden/>
              </w:rPr>
            </w:r>
            <w:r>
              <w:rPr>
                <w:noProof/>
                <w:webHidden/>
              </w:rPr>
              <w:fldChar w:fldCharType="separate"/>
            </w:r>
            <w:r>
              <w:rPr>
                <w:noProof/>
                <w:webHidden/>
              </w:rPr>
              <w:t>8</w:t>
            </w:r>
            <w:r>
              <w:rPr>
                <w:noProof/>
                <w:webHidden/>
              </w:rPr>
              <w:fldChar w:fldCharType="end"/>
            </w:r>
          </w:hyperlink>
        </w:p>
        <w:p w14:paraId="3378F200" w14:textId="0CDD36D2" w:rsidR="00C060C9" w:rsidRDefault="00C060C9">
          <w:pPr>
            <w:pStyle w:val="TDC1"/>
            <w:tabs>
              <w:tab w:val="left" w:pos="44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2670502" w:history="1">
            <w:r w:rsidRPr="00691EE7">
              <w:rPr>
                <w:rStyle w:val="Hipervnculo"/>
                <w:noProof/>
              </w:rPr>
              <w:t>2.</w:t>
            </w:r>
            <w:r>
              <w:rPr>
                <w:rFonts w:asciiTheme="minorHAnsi" w:eastAsiaTheme="minorEastAsia" w:hAnsiTheme="minorHAnsi" w:cstheme="minorBidi"/>
                <w:noProof/>
                <w:kern w:val="2"/>
                <w:sz w:val="24"/>
                <w:szCs w:val="24"/>
                <w:lang w:eastAsia="es-ES"/>
                <w14:ligatures w14:val="standardContextual"/>
              </w:rPr>
              <w:tab/>
            </w:r>
            <w:r w:rsidRPr="00691EE7">
              <w:rPr>
                <w:rStyle w:val="Hipervnculo"/>
                <w:noProof/>
              </w:rPr>
              <w:t>Objetivos</w:t>
            </w:r>
            <w:r>
              <w:rPr>
                <w:noProof/>
                <w:webHidden/>
              </w:rPr>
              <w:tab/>
            </w:r>
            <w:r>
              <w:rPr>
                <w:noProof/>
                <w:webHidden/>
              </w:rPr>
              <w:fldChar w:fldCharType="begin"/>
            </w:r>
            <w:r>
              <w:rPr>
                <w:noProof/>
                <w:webHidden/>
              </w:rPr>
              <w:instrText xml:space="preserve"> PAGEREF _Toc212670502 \h </w:instrText>
            </w:r>
            <w:r>
              <w:rPr>
                <w:noProof/>
                <w:webHidden/>
              </w:rPr>
            </w:r>
            <w:r>
              <w:rPr>
                <w:noProof/>
                <w:webHidden/>
              </w:rPr>
              <w:fldChar w:fldCharType="separate"/>
            </w:r>
            <w:r>
              <w:rPr>
                <w:noProof/>
                <w:webHidden/>
              </w:rPr>
              <w:t>10</w:t>
            </w:r>
            <w:r>
              <w:rPr>
                <w:noProof/>
                <w:webHidden/>
              </w:rPr>
              <w:fldChar w:fldCharType="end"/>
            </w:r>
          </w:hyperlink>
        </w:p>
        <w:p w14:paraId="41E8B5AE" w14:textId="3CE318DA" w:rsidR="00C060C9" w:rsidRDefault="00C060C9">
          <w:pPr>
            <w:pStyle w:val="TDC1"/>
            <w:tabs>
              <w:tab w:val="left" w:pos="44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2670503" w:history="1">
            <w:r w:rsidRPr="00691EE7">
              <w:rPr>
                <w:rStyle w:val="Hipervnculo"/>
                <w:noProof/>
                <w:lang w:eastAsia="es-ES"/>
              </w:rPr>
              <w:t>3.</w:t>
            </w:r>
            <w:r>
              <w:rPr>
                <w:rFonts w:asciiTheme="minorHAnsi" w:eastAsiaTheme="minorEastAsia" w:hAnsiTheme="minorHAnsi" w:cstheme="minorBidi"/>
                <w:noProof/>
                <w:kern w:val="2"/>
                <w:sz w:val="24"/>
                <w:szCs w:val="24"/>
                <w:lang w:eastAsia="es-ES"/>
                <w14:ligatures w14:val="standardContextual"/>
              </w:rPr>
              <w:tab/>
            </w:r>
            <w:r w:rsidRPr="00691EE7">
              <w:rPr>
                <w:rStyle w:val="Hipervnculo"/>
                <w:noProof/>
                <w:lang w:eastAsia="es-ES"/>
              </w:rPr>
              <w:t>Estado del Arte y Marco teórico</w:t>
            </w:r>
            <w:r>
              <w:rPr>
                <w:noProof/>
                <w:webHidden/>
              </w:rPr>
              <w:tab/>
            </w:r>
            <w:r>
              <w:rPr>
                <w:noProof/>
                <w:webHidden/>
              </w:rPr>
              <w:fldChar w:fldCharType="begin"/>
            </w:r>
            <w:r>
              <w:rPr>
                <w:noProof/>
                <w:webHidden/>
              </w:rPr>
              <w:instrText xml:space="preserve"> PAGEREF _Toc212670503 \h </w:instrText>
            </w:r>
            <w:r>
              <w:rPr>
                <w:noProof/>
                <w:webHidden/>
              </w:rPr>
            </w:r>
            <w:r>
              <w:rPr>
                <w:noProof/>
                <w:webHidden/>
              </w:rPr>
              <w:fldChar w:fldCharType="separate"/>
            </w:r>
            <w:r>
              <w:rPr>
                <w:noProof/>
                <w:webHidden/>
              </w:rPr>
              <w:t>12</w:t>
            </w:r>
            <w:r>
              <w:rPr>
                <w:noProof/>
                <w:webHidden/>
              </w:rPr>
              <w:fldChar w:fldCharType="end"/>
            </w:r>
          </w:hyperlink>
        </w:p>
        <w:p w14:paraId="178E9939" w14:textId="183F17C4" w:rsidR="00C060C9" w:rsidRDefault="00C060C9">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2670504" w:history="1">
            <w:r w:rsidRPr="00691EE7">
              <w:rPr>
                <w:rStyle w:val="Hipervnculo"/>
                <w:noProof/>
              </w:rPr>
              <w:t>3.1.</w:t>
            </w:r>
            <w:r>
              <w:rPr>
                <w:rFonts w:asciiTheme="minorHAnsi" w:eastAsiaTheme="minorEastAsia" w:hAnsiTheme="minorHAnsi" w:cstheme="minorBidi"/>
                <w:noProof/>
                <w:kern w:val="2"/>
                <w:sz w:val="24"/>
                <w:szCs w:val="24"/>
                <w:lang w:eastAsia="es-ES"/>
                <w14:ligatures w14:val="standardContextual"/>
              </w:rPr>
              <w:tab/>
            </w:r>
            <w:r w:rsidRPr="00691EE7">
              <w:rPr>
                <w:rStyle w:val="Hipervnculo"/>
                <w:noProof/>
              </w:rPr>
              <w:t>Introducción:</w:t>
            </w:r>
            <w:r>
              <w:rPr>
                <w:noProof/>
                <w:webHidden/>
              </w:rPr>
              <w:tab/>
            </w:r>
            <w:r>
              <w:rPr>
                <w:noProof/>
                <w:webHidden/>
              </w:rPr>
              <w:fldChar w:fldCharType="begin"/>
            </w:r>
            <w:r>
              <w:rPr>
                <w:noProof/>
                <w:webHidden/>
              </w:rPr>
              <w:instrText xml:space="preserve"> PAGEREF _Toc212670504 \h </w:instrText>
            </w:r>
            <w:r>
              <w:rPr>
                <w:noProof/>
                <w:webHidden/>
              </w:rPr>
            </w:r>
            <w:r>
              <w:rPr>
                <w:noProof/>
                <w:webHidden/>
              </w:rPr>
              <w:fldChar w:fldCharType="separate"/>
            </w:r>
            <w:r>
              <w:rPr>
                <w:noProof/>
                <w:webHidden/>
              </w:rPr>
              <w:t>12</w:t>
            </w:r>
            <w:r>
              <w:rPr>
                <w:noProof/>
                <w:webHidden/>
              </w:rPr>
              <w:fldChar w:fldCharType="end"/>
            </w:r>
          </w:hyperlink>
        </w:p>
        <w:p w14:paraId="5498DE59" w14:textId="02E98C7C" w:rsidR="00C060C9" w:rsidRDefault="00C060C9">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2670505" w:history="1">
            <w:r w:rsidRPr="00691EE7">
              <w:rPr>
                <w:rStyle w:val="Hipervnculo"/>
                <w:noProof/>
              </w:rPr>
              <w:t>3.2.</w:t>
            </w:r>
            <w:r>
              <w:rPr>
                <w:rFonts w:asciiTheme="minorHAnsi" w:eastAsiaTheme="minorEastAsia" w:hAnsiTheme="minorHAnsi" w:cstheme="minorBidi"/>
                <w:noProof/>
                <w:kern w:val="2"/>
                <w:sz w:val="24"/>
                <w:szCs w:val="24"/>
                <w:lang w:eastAsia="es-ES"/>
                <w14:ligatures w14:val="standardContextual"/>
              </w:rPr>
              <w:tab/>
            </w:r>
            <w:r w:rsidRPr="00691EE7">
              <w:rPr>
                <w:rStyle w:val="Hipervnculo"/>
                <w:noProof/>
              </w:rPr>
              <w:t>Evolución del papel del análisis de datos en la toma de decisiones empresariales</w:t>
            </w:r>
            <w:r>
              <w:rPr>
                <w:noProof/>
                <w:webHidden/>
              </w:rPr>
              <w:tab/>
            </w:r>
            <w:r>
              <w:rPr>
                <w:noProof/>
                <w:webHidden/>
              </w:rPr>
              <w:fldChar w:fldCharType="begin"/>
            </w:r>
            <w:r>
              <w:rPr>
                <w:noProof/>
                <w:webHidden/>
              </w:rPr>
              <w:instrText xml:space="preserve"> PAGEREF _Toc212670505 \h </w:instrText>
            </w:r>
            <w:r>
              <w:rPr>
                <w:noProof/>
                <w:webHidden/>
              </w:rPr>
            </w:r>
            <w:r>
              <w:rPr>
                <w:noProof/>
                <w:webHidden/>
              </w:rPr>
              <w:fldChar w:fldCharType="separate"/>
            </w:r>
            <w:r>
              <w:rPr>
                <w:noProof/>
                <w:webHidden/>
              </w:rPr>
              <w:t>12</w:t>
            </w:r>
            <w:r>
              <w:rPr>
                <w:noProof/>
                <w:webHidden/>
              </w:rPr>
              <w:fldChar w:fldCharType="end"/>
            </w:r>
          </w:hyperlink>
        </w:p>
        <w:p w14:paraId="0796D07B" w14:textId="43A3FD75" w:rsidR="00C060C9" w:rsidRDefault="00C060C9">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2670506" w:history="1">
            <w:r w:rsidRPr="00691EE7">
              <w:rPr>
                <w:rStyle w:val="Hipervnculo"/>
                <w:noProof/>
              </w:rPr>
              <w:t>3.3.</w:t>
            </w:r>
            <w:r>
              <w:rPr>
                <w:rFonts w:asciiTheme="minorHAnsi" w:eastAsiaTheme="minorEastAsia" w:hAnsiTheme="minorHAnsi" w:cstheme="minorBidi"/>
                <w:noProof/>
                <w:kern w:val="2"/>
                <w:sz w:val="24"/>
                <w:szCs w:val="24"/>
                <w:lang w:eastAsia="es-ES"/>
                <w14:ligatures w14:val="standardContextual"/>
              </w:rPr>
              <w:tab/>
            </w:r>
            <w:r w:rsidRPr="00691EE7">
              <w:rPr>
                <w:rStyle w:val="Hipervnculo"/>
                <w:noProof/>
              </w:rPr>
              <w:t>Marco Teórico: El análisis de datos como catalizador en la optimización de la toma de decisiones.</w:t>
            </w:r>
            <w:r>
              <w:rPr>
                <w:noProof/>
                <w:webHidden/>
              </w:rPr>
              <w:tab/>
            </w:r>
            <w:r>
              <w:rPr>
                <w:noProof/>
                <w:webHidden/>
              </w:rPr>
              <w:fldChar w:fldCharType="begin"/>
            </w:r>
            <w:r>
              <w:rPr>
                <w:noProof/>
                <w:webHidden/>
              </w:rPr>
              <w:instrText xml:space="preserve"> PAGEREF _Toc212670506 \h </w:instrText>
            </w:r>
            <w:r>
              <w:rPr>
                <w:noProof/>
                <w:webHidden/>
              </w:rPr>
            </w:r>
            <w:r>
              <w:rPr>
                <w:noProof/>
                <w:webHidden/>
              </w:rPr>
              <w:fldChar w:fldCharType="separate"/>
            </w:r>
            <w:r>
              <w:rPr>
                <w:noProof/>
                <w:webHidden/>
              </w:rPr>
              <w:t>14</w:t>
            </w:r>
            <w:r>
              <w:rPr>
                <w:noProof/>
                <w:webHidden/>
              </w:rPr>
              <w:fldChar w:fldCharType="end"/>
            </w:r>
          </w:hyperlink>
        </w:p>
        <w:p w14:paraId="3FC8B17C" w14:textId="692E95A5" w:rsidR="00C060C9" w:rsidRDefault="00C060C9">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2670507" w:history="1">
            <w:r w:rsidRPr="00691EE7">
              <w:rPr>
                <w:rStyle w:val="Hipervnculo"/>
                <w:noProof/>
              </w:rPr>
              <w:t>3.4.</w:t>
            </w:r>
            <w:r>
              <w:rPr>
                <w:rFonts w:asciiTheme="minorHAnsi" w:eastAsiaTheme="minorEastAsia" w:hAnsiTheme="minorHAnsi" w:cstheme="minorBidi"/>
                <w:noProof/>
                <w:kern w:val="2"/>
                <w:sz w:val="24"/>
                <w:szCs w:val="24"/>
                <w:lang w:eastAsia="es-ES"/>
                <w14:ligatures w14:val="standardContextual"/>
              </w:rPr>
              <w:tab/>
            </w:r>
            <w:r w:rsidRPr="00691EE7">
              <w:rPr>
                <w:rStyle w:val="Hipervnculo"/>
                <w:noProof/>
              </w:rPr>
              <w:t>Metodología de implementación de un proyecto de análisis de datos.</w:t>
            </w:r>
            <w:r>
              <w:rPr>
                <w:noProof/>
                <w:webHidden/>
              </w:rPr>
              <w:tab/>
            </w:r>
            <w:r>
              <w:rPr>
                <w:noProof/>
                <w:webHidden/>
              </w:rPr>
              <w:fldChar w:fldCharType="begin"/>
            </w:r>
            <w:r>
              <w:rPr>
                <w:noProof/>
                <w:webHidden/>
              </w:rPr>
              <w:instrText xml:space="preserve"> PAGEREF _Toc212670507 \h </w:instrText>
            </w:r>
            <w:r>
              <w:rPr>
                <w:noProof/>
                <w:webHidden/>
              </w:rPr>
            </w:r>
            <w:r>
              <w:rPr>
                <w:noProof/>
                <w:webHidden/>
              </w:rPr>
              <w:fldChar w:fldCharType="separate"/>
            </w:r>
            <w:r>
              <w:rPr>
                <w:noProof/>
                <w:webHidden/>
              </w:rPr>
              <w:t>17</w:t>
            </w:r>
            <w:r>
              <w:rPr>
                <w:noProof/>
                <w:webHidden/>
              </w:rPr>
              <w:fldChar w:fldCharType="end"/>
            </w:r>
          </w:hyperlink>
        </w:p>
        <w:p w14:paraId="114DC1BC" w14:textId="3525158E" w:rsidR="00C060C9" w:rsidRDefault="00C060C9">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2670508" w:history="1">
            <w:r w:rsidRPr="00691EE7">
              <w:rPr>
                <w:rStyle w:val="Hipervnculo"/>
                <w:noProof/>
              </w:rPr>
              <w:t>3.5.</w:t>
            </w:r>
            <w:r>
              <w:rPr>
                <w:rFonts w:asciiTheme="minorHAnsi" w:eastAsiaTheme="minorEastAsia" w:hAnsiTheme="minorHAnsi" w:cstheme="minorBidi"/>
                <w:noProof/>
                <w:kern w:val="2"/>
                <w:sz w:val="24"/>
                <w:szCs w:val="24"/>
                <w:lang w:eastAsia="es-ES"/>
                <w14:ligatures w14:val="standardContextual"/>
              </w:rPr>
              <w:tab/>
            </w:r>
            <w:r w:rsidRPr="00691EE7">
              <w:rPr>
                <w:rStyle w:val="Hipervnculo"/>
                <w:noProof/>
              </w:rPr>
              <w:t>Aplicación y efectividad de las técnicas de análisis de datos en problemas de negocio.</w:t>
            </w:r>
            <w:r>
              <w:rPr>
                <w:noProof/>
                <w:webHidden/>
              </w:rPr>
              <w:tab/>
            </w:r>
            <w:r>
              <w:rPr>
                <w:noProof/>
                <w:webHidden/>
              </w:rPr>
              <w:fldChar w:fldCharType="begin"/>
            </w:r>
            <w:r>
              <w:rPr>
                <w:noProof/>
                <w:webHidden/>
              </w:rPr>
              <w:instrText xml:space="preserve"> PAGEREF _Toc212670508 \h </w:instrText>
            </w:r>
            <w:r>
              <w:rPr>
                <w:noProof/>
                <w:webHidden/>
              </w:rPr>
            </w:r>
            <w:r>
              <w:rPr>
                <w:noProof/>
                <w:webHidden/>
              </w:rPr>
              <w:fldChar w:fldCharType="separate"/>
            </w:r>
            <w:r>
              <w:rPr>
                <w:noProof/>
                <w:webHidden/>
              </w:rPr>
              <w:t>20</w:t>
            </w:r>
            <w:r>
              <w:rPr>
                <w:noProof/>
                <w:webHidden/>
              </w:rPr>
              <w:fldChar w:fldCharType="end"/>
            </w:r>
          </w:hyperlink>
        </w:p>
        <w:p w14:paraId="6F0DFB0C" w14:textId="4C0D8C85" w:rsidR="00C060C9" w:rsidRDefault="00C060C9">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2670509" w:history="1">
            <w:r w:rsidRPr="00691EE7">
              <w:rPr>
                <w:rStyle w:val="Hipervnculo"/>
                <w:noProof/>
              </w:rPr>
              <w:t>3.6.</w:t>
            </w:r>
            <w:r>
              <w:rPr>
                <w:rFonts w:asciiTheme="minorHAnsi" w:eastAsiaTheme="minorEastAsia" w:hAnsiTheme="minorHAnsi" w:cstheme="minorBidi"/>
                <w:noProof/>
                <w:kern w:val="2"/>
                <w:sz w:val="24"/>
                <w:szCs w:val="24"/>
                <w:lang w:eastAsia="es-ES"/>
                <w14:ligatures w14:val="standardContextual"/>
              </w:rPr>
              <w:tab/>
            </w:r>
            <w:r w:rsidRPr="00691EE7">
              <w:rPr>
                <w:rStyle w:val="Hipervnculo"/>
                <w:noProof/>
              </w:rPr>
              <w:t>Medición de impacto en la toma de decisiones: Métricas y evidencia de negocio.</w:t>
            </w:r>
            <w:r>
              <w:rPr>
                <w:noProof/>
                <w:webHidden/>
              </w:rPr>
              <w:tab/>
            </w:r>
            <w:r>
              <w:rPr>
                <w:noProof/>
                <w:webHidden/>
              </w:rPr>
              <w:fldChar w:fldCharType="begin"/>
            </w:r>
            <w:r>
              <w:rPr>
                <w:noProof/>
                <w:webHidden/>
              </w:rPr>
              <w:instrText xml:space="preserve"> PAGEREF _Toc212670509 \h </w:instrText>
            </w:r>
            <w:r>
              <w:rPr>
                <w:noProof/>
                <w:webHidden/>
              </w:rPr>
            </w:r>
            <w:r>
              <w:rPr>
                <w:noProof/>
                <w:webHidden/>
              </w:rPr>
              <w:fldChar w:fldCharType="separate"/>
            </w:r>
            <w:r>
              <w:rPr>
                <w:noProof/>
                <w:webHidden/>
              </w:rPr>
              <w:t>21</w:t>
            </w:r>
            <w:r>
              <w:rPr>
                <w:noProof/>
                <w:webHidden/>
              </w:rPr>
              <w:fldChar w:fldCharType="end"/>
            </w:r>
          </w:hyperlink>
        </w:p>
        <w:p w14:paraId="0664EC94" w14:textId="0095EE18" w:rsidR="00C060C9" w:rsidRDefault="00C060C9">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2670510" w:history="1">
            <w:r w:rsidRPr="00691EE7">
              <w:rPr>
                <w:rStyle w:val="Hipervnculo"/>
                <w:noProof/>
              </w:rPr>
              <w:t>3.7.</w:t>
            </w:r>
            <w:r>
              <w:rPr>
                <w:rFonts w:asciiTheme="minorHAnsi" w:eastAsiaTheme="minorEastAsia" w:hAnsiTheme="minorHAnsi" w:cstheme="minorBidi"/>
                <w:noProof/>
                <w:kern w:val="2"/>
                <w:sz w:val="24"/>
                <w:szCs w:val="24"/>
                <w:lang w:eastAsia="es-ES"/>
                <w14:ligatures w14:val="standardContextual"/>
              </w:rPr>
              <w:tab/>
            </w:r>
            <w:r w:rsidRPr="00691EE7">
              <w:rPr>
                <w:rStyle w:val="Hipervnculo"/>
                <w:noProof/>
              </w:rPr>
              <w:t>El futuro del análisis de datos: Modelos de aprendizaje automático y análisis prescriptivo.</w:t>
            </w:r>
            <w:r>
              <w:rPr>
                <w:noProof/>
                <w:webHidden/>
              </w:rPr>
              <w:tab/>
            </w:r>
            <w:r>
              <w:rPr>
                <w:noProof/>
                <w:webHidden/>
              </w:rPr>
              <w:fldChar w:fldCharType="begin"/>
            </w:r>
            <w:r>
              <w:rPr>
                <w:noProof/>
                <w:webHidden/>
              </w:rPr>
              <w:instrText xml:space="preserve"> PAGEREF _Toc212670510 \h </w:instrText>
            </w:r>
            <w:r>
              <w:rPr>
                <w:noProof/>
                <w:webHidden/>
              </w:rPr>
            </w:r>
            <w:r>
              <w:rPr>
                <w:noProof/>
                <w:webHidden/>
              </w:rPr>
              <w:fldChar w:fldCharType="separate"/>
            </w:r>
            <w:r>
              <w:rPr>
                <w:noProof/>
                <w:webHidden/>
              </w:rPr>
              <w:t>23</w:t>
            </w:r>
            <w:r>
              <w:rPr>
                <w:noProof/>
                <w:webHidden/>
              </w:rPr>
              <w:fldChar w:fldCharType="end"/>
            </w:r>
          </w:hyperlink>
        </w:p>
        <w:p w14:paraId="68D4AEEC" w14:textId="1185430F" w:rsidR="00C060C9" w:rsidRDefault="00C060C9">
          <w:pPr>
            <w:pStyle w:val="TDC1"/>
            <w:tabs>
              <w:tab w:val="left" w:pos="44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2670511" w:history="1">
            <w:r w:rsidRPr="00691EE7">
              <w:rPr>
                <w:rStyle w:val="Hipervnculo"/>
                <w:noProof/>
                <w:lang w:eastAsia="es-ES"/>
              </w:rPr>
              <w:t>4.</w:t>
            </w:r>
            <w:r>
              <w:rPr>
                <w:rFonts w:asciiTheme="minorHAnsi" w:eastAsiaTheme="minorEastAsia" w:hAnsiTheme="minorHAnsi" w:cstheme="minorBidi"/>
                <w:noProof/>
                <w:kern w:val="2"/>
                <w:sz w:val="24"/>
                <w:szCs w:val="24"/>
                <w:lang w:eastAsia="es-ES"/>
                <w14:ligatures w14:val="standardContextual"/>
              </w:rPr>
              <w:tab/>
            </w:r>
            <w:r w:rsidRPr="00691EE7">
              <w:rPr>
                <w:rStyle w:val="Hipervnculo"/>
                <w:noProof/>
                <w:lang w:eastAsia="es-ES"/>
              </w:rPr>
              <w:t>Desarrollo del proyecto y resultados</w:t>
            </w:r>
            <w:r>
              <w:rPr>
                <w:noProof/>
                <w:webHidden/>
              </w:rPr>
              <w:tab/>
            </w:r>
            <w:r>
              <w:rPr>
                <w:noProof/>
                <w:webHidden/>
              </w:rPr>
              <w:fldChar w:fldCharType="begin"/>
            </w:r>
            <w:r>
              <w:rPr>
                <w:noProof/>
                <w:webHidden/>
              </w:rPr>
              <w:instrText xml:space="preserve"> PAGEREF _Toc212670511 \h </w:instrText>
            </w:r>
            <w:r>
              <w:rPr>
                <w:noProof/>
                <w:webHidden/>
              </w:rPr>
            </w:r>
            <w:r>
              <w:rPr>
                <w:noProof/>
                <w:webHidden/>
              </w:rPr>
              <w:fldChar w:fldCharType="separate"/>
            </w:r>
            <w:r>
              <w:rPr>
                <w:noProof/>
                <w:webHidden/>
              </w:rPr>
              <w:t>25</w:t>
            </w:r>
            <w:r>
              <w:rPr>
                <w:noProof/>
                <w:webHidden/>
              </w:rPr>
              <w:fldChar w:fldCharType="end"/>
            </w:r>
          </w:hyperlink>
        </w:p>
        <w:p w14:paraId="424786AD" w14:textId="49FD3B2F" w:rsidR="00C060C9" w:rsidRDefault="00C060C9">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2670512" w:history="1">
            <w:r w:rsidRPr="00691EE7">
              <w:rPr>
                <w:rStyle w:val="Hipervnculo"/>
                <w:noProof/>
              </w:rPr>
              <w:t>4.1.</w:t>
            </w:r>
            <w:r>
              <w:rPr>
                <w:rFonts w:asciiTheme="minorHAnsi" w:eastAsiaTheme="minorEastAsia" w:hAnsiTheme="minorHAnsi" w:cstheme="minorBidi"/>
                <w:noProof/>
                <w:kern w:val="2"/>
                <w:sz w:val="24"/>
                <w:szCs w:val="24"/>
                <w:lang w:eastAsia="es-ES"/>
                <w14:ligatures w14:val="standardContextual"/>
              </w:rPr>
              <w:tab/>
            </w:r>
            <w:r w:rsidRPr="00691EE7">
              <w:rPr>
                <w:rStyle w:val="Hipervnculo"/>
                <w:noProof/>
              </w:rPr>
              <w:t>Metodología</w:t>
            </w:r>
            <w:r>
              <w:rPr>
                <w:noProof/>
                <w:webHidden/>
              </w:rPr>
              <w:tab/>
            </w:r>
            <w:r>
              <w:rPr>
                <w:noProof/>
                <w:webHidden/>
              </w:rPr>
              <w:fldChar w:fldCharType="begin"/>
            </w:r>
            <w:r>
              <w:rPr>
                <w:noProof/>
                <w:webHidden/>
              </w:rPr>
              <w:instrText xml:space="preserve"> PAGEREF _Toc212670512 \h </w:instrText>
            </w:r>
            <w:r>
              <w:rPr>
                <w:noProof/>
                <w:webHidden/>
              </w:rPr>
            </w:r>
            <w:r>
              <w:rPr>
                <w:noProof/>
                <w:webHidden/>
              </w:rPr>
              <w:fldChar w:fldCharType="separate"/>
            </w:r>
            <w:r>
              <w:rPr>
                <w:noProof/>
                <w:webHidden/>
              </w:rPr>
              <w:t>25</w:t>
            </w:r>
            <w:r>
              <w:rPr>
                <w:noProof/>
                <w:webHidden/>
              </w:rPr>
              <w:fldChar w:fldCharType="end"/>
            </w:r>
          </w:hyperlink>
        </w:p>
        <w:p w14:paraId="4D0666C0" w14:textId="79C60598" w:rsidR="00C060C9" w:rsidRDefault="00C060C9">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2670513" w:history="1">
            <w:r w:rsidRPr="00691EE7">
              <w:rPr>
                <w:rStyle w:val="Hipervnculo"/>
                <w:noProof/>
              </w:rPr>
              <w:t>4.2.</w:t>
            </w:r>
            <w:r>
              <w:rPr>
                <w:rFonts w:asciiTheme="minorHAnsi" w:eastAsiaTheme="minorEastAsia" w:hAnsiTheme="minorHAnsi" w:cstheme="minorBidi"/>
                <w:noProof/>
                <w:kern w:val="2"/>
                <w:sz w:val="24"/>
                <w:szCs w:val="24"/>
                <w:lang w:eastAsia="es-ES"/>
                <w14:ligatures w14:val="standardContextual"/>
              </w:rPr>
              <w:tab/>
            </w:r>
            <w:r w:rsidRPr="00691EE7">
              <w:rPr>
                <w:rStyle w:val="Hipervnculo"/>
                <w:noProof/>
              </w:rPr>
              <w:t>Planteamiento del problema</w:t>
            </w:r>
            <w:r>
              <w:rPr>
                <w:noProof/>
                <w:webHidden/>
              </w:rPr>
              <w:tab/>
            </w:r>
            <w:r>
              <w:rPr>
                <w:noProof/>
                <w:webHidden/>
              </w:rPr>
              <w:fldChar w:fldCharType="begin"/>
            </w:r>
            <w:r>
              <w:rPr>
                <w:noProof/>
                <w:webHidden/>
              </w:rPr>
              <w:instrText xml:space="preserve"> PAGEREF _Toc212670513 \h </w:instrText>
            </w:r>
            <w:r>
              <w:rPr>
                <w:noProof/>
                <w:webHidden/>
              </w:rPr>
            </w:r>
            <w:r>
              <w:rPr>
                <w:noProof/>
                <w:webHidden/>
              </w:rPr>
              <w:fldChar w:fldCharType="separate"/>
            </w:r>
            <w:r>
              <w:rPr>
                <w:noProof/>
                <w:webHidden/>
              </w:rPr>
              <w:t>27</w:t>
            </w:r>
            <w:r>
              <w:rPr>
                <w:noProof/>
                <w:webHidden/>
              </w:rPr>
              <w:fldChar w:fldCharType="end"/>
            </w:r>
          </w:hyperlink>
        </w:p>
        <w:p w14:paraId="09A0ADAB" w14:textId="4FEB17BE" w:rsidR="00C060C9" w:rsidRDefault="00C060C9">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2670514" w:history="1">
            <w:r w:rsidRPr="00691EE7">
              <w:rPr>
                <w:rStyle w:val="Hipervnculo"/>
                <w:noProof/>
              </w:rPr>
              <w:t>4.3.</w:t>
            </w:r>
            <w:r>
              <w:rPr>
                <w:rFonts w:asciiTheme="minorHAnsi" w:eastAsiaTheme="minorEastAsia" w:hAnsiTheme="minorHAnsi" w:cstheme="minorBidi"/>
                <w:noProof/>
                <w:kern w:val="2"/>
                <w:sz w:val="24"/>
                <w:szCs w:val="24"/>
                <w:lang w:eastAsia="es-ES"/>
                <w14:ligatures w14:val="standardContextual"/>
              </w:rPr>
              <w:tab/>
            </w:r>
            <w:r w:rsidRPr="00691EE7">
              <w:rPr>
                <w:rStyle w:val="Hipervnculo"/>
                <w:noProof/>
              </w:rPr>
              <w:t>Desarrollo del proyecto</w:t>
            </w:r>
            <w:r>
              <w:rPr>
                <w:noProof/>
                <w:webHidden/>
              </w:rPr>
              <w:tab/>
            </w:r>
            <w:r>
              <w:rPr>
                <w:noProof/>
                <w:webHidden/>
              </w:rPr>
              <w:fldChar w:fldCharType="begin"/>
            </w:r>
            <w:r>
              <w:rPr>
                <w:noProof/>
                <w:webHidden/>
              </w:rPr>
              <w:instrText xml:space="preserve"> PAGEREF _Toc212670514 \h </w:instrText>
            </w:r>
            <w:r>
              <w:rPr>
                <w:noProof/>
                <w:webHidden/>
              </w:rPr>
            </w:r>
            <w:r>
              <w:rPr>
                <w:noProof/>
                <w:webHidden/>
              </w:rPr>
              <w:fldChar w:fldCharType="separate"/>
            </w:r>
            <w:r>
              <w:rPr>
                <w:noProof/>
                <w:webHidden/>
              </w:rPr>
              <w:t>29</w:t>
            </w:r>
            <w:r>
              <w:rPr>
                <w:noProof/>
                <w:webHidden/>
              </w:rPr>
              <w:fldChar w:fldCharType="end"/>
            </w:r>
          </w:hyperlink>
        </w:p>
        <w:p w14:paraId="74332B65" w14:textId="140C678A" w:rsidR="00C060C9" w:rsidRDefault="00C060C9">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2670515" w:history="1">
            <w:r w:rsidRPr="00691EE7">
              <w:rPr>
                <w:rStyle w:val="Hipervnculo"/>
                <w:noProof/>
              </w:rPr>
              <w:t>4.3.1</w:t>
            </w:r>
            <w:r>
              <w:rPr>
                <w:rFonts w:asciiTheme="minorHAnsi" w:eastAsiaTheme="minorEastAsia" w:hAnsiTheme="minorHAnsi" w:cstheme="minorBidi"/>
                <w:noProof/>
                <w:kern w:val="2"/>
                <w:sz w:val="24"/>
                <w:szCs w:val="24"/>
                <w:lang w:eastAsia="es-ES"/>
                <w14:ligatures w14:val="standardContextual"/>
              </w:rPr>
              <w:tab/>
            </w:r>
            <w:r w:rsidRPr="00691EE7">
              <w:rPr>
                <w:rStyle w:val="Hipervnculo"/>
                <w:noProof/>
              </w:rPr>
              <w:t>Obtención, preparación y preprocesamiento de los datos.</w:t>
            </w:r>
            <w:r>
              <w:rPr>
                <w:noProof/>
                <w:webHidden/>
              </w:rPr>
              <w:tab/>
            </w:r>
            <w:r>
              <w:rPr>
                <w:noProof/>
                <w:webHidden/>
              </w:rPr>
              <w:fldChar w:fldCharType="begin"/>
            </w:r>
            <w:r>
              <w:rPr>
                <w:noProof/>
                <w:webHidden/>
              </w:rPr>
              <w:instrText xml:space="preserve"> PAGEREF _Toc212670515 \h </w:instrText>
            </w:r>
            <w:r>
              <w:rPr>
                <w:noProof/>
                <w:webHidden/>
              </w:rPr>
            </w:r>
            <w:r>
              <w:rPr>
                <w:noProof/>
                <w:webHidden/>
              </w:rPr>
              <w:fldChar w:fldCharType="separate"/>
            </w:r>
            <w:r>
              <w:rPr>
                <w:noProof/>
                <w:webHidden/>
              </w:rPr>
              <w:t>29</w:t>
            </w:r>
            <w:r>
              <w:rPr>
                <w:noProof/>
                <w:webHidden/>
              </w:rPr>
              <w:fldChar w:fldCharType="end"/>
            </w:r>
          </w:hyperlink>
        </w:p>
        <w:p w14:paraId="6A14BD52" w14:textId="2855BB26" w:rsidR="00C060C9" w:rsidRDefault="00C060C9">
          <w:pPr>
            <w:pStyle w:val="TDC3"/>
            <w:tabs>
              <w:tab w:val="left" w:pos="144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2670516" w:history="1">
            <w:r w:rsidRPr="00691EE7">
              <w:rPr>
                <w:rStyle w:val="Hipervnculo"/>
                <w:noProof/>
              </w:rPr>
              <w:t>4.3.1.1</w:t>
            </w:r>
            <w:r>
              <w:rPr>
                <w:rFonts w:asciiTheme="minorHAnsi" w:eastAsiaTheme="minorEastAsia" w:hAnsiTheme="minorHAnsi" w:cstheme="minorBidi"/>
                <w:noProof/>
                <w:kern w:val="2"/>
                <w:sz w:val="24"/>
                <w:szCs w:val="24"/>
                <w:lang w:eastAsia="es-ES"/>
                <w14:ligatures w14:val="standardContextual"/>
              </w:rPr>
              <w:tab/>
            </w:r>
            <w:r w:rsidRPr="00691EE7">
              <w:rPr>
                <w:rStyle w:val="Hipervnculo"/>
                <w:noProof/>
              </w:rPr>
              <w:t>Preparación y procesamiento del fichero extended_cto_2025-09-30_09_35</w:t>
            </w:r>
            <w:r>
              <w:rPr>
                <w:noProof/>
                <w:webHidden/>
              </w:rPr>
              <w:tab/>
            </w:r>
            <w:r>
              <w:rPr>
                <w:noProof/>
                <w:webHidden/>
              </w:rPr>
              <w:fldChar w:fldCharType="begin"/>
            </w:r>
            <w:r>
              <w:rPr>
                <w:noProof/>
                <w:webHidden/>
              </w:rPr>
              <w:instrText xml:space="preserve"> PAGEREF _Toc212670516 \h </w:instrText>
            </w:r>
            <w:r>
              <w:rPr>
                <w:noProof/>
                <w:webHidden/>
              </w:rPr>
            </w:r>
            <w:r>
              <w:rPr>
                <w:noProof/>
                <w:webHidden/>
              </w:rPr>
              <w:fldChar w:fldCharType="separate"/>
            </w:r>
            <w:r>
              <w:rPr>
                <w:noProof/>
                <w:webHidden/>
              </w:rPr>
              <w:t>31</w:t>
            </w:r>
            <w:r>
              <w:rPr>
                <w:noProof/>
                <w:webHidden/>
              </w:rPr>
              <w:fldChar w:fldCharType="end"/>
            </w:r>
          </w:hyperlink>
        </w:p>
        <w:p w14:paraId="38AFE7E7" w14:textId="2AB81693" w:rsidR="00C060C9" w:rsidRDefault="00C060C9">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2670517" w:history="1">
            <w:r w:rsidRPr="00691EE7">
              <w:rPr>
                <w:rStyle w:val="Hipervnculo"/>
                <w:noProof/>
              </w:rPr>
              <w:t>4.3.2</w:t>
            </w:r>
            <w:r>
              <w:rPr>
                <w:rFonts w:asciiTheme="minorHAnsi" w:eastAsiaTheme="minorEastAsia" w:hAnsiTheme="minorHAnsi" w:cstheme="minorBidi"/>
                <w:noProof/>
                <w:kern w:val="2"/>
                <w:sz w:val="24"/>
                <w:szCs w:val="24"/>
                <w:lang w:eastAsia="es-ES"/>
                <w14:ligatures w14:val="standardContextual"/>
              </w:rPr>
              <w:tab/>
            </w:r>
            <w:r w:rsidRPr="00691EE7">
              <w:rPr>
                <w:rStyle w:val="Hipervnculo"/>
                <w:noProof/>
              </w:rPr>
              <w:t>Estudio y comparación de los distintos modelos de predicción.</w:t>
            </w:r>
            <w:r>
              <w:rPr>
                <w:noProof/>
                <w:webHidden/>
              </w:rPr>
              <w:tab/>
            </w:r>
            <w:r>
              <w:rPr>
                <w:noProof/>
                <w:webHidden/>
              </w:rPr>
              <w:fldChar w:fldCharType="begin"/>
            </w:r>
            <w:r>
              <w:rPr>
                <w:noProof/>
                <w:webHidden/>
              </w:rPr>
              <w:instrText xml:space="preserve"> PAGEREF _Toc212670517 \h </w:instrText>
            </w:r>
            <w:r>
              <w:rPr>
                <w:noProof/>
                <w:webHidden/>
              </w:rPr>
            </w:r>
            <w:r>
              <w:rPr>
                <w:noProof/>
                <w:webHidden/>
              </w:rPr>
              <w:fldChar w:fldCharType="separate"/>
            </w:r>
            <w:r>
              <w:rPr>
                <w:noProof/>
                <w:webHidden/>
              </w:rPr>
              <w:t>37</w:t>
            </w:r>
            <w:r>
              <w:rPr>
                <w:noProof/>
                <w:webHidden/>
              </w:rPr>
              <w:fldChar w:fldCharType="end"/>
            </w:r>
          </w:hyperlink>
        </w:p>
        <w:p w14:paraId="4F605F16" w14:textId="7F56F18E" w:rsidR="00C060C9" w:rsidRDefault="00C060C9">
          <w:pPr>
            <w:pStyle w:val="TDC3"/>
            <w:tabs>
              <w:tab w:val="left" w:pos="144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2670518" w:history="1">
            <w:r w:rsidRPr="00691EE7">
              <w:rPr>
                <w:rStyle w:val="Hipervnculo"/>
                <w:noProof/>
              </w:rPr>
              <w:t>4.3.2.1</w:t>
            </w:r>
            <w:r>
              <w:rPr>
                <w:rFonts w:asciiTheme="minorHAnsi" w:eastAsiaTheme="minorEastAsia" w:hAnsiTheme="minorHAnsi" w:cstheme="minorBidi"/>
                <w:noProof/>
                <w:kern w:val="2"/>
                <w:sz w:val="24"/>
                <w:szCs w:val="24"/>
                <w:lang w:eastAsia="es-ES"/>
                <w14:ligatures w14:val="standardContextual"/>
              </w:rPr>
              <w:tab/>
            </w:r>
            <w:r w:rsidRPr="00691EE7">
              <w:rPr>
                <w:rStyle w:val="Hipervnculo"/>
                <w:noProof/>
              </w:rPr>
              <w:t>Modelos Univariante – ARIMA (p, d, q) y SARIMA (p, d, q) P, D, Q).</w:t>
            </w:r>
            <w:r>
              <w:rPr>
                <w:noProof/>
                <w:webHidden/>
              </w:rPr>
              <w:tab/>
            </w:r>
            <w:r>
              <w:rPr>
                <w:noProof/>
                <w:webHidden/>
              </w:rPr>
              <w:fldChar w:fldCharType="begin"/>
            </w:r>
            <w:r>
              <w:rPr>
                <w:noProof/>
                <w:webHidden/>
              </w:rPr>
              <w:instrText xml:space="preserve"> PAGEREF _Toc212670518 \h </w:instrText>
            </w:r>
            <w:r>
              <w:rPr>
                <w:noProof/>
                <w:webHidden/>
              </w:rPr>
            </w:r>
            <w:r>
              <w:rPr>
                <w:noProof/>
                <w:webHidden/>
              </w:rPr>
              <w:fldChar w:fldCharType="separate"/>
            </w:r>
            <w:r>
              <w:rPr>
                <w:noProof/>
                <w:webHidden/>
              </w:rPr>
              <w:t>37</w:t>
            </w:r>
            <w:r>
              <w:rPr>
                <w:noProof/>
                <w:webHidden/>
              </w:rPr>
              <w:fldChar w:fldCharType="end"/>
            </w:r>
          </w:hyperlink>
        </w:p>
        <w:p w14:paraId="3F2CA47C" w14:textId="08BD8B19" w:rsidR="00C060C9" w:rsidRDefault="00C060C9">
          <w:pPr>
            <w:pStyle w:val="TDC3"/>
            <w:tabs>
              <w:tab w:val="left" w:pos="144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2670519" w:history="1">
            <w:r w:rsidRPr="00691EE7">
              <w:rPr>
                <w:rStyle w:val="Hipervnculo"/>
                <w:noProof/>
              </w:rPr>
              <w:t>4.3.2.2</w:t>
            </w:r>
            <w:r>
              <w:rPr>
                <w:rFonts w:asciiTheme="minorHAnsi" w:eastAsiaTheme="minorEastAsia" w:hAnsiTheme="minorHAnsi" w:cstheme="minorBidi"/>
                <w:noProof/>
                <w:kern w:val="2"/>
                <w:sz w:val="24"/>
                <w:szCs w:val="24"/>
                <w:lang w:eastAsia="es-ES"/>
                <w14:ligatures w14:val="standardContextual"/>
              </w:rPr>
              <w:tab/>
            </w:r>
            <w:r w:rsidRPr="00691EE7">
              <w:rPr>
                <w:rStyle w:val="Hipervnculo"/>
                <w:noProof/>
              </w:rPr>
              <w:t>Modelos Multivariantes – Random Forest y LightGBM</w:t>
            </w:r>
            <w:r>
              <w:rPr>
                <w:noProof/>
                <w:webHidden/>
              </w:rPr>
              <w:tab/>
            </w:r>
            <w:r>
              <w:rPr>
                <w:noProof/>
                <w:webHidden/>
              </w:rPr>
              <w:fldChar w:fldCharType="begin"/>
            </w:r>
            <w:r>
              <w:rPr>
                <w:noProof/>
                <w:webHidden/>
              </w:rPr>
              <w:instrText xml:space="preserve"> PAGEREF _Toc212670519 \h </w:instrText>
            </w:r>
            <w:r>
              <w:rPr>
                <w:noProof/>
                <w:webHidden/>
              </w:rPr>
            </w:r>
            <w:r>
              <w:rPr>
                <w:noProof/>
                <w:webHidden/>
              </w:rPr>
              <w:fldChar w:fldCharType="separate"/>
            </w:r>
            <w:r>
              <w:rPr>
                <w:noProof/>
                <w:webHidden/>
              </w:rPr>
              <w:t>46</w:t>
            </w:r>
            <w:r>
              <w:rPr>
                <w:noProof/>
                <w:webHidden/>
              </w:rPr>
              <w:fldChar w:fldCharType="end"/>
            </w:r>
          </w:hyperlink>
        </w:p>
        <w:p w14:paraId="2EAF0C8E" w14:textId="619B7694" w:rsidR="00C060C9" w:rsidRDefault="00C060C9">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2670520" w:history="1">
            <w:r w:rsidRPr="00691EE7">
              <w:rPr>
                <w:rStyle w:val="Hipervnculo"/>
                <w:noProof/>
              </w:rPr>
              <w:t>4.3.3</w:t>
            </w:r>
            <w:r>
              <w:rPr>
                <w:rFonts w:asciiTheme="minorHAnsi" w:eastAsiaTheme="minorEastAsia" w:hAnsiTheme="minorHAnsi" w:cstheme="minorBidi"/>
                <w:noProof/>
                <w:kern w:val="2"/>
                <w:sz w:val="24"/>
                <w:szCs w:val="24"/>
                <w:lang w:eastAsia="es-ES"/>
                <w14:ligatures w14:val="standardContextual"/>
              </w:rPr>
              <w:tab/>
            </w:r>
            <w:r w:rsidRPr="00691EE7">
              <w:rPr>
                <w:rStyle w:val="Hipervnculo"/>
                <w:noProof/>
              </w:rPr>
              <w:t>Estudio y Análisis económico.</w:t>
            </w:r>
            <w:r>
              <w:rPr>
                <w:noProof/>
                <w:webHidden/>
              </w:rPr>
              <w:tab/>
            </w:r>
            <w:r>
              <w:rPr>
                <w:noProof/>
                <w:webHidden/>
              </w:rPr>
              <w:fldChar w:fldCharType="begin"/>
            </w:r>
            <w:r>
              <w:rPr>
                <w:noProof/>
                <w:webHidden/>
              </w:rPr>
              <w:instrText xml:space="preserve"> PAGEREF _Toc212670520 \h </w:instrText>
            </w:r>
            <w:r>
              <w:rPr>
                <w:noProof/>
                <w:webHidden/>
              </w:rPr>
            </w:r>
            <w:r>
              <w:rPr>
                <w:noProof/>
                <w:webHidden/>
              </w:rPr>
              <w:fldChar w:fldCharType="separate"/>
            </w:r>
            <w:r>
              <w:rPr>
                <w:noProof/>
                <w:webHidden/>
              </w:rPr>
              <w:t>48</w:t>
            </w:r>
            <w:r>
              <w:rPr>
                <w:noProof/>
                <w:webHidden/>
              </w:rPr>
              <w:fldChar w:fldCharType="end"/>
            </w:r>
          </w:hyperlink>
        </w:p>
        <w:p w14:paraId="0C815F75" w14:textId="1E938BC8" w:rsidR="00C060C9" w:rsidRDefault="00C060C9">
          <w:pPr>
            <w:pStyle w:val="TDC3"/>
            <w:tabs>
              <w:tab w:val="left" w:pos="120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2670521" w:history="1">
            <w:r w:rsidRPr="00691EE7">
              <w:rPr>
                <w:rStyle w:val="Hipervnculo"/>
                <w:noProof/>
              </w:rPr>
              <w:t>4.3.4</w:t>
            </w:r>
            <w:r>
              <w:rPr>
                <w:rFonts w:asciiTheme="minorHAnsi" w:eastAsiaTheme="minorEastAsia" w:hAnsiTheme="minorHAnsi" w:cstheme="minorBidi"/>
                <w:noProof/>
                <w:kern w:val="2"/>
                <w:sz w:val="24"/>
                <w:szCs w:val="24"/>
                <w:lang w:eastAsia="es-ES"/>
                <w14:ligatures w14:val="standardContextual"/>
              </w:rPr>
              <w:tab/>
            </w:r>
            <w:r w:rsidRPr="00691EE7">
              <w:rPr>
                <w:rStyle w:val="Hipervnculo"/>
                <w:noProof/>
              </w:rPr>
              <w:t xml:space="preserve">Implementación del </w:t>
            </w:r>
            <w:r w:rsidRPr="00691EE7">
              <w:rPr>
                <w:rStyle w:val="Hipervnculo"/>
                <w:i/>
                <w:iCs/>
                <w:noProof/>
              </w:rPr>
              <w:t>Dashboard</w:t>
            </w:r>
            <w:r w:rsidRPr="00691EE7">
              <w:rPr>
                <w:rStyle w:val="Hipervnculo"/>
                <w:noProof/>
              </w:rPr>
              <w:t>.</w:t>
            </w:r>
            <w:r>
              <w:rPr>
                <w:noProof/>
                <w:webHidden/>
              </w:rPr>
              <w:tab/>
            </w:r>
            <w:r>
              <w:rPr>
                <w:noProof/>
                <w:webHidden/>
              </w:rPr>
              <w:fldChar w:fldCharType="begin"/>
            </w:r>
            <w:r>
              <w:rPr>
                <w:noProof/>
                <w:webHidden/>
              </w:rPr>
              <w:instrText xml:space="preserve"> PAGEREF _Toc212670521 \h </w:instrText>
            </w:r>
            <w:r>
              <w:rPr>
                <w:noProof/>
                <w:webHidden/>
              </w:rPr>
            </w:r>
            <w:r>
              <w:rPr>
                <w:noProof/>
                <w:webHidden/>
              </w:rPr>
              <w:fldChar w:fldCharType="separate"/>
            </w:r>
            <w:r>
              <w:rPr>
                <w:noProof/>
                <w:webHidden/>
              </w:rPr>
              <w:t>55</w:t>
            </w:r>
            <w:r>
              <w:rPr>
                <w:noProof/>
                <w:webHidden/>
              </w:rPr>
              <w:fldChar w:fldCharType="end"/>
            </w:r>
          </w:hyperlink>
        </w:p>
        <w:p w14:paraId="5A37C400" w14:textId="77997A98" w:rsidR="00C060C9" w:rsidRDefault="00C060C9">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2670522" w:history="1">
            <w:r w:rsidRPr="00691EE7">
              <w:rPr>
                <w:rStyle w:val="Hipervnculo"/>
                <w:noProof/>
              </w:rPr>
              <w:t>4.4.</w:t>
            </w:r>
            <w:r>
              <w:rPr>
                <w:rFonts w:asciiTheme="minorHAnsi" w:eastAsiaTheme="minorEastAsia" w:hAnsiTheme="minorHAnsi" w:cstheme="minorBidi"/>
                <w:noProof/>
                <w:kern w:val="2"/>
                <w:sz w:val="24"/>
                <w:szCs w:val="24"/>
                <w:lang w:eastAsia="es-ES"/>
                <w14:ligatures w14:val="standardContextual"/>
              </w:rPr>
              <w:tab/>
            </w:r>
            <w:r w:rsidRPr="00691EE7">
              <w:rPr>
                <w:rStyle w:val="Hipervnculo"/>
                <w:noProof/>
              </w:rPr>
              <w:t>Resultados</w:t>
            </w:r>
            <w:r>
              <w:rPr>
                <w:noProof/>
                <w:webHidden/>
              </w:rPr>
              <w:tab/>
            </w:r>
            <w:r>
              <w:rPr>
                <w:noProof/>
                <w:webHidden/>
              </w:rPr>
              <w:fldChar w:fldCharType="begin"/>
            </w:r>
            <w:r>
              <w:rPr>
                <w:noProof/>
                <w:webHidden/>
              </w:rPr>
              <w:instrText xml:space="preserve"> PAGEREF _Toc212670522 \h </w:instrText>
            </w:r>
            <w:r>
              <w:rPr>
                <w:noProof/>
                <w:webHidden/>
              </w:rPr>
            </w:r>
            <w:r>
              <w:rPr>
                <w:noProof/>
                <w:webHidden/>
              </w:rPr>
              <w:fldChar w:fldCharType="separate"/>
            </w:r>
            <w:r>
              <w:rPr>
                <w:noProof/>
                <w:webHidden/>
              </w:rPr>
              <w:t>57</w:t>
            </w:r>
            <w:r>
              <w:rPr>
                <w:noProof/>
                <w:webHidden/>
              </w:rPr>
              <w:fldChar w:fldCharType="end"/>
            </w:r>
          </w:hyperlink>
        </w:p>
        <w:p w14:paraId="28670C31" w14:textId="7FE91C0E" w:rsidR="00C060C9" w:rsidRDefault="00C060C9">
          <w:pPr>
            <w:pStyle w:val="TDC1"/>
            <w:tabs>
              <w:tab w:val="left" w:pos="44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2670523" w:history="1">
            <w:r w:rsidRPr="00691EE7">
              <w:rPr>
                <w:rStyle w:val="Hipervnculo"/>
                <w:noProof/>
                <w:lang w:eastAsia="es-ES"/>
              </w:rPr>
              <w:t>5.</w:t>
            </w:r>
            <w:r>
              <w:rPr>
                <w:rFonts w:asciiTheme="minorHAnsi" w:eastAsiaTheme="minorEastAsia" w:hAnsiTheme="minorHAnsi" w:cstheme="minorBidi"/>
                <w:noProof/>
                <w:kern w:val="2"/>
                <w:sz w:val="24"/>
                <w:szCs w:val="24"/>
                <w:lang w:eastAsia="es-ES"/>
                <w14:ligatures w14:val="standardContextual"/>
              </w:rPr>
              <w:tab/>
            </w:r>
            <w:r w:rsidRPr="00691EE7">
              <w:rPr>
                <w:rStyle w:val="Hipervnculo"/>
                <w:noProof/>
                <w:lang w:eastAsia="es-ES"/>
              </w:rPr>
              <w:t>Conclusión y trabajos futuros</w:t>
            </w:r>
            <w:r>
              <w:rPr>
                <w:noProof/>
                <w:webHidden/>
              </w:rPr>
              <w:tab/>
            </w:r>
            <w:r>
              <w:rPr>
                <w:noProof/>
                <w:webHidden/>
              </w:rPr>
              <w:fldChar w:fldCharType="begin"/>
            </w:r>
            <w:r>
              <w:rPr>
                <w:noProof/>
                <w:webHidden/>
              </w:rPr>
              <w:instrText xml:space="preserve"> PAGEREF _Toc212670523 \h </w:instrText>
            </w:r>
            <w:r>
              <w:rPr>
                <w:noProof/>
                <w:webHidden/>
              </w:rPr>
            </w:r>
            <w:r>
              <w:rPr>
                <w:noProof/>
                <w:webHidden/>
              </w:rPr>
              <w:fldChar w:fldCharType="separate"/>
            </w:r>
            <w:r>
              <w:rPr>
                <w:noProof/>
                <w:webHidden/>
              </w:rPr>
              <w:t>58</w:t>
            </w:r>
            <w:r>
              <w:rPr>
                <w:noProof/>
                <w:webHidden/>
              </w:rPr>
              <w:fldChar w:fldCharType="end"/>
            </w:r>
          </w:hyperlink>
        </w:p>
        <w:p w14:paraId="144B85A0" w14:textId="1722AF0C" w:rsidR="00C060C9" w:rsidRDefault="00C060C9">
          <w:pPr>
            <w:pStyle w:val="TDC1"/>
            <w:tabs>
              <w:tab w:val="left" w:pos="44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2670524" w:history="1">
            <w:r w:rsidRPr="00691EE7">
              <w:rPr>
                <w:rStyle w:val="Hipervnculo"/>
                <w:noProof/>
                <w:lang w:eastAsia="es-ES"/>
              </w:rPr>
              <w:t>6.</w:t>
            </w:r>
            <w:r>
              <w:rPr>
                <w:rFonts w:asciiTheme="minorHAnsi" w:eastAsiaTheme="minorEastAsia" w:hAnsiTheme="minorHAnsi" w:cstheme="minorBidi"/>
                <w:noProof/>
                <w:kern w:val="2"/>
                <w:sz w:val="24"/>
                <w:szCs w:val="24"/>
                <w:lang w:eastAsia="es-ES"/>
                <w14:ligatures w14:val="standardContextual"/>
              </w:rPr>
              <w:tab/>
            </w:r>
            <w:r w:rsidRPr="00691EE7">
              <w:rPr>
                <w:rStyle w:val="Hipervnculo"/>
                <w:noProof/>
                <w:lang w:eastAsia="es-ES"/>
              </w:rPr>
              <w:t>Referencias</w:t>
            </w:r>
            <w:r>
              <w:rPr>
                <w:noProof/>
                <w:webHidden/>
              </w:rPr>
              <w:tab/>
            </w:r>
            <w:r>
              <w:rPr>
                <w:noProof/>
                <w:webHidden/>
              </w:rPr>
              <w:fldChar w:fldCharType="begin"/>
            </w:r>
            <w:r>
              <w:rPr>
                <w:noProof/>
                <w:webHidden/>
              </w:rPr>
              <w:instrText xml:space="preserve"> PAGEREF _Toc212670524 \h </w:instrText>
            </w:r>
            <w:r>
              <w:rPr>
                <w:noProof/>
                <w:webHidden/>
              </w:rPr>
            </w:r>
            <w:r>
              <w:rPr>
                <w:noProof/>
                <w:webHidden/>
              </w:rPr>
              <w:fldChar w:fldCharType="separate"/>
            </w:r>
            <w:r>
              <w:rPr>
                <w:noProof/>
                <w:webHidden/>
              </w:rPr>
              <w:t>60</w:t>
            </w:r>
            <w:r>
              <w:rPr>
                <w:noProof/>
                <w:webHidden/>
              </w:rPr>
              <w:fldChar w:fldCharType="end"/>
            </w:r>
          </w:hyperlink>
        </w:p>
        <w:p w14:paraId="30520C17" w14:textId="6D29885E" w:rsidR="00C060C9" w:rsidRDefault="00C060C9">
          <w:pPr>
            <w:pStyle w:val="TDC1"/>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2670525" w:history="1">
            <w:r w:rsidRPr="00691EE7">
              <w:rPr>
                <w:rStyle w:val="Hipervnculo"/>
                <w:noProof/>
                <w:lang w:eastAsia="es-ES"/>
              </w:rPr>
              <w:t>Apéndice I</w:t>
            </w:r>
            <w:r>
              <w:rPr>
                <w:noProof/>
                <w:webHidden/>
              </w:rPr>
              <w:tab/>
            </w:r>
            <w:r>
              <w:rPr>
                <w:noProof/>
                <w:webHidden/>
              </w:rPr>
              <w:fldChar w:fldCharType="begin"/>
            </w:r>
            <w:r>
              <w:rPr>
                <w:noProof/>
                <w:webHidden/>
              </w:rPr>
              <w:instrText xml:space="preserve"> PAGEREF _Toc212670525 \h </w:instrText>
            </w:r>
            <w:r>
              <w:rPr>
                <w:noProof/>
                <w:webHidden/>
              </w:rPr>
            </w:r>
            <w:r>
              <w:rPr>
                <w:noProof/>
                <w:webHidden/>
              </w:rPr>
              <w:fldChar w:fldCharType="separate"/>
            </w:r>
            <w:r>
              <w:rPr>
                <w:noProof/>
                <w:webHidden/>
              </w:rPr>
              <w:t>61</w:t>
            </w:r>
            <w:r>
              <w:rPr>
                <w:noProof/>
                <w:webHidden/>
              </w:rPr>
              <w:fldChar w:fldCharType="end"/>
            </w:r>
          </w:hyperlink>
        </w:p>
        <w:p w14:paraId="56A69456" w14:textId="4F1101B0" w:rsidR="00C060C9" w:rsidRDefault="00C060C9">
          <w:pPr>
            <w:pStyle w:val="TDC1"/>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2670526" w:history="1">
            <w:r w:rsidRPr="00691EE7">
              <w:rPr>
                <w:rStyle w:val="Hipervnculo"/>
                <w:noProof/>
                <w:lang w:eastAsia="es-ES"/>
              </w:rPr>
              <w:t>Anexos I</w:t>
            </w:r>
            <w:r>
              <w:rPr>
                <w:noProof/>
                <w:webHidden/>
              </w:rPr>
              <w:tab/>
            </w:r>
            <w:r>
              <w:rPr>
                <w:noProof/>
                <w:webHidden/>
              </w:rPr>
              <w:fldChar w:fldCharType="begin"/>
            </w:r>
            <w:r>
              <w:rPr>
                <w:noProof/>
                <w:webHidden/>
              </w:rPr>
              <w:instrText xml:space="preserve"> PAGEREF _Toc212670526 \h </w:instrText>
            </w:r>
            <w:r>
              <w:rPr>
                <w:noProof/>
                <w:webHidden/>
              </w:rPr>
            </w:r>
            <w:r>
              <w:rPr>
                <w:noProof/>
                <w:webHidden/>
              </w:rPr>
              <w:fldChar w:fldCharType="separate"/>
            </w:r>
            <w:r>
              <w:rPr>
                <w:noProof/>
                <w:webHidden/>
              </w:rPr>
              <w:t>62</w:t>
            </w:r>
            <w:r>
              <w:rPr>
                <w:noProof/>
                <w:webHidden/>
              </w:rPr>
              <w:fldChar w:fldCharType="end"/>
            </w:r>
          </w:hyperlink>
        </w:p>
        <w:p w14:paraId="346FF5D9" w14:textId="4F959A1B" w:rsidR="00906358" w:rsidRDefault="00A973DB" w:rsidP="00293682">
          <w:pPr>
            <w:pStyle w:val="TDC1"/>
            <w:tabs>
              <w:tab w:val="right" w:leader="dot" w:pos="8504"/>
            </w:tabs>
            <w:spacing w:line="360" w:lineRule="auto"/>
          </w:pPr>
          <w:r>
            <w:rPr>
              <w:rStyle w:val="Enlacedelndice"/>
            </w:rPr>
            <w:lastRenderedPageBreak/>
            <w:fldChar w:fldCharType="end"/>
          </w:r>
        </w:p>
      </w:sdtContent>
    </w:sdt>
    <w:p w14:paraId="26B4462B" w14:textId="77777777" w:rsidR="00906358" w:rsidRDefault="00906358"/>
    <w:p w14:paraId="6CF4AC1F" w14:textId="77777777" w:rsidR="00906358" w:rsidRDefault="00A973DB">
      <w:pPr>
        <w:jc w:val="left"/>
        <w:rPr>
          <w:rFonts w:asciiTheme="majorHAnsi" w:eastAsiaTheme="majorEastAsia" w:hAnsiTheme="majorHAnsi" w:cstheme="majorBidi"/>
          <w:spacing w:val="-10"/>
          <w:sz w:val="56"/>
          <w:szCs w:val="56"/>
        </w:rPr>
      </w:pPr>
      <w:r>
        <w:br w:type="page"/>
      </w:r>
    </w:p>
    <w:p w14:paraId="017C0C90" w14:textId="77777777" w:rsidR="00906358" w:rsidRDefault="00A973DB">
      <w:pPr>
        <w:pStyle w:val="Ttulo"/>
      </w:pPr>
      <w:r>
        <w:lastRenderedPageBreak/>
        <w:t>Índice de ilustraciones</w:t>
      </w:r>
    </w:p>
    <w:p w14:paraId="57DECAE1" w14:textId="77777777" w:rsidR="00615806" w:rsidRPr="00615806" w:rsidRDefault="00615806" w:rsidP="00615806">
      <w:pPr>
        <w:pStyle w:val="Textoindependiente"/>
      </w:pPr>
    </w:p>
    <w:p w14:paraId="5A178884" w14:textId="611F1091" w:rsidR="00C060C9" w:rsidRDefault="00615806">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r>
        <w:fldChar w:fldCharType="begin"/>
      </w:r>
      <w:r>
        <w:instrText xml:space="preserve"> TOC \h \z \c "Ilustración" </w:instrText>
      </w:r>
      <w:r>
        <w:fldChar w:fldCharType="separate"/>
      </w:r>
      <w:hyperlink w:anchor="_Toc212670527" w:history="1">
        <w:r w:rsidR="00C060C9" w:rsidRPr="0094272C">
          <w:rPr>
            <w:rStyle w:val="Hipervnculo"/>
            <w:noProof/>
            <w:lang w:val="en-US"/>
          </w:rPr>
          <w:t xml:space="preserve">Ilustración 1: Cause-and-effect diagram of the chronological evolution of the information-driven DMP - </w:t>
        </w:r>
        <w:r w:rsidR="00C060C9" w:rsidRPr="0094272C">
          <w:rPr>
            <w:rStyle w:val="Hipervnculo"/>
            <w:noProof/>
            <w:lang w:val="en-US" w:eastAsia="es-ES"/>
          </w:rPr>
          <w:t>Parra et al., 2023</w:t>
        </w:r>
        <w:r w:rsidR="00C060C9">
          <w:rPr>
            <w:noProof/>
            <w:webHidden/>
          </w:rPr>
          <w:tab/>
        </w:r>
        <w:r w:rsidR="00C060C9">
          <w:rPr>
            <w:noProof/>
            <w:webHidden/>
          </w:rPr>
          <w:fldChar w:fldCharType="begin"/>
        </w:r>
        <w:r w:rsidR="00C060C9">
          <w:rPr>
            <w:noProof/>
            <w:webHidden/>
          </w:rPr>
          <w:instrText xml:space="preserve"> PAGEREF _Toc212670527 \h </w:instrText>
        </w:r>
        <w:r w:rsidR="00C060C9">
          <w:rPr>
            <w:noProof/>
            <w:webHidden/>
          </w:rPr>
        </w:r>
        <w:r w:rsidR="00C060C9">
          <w:rPr>
            <w:noProof/>
            <w:webHidden/>
          </w:rPr>
          <w:fldChar w:fldCharType="separate"/>
        </w:r>
        <w:r w:rsidR="00C060C9">
          <w:rPr>
            <w:noProof/>
            <w:webHidden/>
          </w:rPr>
          <w:t>14</w:t>
        </w:r>
        <w:r w:rsidR="00C060C9">
          <w:rPr>
            <w:noProof/>
            <w:webHidden/>
          </w:rPr>
          <w:fldChar w:fldCharType="end"/>
        </w:r>
      </w:hyperlink>
    </w:p>
    <w:p w14:paraId="53DD0884" w14:textId="3A3209B3" w:rsidR="00C060C9" w:rsidRDefault="00C060C9">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2670528" w:history="1">
        <w:r w:rsidRPr="0094272C">
          <w:rPr>
            <w:rStyle w:val="Hipervnculo"/>
            <w:noProof/>
          </w:rPr>
          <w:t xml:space="preserve">Ilustración 2: Proposed causal prescriptive analytics framework - </w:t>
        </w:r>
        <w:r w:rsidRPr="0094272C">
          <w:rPr>
            <w:rStyle w:val="Hipervnculo"/>
            <w:noProof/>
            <w:lang w:eastAsia="es-ES"/>
          </w:rPr>
          <w:t>(Lo &amp; Pachamanova, 2023)</w:t>
        </w:r>
        <w:r>
          <w:rPr>
            <w:noProof/>
            <w:webHidden/>
          </w:rPr>
          <w:tab/>
        </w:r>
        <w:r>
          <w:rPr>
            <w:noProof/>
            <w:webHidden/>
          </w:rPr>
          <w:fldChar w:fldCharType="begin"/>
        </w:r>
        <w:r>
          <w:rPr>
            <w:noProof/>
            <w:webHidden/>
          </w:rPr>
          <w:instrText xml:space="preserve"> PAGEREF _Toc212670528 \h </w:instrText>
        </w:r>
        <w:r>
          <w:rPr>
            <w:noProof/>
            <w:webHidden/>
          </w:rPr>
        </w:r>
        <w:r>
          <w:rPr>
            <w:noProof/>
            <w:webHidden/>
          </w:rPr>
          <w:fldChar w:fldCharType="separate"/>
        </w:r>
        <w:r>
          <w:rPr>
            <w:noProof/>
            <w:webHidden/>
          </w:rPr>
          <w:t>16</w:t>
        </w:r>
        <w:r>
          <w:rPr>
            <w:noProof/>
            <w:webHidden/>
          </w:rPr>
          <w:fldChar w:fldCharType="end"/>
        </w:r>
      </w:hyperlink>
    </w:p>
    <w:p w14:paraId="619CA49D" w14:textId="350DA352" w:rsidR="00C060C9" w:rsidRDefault="00C060C9">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2670529" w:history="1">
        <w:r w:rsidRPr="0094272C">
          <w:rPr>
            <w:rStyle w:val="Hipervnculo"/>
            <w:noProof/>
            <w:lang w:val="en-US"/>
          </w:rPr>
          <w:t xml:space="preserve">Ilustración 3: Representation of the proposed causal prescriptive analytics framework - </w:t>
        </w:r>
        <w:r w:rsidRPr="0094272C">
          <w:rPr>
            <w:rStyle w:val="Hipervnculo"/>
            <w:noProof/>
            <w:lang w:val="en-US" w:eastAsia="es-ES"/>
          </w:rPr>
          <w:t>(Lo &amp; Pachamanova, 2023)</w:t>
        </w:r>
        <w:r>
          <w:rPr>
            <w:noProof/>
            <w:webHidden/>
          </w:rPr>
          <w:tab/>
        </w:r>
        <w:r>
          <w:rPr>
            <w:noProof/>
            <w:webHidden/>
          </w:rPr>
          <w:fldChar w:fldCharType="begin"/>
        </w:r>
        <w:r>
          <w:rPr>
            <w:noProof/>
            <w:webHidden/>
          </w:rPr>
          <w:instrText xml:space="preserve"> PAGEREF _Toc212670529 \h </w:instrText>
        </w:r>
        <w:r>
          <w:rPr>
            <w:noProof/>
            <w:webHidden/>
          </w:rPr>
        </w:r>
        <w:r>
          <w:rPr>
            <w:noProof/>
            <w:webHidden/>
          </w:rPr>
          <w:fldChar w:fldCharType="separate"/>
        </w:r>
        <w:r>
          <w:rPr>
            <w:noProof/>
            <w:webHidden/>
          </w:rPr>
          <w:t>17</w:t>
        </w:r>
        <w:r>
          <w:rPr>
            <w:noProof/>
            <w:webHidden/>
          </w:rPr>
          <w:fldChar w:fldCharType="end"/>
        </w:r>
      </w:hyperlink>
    </w:p>
    <w:p w14:paraId="5164141E" w14:textId="047364F1" w:rsidR="00C060C9" w:rsidRDefault="00C060C9">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2670530" w:history="1">
        <w:r w:rsidRPr="0094272C">
          <w:rPr>
            <w:rStyle w:val="Hipervnculo"/>
            <w:noProof/>
          </w:rPr>
          <w:t>Ilustración 4: Esquema despliegue FTTH documentación Interna de la organización</w:t>
        </w:r>
        <w:r>
          <w:rPr>
            <w:noProof/>
            <w:webHidden/>
          </w:rPr>
          <w:tab/>
        </w:r>
        <w:r>
          <w:rPr>
            <w:noProof/>
            <w:webHidden/>
          </w:rPr>
          <w:fldChar w:fldCharType="begin"/>
        </w:r>
        <w:r>
          <w:rPr>
            <w:noProof/>
            <w:webHidden/>
          </w:rPr>
          <w:instrText xml:space="preserve"> PAGEREF _Toc212670530 \h </w:instrText>
        </w:r>
        <w:r>
          <w:rPr>
            <w:noProof/>
            <w:webHidden/>
          </w:rPr>
        </w:r>
        <w:r>
          <w:rPr>
            <w:noProof/>
            <w:webHidden/>
          </w:rPr>
          <w:fldChar w:fldCharType="separate"/>
        </w:r>
        <w:r>
          <w:rPr>
            <w:noProof/>
            <w:webHidden/>
          </w:rPr>
          <w:t>28</w:t>
        </w:r>
        <w:r>
          <w:rPr>
            <w:noProof/>
            <w:webHidden/>
          </w:rPr>
          <w:fldChar w:fldCharType="end"/>
        </w:r>
      </w:hyperlink>
    </w:p>
    <w:p w14:paraId="0764B11F" w14:textId="0420E788" w:rsidR="00C060C9" w:rsidRDefault="00C060C9">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2670531" w:history="1">
        <w:r w:rsidRPr="0094272C">
          <w:rPr>
            <w:rStyle w:val="Hipervnculo"/>
            <w:noProof/>
          </w:rPr>
          <w:t>Ilustración 5 Aplicación Web del Cliente para el lanzamiento de Ampliaciones de CTO</w:t>
        </w:r>
        <w:r>
          <w:rPr>
            <w:noProof/>
            <w:webHidden/>
          </w:rPr>
          <w:tab/>
        </w:r>
        <w:r>
          <w:rPr>
            <w:noProof/>
            <w:webHidden/>
          </w:rPr>
          <w:fldChar w:fldCharType="begin"/>
        </w:r>
        <w:r>
          <w:rPr>
            <w:noProof/>
            <w:webHidden/>
          </w:rPr>
          <w:instrText xml:space="preserve"> PAGEREF _Toc212670531 \h </w:instrText>
        </w:r>
        <w:r>
          <w:rPr>
            <w:noProof/>
            <w:webHidden/>
          </w:rPr>
        </w:r>
        <w:r>
          <w:rPr>
            <w:noProof/>
            <w:webHidden/>
          </w:rPr>
          <w:fldChar w:fldCharType="separate"/>
        </w:r>
        <w:r>
          <w:rPr>
            <w:noProof/>
            <w:webHidden/>
          </w:rPr>
          <w:t>30</w:t>
        </w:r>
        <w:r>
          <w:rPr>
            <w:noProof/>
            <w:webHidden/>
          </w:rPr>
          <w:fldChar w:fldCharType="end"/>
        </w:r>
      </w:hyperlink>
    </w:p>
    <w:p w14:paraId="3CEBAD28" w14:textId="4199869E" w:rsidR="00C060C9" w:rsidRDefault="00C060C9">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2670532" w:history="1">
        <w:r w:rsidRPr="0094272C">
          <w:rPr>
            <w:rStyle w:val="Hipervnculo"/>
            <w:noProof/>
          </w:rPr>
          <w:t>Ilustración 6 ERP de la Organización Empresarial</w:t>
        </w:r>
        <w:r>
          <w:rPr>
            <w:noProof/>
            <w:webHidden/>
          </w:rPr>
          <w:tab/>
        </w:r>
        <w:r>
          <w:rPr>
            <w:noProof/>
            <w:webHidden/>
          </w:rPr>
          <w:fldChar w:fldCharType="begin"/>
        </w:r>
        <w:r>
          <w:rPr>
            <w:noProof/>
            <w:webHidden/>
          </w:rPr>
          <w:instrText xml:space="preserve"> PAGEREF _Toc212670532 \h </w:instrText>
        </w:r>
        <w:r>
          <w:rPr>
            <w:noProof/>
            <w:webHidden/>
          </w:rPr>
        </w:r>
        <w:r>
          <w:rPr>
            <w:noProof/>
            <w:webHidden/>
          </w:rPr>
          <w:fldChar w:fldCharType="separate"/>
        </w:r>
        <w:r>
          <w:rPr>
            <w:noProof/>
            <w:webHidden/>
          </w:rPr>
          <w:t>30</w:t>
        </w:r>
        <w:r>
          <w:rPr>
            <w:noProof/>
            <w:webHidden/>
          </w:rPr>
          <w:fldChar w:fldCharType="end"/>
        </w:r>
      </w:hyperlink>
    </w:p>
    <w:p w14:paraId="385EA888" w14:textId="363C3E13" w:rsidR="00C060C9" w:rsidRDefault="00C060C9">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2670533" w:history="1">
        <w:r w:rsidRPr="0094272C">
          <w:rPr>
            <w:rStyle w:val="Hipervnculo"/>
            <w:noProof/>
          </w:rPr>
          <w:t>Ilustración 7: Evolución del volumen de ampliaciones solicitadas por semana durante los últimos 6 años - Fichero "exploringNotebook.ipynb”</w:t>
        </w:r>
        <w:r>
          <w:rPr>
            <w:noProof/>
            <w:webHidden/>
          </w:rPr>
          <w:tab/>
        </w:r>
        <w:r>
          <w:rPr>
            <w:noProof/>
            <w:webHidden/>
          </w:rPr>
          <w:fldChar w:fldCharType="begin"/>
        </w:r>
        <w:r>
          <w:rPr>
            <w:noProof/>
            <w:webHidden/>
          </w:rPr>
          <w:instrText xml:space="preserve"> PAGEREF _Toc212670533 \h </w:instrText>
        </w:r>
        <w:r>
          <w:rPr>
            <w:noProof/>
            <w:webHidden/>
          </w:rPr>
        </w:r>
        <w:r>
          <w:rPr>
            <w:noProof/>
            <w:webHidden/>
          </w:rPr>
          <w:fldChar w:fldCharType="separate"/>
        </w:r>
        <w:r>
          <w:rPr>
            <w:noProof/>
            <w:webHidden/>
          </w:rPr>
          <w:t>34</w:t>
        </w:r>
        <w:r>
          <w:rPr>
            <w:noProof/>
            <w:webHidden/>
          </w:rPr>
          <w:fldChar w:fldCharType="end"/>
        </w:r>
      </w:hyperlink>
    </w:p>
    <w:p w14:paraId="22742A72" w14:textId="15616271" w:rsidR="00C060C9" w:rsidRDefault="00C060C9">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2670534" w:history="1">
        <w:r w:rsidRPr="0094272C">
          <w:rPr>
            <w:rStyle w:val="Hipervnculo"/>
            <w:noProof/>
          </w:rPr>
          <w:t>Ilustración 8: Distribución del volumen de solicitudes de ampliaciones de CTO - histograma de la distribución - Fichero "exploringNotebook.ipynb"</w:t>
        </w:r>
        <w:r>
          <w:rPr>
            <w:noProof/>
            <w:webHidden/>
          </w:rPr>
          <w:tab/>
        </w:r>
        <w:r>
          <w:rPr>
            <w:noProof/>
            <w:webHidden/>
          </w:rPr>
          <w:fldChar w:fldCharType="begin"/>
        </w:r>
        <w:r>
          <w:rPr>
            <w:noProof/>
            <w:webHidden/>
          </w:rPr>
          <w:instrText xml:space="preserve"> PAGEREF _Toc212670534 \h </w:instrText>
        </w:r>
        <w:r>
          <w:rPr>
            <w:noProof/>
            <w:webHidden/>
          </w:rPr>
        </w:r>
        <w:r>
          <w:rPr>
            <w:noProof/>
            <w:webHidden/>
          </w:rPr>
          <w:fldChar w:fldCharType="separate"/>
        </w:r>
        <w:r>
          <w:rPr>
            <w:noProof/>
            <w:webHidden/>
          </w:rPr>
          <w:t>35</w:t>
        </w:r>
        <w:r>
          <w:rPr>
            <w:noProof/>
            <w:webHidden/>
          </w:rPr>
          <w:fldChar w:fldCharType="end"/>
        </w:r>
      </w:hyperlink>
    </w:p>
    <w:p w14:paraId="5D8D245D" w14:textId="267367B8" w:rsidR="00C060C9" w:rsidRDefault="00C060C9">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2670535" w:history="1">
        <w:r w:rsidRPr="0094272C">
          <w:rPr>
            <w:rStyle w:val="Hipervnculo"/>
            <w:noProof/>
          </w:rPr>
          <w:t>Ilustración 9: Volumen de solicitudes de ampliaciones de CTO - boxplot - Fichero "exploringNotebook.ipynb"</w:t>
        </w:r>
        <w:r>
          <w:rPr>
            <w:noProof/>
            <w:webHidden/>
          </w:rPr>
          <w:tab/>
        </w:r>
        <w:r>
          <w:rPr>
            <w:noProof/>
            <w:webHidden/>
          </w:rPr>
          <w:fldChar w:fldCharType="begin"/>
        </w:r>
        <w:r>
          <w:rPr>
            <w:noProof/>
            <w:webHidden/>
          </w:rPr>
          <w:instrText xml:space="preserve"> PAGEREF _Toc212670535 \h </w:instrText>
        </w:r>
        <w:r>
          <w:rPr>
            <w:noProof/>
            <w:webHidden/>
          </w:rPr>
        </w:r>
        <w:r>
          <w:rPr>
            <w:noProof/>
            <w:webHidden/>
          </w:rPr>
          <w:fldChar w:fldCharType="separate"/>
        </w:r>
        <w:r>
          <w:rPr>
            <w:noProof/>
            <w:webHidden/>
          </w:rPr>
          <w:t>35</w:t>
        </w:r>
        <w:r>
          <w:rPr>
            <w:noProof/>
            <w:webHidden/>
          </w:rPr>
          <w:fldChar w:fldCharType="end"/>
        </w:r>
      </w:hyperlink>
    </w:p>
    <w:p w14:paraId="0AB8F288" w14:textId="325A8AB8" w:rsidR="00C060C9" w:rsidRDefault="00C060C9">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2670536" w:history="1">
        <w:r w:rsidRPr="0094272C">
          <w:rPr>
            <w:rStyle w:val="Hipervnculo"/>
            <w:noProof/>
          </w:rPr>
          <w:t>Ilustración 10: Descomposición de la serie temporal-Fichero "exploringNotebook.ipynb"</w:t>
        </w:r>
        <w:r>
          <w:rPr>
            <w:noProof/>
            <w:webHidden/>
          </w:rPr>
          <w:tab/>
        </w:r>
        <w:r>
          <w:rPr>
            <w:noProof/>
            <w:webHidden/>
          </w:rPr>
          <w:fldChar w:fldCharType="begin"/>
        </w:r>
        <w:r>
          <w:rPr>
            <w:noProof/>
            <w:webHidden/>
          </w:rPr>
          <w:instrText xml:space="preserve"> PAGEREF _Toc212670536 \h </w:instrText>
        </w:r>
        <w:r>
          <w:rPr>
            <w:noProof/>
            <w:webHidden/>
          </w:rPr>
        </w:r>
        <w:r>
          <w:rPr>
            <w:noProof/>
            <w:webHidden/>
          </w:rPr>
          <w:fldChar w:fldCharType="separate"/>
        </w:r>
        <w:r>
          <w:rPr>
            <w:noProof/>
            <w:webHidden/>
          </w:rPr>
          <w:t>38</w:t>
        </w:r>
        <w:r>
          <w:rPr>
            <w:noProof/>
            <w:webHidden/>
          </w:rPr>
          <w:fldChar w:fldCharType="end"/>
        </w:r>
      </w:hyperlink>
    </w:p>
    <w:p w14:paraId="743D10B6" w14:textId="4BB4D0D6" w:rsidR="00C060C9" w:rsidRDefault="00C060C9">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2670537" w:history="1">
        <w:r w:rsidRPr="0094272C">
          <w:rPr>
            <w:rStyle w:val="Hipervnculo"/>
            <w:noProof/>
          </w:rPr>
          <w:t>Ilustración 11: Descomposición de la serie temporal diferenciada - Fichero "arima_sarima_model.ipynb"</w:t>
        </w:r>
        <w:r>
          <w:rPr>
            <w:noProof/>
            <w:webHidden/>
          </w:rPr>
          <w:tab/>
        </w:r>
        <w:r>
          <w:rPr>
            <w:noProof/>
            <w:webHidden/>
          </w:rPr>
          <w:fldChar w:fldCharType="begin"/>
        </w:r>
        <w:r>
          <w:rPr>
            <w:noProof/>
            <w:webHidden/>
          </w:rPr>
          <w:instrText xml:space="preserve"> PAGEREF _Toc212670537 \h </w:instrText>
        </w:r>
        <w:r>
          <w:rPr>
            <w:noProof/>
            <w:webHidden/>
          </w:rPr>
        </w:r>
        <w:r>
          <w:rPr>
            <w:noProof/>
            <w:webHidden/>
          </w:rPr>
          <w:fldChar w:fldCharType="separate"/>
        </w:r>
        <w:r>
          <w:rPr>
            <w:noProof/>
            <w:webHidden/>
          </w:rPr>
          <w:t>39</w:t>
        </w:r>
        <w:r>
          <w:rPr>
            <w:noProof/>
            <w:webHidden/>
          </w:rPr>
          <w:fldChar w:fldCharType="end"/>
        </w:r>
      </w:hyperlink>
    </w:p>
    <w:p w14:paraId="65B716FE" w14:textId="46DA7266" w:rsidR="00C060C9" w:rsidRDefault="00C060C9">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2670538" w:history="1">
        <w:r w:rsidRPr="0094272C">
          <w:rPr>
            <w:rStyle w:val="Hipervnculo"/>
            <w:noProof/>
          </w:rPr>
          <w:t>Ilustración 12: ACF y PACF de la serie diferenciada con d=1 - Fichero "arima_sarima_model.ipynb"</w:t>
        </w:r>
        <w:r>
          <w:rPr>
            <w:noProof/>
            <w:webHidden/>
          </w:rPr>
          <w:tab/>
        </w:r>
        <w:r>
          <w:rPr>
            <w:noProof/>
            <w:webHidden/>
          </w:rPr>
          <w:fldChar w:fldCharType="begin"/>
        </w:r>
        <w:r>
          <w:rPr>
            <w:noProof/>
            <w:webHidden/>
          </w:rPr>
          <w:instrText xml:space="preserve"> PAGEREF _Toc212670538 \h </w:instrText>
        </w:r>
        <w:r>
          <w:rPr>
            <w:noProof/>
            <w:webHidden/>
          </w:rPr>
        </w:r>
        <w:r>
          <w:rPr>
            <w:noProof/>
            <w:webHidden/>
          </w:rPr>
          <w:fldChar w:fldCharType="separate"/>
        </w:r>
        <w:r>
          <w:rPr>
            <w:noProof/>
            <w:webHidden/>
          </w:rPr>
          <w:t>40</w:t>
        </w:r>
        <w:r>
          <w:rPr>
            <w:noProof/>
            <w:webHidden/>
          </w:rPr>
          <w:fldChar w:fldCharType="end"/>
        </w:r>
      </w:hyperlink>
    </w:p>
    <w:p w14:paraId="3BF9F84C" w14:textId="19826373" w:rsidR="00C060C9" w:rsidRDefault="00C060C9">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2670539" w:history="1">
        <w:r w:rsidRPr="0094272C">
          <w:rPr>
            <w:rStyle w:val="Hipervnculo"/>
            <w:noProof/>
          </w:rPr>
          <w:t>Ilustración 13: Predicción ARIMA (2,1,3) - Fichero "arima_sarima_model.ipynb"</w:t>
        </w:r>
        <w:r>
          <w:rPr>
            <w:noProof/>
            <w:webHidden/>
          </w:rPr>
          <w:tab/>
        </w:r>
        <w:r>
          <w:rPr>
            <w:noProof/>
            <w:webHidden/>
          </w:rPr>
          <w:fldChar w:fldCharType="begin"/>
        </w:r>
        <w:r>
          <w:rPr>
            <w:noProof/>
            <w:webHidden/>
          </w:rPr>
          <w:instrText xml:space="preserve"> PAGEREF _Toc212670539 \h </w:instrText>
        </w:r>
        <w:r>
          <w:rPr>
            <w:noProof/>
            <w:webHidden/>
          </w:rPr>
        </w:r>
        <w:r>
          <w:rPr>
            <w:noProof/>
            <w:webHidden/>
          </w:rPr>
          <w:fldChar w:fldCharType="separate"/>
        </w:r>
        <w:r>
          <w:rPr>
            <w:noProof/>
            <w:webHidden/>
          </w:rPr>
          <w:t>42</w:t>
        </w:r>
        <w:r>
          <w:rPr>
            <w:noProof/>
            <w:webHidden/>
          </w:rPr>
          <w:fldChar w:fldCharType="end"/>
        </w:r>
      </w:hyperlink>
    </w:p>
    <w:p w14:paraId="7FB75645" w14:textId="0F234F10" w:rsidR="00C060C9" w:rsidRDefault="00C060C9">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2670540" w:history="1">
        <w:r w:rsidRPr="0094272C">
          <w:rPr>
            <w:rStyle w:val="Hipervnculo"/>
            <w:noProof/>
          </w:rPr>
          <w:t>Ilustración 14: Predicción SARIMA (0,1,2) (1,1,1) - Fichero "arima_sarima_model.ipynb"</w:t>
        </w:r>
        <w:r>
          <w:rPr>
            <w:noProof/>
            <w:webHidden/>
          </w:rPr>
          <w:tab/>
        </w:r>
        <w:r>
          <w:rPr>
            <w:noProof/>
            <w:webHidden/>
          </w:rPr>
          <w:fldChar w:fldCharType="begin"/>
        </w:r>
        <w:r>
          <w:rPr>
            <w:noProof/>
            <w:webHidden/>
          </w:rPr>
          <w:instrText xml:space="preserve"> PAGEREF _Toc212670540 \h </w:instrText>
        </w:r>
        <w:r>
          <w:rPr>
            <w:noProof/>
            <w:webHidden/>
          </w:rPr>
        </w:r>
        <w:r>
          <w:rPr>
            <w:noProof/>
            <w:webHidden/>
          </w:rPr>
          <w:fldChar w:fldCharType="separate"/>
        </w:r>
        <w:r>
          <w:rPr>
            <w:noProof/>
            <w:webHidden/>
          </w:rPr>
          <w:t>44</w:t>
        </w:r>
        <w:r>
          <w:rPr>
            <w:noProof/>
            <w:webHidden/>
          </w:rPr>
          <w:fldChar w:fldCharType="end"/>
        </w:r>
      </w:hyperlink>
    </w:p>
    <w:p w14:paraId="37758D07" w14:textId="1352F92D" w:rsidR="00C060C9" w:rsidRDefault="00C060C9">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2670541" w:history="1">
        <w:r w:rsidRPr="0094272C">
          <w:rPr>
            <w:rStyle w:val="Hipervnculo"/>
            <w:noProof/>
          </w:rPr>
          <w:t>Ilustración 15: Predicción Prophet - Fichero "prophet_model.ipynb"</w:t>
        </w:r>
        <w:r>
          <w:rPr>
            <w:noProof/>
            <w:webHidden/>
          </w:rPr>
          <w:tab/>
        </w:r>
        <w:r>
          <w:rPr>
            <w:noProof/>
            <w:webHidden/>
          </w:rPr>
          <w:fldChar w:fldCharType="begin"/>
        </w:r>
        <w:r>
          <w:rPr>
            <w:noProof/>
            <w:webHidden/>
          </w:rPr>
          <w:instrText xml:space="preserve"> PAGEREF _Toc212670541 \h </w:instrText>
        </w:r>
        <w:r>
          <w:rPr>
            <w:noProof/>
            <w:webHidden/>
          </w:rPr>
        </w:r>
        <w:r>
          <w:rPr>
            <w:noProof/>
            <w:webHidden/>
          </w:rPr>
          <w:fldChar w:fldCharType="separate"/>
        </w:r>
        <w:r>
          <w:rPr>
            <w:noProof/>
            <w:webHidden/>
          </w:rPr>
          <w:t>45</w:t>
        </w:r>
        <w:r>
          <w:rPr>
            <w:noProof/>
            <w:webHidden/>
          </w:rPr>
          <w:fldChar w:fldCharType="end"/>
        </w:r>
      </w:hyperlink>
    </w:p>
    <w:p w14:paraId="33B0180A" w14:textId="0C109AE4" w:rsidR="00C060C9" w:rsidRDefault="00C060C9">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2670542" w:history="1">
        <w:r w:rsidRPr="0094272C">
          <w:rPr>
            <w:rStyle w:val="Hipervnculo"/>
            <w:noProof/>
          </w:rPr>
          <w:t>Ilustración 16: Comparación de los modelos estudiados</w:t>
        </w:r>
        <w:r>
          <w:rPr>
            <w:noProof/>
            <w:webHidden/>
          </w:rPr>
          <w:tab/>
        </w:r>
        <w:r>
          <w:rPr>
            <w:noProof/>
            <w:webHidden/>
          </w:rPr>
          <w:fldChar w:fldCharType="begin"/>
        </w:r>
        <w:r>
          <w:rPr>
            <w:noProof/>
            <w:webHidden/>
          </w:rPr>
          <w:instrText xml:space="preserve"> PAGEREF _Toc212670542 \h </w:instrText>
        </w:r>
        <w:r>
          <w:rPr>
            <w:noProof/>
            <w:webHidden/>
          </w:rPr>
        </w:r>
        <w:r>
          <w:rPr>
            <w:noProof/>
            <w:webHidden/>
          </w:rPr>
          <w:fldChar w:fldCharType="separate"/>
        </w:r>
        <w:r>
          <w:rPr>
            <w:noProof/>
            <w:webHidden/>
          </w:rPr>
          <w:t>48</w:t>
        </w:r>
        <w:r>
          <w:rPr>
            <w:noProof/>
            <w:webHidden/>
          </w:rPr>
          <w:fldChar w:fldCharType="end"/>
        </w:r>
      </w:hyperlink>
    </w:p>
    <w:p w14:paraId="059710F4" w14:textId="13FE6D48" w:rsidR="00C060C9" w:rsidRDefault="00C060C9">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2670543" w:history="1">
        <w:r w:rsidRPr="0094272C">
          <w:rPr>
            <w:rStyle w:val="Hipervnculo"/>
            <w:noProof/>
          </w:rPr>
          <w:t>Ilustración 17: Modelo de responsabilidad de la Organización</w:t>
        </w:r>
        <w:r>
          <w:rPr>
            <w:noProof/>
            <w:webHidden/>
          </w:rPr>
          <w:tab/>
        </w:r>
        <w:r>
          <w:rPr>
            <w:noProof/>
            <w:webHidden/>
          </w:rPr>
          <w:fldChar w:fldCharType="begin"/>
        </w:r>
        <w:r>
          <w:rPr>
            <w:noProof/>
            <w:webHidden/>
          </w:rPr>
          <w:instrText xml:space="preserve"> PAGEREF _Toc212670543 \h </w:instrText>
        </w:r>
        <w:r>
          <w:rPr>
            <w:noProof/>
            <w:webHidden/>
          </w:rPr>
        </w:r>
        <w:r>
          <w:rPr>
            <w:noProof/>
            <w:webHidden/>
          </w:rPr>
          <w:fldChar w:fldCharType="separate"/>
        </w:r>
        <w:r>
          <w:rPr>
            <w:noProof/>
            <w:webHidden/>
          </w:rPr>
          <w:t>50</w:t>
        </w:r>
        <w:r>
          <w:rPr>
            <w:noProof/>
            <w:webHidden/>
          </w:rPr>
          <w:fldChar w:fldCharType="end"/>
        </w:r>
      </w:hyperlink>
    </w:p>
    <w:p w14:paraId="0F72018A" w14:textId="4E40F673" w:rsidR="00C060C9" w:rsidRDefault="00C060C9">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2670544" w:history="1">
        <w:r w:rsidRPr="0094272C">
          <w:rPr>
            <w:rStyle w:val="Hipervnculo"/>
            <w:noProof/>
          </w:rPr>
          <w:t>Ilustración 18: Volumen de ampliaciones 2024 - Dashboard interno</w:t>
        </w:r>
        <w:r>
          <w:rPr>
            <w:noProof/>
            <w:webHidden/>
          </w:rPr>
          <w:tab/>
        </w:r>
        <w:r>
          <w:rPr>
            <w:noProof/>
            <w:webHidden/>
          </w:rPr>
          <w:fldChar w:fldCharType="begin"/>
        </w:r>
        <w:r>
          <w:rPr>
            <w:noProof/>
            <w:webHidden/>
          </w:rPr>
          <w:instrText xml:space="preserve"> PAGEREF _Toc212670544 \h </w:instrText>
        </w:r>
        <w:r>
          <w:rPr>
            <w:noProof/>
            <w:webHidden/>
          </w:rPr>
        </w:r>
        <w:r>
          <w:rPr>
            <w:noProof/>
            <w:webHidden/>
          </w:rPr>
          <w:fldChar w:fldCharType="separate"/>
        </w:r>
        <w:r>
          <w:rPr>
            <w:noProof/>
            <w:webHidden/>
          </w:rPr>
          <w:t>52</w:t>
        </w:r>
        <w:r>
          <w:rPr>
            <w:noProof/>
            <w:webHidden/>
          </w:rPr>
          <w:fldChar w:fldCharType="end"/>
        </w:r>
      </w:hyperlink>
    </w:p>
    <w:p w14:paraId="0EFAA7FD" w14:textId="23B1B4A5" w:rsidR="00906358" w:rsidRDefault="00615806">
      <w:pPr>
        <w:pStyle w:val="Tabladeilustraciones"/>
        <w:tabs>
          <w:tab w:val="right" w:leader="dot" w:pos="8494"/>
        </w:tabs>
        <w:rPr>
          <w:rFonts w:asciiTheme="minorHAnsi" w:eastAsiaTheme="minorEastAsia" w:hAnsiTheme="minorHAnsi" w:cstheme="minorBidi"/>
          <w:lang w:eastAsia="es-ES"/>
        </w:rPr>
      </w:pPr>
      <w:r>
        <w:fldChar w:fldCharType="end"/>
      </w:r>
    </w:p>
    <w:p w14:paraId="259BFE56" w14:textId="77777777" w:rsidR="003B24CB" w:rsidRDefault="003B24CB">
      <w:pPr>
        <w:spacing w:after="0" w:line="240" w:lineRule="auto"/>
        <w:jc w:val="left"/>
        <w:rPr>
          <w:rFonts w:asciiTheme="majorHAnsi" w:eastAsiaTheme="majorEastAsia" w:hAnsiTheme="majorHAnsi" w:cstheme="majorBidi"/>
          <w:spacing w:val="-10"/>
          <w:sz w:val="56"/>
          <w:szCs w:val="56"/>
        </w:rPr>
      </w:pPr>
      <w:r>
        <w:br w:type="page"/>
      </w:r>
    </w:p>
    <w:p w14:paraId="7EF47ADC" w14:textId="4444FC9D" w:rsidR="00906358" w:rsidRDefault="00A973DB">
      <w:pPr>
        <w:pStyle w:val="Ttulo"/>
      </w:pPr>
      <w:r>
        <w:lastRenderedPageBreak/>
        <w:t>Índice de tablas</w:t>
      </w:r>
    </w:p>
    <w:p w14:paraId="041A507F" w14:textId="6C78E0E9" w:rsidR="00906358" w:rsidRDefault="00906358">
      <w:pPr>
        <w:pStyle w:val="Tabladeilustraciones"/>
        <w:tabs>
          <w:tab w:val="right" w:leader="dot" w:pos="8494"/>
        </w:tabs>
      </w:pPr>
    </w:p>
    <w:p w14:paraId="53B531DF" w14:textId="47A29D20" w:rsidR="00C060C9" w:rsidRDefault="003E7FB9">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r>
        <w:fldChar w:fldCharType="begin"/>
      </w:r>
      <w:r>
        <w:instrText xml:space="preserve"> TOC \h \z \c "Tabla" </w:instrText>
      </w:r>
      <w:r>
        <w:fldChar w:fldCharType="separate"/>
      </w:r>
      <w:hyperlink w:anchor="_Toc212670545" w:history="1">
        <w:r w:rsidR="00C060C9" w:rsidRPr="00B47A9C">
          <w:rPr>
            <w:rStyle w:val="Hipervnculo"/>
            <w:noProof/>
          </w:rPr>
          <w:t>Tabla 1 Extracto de la composición del dataframe y tipo de datos de las variables - Fichero "exploringNotebook.ipynb"</w:t>
        </w:r>
        <w:r w:rsidR="00C060C9">
          <w:rPr>
            <w:noProof/>
            <w:webHidden/>
          </w:rPr>
          <w:tab/>
        </w:r>
        <w:r w:rsidR="00C060C9">
          <w:rPr>
            <w:noProof/>
            <w:webHidden/>
          </w:rPr>
          <w:fldChar w:fldCharType="begin"/>
        </w:r>
        <w:r w:rsidR="00C060C9">
          <w:rPr>
            <w:noProof/>
            <w:webHidden/>
          </w:rPr>
          <w:instrText xml:space="preserve"> PAGEREF _Toc212670545 \h </w:instrText>
        </w:r>
        <w:r w:rsidR="00C060C9">
          <w:rPr>
            <w:noProof/>
            <w:webHidden/>
          </w:rPr>
        </w:r>
        <w:r w:rsidR="00C060C9">
          <w:rPr>
            <w:noProof/>
            <w:webHidden/>
          </w:rPr>
          <w:fldChar w:fldCharType="separate"/>
        </w:r>
        <w:r w:rsidR="00C060C9">
          <w:rPr>
            <w:noProof/>
            <w:webHidden/>
          </w:rPr>
          <w:t>32</w:t>
        </w:r>
        <w:r w:rsidR="00C060C9">
          <w:rPr>
            <w:noProof/>
            <w:webHidden/>
          </w:rPr>
          <w:fldChar w:fldCharType="end"/>
        </w:r>
      </w:hyperlink>
    </w:p>
    <w:p w14:paraId="69470A6E" w14:textId="7D87E950" w:rsidR="00C060C9" w:rsidRDefault="00C060C9">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2670546" w:history="1">
        <w:r w:rsidRPr="00B47A9C">
          <w:rPr>
            <w:rStyle w:val="Hipervnculo"/>
            <w:noProof/>
          </w:rPr>
          <w:t>Tabla 2 Contabilización de los nulos en porcentaje - Fichero: "exploringNotebook.ipynb"</w:t>
        </w:r>
        <w:r>
          <w:rPr>
            <w:noProof/>
            <w:webHidden/>
          </w:rPr>
          <w:tab/>
        </w:r>
        <w:r>
          <w:rPr>
            <w:noProof/>
            <w:webHidden/>
          </w:rPr>
          <w:fldChar w:fldCharType="begin"/>
        </w:r>
        <w:r>
          <w:rPr>
            <w:noProof/>
            <w:webHidden/>
          </w:rPr>
          <w:instrText xml:space="preserve"> PAGEREF _Toc212670546 \h </w:instrText>
        </w:r>
        <w:r>
          <w:rPr>
            <w:noProof/>
            <w:webHidden/>
          </w:rPr>
        </w:r>
        <w:r>
          <w:rPr>
            <w:noProof/>
            <w:webHidden/>
          </w:rPr>
          <w:fldChar w:fldCharType="separate"/>
        </w:r>
        <w:r>
          <w:rPr>
            <w:noProof/>
            <w:webHidden/>
          </w:rPr>
          <w:t>33</w:t>
        </w:r>
        <w:r>
          <w:rPr>
            <w:noProof/>
            <w:webHidden/>
          </w:rPr>
          <w:fldChar w:fldCharType="end"/>
        </w:r>
      </w:hyperlink>
    </w:p>
    <w:p w14:paraId="656816AB" w14:textId="682E8888" w:rsidR="00C060C9" w:rsidRDefault="00C060C9">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2670547" w:history="1">
        <w:r w:rsidRPr="00B47A9C">
          <w:rPr>
            <w:rStyle w:val="Hipervnculo"/>
            <w:noProof/>
          </w:rPr>
          <w:t>Tabla 3: Comprobación de nulos tras la interpolación- Fichero: "exploringNotebook.ipynb"</w:t>
        </w:r>
        <w:r>
          <w:rPr>
            <w:noProof/>
            <w:webHidden/>
          </w:rPr>
          <w:tab/>
        </w:r>
        <w:r>
          <w:rPr>
            <w:noProof/>
            <w:webHidden/>
          </w:rPr>
          <w:fldChar w:fldCharType="begin"/>
        </w:r>
        <w:r>
          <w:rPr>
            <w:noProof/>
            <w:webHidden/>
          </w:rPr>
          <w:instrText xml:space="preserve"> PAGEREF _Toc212670547 \h </w:instrText>
        </w:r>
        <w:r>
          <w:rPr>
            <w:noProof/>
            <w:webHidden/>
          </w:rPr>
        </w:r>
        <w:r>
          <w:rPr>
            <w:noProof/>
            <w:webHidden/>
          </w:rPr>
          <w:fldChar w:fldCharType="separate"/>
        </w:r>
        <w:r>
          <w:rPr>
            <w:noProof/>
            <w:webHidden/>
          </w:rPr>
          <w:t>33</w:t>
        </w:r>
        <w:r>
          <w:rPr>
            <w:noProof/>
            <w:webHidden/>
          </w:rPr>
          <w:fldChar w:fldCharType="end"/>
        </w:r>
      </w:hyperlink>
    </w:p>
    <w:p w14:paraId="653A8FDC" w14:textId="0776300C" w:rsidR="00C060C9" w:rsidRDefault="00C060C9">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2670548" w:history="1">
        <w:r w:rsidRPr="00B47A9C">
          <w:rPr>
            <w:rStyle w:val="Hipervnculo"/>
            <w:noProof/>
          </w:rPr>
          <w:t>Tabla 4: Serie Temporal con provincias - Fichero "exploringNotebook.ipynb"</w:t>
        </w:r>
        <w:r>
          <w:rPr>
            <w:noProof/>
            <w:webHidden/>
          </w:rPr>
          <w:tab/>
        </w:r>
        <w:r>
          <w:rPr>
            <w:noProof/>
            <w:webHidden/>
          </w:rPr>
          <w:fldChar w:fldCharType="begin"/>
        </w:r>
        <w:r>
          <w:rPr>
            <w:noProof/>
            <w:webHidden/>
          </w:rPr>
          <w:instrText xml:space="preserve"> PAGEREF _Toc212670548 \h </w:instrText>
        </w:r>
        <w:r>
          <w:rPr>
            <w:noProof/>
            <w:webHidden/>
          </w:rPr>
        </w:r>
        <w:r>
          <w:rPr>
            <w:noProof/>
            <w:webHidden/>
          </w:rPr>
          <w:fldChar w:fldCharType="separate"/>
        </w:r>
        <w:r>
          <w:rPr>
            <w:noProof/>
            <w:webHidden/>
          </w:rPr>
          <w:t>34</w:t>
        </w:r>
        <w:r>
          <w:rPr>
            <w:noProof/>
            <w:webHidden/>
          </w:rPr>
          <w:fldChar w:fldCharType="end"/>
        </w:r>
      </w:hyperlink>
    </w:p>
    <w:p w14:paraId="12ADE0CA" w14:textId="066F34EC" w:rsidR="00C060C9" w:rsidRDefault="00C060C9">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2670549" w:history="1">
        <w:r w:rsidRPr="00B47A9C">
          <w:rPr>
            <w:rStyle w:val="Hipervnculo"/>
            <w:noProof/>
          </w:rPr>
          <w:t>Tabla 5: Salida de la función ADF - Fichero "exploringNotebook.ipynb"</w:t>
        </w:r>
        <w:r>
          <w:rPr>
            <w:noProof/>
            <w:webHidden/>
          </w:rPr>
          <w:tab/>
        </w:r>
        <w:r>
          <w:rPr>
            <w:noProof/>
            <w:webHidden/>
          </w:rPr>
          <w:fldChar w:fldCharType="begin"/>
        </w:r>
        <w:r>
          <w:rPr>
            <w:noProof/>
            <w:webHidden/>
          </w:rPr>
          <w:instrText xml:space="preserve"> PAGEREF _Toc212670549 \h </w:instrText>
        </w:r>
        <w:r>
          <w:rPr>
            <w:noProof/>
            <w:webHidden/>
          </w:rPr>
        </w:r>
        <w:r>
          <w:rPr>
            <w:noProof/>
            <w:webHidden/>
          </w:rPr>
          <w:fldChar w:fldCharType="separate"/>
        </w:r>
        <w:r>
          <w:rPr>
            <w:noProof/>
            <w:webHidden/>
          </w:rPr>
          <w:t>38</w:t>
        </w:r>
        <w:r>
          <w:rPr>
            <w:noProof/>
            <w:webHidden/>
          </w:rPr>
          <w:fldChar w:fldCharType="end"/>
        </w:r>
      </w:hyperlink>
    </w:p>
    <w:p w14:paraId="33954E25" w14:textId="11B93F4D" w:rsidR="00C060C9" w:rsidRDefault="00C060C9">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2670550" w:history="1">
        <w:r w:rsidRPr="00B47A9C">
          <w:rPr>
            <w:rStyle w:val="Hipervnculo"/>
            <w:noProof/>
          </w:rPr>
          <w:t>Tabla 6: Estudio de estacionariedad ADF en la serie diferenciada con d=1 - Fichero "exploringNotebook.ipynb"</w:t>
        </w:r>
        <w:r>
          <w:rPr>
            <w:noProof/>
            <w:webHidden/>
          </w:rPr>
          <w:tab/>
        </w:r>
        <w:r>
          <w:rPr>
            <w:noProof/>
            <w:webHidden/>
          </w:rPr>
          <w:fldChar w:fldCharType="begin"/>
        </w:r>
        <w:r>
          <w:rPr>
            <w:noProof/>
            <w:webHidden/>
          </w:rPr>
          <w:instrText xml:space="preserve"> PAGEREF _Toc212670550 \h </w:instrText>
        </w:r>
        <w:r>
          <w:rPr>
            <w:noProof/>
            <w:webHidden/>
          </w:rPr>
        </w:r>
        <w:r>
          <w:rPr>
            <w:noProof/>
            <w:webHidden/>
          </w:rPr>
          <w:fldChar w:fldCharType="separate"/>
        </w:r>
        <w:r>
          <w:rPr>
            <w:noProof/>
            <w:webHidden/>
          </w:rPr>
          <w:t>39</w:t>
        </w:r>
        <w:r>
          <w:rPr>
            <w:noProof/>
            <w:webHidden/>
          </w:rPr>
          <w:fldChar w:fldCharType="end"/>
        </w:r>
      </w:hyperlink>
    </w:p>
    <w:p w14:paraId="01E3B417" w14:textId="3A20B6C3" w:rsidR="00C060C9" w:rsidRDefault="00C060C9">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2670551" w:history="1">
        <w:r w:rsidRPr="00B47A9C">
          <w:rPr>
            <w:rStyle w:val="Hipervnculo"/>
            <w:noProof/>
          </w:rPr>
          <w:t>Tabla 7: Salida de la función ARIMA con el cálculo del best-order – Fichero “arima_sarima_model.ipynb”</w:t>
        </w:r>
        <w:r>
          <w:rPr>
            <w:noProof/>
            <w:webHidden/>
          </w:rPr>
          <w:tab/>
        </w:r>
        <w:r>
          <w:rPr>
            <w:noProof/>
            <w:webHidden/>
          </w:rPr>
          <w:fldChar w:fldCharType="begin"/>
        </w:r>
        <w:r>
          <w:rPr>
            <w:noProof/>
            <w:webHidden/>
          </w:rPr>
          <w:instrText xml:space="preserve"> PAGEREF _Toc212670551 \h </w:instrText>
        </w:r>
        <w:r>
          <w:rPr>
            <w:noProof/>
            <w:webHidden/>
          </w:rPr>
        </w:r>
        <w:r>
          <w:rPr>
            <w:noProof/>
            <w:webHidden/>
          </w:rPr>
          <w:fldChar w:fldCharType="separate"/>
        </w:r>
        <w:r>
          <w:rPr>
            <w:noProof/>
            <w:webHidden/>
          </w:rPr>
          <w:t>41</w:t>
        </w:r>
        <w:r>
          <w:rPr>
            <w:noProof/>
            <w:webHidden/>
          </w:rPr>
          <w:fldChar w:fldCharType="end"/>
        </w:r>
      </w:hyperlink>
    </w:p>
    <w:p w14:paraId="1780973F" w14:textId="4A90273F" w:rsidR="00C060C9" w:rsidRDefault="00C060C9">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2670552" w:history="1">
        <w:r w:rsidRPr="00B47A9C">
          <w:rPr>
            <w:rStyle w:val="Hipervnculo"/>
            <w:noProof/>
          </w:rPr>
          <w:t>Tabla 8 Métricas de Error del modelo ARIMA (2, 1, 3) - Fichero "arima_sarima_model.ipynb"</w:t>
        </w:r>
        <w:r>
          <w:rPr>
            <w:noProof/>
            <w:webHidden/>
          </w:rPr>
          <w:tab/>
        </w:r>
        <w:r>
          <w:rPr>
            <w:noProof/>
            <w:webHidden/>
          </w:rPr>
          <w:fldChar w:fldCharType="begin"/>
        </w:r>
        <w:r>
          <w:rPr>
            <w:noProof/>
            <w:webHidden/>
          </w:rPr>
          <w:instrText xml:space="preserve"> PAGEREF _Toc212670552 \h </w:instrText>
        </w:r>
        <w:r>
          <w:rPr>
            <w:noProof/>
            <w:webHidden/>
          </w:rPr>
        </w:r>
        <w:r>
          <w:rPr>
            <w:noProof/>
            <w:webHidden/>
          </w:rPr>
          <w:fldChar w:fldCharType="separate"/>
        </w:r>
        <w:r>
          <w:rPr>
            <w:noProof/>
            <w:webHidden/>
          </w:rPr>
          <w:t>41</w:t>
        </w:r>
        <w:r>
          <w:rPr>
            <w:noProof/>
            <w:webHidden/>
          </w:rPr>
          <w:fldChar w:fldCharType="end"/>
        </w:r>
      </w:hyperlink>
    </w:p>
    <w:p w14:paraId="3B370AE8" w14:textId="539BA234" w:rsidR="00C060C9" w:rsidRDefault="00C060C9">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2670553" w:history="1">
        <w:r w:rsidRPr="00B47A9C">
          <w:rPr>
            <w:rStyle w:val="Hipervnculo"/>
            <w:noProof/>
          </w:rPr>
          <w:t>Tabla 9: Salida de la función SARIMA con el cálculo del best-order – Fichero “arima_sarima_model.ipynb”</w:t>
        </w:r>
        <w:r>
          <w:rPr>
            <w:noProof/>
            <w:webHidden/>
          </w:rPr>
          <w:tab/>
        </w:r>
        <w:r>
          <w:rPr>
            <w:noProof/>
            <w:webHidden/>
          </w:rPr>
          <w:fldChar w:fldCharType="begin"/>
        </w:r>
        <w:r>
          <w:rPr>
            <w:noProof/>
            <w:webHidden/>
          </w:rPr>
          <w:instrText xml:space="preserve"> PAGEREF _Toc212670553 \h </w:instrText>
        </w:r>
        <w:r>
          <w:rPr>
            <w:noProof/>
            <w:webHidden/>
          </w:rPr>
        </w:r>
        <w:r>
          <w:rPr>
            <w:noProof/>
            <w:webHidden/>
          </w:rPr>
          <w:fldChar w:fldCharType="separate"/>
        </w:r>
        <w:r>
          <w:rPr>
            <w:noProof/>
            <w:webHidden/>
          </w:rPr>
          <w:t>43</w:t>
        </w:r>
        <w:r>
          <w:rPr>
            <w:noProof/>
            <w:webHidden/>
          </w:rPr>
          <w:fldChar w:fldCharType="end"/>
        </w:r>
      </w:hyperlink>
    </w:p>
    <w:p w14:paraId="49AA278B" w14:textId="6FA3B160" w:rsidR="00C060C9" w:rsidRDefault="00C060C9">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2670554" w:history="1">
        <w:r w:rsidRPr="00B47A9C">
          <w:rPr>
            <w:rStyle w:val="Hipervnculo"/>
            <w:noProof/>
          </w:rPr>
          <w:t>Tabla 10 Métricas de Error modelo SARIMA (0, 1, 2) (1, 1 ,1) - Fichero "arima_sarima_model.ipynb"</w:t>
        </w:r>
        <w:r>
          <w:rPr>
            <w:noProof/>
            <w:webHidden/>
          </w:rPr>
          <w:tab/>
        </w:r>
        <w:r>
          <w:rPr>
            <w:noProof/>
            <w:webHidden/>
          </w:rPr>
          <w:fldChar w:fldCharType="begin"/>
        </w:r>
        <w:r>
          <w:rPr>
            <w:noProof/>
            <w:webHidden/>
          </w:rPr>
          <w:instrText xml:space="preserve"> PAGEREF _Toc212670554 \h </w:instrText>
        </w:r>
        <w:r>
          <w:rPr>
            <w:noProof/>
            <w:webHidden/>
          </w:rPr>
        </w:r>
        <w:r>
          <w:rPr>
            <w:noProof/>
            <w:webHidden/>
          </w:rPr>
          <w:fldChar w:fldCharType="separate"/>
        </w:r>
        <w:r>
          <w:rPr>
            <w:noProof/>
            <w:webHidden/>
          </w:rPr>
          <w:t>43</w:t>
        </w:r>
        <w:r>
          <w:rPr>
            <w:noProof/>
            <w:webHidden/>
          </w:rPr>
          <w:fldChar w:fldCharType="end"/>
        </w:r>
      </w:hyperlink>
    </w:p>
    <w:p w14:paraId="1FBBE15B" w14:textId="1097F2AD" w:rsidR="00C060C9" w:rsidRDefault="00C060C9">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2670555" w:history="1">
        <w:r w:rsidRPr="00B47A9C">
          <w:rPr>
            <w:rStyle w:val="Hipervnculo"/>
            <w:noProof/>
          </w:rPr>
          <w:t>Tabla 11 Comparación métricas de error de los modelos ARIMA (2, 1, 3) y SARIMA (2, 1, 3) (0, 1, 1)</w:t>
        </w:r>
        <w:r>
          <w:rPr>
            <w:noProof/>
            <w:webHidden/>
          </w:rPr>
          <w:tab/>
        </w:r>
        <w:r>
          <w:rPr>
            <w:noProof/>
            <w:webHidden/>
          </w:rPr>
          <w:fldChar w:fldCharType="begin"/>
        </w:r>
        <w:r>
          <w:rPr>
            <w:noProof/>
            <w:webHidden/>
          </w:rPr>
          <w:instrText xml:space="preserve"> PAGEREF _Toc212670555 \h </w:instrText>
        </w:r>
        <w:r>
          <w:rPr>
            <w:noProof/>
            <w:webHidden/>
          </w:rPr>
        </w:r>
        <w:r>
          <w:rPr>
            <w:noProof/>
            <w:webHidden/>
          </w:rPr>
          <w:fldChar w:fldCharType="separate"/>
        </w:r>
        <w:r>
          <w:rPr>
            <w:noProof/>
            <w:webHidden/>
          </w:rPr>
          <w:t>44</w:t>
        </w:r>
        <w:r>
          <w:rPr>
            <w:noProof/>
            <w:webHidden/>
          </w:rPr>
          <w:fldChar w:fldCharType="end"/>
        </w:r>
      </w:hyperlink>
    </w:p>
    <w:p w14:paraId="05C11C14" w14:textId="794547E3" w:rsidR="00C060C9" w:rsidRDefault="00C060C9">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2670556" w:history="1">
        <w:r w:rsidRPr="00B47A9C">
          <w:rPr>
            <w:rStyle w:val="Hipervnculo"/>
            <w:noProof/>
          </w:rPr>
          <w:t>Tabla 12 métricas de error modelo Prophet - Fichero "prophet_model.ipynb"</w:t>
        </w:r>
        <w:r>
          <w:rPr>
            <w:noProof/>
            <w:webHidden/>
          </w:rPr>
          <w:tab/>
        </w:r>
        <w:r>
          <w:rPr>
            <w:noProof/>
            <w:webHidden/>
          </w:rPr>
          <w:fldChar w:fldCharType="begin"/>
        </w:r>
        <w:r>
          <w:rPr>
            <w:noProof/>
            <w:webHidden/>
          </w:rPr>
          <w:instrText xml:space="preserve"> PAGEREF _Toc212670556 \h </w:instrText>
        </w:r>
        <w:r>
          <w:rPr>
            <w:noProof/>
            <w:webHidden/>
          </w:rPr>
        </w:r>
        <w:r>
          <w:rPr>
            <w:noProof/>
            <w:webHidden/>
          </w:rPr>
          <w:fldChar w:fldCharType="separate"/>
        </w:r>
        <w:r>
          <w:rPr>
            <w:noProof/>
            <w:webHidden/>
          </w:rPr>
          <w:t>45</w:t>
        </w:r>
        <w:r>
          <w:rPr>
            <w:noProof/>
            <w:webHidden/>
          </w:rPr>
          <w:fldChar w:fldCharType="end"/>
        </w:r>
      </w:hyperlink>
    </w:p>
    <w:p w14:paraId="5C5EF1B2" w14:textId="4A667318" w:rsidR="00C060C9" w:rsidRDefault="00C060C9">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2670557" w:history="1">
        <w:r w:rsidRPr="00B47A9C">
          <w:rPr>
            <w:rStyle w:val="Hipervnculo"/>
            <w:noProof/>
          </w:rPr>
          <w:t>Tabla 13 métricas de error del modelo Randon Forest – Fichero ”exploringdata.ipynb”</w:t>
        </w:r>
        <w:r>
          <w:rPr>
            <w:noProof/>
            <w:webHidden/>
          </w:rPr>
          <w:tab/>
        </w:r>
        <w:r>
          <w:rPr>
            <w:noProof/>
            <w:webHidden/>
          </w:rPr>
          <w:fldChar w:fldCharType="begin"/>
        </w:r>
        <w:r>
          <w:rPr>
            <w:noProof/>
            <w:webHidden/>
          </w:rPr>
          <w:instrText xml:space="preserve"> PAGEREF _Toc212670557 \h </w:instrText>
        </w:r>
        <w:r>
          <w:rPr>
            <w:noProof/>
            <w:webHidden/>
          </w:rPr>
        </w:r>
        <w:r>
          <w:rPr>
            <w:noProof/>
            <w:webHidden/>
          </w:rPr>
          <w:fldChar w:fldCharType="separate"/>
        </w:r>
        <w:r>
          <w:rPr>
            <w:noProof/>
            <w:webHidden/>
          </w:rPr>
          <w:t>47</w:t>
        </w:r>
        <w:r>
          <w:rPr>
            <w:noProof/>
            <w:webHidden/>
          </w:rPr>
          <w:fldChar w:fldCharType="end"/>
        </w:r>
      </w:hyperlink>
    </w:p>
    <w:p w14:paraId="416B2FFA" w14:textId="3B4DB566" w:rsidR="00C060C9" w:rsidRDefault="00C060C9">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2670558" w:history="1">
        <w:r w:rsidRPr="00B47A9C">
          <w:rPr>
            <w:rStyle w:val="Hipervnculo"/>
            <w:noProof/>
          </w:rPr>
          <w:t>Tabla 14 métricas de error del modelo LightGBM – Fichero “exploringdata.ipynb”</w:t>
        </w:r>
        <w:r>
          <w:rPr>
            <w:noProof/>
            <w:webHidden/>
          </w:rPr>
          <w:tab/>
        </w:r>
        <w:r>
          <w:rPr>
            <w:noProof/>
            <w:webHidden/>
          </w:rPr>
          <w:fldChar w:fldCharType="begin"/>
        </w:r>
        <w:r>
          <w:rPr>
            <w:noProof/>
            <w:webHidden/>
          </w:rPr>
          <w:instrText xml:space="preserve"> PAGEREF _Toc212670558 \h </w:instrText>
        </w:r>
        <w:r>
          <w:rPr>
            <w:noProof/>
            <w:webHidden/>
          </w:rPr>
        </w:r>
        <w:r>
          <w:rPr>
            <w:noProof/>
            <w:webHidden/>
          </w:rPr>
          <w:fldChar w:fldCharType="separate"/>
        </w:r>
        <w:r>
          <w:rPr>
            <w:noProof/>
            <w:webHidden/>
          </w:rPr>
          <w:t>47</w:t>
        </w:r>
        <w:r>
          <w:rPr>
            <w:noProof/>
            <w:webHidden/>
          </w:rPr>
          <w:fldChar w:fldCharType="end"/>
        </w:r>
      </w:hyperlink>
    </w:p>
    <w:p w14:paraId="481C5C64" w14:textId="18FB322E" w:rsidR="00C060C9" w:rsidRDefault="00C060C9">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2670559" w:history="1">
        <w:r w:rsidRPr="00B47A9C">
          <w:rPr>
            <w:rStyle w:val="Hipervnculo"/>
            <w:noProof/>
          </w:rPr>
          <w:t>Tabla 15: Comparación métricas de Error de los distintos modelos.</w:t>
        </w:r>
        <w:r>
          <w:rPr>
            <w:noProof/>
            <w:webHidden/>
          </w:rPr>
          <w:tab/>
        </w:r>
        <w:r>
          <w:rPr>
            <w:noProof/>
            <w:webHidden/>
          </w:rPr>
          <w:fldChar w:fldCharType="begin"/>
        </w:r>
        <w:r>
          <w:rPr>
            <w:noProof/>
            <w:webHidden/>
          </w:rPr>
          <w:instrText xml:space="preserve"> PAGEREF _Toc212670559 \h </w:instrText>
        </w:r>
        <w:r>
          <w:rPr>
            <w:noProof/>
            <w:webHidden/>
          </w:rPr>
        </w:r>
        <w:r>
          <w:rPr>
            <w:noProof/>
            <w:webHidden/>
          </w:rPr>
          <w:fldChar w:fldCharType="separate"/>
        </w:r>
        <w:r>
          <w:rPr>
            <w:noProof/>
            <w:webHidden/>
          </w:rPr>
          <w:t>47</w:t>
        </w:r>
        <w:r>
          <w:rPr>
            <w:noProof/>
            <w:webHidden/>
          </w:rPr>
          <w:fldChar w:fldCharType="end"/>
        </w:r>
      </w:hyperlink>
    </w:p>
    <w:p w14:paraId="0311489D" w14:textId="39F4B0F4" w:rsidR="00C060C9" w:rsidRDefault="00C060C9">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2670560" w:history="1">
        <w:r w:rsidRPr="00B47A9C">
          <w:rPr>
            <w:rStyle w:val="Hipervnculo"/>
            <w:noProof/>
          </w:rPr>
          <w:t>Tabla 16: Objetivos del Centro de Producción (miles de €) - Interno de la Organización Empresarial</w:t>
        </w:r>
        <w:r>
          <w:rPr>
            <w:noProof/>
            <w:webHidden/>
          </w:rPr>
          <w:tab/>
        </w:r>
        <w:r>
          <w:rPr>
            <w:noProof/>
            <w:webHidden/>
          </w:rPr>
          <w:fldChar w:fldCharType="begin"/>
        </w:r>
        <w:r>
          <w:rPr>
            <w:noProof/>
            <w:webHidden/>
          </w:rPr>
          <w:instrText xml:space="preserve"> PAGEREF _Toc212670560 \h </w:instrText>
        </w:r>
        <w:r>
          <w:rPr>
            <w:noProof/>
            <w:webHidden/>
          </w:rPr>
        </w:r>
        <w:r>
          <w:rPr>
            <w:noProof/>
            <w:webHidden/>
          </w:rPr>
          <w:fldChar w:fldCharType="separate"/>
        </w:r>
        <w:r>
          <w:rPr>
            <w:noProof/>
            <w:webHidden/>
          </w:rPr>
          <w:t>51</w:t>
        </w:r>
        <w:r>
          <w:rPr>
            <w:noProof/>
            <w:webHidden/>
          </w:rPr>
          <w:fldChar w:fldCharType="end"/>
        </w:r>
      </w:hyperlink>
    </w:p>
    <w:p w14:paraId="491B722C" w14:textId="483BF999" w:rsidR="00C060C9" w:rsidRDefault="00C060C9">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2670561" w:history="1">
        <w:r w:rsidRPr="00B47A9C">
          <w:rPr>
            <w:rStyle w:val="Hipervnculo"/>
            <w:noProof/>
          </w:rPr>
          <w:t>Tabla 17: Resumen financiero del Proyecto Conservación/Ampliaciones</w:t>
        </w:r>
        <w:r>
          <w:rPr>
            <w:noProof/>
            <w:webHidden/>
          </w:rPr>
          <w:tab/>
        </w:r>
        <w:r>
          <w:rPr>
            <w:noProof/>
            <w:webHidden/>
          </w:rPr>
          <w:fldChar w:fldCharType="begin"/>
        </w:r>
        <w:r>
          <w:rPr>
            <w:noProof/>
            <w:webHidden/>
          </w:rPr>
          <w:instrText xml:space="preserve"> PAGEREF _Toc212670561 \h </w:instrText>
        </w:r>
        <w:r>
          <w:rPr>
            <w:noProof/>
            <w:webHidden/>
          </w:rPr>
        </w:r>
        <w:r>
          <w:rPr>
            <w:noProof/>
            <w:webHidden/>
          </w:rPr>
          <w:fldChar w:fldCharType="separate"/>
        </w:r>
        <w:r>
          <w:rPr>
            <w:noProof/>
            <w:webHidden/>
          </w:rPr>
          <w:t>52</w:t>
        </w:r>
        <w:r>
          <w:rPr>
            <w:noProof/>
            <w:webHidden/>
          </w:rPr>
          <w:fldChar w:fldCharType="end"/>
        </w:r>
      </w:hyperlink>
    </w:p>
    <w:p w14:paraId="3CF7D23C" w14:textId="0B9D4C64" w:rsidR="00C060C9" w:rsidRDefault="00C060C9">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2670562" w:history="1">
        <w:r w:rsidRPr="00B47A9C">
          <w:rPr>
            <w:rStyle w:val="Hipervnculo"/>
            <w:noProof/>
          </w:rPr>
          <w:t>Tabla 18: Predicción Volumen de ampliaciones</w:t>
        </w:r>
        <w:r>
          <w:rPr>
            <w:noProof/>
            <w:webHidden/>
          </w:rPr>
          <w:tab/>
        </w:r>
        <w:r>
          <w:rPr>
            <w:noProof/>
            <w:webHidden/>
          </w:rPr>
          <w:fldChar w:fldCharType="begin"/>
        </w:r>
        <w:r>
          <w:rPr>
            <w:noProof/>
            <w:webHidden/>
          </w:rPr>
          <w:instrText xml:space="preserve"> PAGEREF _Toc212670562 \h </w:instrText>
        </w:r>
        <w:r>
          <w:rPr>
            <w:noProof/>
            <w:webHidden/>
          </w:rPr>
        </w:r>
        <w:r>
          <w:rPr>
            <w:noProof/>
            <w:webHidden/>
          </w:rPr>
          <w:fldChar w:fldCharType="separate"/>
        </w:r>
        <w:r>
          <w:rPr>
            <w:noProof/>
            <w:webHidden/>
          </w:rPr>
          <w:t>53</w:t>
        </w:r>
        <w:r>
          <w:rPr>
            <w:noProof/>
            <w:webHidden/>
          </w:rPr>
          <w:fldChar w:fldCharType="end"/>
        </w:r>
      </w:hyperlink>
    </w:p>
    <w:p w14:paraId="0A4926E2" w14:textId="07070A86" w:rsidR="00C060C9" w:rsidRDefault="00C060C9">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2670563" w:history="1">
        <w:r w:rsidRPr="00B47A9C">
          <w:rPr>
            <w:rStyle w:val="Hipervnculo"/>
            <w:noProof/>
          </w:rPr>
          <w:t>Tabla 19: Predicción volumen de ampliaciones por Provincia</w:t>
        </w:r>
        <w:r>
          <w:rPr>
            <w:noProof/>
            <w:webHidden/>
          </w:rPr>
          <w:tab/>
        </w:r>
        <w:r>
          <w:rPr>
            <w:noProof/>
            <w:webHidden/>
          </w:rPr>
          <w:fldChar w:fldCharType="begin"/>
        </w:r>
        <w:r>
          <w:rPr>
            <w:noProof/>
            <w:webHidden/>
          </w:rPr>
          <w:instrText xml:space="preserve"> PAGEREF _Toc212670563 \h </w:instrText>
        </w:r>
        <w:r>
          <w:rPr>
            <w:noProof/>
            <w:webHidden/>
          </w:rPr>
        </w:r>
        <w:r>
          <w:rPr>
            <w:noProof/>
            <w:webHidden/>
          </w:rPr>
          <w:fldChar w:fldCharType="separate"/>
        </w:r>
        <w:r>
          <w:rPr>
            <w:noProof/>
            <w:webHidden/>
          </w:rPr>
          <w:t>53</w:t>
        </w:r>
        <w:r>
          <w:rPr>
            <w:noProof/>
            <w:webHidden/>
          </w:rPr>
          <w:fldChar w:fldCharType="end"/>
        </w:r>
      </w:hyperlink>
    </w:p>
    <w:p w14:paraId="336572D6" w14:textId="021B409E" w:rsidR="00C060C9" w:rsidRDefault="00C060C9">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2670564" w:history="1">
        <w:r w:rsidRPr="00B47A9C">
          <w:rPr>
            <w:rStyle w:val="Hipervnculo"/>
            <w:noProof/>
          </w:rPr>
          <w:t>Tabla 20 Previsión de costes, facturación, margen y ROI para el segundo semestre del 2025 y primer semestre del 2026</w:t>
        </w:r>
        <w:r>
          <w:rPr>
            <w:noProof/>
            <w:webHidden/>
          </w:rPr>
          <w:tab/>
        </w:r>
        <w:r>
          <w:rPr>
            <w:noProof/>
            <w:webHidden/>
          </w:rPr>
          <w:fldChar w:fldCharType="begin"/>
        </w:r>
        <w:r>
          <w:rPr>
            <w:noProof/>
            <w:webHidden/>
          </w:rPr>
          <w:instrText xml:space="preserve"> PAGEREF _Toc212670564 \h </w:instrText>
        </w:r>
        <w:r>
          <w:rPr>
            <w:noProof/>
            <w:webHidden/>
          </w:rPr>
        </w:r>
        <w:r>
          <w:rPr>
            <w:noProof/>
            <w:webHidden/>
          </w:rPr>
          <w:fldChar w:fldCharType="separate"/>
        </w:r>
        <w:r>
          <w:rPr>
            <w:noProof/>
            <w:webHidden/>
          </w:rPr>
          <w:t>55</w:t>
        </w:r>
        <w:r>
          <w:rPr>
            <w:noProof/>
            <w:webHidden/>
          </w:rPr>
          <w:fldChar w:fldCharType="end"/>
        </w:r>
      </w:hyperlink>
    </w:p>
    <w:p w14:paraId="55F34133" w14:textId="657829F5" w:rsidR="00C060C9" w:rsidRDefault="00C060C9">
      <w:pPr>
        <w:pStyle w:val="Tabladeilustraciones"/>
        <w:tabs>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12670565" w:history="1">
        <w:r w:rsidRPr="00B47A9C">
          <w:rPr>
            <w:rStyle w:val="Hipervnculo"/>
            <w:noProof/>
          </w:rPr>
          <w:t>Tabla 21 Estructura del Dashboard</w:t>
        </w:r>
        <w:r>
          <w:rPr>
            <w:noProof/>
            <w:webHidden/>
          </w:rPr>
          <w:tab/>
        </w:r>
        <w:r>
          <w:rPr>
            <w:noProof/>
            <w:webHidden/>
          </w:rPr>
          <w:fldChar w:fldCharType="begin"/>
        </w:r>
        <w:r>
          <w:rPr>
            <w:noProof/>
            <w:webHidden/>
          </w:rPr>
          <w:instrText xml:space="preserve"> PAGEREF _Toc212670565 \h </w:instrText>
        </w:r>
        <w:r>
          <w:rPr>
            <w:noProof/>
            <w:webHidden/>
          </w:rPr>
        </w:r>
        <w:r>
          <w:rPr>
            <w:noProof/>
            <w:webHidden/>
          </w:rPr>
          <w:fldChar w:fldCharType="separate"/>
        </w:r>
        <w:r>
          <w:rPr>
            <w:noProof/>
            <w:webHidden/>
          </w:rPr>
          <w:t>56</w:t>
        </w:r>
        <w:r>
          <w:rPr>
            <w:noProof/>
            <w:webHidden/>
          </w:rPr>
          <w:fldChar w:fldCharType="end"/>
        </w:r>
      </w:hyperlink>
    </w:p>
    <w:p w14:paraId="058F70D4" w14:textId="701929FA" w:rsidR="00F2220B" w:rsidRDefault="003E7FB9" w:rsidP="00293682">
      <w:pPr>
        <w:spacing w:line="360" w:lineRule="auto"/>
      </w:pPr>
      <w:r>
        <w:fldChar w:fldCharType="end"/>
      </w:r>
    </w:p>
    <w:p w14:paraId="5DC44D8B" w14:textId="35FCAC3E" w:rsidR="00906358" w:rsidRDefault="00F2220B" w:rsidP="00F2220B">
      <w:pPr>
        <w:spacing w:after="0" w:line="240" w:lineRule="auto"/>
        <w:jc w:val="left"/>
      </w:pPr>
      <w:r>
        <w:br w:type="page"/>
      </w:r>
    </w:p>
    <w:p w14:paraId="6AE8186B" w14:textId="77777777" w:rsidR="00906358" w:rsidRDefault="00A973DB">
      <w:pPr>
        <w:pStyle w:val="Ttulo1"/>
        <w:ind w:left="360"/>
      </w:pPr>
      <w:bookmarkStart w:id="0" w:name="_Toc10030870"/>
      <w:bookmarkStart w:id="1" w:name="_Toc212670500"/>
      <w:bookmarkEnd w:id="0"/>
      <w:r>
        <w:lastRenderedPageBreak/>
        <w:t>Resumen</w:t>
      </w:r>
      <w:bookmarkEnd w:id="1"/>
    </w:p>
    <w:p w14:paraId="7C61BC42" w14:textId="7CA0BC5D" w:rsidR="00906358" w:rsidRDefault="00946E7E" w:rsidP="007842D4">
      <w:r>
        <w:t>El presente trabajo tiene como propósito analizar y evaluar el impacto del uso del análisis de datos en la contribución en la optimización de la toma de decisiones empresariales de forma decisiva. En un contexto donde las organizaciones empresariales operan bajo una presión competitiva, disponer de las herramientas que transforman grandes volúmenes de datos de información en conocimiento útil se convierte en un elemento estratégico.</w:t>
      </w:r>
    </w:p>
    <w:p w14:paraId="392AF0A0" w14:textId="78072D98" w:rsidR="00946E7E" w:rsidRDefault="00946E7E" w:rsidP="007842D4">
      <w:r>
        <w:t>El trabajo combina un enfoque teórico y aplicado. En la primera parte se revisan los modelos conceptuales y metodológicos que explican la relación entre el análisis de datos y la mejora de los procesos de toma de decisiones. En la segunda parte, se estudia un caso práctico, cuyo objetivo es la optimización de la gestión del proyecto de Conservación Ampliaciones FTTH, mediante modelos de predicción de series temporales, incluyendo modelos de aprendizaje automático como el modelo LightGBM que finalmente fue el seleccionado para realizar la predicción del caso práctico.</w:t>
      </w:r>
    </w:p>
    <w:p w14:paraId="6267EDA7" w14:textId="185F3EDD" w:rsidR="00946E7E" w:rsidRDefault="00946E7E" w:rsidP="007842D4">
      <w:r>
        <w:t xml:space="preserve">El trabajo se ha dividido en distintas fases, como la de recopilación, preprocesamiento y modelado de los datos, así como la implementación de un </w:t>
      </w:r>
      <w:r w:rsidRPr="00AF732C">
        <w:rPr>
          <w:i/>
          <w:iCs/>
        </w:rPr>
        <w:t>dashboard</w:t>
      </w:r>
      <w:r>
        <w:t xml:space="preserve"> interactivo</w:t>
      </w:r>
      <w:r w:rsidR="00FD04A5">
        <w:t>, que permite la visualización de los resultados y facilita la toma de decisiones. Además, se realiza un estudio económico que evalúa el rendimiento financiero, tanto del estado actual del proyecto, como el rendimiento con las predicciones realizadas con el modelo sobre los costes y la rentabilidad de la organización empresarial.</w:t>
      </w:r>
    </w:p>
    <w:p w14:paraId="27498F39" w14:textId="5BE21ECB" w:rsidR="00AF732C" w:rsidRDefault="00AF732C" w:rsidP="007842D4">
      <w:r>
        <w:t>Los resultados obtenidos muestran que el análisis de datos no solo se optimiza la eficiencia operativa del proyecto, si no que se mejora en la capacidad de planificación y se reduce la incertidumbre de la gestión de recursos, también demuestra que ayuda de una manera clara a los presupuestos y objetivos económicos que se marcan para el siguiente año y evitarían desviaciones tanto en positivo como en negativo.</w:t>
      </w:r>
    </w:p>
    <w:p w14:paraId="2533CC99" w14:textId="77777777" w:rsidR="007D3744" w:rsidRDefault="007D3744" w:rsidP="007842D4">
      <w:r w:rsidRPr="00F254C4">
        <w:rPr>
          <w:b/>
          <w:bCs/>
          <w:sz w:val="24"/>
          <w:szCs w:val="24"/>
        </w:rPr>
        <w:t>Palabras clave:</w:t>
      </w:r>
      <w:r>
        <w:t xml:space="preserve"> </w:t>
      </w:r>
    </w:p>
    <w:p w14:paraId="51D9A24A" w14:textId="660586B0" w:rsidR="007D3744" w:rsidRDefault="007D3744" w:rsidP="007842D4">
      <w:r>
        <w:t>Análisis de datos, Tomas de decisiones empresarial, Aprendizaje Automático (</w:t>
      </w:r>
      <w:r w:rsidRPr="00096E83">
        <w:rPr>
          <w:i/>
          <w:iCs/>
        </w:rPr>
        <w:t>Machine</w:t>
      </w:r>
      <w:r>
        <w:t xml:space="preserve"> </w:t>
      </w:r>
      <w:r w:rsidRPr="00096E83">
        <w:rPr>
          <w:i/>
          <w:iCs/>
        </w:rPr>
        <w:t>Learning</w:t>
      </w:r>
      <w:r>
        <w:t xml:space="preserve">), Optimización de recursos, </w:t>
      </w:r>
      <w:r w:rsidRPr="00096E83">
        <w:rPr>
          <w:i/>
          <w:iCs/>
        </w:rPr>
        <w:t>LightGBM</w:t>
      </w:r>
      <w:r>
        <w:t xml:space="preserve">, </w:t>
      </w:r>
      <w:r w:rsidRPr="00096E83">
        <w:rPr>
          <w:i/>
          <w:iCs/>
        </w:rPr>
        <w:t>Business</w:t>
      </w:r>
      <w:r w:rsidR="00DF67C7">
        <w:rPr>
          <w:i/>
          <w:iCs/>
        </w:rPr>
        <w:t xml:space="preserve"> </w:t>
      </w:r>
      <w:r w:rsidRPr="00096E83">
        <w:rPr>
          <w:i/>
          <w:iCs/>
        </w:rPr>
        <w:t>Intelligence</w:t>
      </w:r>
      <w:r>
        <w:t>, modelos predictivos, Retorno de inversión, Despliegue FTTH.</w:t>
      </w:r>
    </w:p>
    <w:p w14:paraId="08C86598" w14:textId="25BBE82D" w:rsidR="00BC68C7" w:rsidRPr="0062440A" w:rsidRDefault="007D3744" w:rsidP="007842D4">
      <w:pPr>
        <w:spacing w:after="0"/>
        <w:jc w:val="left"/>
        <w:rPr>
          <w:b/>
          <w:bCs/>
          <w:i/>
          <w:iCs/>
          <w:lang w:val="en-US"/>
        </w:rPr>
      </w:pPr>
      <w:r w:rsidRPr="0076504C">
        <w:rPr>
          <w:lang w:val="en-US"/>
        </w:rPr>
        <w:br w:type="page"/>
      </w:r>
      <w:r w:rsidR="00BC68C7" w:rsidRPr="0062440A">
        <w:rPr>
          <w:b/>
          <w:bCs/>
          <w:i/>
          <w:iCs/>
          <w:lang w:val="en-US"/>
        </w:rPr>
        <w:lastRenderedPageBreak/>
        <w:t>Abstract</w:t>
      </w:r>
    </w:p>
    <w:p w14:paraId="490CCBB8" w14:textId="77777777" w:rsidR="007D3744" w:rsidRPr="0062440A" w:rsidRDefault="007D3744" w:rsidP="007842D4">
      <w:pPr>
        <w:spacing w:after="0"/>
        <w:jc w:val="left"/>
        <w:rPr>
          <w:lang w:val="en-US"/>
        </w:rPr>
      </w:pPr>
    </w:p>
    <w:p w14:paraId="09EA923F" w14:textId="59D95B5F" w:rsidR="00F82095" w:rsidRPr="00F82095" w:rsidRDefault="00F82095" w:rsidP="007842D4">
      <w:pPr>
        <w:rPr>
          <w:i/>
          <w:iCs/>
          <w:lang w:val="en-US"/>
        </w:rPr>
      </w:pPr>
      <w:r w:rsidRPr="00F82095">
        <w:rPr>
          <w:i/>
          <w:iCs/>
          <w:lang w:val="en-US"/>
        </w:rPr>
        <w:t>This Master's Final Project aims to analyze and evaluate the decisive impact of data analytics on optimizing corporate decision-making. In today's competitive landscape, leveraging tools that transform large volumes of information into useful knowledge is a strategic imperative for organizations.</w:t>
      </w:r>
    </w:p>
    <w:p w14:paraId="219F6A02" w14:textId="02932F8C" w:rsidR="00F82095" w:rsidRPr="00F82095" w:rsidRDefault="00F82095" w:rsidP="007842D4">
      <w:pPr>
        <w:rPr>
          <w:i/>
          <w:iCs/>
          <w:lang w:val="en-US"/>
        </w:rPr>
      </w:pPr>
      <w:r w:rsidRPr="00F82095">
        <w:rPr>
          <w:i/>
          <w:iCs/>
          <w:lang w:val="en-US"/>
        </w:rPr>
        <w:t>The work employs a combined theoretical and applied approach. The initial section reviews the conceptual and methodological frameworks that connect data analytics with improved decision-making processes. The second section presents a practical case study focused on optimizing the management of the FTTH Extensions Conservation project. This optimization is achieved through time series prediction models, with the LightGBM machine learning model ultimately selected for the prediction task.</w:t>
      </w:r>
    </w:p>
    <w:p w14:paraId="0EEB6082" w14:textId="6393ADC7" w:rsidR="00F82095" w:rsidRPr="00F82095" w:rsidRDefault="00F82095" w:rsidP="007842D4">
      <w:pPr>
        <w:rPr>
          <w:i/>
          <w:iCs/>
          <w:lang w:val="en-US"/>
        </w:rPr>
      </w:pPr>
      <w:r w:rsidRPr="00F82095">
        <w:rPr>
          <w:i/>
          <w:iCs/>
          <w:lang w:val="en-US"/>
        </w:rPr>
        <w:t>The methodology encompassed several distinct phases: data collection, preprocessing, and modeling. Furthermore, an interactive dashboard was implemented to visualize the results and facilitate decision-making. A financial study was also conducted to evaluate the economic performance of both the current project state and the performance resulting from the model's predictions regarding costs and profitability.</w:t>
      </w:r>
    </w:p>
    <w:p w14:paraId="0C4C48BB" w14:textId="76E211FF" w:rsidR="00BC68C7" w:rsidRPr="00F82095" w:rsidRDefault="00F82095" w:rsidP="007842D4">
      <w:pPr>
        <w:rPr>
          <w:i/>
          <w:iCs/>
          <w:lang w:val="en-US"/>
        </w:rPr>
      </w:pPr>
      <w:r w:rsidRPr="00F82095">
        <w:rPr>
          <w:i/>
          <w:iCs/>
          <w:lang w:val="en-US"/>
        </w:rPr>
        <w:t>The results demonstrate that data analytics not only optimizes the project's operational efficiency but also enhances planning capability and reduces resource management uncertainty. Crucially, the analysis clearly aids in defining the following year's budgets and economic objectives, thereby preventing significant positive or negative deviations.</w:t>
      </w:r>
    </w:p>
    <w:p w14:paraId="2FF0DE53" w14:textId="77777777" w:rsidR="007D3744" w:rsidRPr="007D3744" w:rsidRDefault="007D3744" w:rsidP="007842D4">
      <w:pPr>
        <w:rPr>
          <w:i/>
          <w:iCs/>
          <w:lang w:val="en-US"/>
        </w:rPr>
      </w:pPr>
      <w:r w:rsidRPr="007D3744">
        <w:rPr>
          <w:b/>
          <w:bCs/>
          <w:i/>
          <w:iCs/>
          <w:lang w:val="en-US"/>
        </w:rPr>
        <w:t>Keywords</w:t>
      </w:r>
      <w:r w:rsidRPr="007D3744">
        <w:rPr>
          <w:i/>
          <w:iCs/>
          <w:lang w:val="en-US"/>
        </w:rPr>
        <w:t xml:space="preserve">: </w:t>
      </w:r>
    </w:p>
    <w:p w14:paraId="13C4FFF9" w14:textId="0C122A63" w:rsidR="00FD04A5" w:rsidRPr="007D3744" w:rsidRDefault="007D3744" w:rsidP="007842D4">
      <w:pPr>
        <w:rPr>
          <w:i/>
          <w:iCs/>
          <w:lang w:val="en-US"/>
        </w:rPr>
      </w:pPr>
      <w:r w:rsidRPr="007D3744">
        <w:rPr>
          <w:i/>
          <w:iCs/>
          <w:lang w:val="en-US"/>
        </w:rPr>
        <w:t>Data Analysis, Corporate Decision-Making, Machine Learning, Resource Optimization, LightGBM, Business Intelligence, Predictive Models, Return on Investment, FTTH Deployment.</w:t>
      </w:r>
    </w:p>
    <w:p w14:paraId="69724CBC" w14:textId="06E84E3D" w:rsidR="00906358" w:rsidRPr="007D3744" w:rsidRDefault="00A973DB">
      <w:pPr>
        <w:rPr>
          <w:lang w:val="en-US"/>
        </w:rPr>
      </w:pPr>
      <w:r w:rsidRPr="007D3744">
        <w:rPr>
          <w:lang w:val="en-US"/>
        </w:rPr>
        <w:br w:type="page"/>
      </w:r>
    </w:p>
    <w:p w14:paraId="60F6C739" w14:textId="77777777" w:rsidR="00906358" w:rsidRDefault="00A973DB">
      <w:pPr>
        <w:pStyle w:val="Ttulo1"/>
        <w:numPr>
          <w:ilvl w:val="0"/>
          <w:numId w:val="2"/>
        </w:numPr>
      </w:pPr>
      <w:bookmarkStart w:id="2" w:name="_Toc10030871"/>
      <w:bookmarkStart w:id="3" w:name="_Toc212670501"/>
      <w:bookmarkEnd w:id="2"/>
      <w:r>
        <w:lastRenderedPageBreak/>
        <w:t>Introducción</w:t>
      </w:r>
      <w:bookmarkEnd w:id="3"/>
    </w:p>
    <w:p w14:paraId="722C0BA5" w14:textId="77777777" w:rsidR="00093DC2" w:rsidRDefault="00093DC2" w:rsidP="007842D4">
      <w:pPr>
        <w:spacing w:after="0"/>
      </w:pPr>
      <w:r>
        <w:t>En la actualidad, las organizaciones empresariales se enfrentan a un entorno competitivo caracterizado por una creciente complejidad y dinamismo. La manera en que las organizaciones toman las decisiones estratégicas está sufriendo un cambio debido a la globalización de los mercados, la digitalización de los procesos y la disponibilidad de la información de manera masiva. Es en este contexto donde el análisis de datos toma el papel de herramienta fundamental para la comprensión de los datos, anticipación a comportamientos del mercado y la optimización de los resultados.</w:t>
      </w:r>
    </w:p>
    <w:p w14:paraId="68BB9256" w14:textId="77777777" w:rsidR="00093DC2" w:rsidRDefault="00093DC2" w:rsidP="007842D4">
      <w:pPr>
        <w:spacing w:after="0"/>
      </w:pPr>
    </w:p>
    <w:p w14:paraId="6DE56FFE" w14:textId="670872D5" w:rsidR="00093DC2" w:rsidRDefault="00093DC2" w:rsidP="007842D4">
      <w:pPr>
        <w:spacing w:after="0"/>
      </w:pPr>
      <w:r>
        <w:t xml:space="preserve">La toma de decisiones basadas en datos, conocida como </w:t>
      </w:r>
      <w:r w:rsidRPr="00093DC2">
        <w:rPr>
          <w:i/>
          <w:iCs/>
        </w:rPr>
        <w:t>Data-Driven Decision Making</w:t>
      </w:r>
      <w:r>
        <w:t>, implica un cambio cultural y metodológico dentro de las organizaciones empresariales</w:t>
      </w:r>
      <w:r w:rsidR="0015096B">
        <w:t xml:space="preserve">. </w:t>
      </w:r>
      <w:r>
        <w:t xml:space="preserve">El proceso ha pasado </w:t>
      </w:r>
      <w:r w:rsidR="00ED3AC6">
        <w:t xml:space="preserve">no </w:t>
      </w:r>
      <w:r>
        <w:t xml:space="preserve">solo de una </w:t>
      </w:r>
      <w:r w:rsidR="00ED3AC6">
        <w:t>captación</w:t>
      </w:r>
      <w:r>
        <w:t xml:space="preserve"> de la</w:t>
      </w:r>
      <w:r w:rsidR="00ED3AC6">
        <w:t xml:space="preserve"> información de los proyectos, si no de tener la capacidad analítica y estructura tecnológicas necesarias para convertir esa información en conocimiento útil para la toma de decisiones.</w:t>
      </w:r>
      <w:r w:rsidR="0015096B">
        <w:t xml:space="preserve"> Esta es una de las motivaciones principales de este trabajo, introducir estos modelos de trabajo en la organización empresarial del estudio del caso real</w:t>
      </w:r>
    </w:p>
    <w:p w14:paraId="711202A6" w14:textId="77777777" w:rsidR="00ED3AC6" w:rsidRDefault="00ED3AC6" w:rsidP="007842D4">
      <w:pPr>
        <w:spacing w:after="0"/>
      </w:pPr>
    </w:p>
    <w:p w14:paraId="283EB949" w14:textId="4F1201C1" w:rsidR="00ED3AC6" w:rsidRDefault="00ED3AC6" w:rsidP="007842D4">
      <w:pPr>
        <w:spacing w:after="0"/>
      </w:pPr>
      <w:r>
        <w:t>En el presente trabajo, se trata de abordar la optimización de la toma de decisiones mediante el análisis de datos, integrando aspectos teóricos y su aplicación en un caso de estudio real. Desde la parte teórica, se examinan modelos y procesos que explican la relación entre el uso de la analítica y la mejora del rendimiento de la organización</w:t>
      </w:r>
      <w:r w:rsidR="0076504C">
        <w:t>. Para el proceso de RSL de implementación de la bibliografía se ha hecho uso de IA generativas</w:t>
      </w:r>
      <w:r>
        <w:t>. Desde la parte práctica, se desarrolla un caso de estudio real, aplicado al sector de las telecomunicaciones, específicamente en el proyecto de despliegue de redes FTTH (</w:t>
      </w:r>
      <w:r w:rsidRPr="003661CC">
        <w:rPr>
          <w:i/>
          <w:iCs/>
        </w:rPr>
        <w:t>Fiber to the Home</w:t>
      </w:r>
      <w:r>
        <w:t xml:space="preserve">) </w:t>
      </w:r>
      <w:r w:rsidR="003661CC">
        <w:t>y las ampliaciones de CTO (caja terminal óptica</w:t>
      </w:r>
      <w:r w:rsidR="001F5620">
        <w:t>.</w:t>
      </w:r>
    </w:p>
    <w:p w14:paraId="4922FE58" w14:textId="77777777" w:rsidR="00093DC2" w:rsidRDefault="00093DC2" w:rsidP="007842D4">
      <w:pPr>
        <w:spacing w:after="0"/>
      </w:pPr>
    </w:p>
    <w:p w14:paraId="0163ED32" w14:textId="6A914DFF" w:rsidR="000D6481" w:rsidRDefault="001F5620" w:rsidP="007842D4">
      <w:pPr>
        <w:spacing w:after="0"/>
      </w:pPr>
      <w:r>
        <w:t>El caso de estudio práctico se centra la estimación del volumen de ampliaciones de CTO mediante modelos de predicción y la optimización de los recursos. Entre los modelos de predicción, como el del algoritmo LightGBM (</w:t>
      </w:r>
      <w:r w:rsidRPr="00857710">
        <w:rPr>
          <w:i/>
          <w:iCs/>
        </w:rPr>
        <w:t>Light Gradient Boosting Machine</w:t>
      </w:r>
      <w:r>
        <w:t>) seleccionado por su capacidad de manejar grandes volúmenes de datos, su rapidez de entrenamiento y mejores métricas de evaluación con respecto los otros modelos evaluados.</w:t>
      </w:r>
    </w:p>
    <w:p w14:paraId="040374C8" w14:textId="10A500CF" w:rsidR="00010885" w:rsidRDefault="00010885" w:rsidP="007842D4">
      <w:pPr>
        <w:spacing w:after="0"/>
      </w:pPr>
    </w:p>
    <w:p w14:paraId="5A21F3CD" w14:textId="6DD6A760" w:rsidR="00010885" w:rsidRDefault="00AA0026" w:rsidP="007842D4">
      <w:pPr>
        <w:spacing w:after="0"/>
      </w:pPr>
      <w:r>
        <w:t xml:space="preserve">El proyecto también incluye un análisis económico que evalúa el impacto financiero de la implantación del modelo, estimando los costes, los ingresos y márgenes del proyecto, complementados con la creación de un </w:t>
      </w:r>
      <w:r w:rsidRPr="00857710">
        <w:rPr>
          <w:i/>
          <w:iCs/>
        </w:rPr>
        <w:t>dashboard</w:t>
      </w:r>
      <w:r>
        <w:t xml:space="preserve"> que sirve como herramienta de visualización para la exploración, interpretación de los datos y la toma de las decisiones.</w:t>
      </w:r>
    </w:p>
    <w:p w14:paraId="54F62219" w14:textId="77777777" w:rsidR="00AA0026" w:rsidRDefault="00AA0026" w:rsidP="007842D4">
      <w:pPr>
        <w:spacing w:after="0"/>
      </w:pPr>
    </w:p>
    <w:p w14:paraId="71FE75D8" w14:textId="205C649F" w:rsidR="00443824" w:rsidRDefault="00443824" w:rsidP="007842D4">
      <w:pPr>
        <w:spacing w:after="0"/>
      </w:pPr>
      <w:r>
        <w:t>En definitiva, este trabajo quiere evaluar el uso del análisis de datos en la transformación y optimización de los procesos empresariales establecidos hasta el momento, orientando la cultura organizacional más analítica, eficiente y basada en las evidencias.</w:t>
      </w:r>
    </w:p>
    <w:p w14:paraId="23EB1E39" w14:textId="77777777" w:rsidR="001F5620" w:rsidRDefault="001F5620" w:rsidP="00093DC2">
      <w:pPr>
        <w:spacing w:after="0"/>
      </w:pPr>
    </w:p>
    <w:p w14:paraId="764733E9" w14:textId="77E51156" w:rsidR="00906358" w:rsidRPr="00F2220B" w:rsidRDefault="00906358" w:rsidP="00093DC2">
      <w:pPr>
        <w:spacing w:after="0"/>
        <w:jc w:val="left"/>
        <w:rPr>
          <w:color w:val="EE0000"/>
        </w:rPr>
      </w:pPr>
    </w:p>
    <w:p w14:paraId="1540F3C0" w14:textId="77777777" w:rsidR="00906358" w:rsidRDefault="00A973DB">
      <w:pPr>
        <w:pStyle w:val="Ttulo1"/>
        <w:numPr>
          <w:ilvl w:val="0"/>
          <w:numId w:val="2"/>
        </w:numPr>
      </w:pPr>
      <w:bookmarkStart w:id="4" w:name="_Toc10030872"/>
      <w:bookmarkStart w:id="5" w:name="_Toc212670502"/>
      <w:bookmarkEnd w:id="4"/>
      <w:r>
        <w:lastRenderedPageBreak/>
        <w:t>Objetivos</w:t>
      </w:r>
      <w:bookmarkEnd w:id="5"/>
    </w:p>
    <w:p w14:paraId="2FA3F623" w14:textId="5A4BB36A" w:rsidR="009E7CFD" w:rsidRDefault="009E7CFD" w:rsidP="007842D4">
      <w:pPr>
        <w:rPr>
          <w:lang w:eastAsia="es-ES"/>
        </w:rPr>
      </w:pPr>
      <w:r>
        <w:rPr>
          <w:lang w:eastAsia="es-ES"/>
        </w:rPr>
        <w:t xml:space="preserve">El objetivo principal de este trabajo es </w:t>
      </w:r>
      <w:r w:rsidR="003C4F71">
        <w:rPr>
          <w:lang w:eastAsia="es-ES"/>
        </w:rPr>
        <w:t>evaluar</w:t>
      </w:r>
      <w:r>
        <w:rPr>
          <w:lang w:eastAsia="es-ES"/>
        </w:rPr>
        <w:t>, mediante un caso de estudio práctico, cómo la aplicación del análisis de datos contribuye a la optimización de toma de decisiones empresariales</w:t>
      </w:r>
      <w:r w:rsidR="003B4B9B">
        <w:rPr>
          <w:lang w:eastAsia="es-ES"/>
        </w:rPr>
        <w:t xml:space="preserve"> </w:t>
      </w:r>
      <w:r>
        <w:rPr>
          <w:lang w:eastAsia="es-ES"/>
        </w:rPr>
        <w:t>en un entorno específico, generando beneficios cuantificables y medibles para la organización.</w:t>
      </w:r>
    </w:p>
    <w:p w14:paraId="2DE1353E" w14:textId="25A8F86C" w:rsidR="003B4B9B" w:rsidRDefault="008700CD" w:rsidP="007842D4">
      <w:pPr>
        <w:rPr>
          <w:lang w:eastAsia="es-ES"/>
        </w:rPr>
      </w:pPr>
      <w:r>
        <w:rPr>
          <w:lang w:eastAsia="es-ES"/>
        </w:rPr>
        <w:t xml:space="preserve">Para la consecución del hito principal, se irán abordando una serie de hitos que complementarán la solución para el objetivo principal. </w:t>
      </w:r>
      <w:r w:rsidRPr="00C060C9">
        <w:rPr>
          <w:lang w:eastAsia="es-ES"/>
        </w:rPr>
        <w:t xml:space="preserve">Dentro de estos hitos estarán, realizar una actualización de los conocimientos teóricos y metodológicos que se pueden aportar dentro de la literatura </w:t>
      </w:r>
      <w:r w:rsidR="003B4B9B" w:rsidRPr="00C060C9">
        <w:rPr>
          <w:lang w:eastAsia="es-ES"/>
        </w:rPr>
        <w:t>entorno al</w:t>
      </w:r>
      <w:r w:rsidRPr="00C060C9">
        <w:rPr>
          <w:lang w:eastAsia="es-ES"/>
        </w:rPr>
        <w:t xml:space="preserve"> análisis de datos en la optimización de la toma de decisiones estratégicas</w:t>
      </w:r>
      <w:r w:rsidR="003F31A8" w:rsidRPr="00C060C9">
        <w:rPr>
          <w:lang w:eastAsia="es-ES"/>
        </w:rPr>
        <w:t>, todo lo que se ha adquirido como conocimiento nuevo en la elaboración del apartado del estado del arte se pretenderá</w:t>
      </w:r>
      <w:r w:rsidR="003C4F71" w:rsidRPr="00C060C9">
        <w:rPr>
          <w:lang w:eastAsia="es-ES"/>
        </w:rPr>
        <w:t xml:space="preserve"> poner en común y aplicarlo al estudio del caso teórico</w:t>
      </w:r>
      <w:r w:rsidRPr="00C060C9">
        <w:rPr>
          <w:lang w:eastAsia="es-ES"/>
        </w:rPr>
        <w:t xml:space="preserve">; </w:t>
      </w:r>
      <w:r w:rsidR="00313891" w:rsidRPr="00C060C9">
        <w:rPr>
          <w:lang w:eastAsia="es-ES"/>
        </w:rPr>
        <w:t>E</w:t>
      </w:r>
      <w:r w:rsidRPr="00C060C9">
        <w:rPr>
          <w:lang w:eastAsia="es-ES"/>
        </w:rPr>
        <w:t xml:space="preserve">l otro </w:t>
      </w:r>
      <w:r w:rsidR="00E762B0" w:rsidRPr="00C060C9">
        <w:rPr>
          <w:lang w:eastAsia="es-ES"/>
        </w:rPr>
        <w:t>será la aplicación d</w:t>
      </w:r>
      <w:r w:rsidR="00E762B0">
        <w:rPr>
          <w:lang w:eastAsia="es-ES"/>
        </w:rPr>
        <w:t xml:space="preserve">e los distintos métodos de análisis de datos en el caso práctico, que nos </w:t>
      </w:r>
      <w:r w:rsidR="00313891">
        <w:rPr>
          <w:lang w:eastAsia="es-ES"/>
        </w:rPr>
        <w:t>aportarán</w:t>
      </w:r>
      <w:r w:rsidR="00E762B0">
        <w:rPr>
          <w:lang w:eastAsia="es-ES"/>
        </w:rPr>
        <w:t xml:space="preserve"> información útil para la toma de decisiones </w:t>
      </w:r>
      <w:r w:rsidR="00313891">
        <w:rPr>
          <w:lang w:eastAsia="es-ES"/>
        </w:rPr>
        <w:t xml:space="preserve">estratégicas </w:t>
      </w:r>
      <w:r w:rsidR="00E762B0">
        <w:rPr>
          <w:lang w:eastAsia="es-ES"/>
        </w:rPr>
        <w:t>que ayudarán a cumplir con los objetivos de la organización</w:t>
      </w:r>
      <w:r w:rsidR="003B4B9B">
        <w:rPr>
          <w:lang w:eastAsia="es-ES"/>
        </w:rPr>
        <w:t>.</w:t>
      </w:r>
    </w:p>
    <w:p w14:paraId="52190A32" w14:textId="52B4AECA" w:rsidR="008700CD" w:rsidRDefault="003B4B9B" w:rsidP="007842D4">
      <w:pPr>
        <w:rPr>
          <w:lang w:eastAsia="es-ES"/>
        </w:rPr>
      </w:pPr>
      <w:r>
        <w:rPr>
          <w:lang w:eastAsia="es-ES"/>
        </w:rPr>
        <w:t xml:space="preserve">Los resultados obtenidos se plasmarán en </w:t>
      </w:r>
      <w:r w:rsidR="00E762B0">
        <w:rPr>
          <w:lang w:eastAsia="es-ES"/>
        </w:rPr>
        <w:t xml:space="preserve">un </w:t>
      </w:r>
      <w:r w:rsidR="00287504">
        <w:rPr>
          <w:i/>
          <w:iCs/>
          <w:lang w:eastAsia="es-ES"/>
        </w:rPr>
        <w:t>D</w:t>
      </w:r>
      <w:r w:rsidR="00E762B0" w:rsidRPr="003B4B9B">
        <w:rPr>
          <w:i/>
          <w:iCs/>
          <w:lang w:eastAsia="es-ES"/>
        </w:rPr>
        <w:t>ashboard</w:t>
      </w:r>
      <w:r w:rsidR="00E762B0">
        <w:rPr>
          <w:lang w:eastAsia="es-ES"/>
        </w:rPr>
        <w:t xml:space="preserve"> para la visualización de los puntos clave.</w:t>
      </w:r>
    </w:p>
    <w:p w14:paraId="36AEAEE3" w14:textId="398D3E79" w:rsidR="006B7578" w:rsidRDefault="00C04D61" w:rsidP="007842D4">
      <w:pPr>
        <w:rPr>
          <w:lang w:eastAsia="es-ES"/>
        </w:rPr>
      </w:pPr>
      <w:r>
        <w:rPr>
          <w:lang w:eastAsia="es-ES"/>
        </w:rPr>
        <w:t>Dentro del caso práctico</w:t>
      </w:r>
      <w:r w:rsidR="006B7578">
        <w:rPr>
          <w:lang w:eastAsia="es-ES"/>
        </w:rPr>
        <w:t xml:space="preserve">, el objetivo específico que se tratará de abordar será el estudio </w:t>
      </w:r>
      <w:r w:rsidR="00605B6C">
        <w:rPr>
          <w:lang w:eastAsia="es-ES"/>
        </w:rPr>
        <w:t xml:space="preserve">la optimización </w:t>
      </w:r>
      <w:r w:rsidR="006B7578">
        <w:rPr>
          <w:lang w:eastAsia="es-ES"/>
        </w:rPr>
        <w:t>de</w:t>
      </w:r>
      <w:r w:rsidR="00605B6C">
        <w:rPr>
          <w:lang w:eastAsia="es-ES"/>
        </w:rPr>
        <w:t xml:space="preserve"> los</w:t>
      </w:r>
      <w:r w:rsidR="006B7578">
        <w:rPr>
          <w:lang w:eastAsia="es-ES"/>
        </w:rPr>
        <w:t xml:space="preserve"> costes dentro del proyecto </w:t>
      </w:r>
      <w:r w:rsidR="00605B6C">
        <w:rPr>
          <w:lang w:eastAsia="es-ES"/>
        </w:rPr>
        <w:t xml:space="preserve">en concreto </w:t>
      </w:r>
      <w:r w:rsidR="00994539">
        <w:rPr>
          <w:lang w:eastAsia="es-ES"/>
        </w:rPr>
        <w:t xml:space="preserve">de ampliaciones FTTH </w:t>
      </w:r>
      <w:r w:rsidR="00605B6C">
        <w:rPr>
          <w:lang w:eastAsia="es-ES"/>
        </w:rPr>
        <w:t>para cumplir con el objetivo de aportación</w:t>
      </w:r>
      <w:r w:rsidR="00AB0B87">
        <w:rPr>
          <w:lang w:eastAsia="es-ES"/>
        </w:rPr>
        <w:t xml:space="preserve"> o margen EBITDA </w:t>
      </w:r>
      <w:r w:rsidR="00AB0B87" w:rsidRPr="00F15B3F">
        <w:rPr>
          <w:i/>
          <w:iCs/>
          <w:lang w:eastAsia="es-ES"/>
        </w:rPr>
        <w:t>(Earnings Before Interest, Taxes, Depreciation and Amortization)</w:t>
      </w:r>
      <w:r w:rsidR="00605B6C">
        <w:rPr>
          <w:lang w:eastAsia="es-ES"/>
        </w:rPr>
        <w:t xml:space="preserve">. </w:t>
      </w:r>
      <w:r w:rsidR="00994539">
        <w:rPr>
          <w:lang w:eastAsia="es-ES"/>
        </w:rPr>
        <w:t xml:space="preserve">El estudio de costes lo marcará </w:t>
      </w:r>
      <w:r w:rsidR="006B7578">
        <w:rPr>
          <w:lang w:eastAsia="es-ES"/>
        </w:rPr>
        <w:t>la previsión de trabajo hasta final de año.</w:t>
      </w:r>
    </w:p>
    <w:p w14:paraId="4F6D373C" w14:textId="3A9C63D2" w:rsidR="003B4B9B" w:rsidRDefault="00C231A0" w:rsidP="007842D4">
      <w:pPr>
        <w:rPr>
          <w:lang w:eastAsia="es-ES"/>
        </w:rPr>
      </w:pPr>
      <w:r>
        <w:rPr>
          <w:lang w:eastAsia="es-ES"/>
        </w:rPr>
        <w:t xml:space="preserve">Para el </w:t>
      </w:r>
      <w:r w:rsidR="00AB0B87">
        <w:rPr>
          <w:lang w:eastAsia="es-ES"/>
        </w:rPr>
        <w:t>caso en concreto el proyecto</w:t>
      </w:r>
      <w:r>
        <w:rPr>
          <w:lang w:eastAsia="es-ES"/>
        </w:rPr>
        <w:t xml:space="preserve"> de Ampliaciones FTTH</w:t>
      </w:r>
      <w:r w:rsidR="00DD564B">
        <w:rPr>
          <w:lang w:eastAsia="es-ES"/>
        </w:rPr>
        <w:t xml:space="preserve"> (</w:t>
      </w:r>
      <w:r w:rsidR="00DD564B" w:rsidRPr="00DD564B">
        <w:rPr>
          <w:i/>
          <w:iCs/>
          <w:lang w:eastAsia="es-ES"/>
        </w:rPr>
        <w:t>Fiber to the Home</w:t>
      </w:r>
      <w:r w:rsidR="00DD564B">
        <w:rPr>
          <w:lang w:eastAsia="es-ES"/>
        </w:rPr>
        <w:t>)</w:t>
      </w:r>
      <w:r w:rsidR="00F15B3F">
        <w:rPr>
          <w:lang w:eastAsia="es-ES"/>
        </w:rPr>
        <w:t xml:space="preserve">, se </w:t>
      </w:r>
      <w:r w:rsidR="003B4B9B">
        <w:rPr>
          <w:lang w:eastAsia="es-ES"/>
        </w:rPr>
        <w:t>llevará a cabo</w:t>
      </w:r>
      <w:r w:rsidR="00F15B3F">
        <w:rPr>
          <w:lang w:eastAsia="es-ES"/>
        </w:rPr>
        <w:t xml:space="preserve"> un análisis predictivo del número de ampliaciones </w:t>
      </w:r>
      <w:r w:rsidR="00DD564B">
        <w:rPr>
          <w:lang w:eastAsia="es-ES"/>
        </w:rPr>
        <w:t xml:space="preserve">de CTO </w:t>
      </w:r>
      <w:r w:rsidR="00F15B3F">
        <w:rPr>
          <w:lang w:eastAsia="es-ES"/>
        </w:rPr>
        <w:t>al mes que en las</w:t>
      </w:r>
      <w:r w:rsidR="00DD564B">
        <w:rPr>
          <w:lang w:eastAsia="es-ES"/>
        </w:rPr>
        <w:t xml:space="preserve"> distintas</w:t>
      </w:r>
      <w:r w:rsidR="00F15B3F">
        <w:rPr>
          <w:lang w:eastAsia="es-ES"/>
        </w:rPr>
        <w:t xml:space="preserve"> </w:t>
      </w:r>
      <w:r w:rsidR="00DD564B">
        <w:rPr>
          <w:lang w:eastAsia="es-ES"/>
        </w:rPr>
        <w:t>provincias</w:t>
      </w:r>
      <w:r w:rsidR="00F15B3F">
        <w:rPr>
          <w:lang w:eastAsia="es-ES"/>
        </w:rPr>
        <w:t xml:space="preserve"> en las que la organización tiene presencia. En función de ese número de ampliaciones se organizarán los equipos de trabajo</w:t>
      </w:r>
      <w:r w:rsidR="003B4B9B">
        <w:rPr>
          <w:lang w:eastAsia="es-ES"/>
        </w:rPr>
        <w:t>,</w:t>
      </w:r>
      <w:r w:rsidR="00F15B3F">
        <w:rPr>
          <w:lang w:eastAsia="es-ES"/>
        </w:rPr>
        <w:t xml:space="preserve"> tanto de diseño como de </w:t>
      </w:r>
      <w:r w:rsidR="00DD564B">
        <w:rPr>
          <w:lang w:eastAsia="es-ES"/>
        </w:rPr>
        <w:t>instalación</w:t>
      </w:r>
      <w:r w:rsidR="00F15B3F">
        <w:rPr>
          <w:lang w:eastAsia="es-ES"/>
        </w:rPr>
        <w:t>, y los recursos necesarios para cumplir con los objetivos de tiempo y calidad</w:t>
      </w:r>
      <w:r w:rsidR="00AB0B87">
        <w:rPr>
          <w:lang w:eastAsia="es-ES"/>
        </w:rPr>
        <w:t xml:space="preserve"> del cliente</w:t>
      </w:r>
      <w:r w:rsidR="00F15B3F">
        <w:rPr>
          <w:lang w:eastAsia="es-ES"/>
        </w:rPr>
        <w:t xml:space="preserve">. </w:t>
      </w:r>
    </w:p>
    <w:p w14:paraId="69B7C127" w14:textId="47E245D3" w:rsidR="00C231A0" w:rsidRDefault="00F15B3F" w:rsidP="007842D4">
      <w:pPr>
        <w:rPr>
          <w:lang w:eastAsia="es-ES"/>
        </w:rPr>
      </w:pPr>
      <w:r>
        <w:rPr>
          <w:lang w:eastAsia="es-ES"/>
        </w:rPr>
        <w:t xml:space="preserve">La solución </w:t>
      </w:r>
      <w:r w:rsidR="001911D7">
        <w:rPr>
          <w:lang w:eastAsia="es-ES"/>
        </w:rPr>
        <w:t xml:space="preserve">será dar una visión clara a la organización empresarial de los puntos clave para el control de costes tanto en el provisionamiento de recursos como la de necesidad de personal </w:t>
      </w:r>
      <w:r>
        <w:rPr>
          <w:lang w:eastAsia="es-ES"/>
        </w:rPr>
        <w:t>que permitan cumplir con el objetivo interno de la empresa del margen de beneficios EBITDA.</w:t>
      </w:r>
    </w:p>
    <w:p w14:paraId="1F40749A" w14:textId="3D873BCE" w:rsidR="00293682" w:rsidRDefault="008349E5" w:rsidP="007842D4">
      <w:pPr>
        <w:rPr>
          <w:lang w:eastAsia="es-ES"/>
        </w:rPr>
      </w:pPr>
      <w:r>
        <w:rPr>
          <w:lang w:eastAsia="es-ES"/>
        </w:rPr>
        <w:t xml:space="preserve">Un objetivo secundario será la aportación de conocimiento en el campo del despliegue real de fibra óptica (FTTH). Las fases que lo suponen y haciendo hincapié </w:t>
      </w:r>
      <w:r w:rsidR="00DD564B">
        <w:rPr>
          <w:lang w:eastAsia="es-ES"/>
        </w:rPr>
        <w:t>principalmente en las de</w:t>
      </w:r>
      <w:r>
        <w:rPr>
          <w:lang w:eastAsia="es-ES"/>
        </w:rPr>
        <w:t xml:space="preserve"> los trabajos de conservación, </w:t>
      </w:r>
      <w:r w:rsidR="00DD564B">
        <w:rPr>
          <w:lang w:eastAsia="es-ES"/>
        </w:rPr>
        <w:t>se denominan así a los trabajos sobre la red de fibra ya desplegada, como son los</w:t>
      </w:r>
      <w:r>
        <w:rPr>
          <w:lang w:eastAsia="es-ES"/>
        </w:rPr>
        <w:t xml:space="preserve"> trabajos de la ampliación </w:t>
      </w:r>
      <w:r w:rsidR="00DD564B">
        <w:rPr>
          <w:lang w:eastAsia="es-ES"/>
        </w:rPr>
        <w:t xml:space="preserve">de CTO debido a </w:t>
      </w:r>
      <w:r>
        <w:rPr>
          <w:lang w:eastAsia="es-ES"/>
        </w:rPr>
        <w:t>las solicitudes de altas de distintos clientes a la operadora de telecomunicaciones.</w:t>
      </w:r>
    </w:p>
    <w:p w14:paraId="4DEAA34A" w14:textId="1F042CD4" w:rsidR="00906358" w:rsidRDefault="00293682" w:rsidP="00293682">
      <w:pPr>
        <w:spacing w:after="0" w:line="240" w:lineRule="auto"/>
        <w:jc w:val="left"/>
        <w:rPr>
          <w:lang w:eastAsia="es-ES"/>
        </w:rPr>
      </w:pPr>
      <w:r>
        <w:rPr>
          <w:lang w:eastAsia="es-ES"/>
        </w:rPr>
        <w:br w:type="page"/>
      </w:r>
    </w:p>
    <w:p w14:paraId="2C6CBDE4" w14:textId="77777777" w:rsidR="00905BA0" w:rsidRDefault="00A973DB" w:rsidP="00905BA0">
      <w:pPr>
        <w:pStyle w:val="Ttulo1"/>
        <w:numPr>
          <w:ilvl w:val="0"/>
          <w:numId w:val="2"/>
        </w:numPr>
        <w:rPr>
          <w:lang w:eastAsia="es-ES"/>
        </w:rPr>
      </w:pPr>
      <w:bookmarkStart w:id="6" w:name="_Toc212670503"/>
      <w:r>
        <w:rPr>
          <w:lang w:eastAsia="es-ES"/>
        </w:rPr>
        <w:lastRenderedPageBreak/>
        <w:t>Estado del Arte y Marco teórico</w:t>
      </w:r>
      <w:bookmarkEnd w:id="6"/>
    </w:p>
    <w:p w14:paraId="31372395" w14:textId="2724CE88" w:rsidR="00925830" w:rsidRDefault="00925830" w:rsidP="007842D4">
      <w:pPr>
        <w:rPr>
          <w:lang w:eastAsia="es-ES"/>
        </w:rPr>
      </w:pPr>
      <w:r>
        <w:rPr>
          <w:lang w:eastAsia="es-ES"/>
        </w:rPr>
        <w:t xml:space="preserve">En este apartado se pretende </w:t>
      </w:r>
      <w:r w:rsidR="00977106">
        <w:rPr>
          <w:lang w:eastAsia="es-ES"/>
        </w:rPr>
        <w:t xml:space="preserve">contextualizar el trabajo realizado y dar una visión actualizada del marco teórico hoy en día. Para ello se </w:t>
      </w:r>
      <w:r w:rsidR="002524E2">
        <w:rPr>
          <w:lang w:eastAsia="es-ES"/>
        </w:rPr>
        <w:t>ha realizado</w:t>
      </w:r>
      <w:r w:rsidR="00977106">
        <w:rPr>
          <w:lang w:eastAsia="es-ES"/>
        </w:rPr>
        <w:t xml:space="preserve"> una investigación rigurosa tanto en la parte teórica como en la práctica de la literatura relacionada con el papel del análisis de datos en la optimización de la toma de decisiones empresarial, identificando los principales avances, tendencias y aplicaciones futuras.</w:t>
      </w:r>
    </w:p>
    <w:p w14:paraId="0E9DABDF" w14:textId="10A9D2DC" w:rsidR="00247809" w:rsidRDefault="00247809" w:rsidP="007842D4">
      <w:pPr>
        <w:pStyle w:val="Ttulo2"/>
        <w:numPr>
          <w:ilvl w:val="1"/>
          <w:numId w:val="2"/>
        </w:numPr>
      </w:pPr>
      <w:bookmarkStart w:id="7" w:name="_Toc212670504"/>
      <w:r>
        <w:t>Introducción:</w:t>
      </w:r>
      <w:bookmarkEnd w:id="7"/>
    </w:p>
    <w:p w14:paraId="29836128" w14:textId="4A735C14" w:rsidR="00247809" w:rsidRDefault="00247809" w:rsidP="007842D4">
      <w:pPr>
        <w:rPr>
          <w:lang w:eastAsia="es-ES"/>
        </w:rPr>
      </w:pPr>
      <w:r>
        <w:rPr>
          <w:lang w:eastAsia="es-ES"/>
        </w:rPr>
        <w:t>En un entorno empresarial, cada día más competitivo y cambiante, el tratamiento de la información mediante el análisis de datos se ha convertido en una herramienta estratégica fundamental. El correcto uso de la información y el valor que se saque de ella otorgará a las organizaciones una gran ventaja con respecto al resto.</w:t>
      </w:r>
    </w:p>
    <w:p w14:paraId="5E6A4553" w14:textId="6642FB63" w:rsidR="00247809" w:rsidRPr="00247809" w:rsidRDefault="00AF34A5" w:rsidP="007842D4">
      <w:pPr>
        <w:rPr>
          <w:lang w:eastAsia="es-ES"/>
        </w:rPr>
      </w:pPr>
      <w:r>
        <w:rPr>
          <w:lang w:eastAsia="es-ES"/>
        </w:rPr>
        <w:t>El crecimiento exponencial del flujo de información y de la velocidad con la que se genera (</w:t>
      </w:r>
      <w:r w:rsidRPr="0075798D">
        <w:rPr>
          <w:i/>
          <w:iCs/>
          <w:lang w:eastAsia="es-ES"/>
        </w:rPr>
        <w:t>Big Data</w:t>
      </w:r>
      <w:r>
        <w:rPr>
          <w:lang w:eastAsia="es-ES"/>
        </w:rPr>
        <w:t>) ha supuesto una serie de desafíos para las organizaciones empresariales. Estos desafíos como una correcta gobernanza de los datos, una infraestructura tecnológica acorde con este crecimiento dentro de las organizaciones y una capacidad de adaptación de los procesos al constante cambio del entorno empresarial, han otorgado una importancia significativa al análisis de datos para la optimización de la toma de decisiones para adquirir ventaja a las organizaciones y medir su potencial como empresa con respecto a otras.</w:t>
      </w:r>
    </w:p>
    <w:p w14:paraId="7FBC25C8" w14:textId="77777777" w:rsidR="00977106" w:rsidRPr="00925830" w:rsidRDefault="00977106" w:rsidP="007842D4">
      <w:pPr>
        <w:rPr>
          <w:lang w:eastAsia="es-ES"/>
        </w:rPr>
      </w:pPr>
    </w:p>
    <w:p w14:paraId="3A56A52C" w14:textId="36BA4907" w:rsidR="00905BA0" w:rsidRDefault="00905BA0" w:rsidP="007842D4">
      <w:pPr>
        <w:pStyle w:val="Ttulo2"/>
        <w:numPr>
          <w:ilvl w:val="1"/>
          <w:numId w:val="2"/>
        </w:numPr>
      </w:pPr>
      <w:bookmarkStart w:id="8" w:name="_Toc212670505"/>
      <w:r>
        <w:t>Evolución del papel del análisis de datos en la toma de decisiones empresariales</w:t>
      </w:r>
      <w:bookmarkEnd w:id="8"/>
    </w:p>
    <w:p w14:paraId="034498DE" w14:textId="77777777" w:rsidR="00F537DA" w:rsidRDefault="00F537DA" w:rsidP="007842D4">
      <w:pPr>
        <w:rPr>
          <w:lang w:eastAsia="es-ES"/>
        </w:rPr>
      </w:pPr>
      <w:r>
        <w:rPr>
          <w:lang w:eastAsia="es-ES"/>
        </w:rPr>
        <w:t>Para comprender el papel del análisis de datos en la toma de decisiones empresariales es necesario hacer un recorrido por la historia para revisar los principales hitos que forman parte de este campo. En el artículo de (Parra et al., 2023) se hace una revisión de siete décadas, desde 1950 hasta 2020 de la evolución del proceso de toma de decisiones Decision-Making Process (DMP). Los autores plantean el paralelismo entre los avances tecnológicos con los cambios en las necesidades y capacidades de las organizaciones.</w:t>
      </w:r>
    </w:p>
    <w:p w14:paraId="79A93CEF" w14:textId="77777777" w:rsidR="00F537DA" w:rsidRDefault="00F537DA" w:rsidP="007842D4">
      <w:pPr>
        <w:rPr>
          <w:lang w:eastAsia="es-ES"/>
        </w:rPr>
      </w:pPr>
      <w:r>
        <w:rPr>
          <w:lang w:eastAsia="es-ES"/>
        </w:rPr>
        <w:t xml:space="preserve">Entre los hitos más destacados se encuentran los primeros desarrollos en programación lineal y métodos de optimización en la década de los años 50, base de la toma de decisiones apoyada en modelos matemáticos. En la década de los años 60 y 70 se incorporan sistemas para el apoyo a los responsables de negocio denominados Decision Support System (DSS) basados en algoritmos de decisión con una interfaz. En los años 80 y 90 aparecen los sistemas de Business Intelligence (BI) que permitieron a </w:t>
      </w:r>
      <w:r>
        <w:rPr>
          <w:lang w:eastAsia="es-ES"/>
        </w:rPr>
        <w:lastRenderedPageBreak/>
        <w:t>más personas dentro de la organización a acceder a los datos internos de la organización y facilitaron la generación de reportes y cuadros de mandos.</w:t>
      </w:r>
    </w:p>
    <w:p w14:paraId="6C93972F" w14:textId="77777777" w:rsidR="00F537DA" w:rsidRDefault="00F537DA" w:rsidP="007842D4">
      <w:pPr>
        <w:rPr>
          <w:lang w:eastAsia="es-ES"/>
        </w:rPr>
      </w:pPr>
      <w:r>
        <w:rPr>
          <w:lang w:eastAsia="es-ES"/>
        </w:rPr>
        <w:t>Con la aparición del Big Data en el siglo XXI y la expansión del uso de las técnicas de estadísticas, minería de datos y el aprendizaje automático, según (Parra et al., 2023), esta evolución tecnológica ha superado en muchos casos a la capacidad de adaptación de las organizaciones, generando una brecha entre las herramientas disponibles y su aplicación real en la operativa empresarial. Los autores en su artículo explican el modelo CHROMA (Circumplex Hierarchical Representation of Organization Maturity Assessment), este modelo permite evaluar el posicionamiento que tiene la empresa con el uso de la información y la toma de decisiones.</w:t>
      </w:r>
    </w:p>
    <w:p w14:paraId="751BC84D" w14:textId="77777777" w:rsidR="00F537DA" w:rsidRDefault="00F537DA" w:rsidP="007842D4">
      <w:pPr>
        <w:rPr>
          <w:lang w:eastAsia="es-ES"/>
        </w:rPr>
      </w:pPr>
      <w:r>
        <w:rPr>
          <w:lang w:eastAsia="es-ES"/>
        </w:rPr>
        <w:t>El futuro de la analítica de la información en las organizaciones empresariales según los autores pasa de ser data-driven a un modelo algorithm-driven. Este escenario, los algoritmos basados en aprendizaje automático e inteligencia artificial no solo ayudan a la toma de decisiones, sino que podrán automatizar estas decisiones.</w:t>
      </w:r>
    </w:p>
    <w:p w14:paraId="79867601" w14:textId="77777777" w:rsidR="00D35A1C" w:rsidRDefault="00F537DA" w:rsidP="007842D4">
      <w:pPr>
        <w:rPr>
          <w:lang w:eastAsia="es-ES"/>
        </w:rPr>
      </w:pPr>
      <w:r>
        <w:rPr>
          <w:lang w:eastAsia="es-ES"/>
        </w:rPr>
        <w:t>Esta revisión de Parra et al., 2023, se puede complementar con estudios más recientes relacionados en contextos empresariales más específicos. (Vidgen et al., 2017), por ejemplo, estudian el uso del análisis de datos en sectores como la logística y el retail. Los autores identifican cuatro grandes desafíos:</w:t>
      </w:r>
    </w:p>
    <w:p w14:paraId="160F4921" w14:textId="77777777" w:rsidR="00D35A1C" w:rsidRDefault="00F537DA" w:rsidP="007842D4">
      <w:pPr>
        <w:pStyle w:val="Prrafodelista"/>
        <w:numPr>
          <w:ilvl w:val="0"/>
          <w:numId w:val="50"/>
        </w:numPr>
        <w:rPr>
          <w:lang w:eastAsia="es-ES"/>
        </w:rPr>
      </w:pPr>
      <w:r>
        <w:rPr>
          <w:lang w:eastAsia="es-ES"/>
        </w:rPr>
        <w:t>La gestión del talento analítico, la escasez de perfiles es un hándicap para la evolución del análisis de datos.</w:t>
      </w:r>
    </w:p>
    <w:p w14:paraId="049C3AA8" w14:textId="77777777" w:rsidR="00D35A1C" w:rsidRDefault="00F537DA" w:rsidP="007842D4">
      <w:pPr>
        <w:pStyle w:val="Prrafodelista"/>
        <w:numPr>
          <w:ilvl w:val="0"/>
          <w:numId w:val="50"/>
        </w:numPr>
        <w:rPr>
          <w:lang w:eastAsia="es-ES"/>
        </w:rPr>
      </w:pPr>
      <w:r>
        <w:rPr>
          <w:lang w:eastAsia="es-ES"/>
        </w:rPr>
        <w:t>La integración en la cultural empresarial, en muchos casos los datos de los análisis de datos chocan con la experiencia de los directivos.</w:t>
      </w:r>
    </w:p>
    <w:p w14:paraId="20641629" w14:textId="20FC2821" w:rsidR="00F537DA" w:rsidRDefault="00F537DA" w:rsidP="007842D4">
      <w:pPr>
        <w:pStyle w:val="Prrafodelista"/>
        <w:numPr>
          <w:ilvl w:val="0"/>
          <w:numId w:val="50"/>
        </w:numPr>
        <w:rPr>
          <w:lang w:eastAsia="es-ES"/>
        </w:rPr>
      </w:pPr>
      <w:r>
        <w:rPr>
          <w:lang w:eastAsia="es-ES"/>
        </w:rPr>
        <w:t>Calidad, velocidad y gobernanza de los datos, las empresas necesitan combinar la inmediatez de la información con su fiabilidad.</w:t>
      </w:r>
    </w:p>
    <w:p w14:paraId="217A5AFF" w14:textId="31474EF3" w:rsidR="00293682" w:rsidRDefault="00F537DA" w:rsidP="007842D4">
      <w:pPr>
        <w:pStyle w:val="Prrafodelista"/>
        <w:numPr>
          <w:ilvl w:val="0"/>
          <w:numId w:val="50"/>
        </w:numPr>
        <w:rPr>
          <w:lang w:eastAsia="es-ES"/>
        </w:rPr>
      </w:pPr>
      <w:r>
        <w:rPr>
          <w:lang w:eastAsia="es-ES"/>
        </w:rPr>
        <w:t>La capacidad de adaptación al continuo cambio en la tecnología y en el mercado, suponiendo una necesidad de evolución en la cultura de las empresas.</w:t>
      </w:r>
    </w:p>
    <w:p w14:paraId="0A6C573A" w14:textId="31CB5DE3" w:rsidR="00AD376E" w:rsidRPr="0026653D" w:rsidRDefault="00AD376E" w:rsidP="007842D4">
      <w:pPr>
        <w:pStyle w:val="Prrafodelista"/>
        <w:ind w:left="1068"/>
        <w:rPr>
          <w:lang w:eastAsia="es-ES"/>
        </w:rPr>
      </w:pPr>
    </w:p>
    <w:p w14:paraId="6A3CD1BF" w14:textId="77777777" w:rsidR="00615806" w:rsidRDefault="00615806" w:rsidP="007842D4">
      <w:pPr>
        <w:keepNext/>
        <w:jc w:val="center"/>
      </w:pPr>
      <w:r>
        <w:rPr>
          <w:noProof/>
          <w:lang w:eastAsia="es-ES"/>
        </w:rPr>
        <w:lastRenderedPageBreak/>
        <w:drawing>
          <wp:inline distT="0" distB="0" distL="0" distR="0" wp14:anchorId="0C05A352" wp14:editId="4E83A0D4">
            <wp:extent cx="5304386" cy="2425148"/>
            <wp:effectExtent l="0" t="0" r="0" b="0"/>
            <wp:docPr id="1807842199" name="Imagen 5"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842199" name="Imagen 5" descr="Escala de tiempo&#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5321643" cy="2433038"/>
                    </a:xfrm>
                    <a:prstGeom prst="rect">
                      <a:avLst/>
                    </a:prstGeom>
                  </pic:spPr>
                </pic:pic>
              </a:graphicData>
            </a:graphic>
          </wp:inline>
        </w:drawing>
      </w:r>
    </w:p>
    <w:p w14:paraId="1E717362" w14:textId="18B1D329" w:rsidR="00615806" w:rsidRDefault="00615806" w:rsidP="007842D4">
      <w:pPr>
        <w:pStyle w:val="Descripcin"/>
        <w:spacing w:line="276" w:lineRule="auto"/>
        <w:rPr>
          <w:lang w:val="en-US" w:eastAsia="es-ES"/>
        </w:rPr>
      </w:pPr>
      <w:bookmarkStart w:id="9" w:name="_Toc212670527"/>
      <w:r w:rsidRPr="00615806">
        <w:rPr>
          <w:lang w:val="en-US"/>
        </w:rPr>
        <w:t xml:space="preserve">Ilustración </w:t>
      </w:r>
      <w:r>
        <w:fldChar w:fldCharType="begin"/>
      </w:r>
      <w:r w:rsidRPr="00615806">
        <w:rPr>
          <w:lang w:val="en-US"/>
        </w:rPr>
        <w:instrText xml:space="preserve"> SEQ Ilustración \* ARABIC </w:instrText>
      </w:r>
      <w:r>
        <w:fldChar w:fldCharType="separate"/>
      </w:r>
      <w:r w:rsidR="00810E21">
        <w:rPr>
          <w:noProof/>
          <w:lang w:val="en-US"/>
        </w:rPr>
        <w:t>1</w:t>
      </w:r>
      <w:r>
        <w:fldChar w:fldCharType="end"/>
      </w:r>
      <w:r w:rsidRPr="00615806">
        <w:rPr>
          <w:lang w:val="en-US"/>
        </w:rPr>
        <w:t>: Cause-and-effect diagram of the chronological evolution of the information-driven DMP</w:t>
      </w:r>
      <w:r w:rsidR="0026653D">
        <w:rPr>
          <w:lang w:val="en-US"/>
        </w:rPr>
        <w:t xml:space="preserve"> - </w:t>
      </w:r>
      <w:r w:rsidR="0026653D" w:rsidRPr="0026653D">
        <w:rPr>
          <w:lang w:val="en-US" w:eastAsia="es-ES"/>
        </w:rPr>
        <w:t>Parra et al., 2023</w:t>
      </w:r>
      <w:bookmarkEnd w:id="9"/>
    </w:p>
    <w:p w14:paraId="0EE9B2B4" w14:textId="77777777" w:rsidR="00AD376E" w:rsidRPr="00AD376E" w:rsidRDefault="00AD376E" w:rsidP="007842D4">
      <w:pPr>
        <w:rPr>
          <w:lang w:val="en-US" w:eastAsia="es-ES"/>
        </w:rPr>
      </w:pPr>
    </w:p>
    <w:p w14:paraId="64BB2C59" w14:textId="50B947EE" w:rsidR="00905BA0" w:rsidRDefault="00905BA0" w:rsidP="007842D4">
      <w:pPr>
        <w:pStyle w:val="Ttulo2"/>
        <w:numPr>
          <w:ilvl w:val="1"/>
          <w:numId w:val="2"/>
        </w:numPr>
      </w:pPr>
      <w:bookmarkStart w:id="10" w:name="_Toc212670506"/>
      <w:r w:rsidRPr="00905BA0">
        <w:t>Marco Teórico: El análisis de datos como catalizador en la optimización de la toma de decisiones.</w:t>
      </w:r>
      <w:bookmarkEnd w:id="10"/>
    </w:p>
    <w:p w14:paraId="1159AF74" w14:textId="77777777" w:rsidR="00C13EBC" w:rsidRDefault="00C13EBC" w:rsidP="007842D4">
      <w:pPr>
        <w:rPr>
          <w:lang w:eastAsia="es-ES"/>
        </w:rPr>
      </w:pPr>
      <w:r>
        <w:rPr>
          <w:lang w:eastAsia="es-ES"/>
        </w:rPr>
        <w:t>Para la comprensión del análisis de datos como herramienta de mejora en la optimización de la toma de decisiones, es necesario tener claro el contexto teórico actual que con los mecanismos, procesos y recursos. Los trabajos revisados convergen en tres niveles conceptuales:</w:t>
      </w:r>
    </w:p>
    <w:p w14:paraId="5379FF4F" w14:textId="491FD458" w:rsidR="00C13EBC" w:rsidRDefault="00C13EBC" w:rsidP="007842D4">
      <w:pPr>
        <w:pStyle w:val="Prrafodelista"/>
        <w:numPr>
          <w:ilvl w:val="0"/>
          <w:numId w:val="52"/>
        </w:numPr>
        <w:rPr>
          <w:lang w:eastAsia="es-ES"/>
        </w:rPr>
      </w:pPr>
      <w:r>
        <w:rPr>
          <w:lang w:eastAsia="es-ES"/>
        </w:rPr>
        <w:t>La relación recursos-capacidades-conocimiento (Resourced-Based View y Knowledge-Based View): (Chen et al., 2015) en su artículo nos explica que solo la obtención de los datos sin una capacidad analítica y conocimiento aplicable no proporcionará una ventaja a las organizaciones con respecto a otras. Esa relación entre el análisis de datos y mejores decisiones solo se puede dar cuando las organizaciones procesan, interpretan y aplican un conocimiento analítico para obtener información útil de los datos.</w:t>
      </w:r>
    </w:p>
    <w:p w14:paraId="68897813" w14:textId="77777777" w:rsidR="007842D4" w:rsidRDefault="007842D4" w:rsidP="007842D4">
      <w:pPr>
        <w:pStyle w:val="Prrafodelista"/>
        <w:rPr>
          <w:lang w:eastAsia="es-ES"/>
        </w:rPr>
      </w:pPr>
    </w:p>
    <w:p w14:paraId="1D9403D5" w14:textId="2FEA52CB" w:rsidR="00C13EBC" w:rsidRDefault="00C13EBC" w:rsidP="007842D4">
      <w:pPr>
        <w:pStyle w:val="Prrafodelista"/>
        <w:numPr>
          <w:ilvl w:val="0"/>
          <w:numId w:val="52"/>
        </w:numPr>
        <w:rPr>
          <w:lang w:eastAsia="es-ES"/>
        </w:rPr>
      </w:pPr>
      <w:r>
        <w:rPr>
          <w:lang w:eastAsia="es-ES"/>
        </w:rPr>
        <w:t>El entorno dinámico (Dynamic Capabiliities) que explica como las organizaciones empresariales se adaptan sus capacidades para la explotación analítica de la información. No solo basta con hacer uso de las capacidades analíticas, las organizaciones empresariales tienen que estar en constante reconfiguración ante un entorno cambiante para poder hacer relevante la aportación del análisis de datos. El análisis de datos mejora las decisiones que se toman cuando las organizaciones empresariales son capaces de identificar oportunidades analíticas, integrarlas en procesos de decisión y modificar las recomendaciones prescriptivas en función de los cambios.</w:t>
      </w:r>
    </w:p>
    <w:p w14:paraId="39945250" w14:textId="77777777" w:rsidR="00C13EBC" w:rsidRDefault="00C13EBC" w:rsidP="007842D4">
      <w:pPr>
        <w:pStyle w:val="Prrafodelista"/>
        <w:rPr>
          <w:lang w:eastAsia="es-ES"/>
        </w:rPr>
      </w:pPr>
    </w:p>
    <w:p w14:paraId="1ACCB04E" w14:textId="77777777" w:rsidR="00C13EBC" w:rsidRDefault="00C13EBC" w:rsidP="007842D4">
      <w:pPr>
        <w:pStyle w:val="Prrafodelista"/>
        <w:rPr>
          <w:lang w:eastAsia="es-ES"/>
        </w:rPr>
      </w:pPr>
    </w:p>
    <w:p w14:paraId="5263C5BD" w14:textId="0A2A8AFF" w:rsidR="00C13EBC" w:rsidRDefault="00C13EBC" w:rsidP="007842D4">
      <w:pPr>
        <w:pStyle w:val="Prrafodelista"/>
        <w:numPr>
          <w:ilvl w:val="0"/>
          <w:numId w:val="52"/>
        </w:numPr>
        <w:rPr>
          <w:lang w:eastAsia="es-ES"/>
        </w:rPr>
      </w:pPr>
      <w:r>
        <w:rPr>
          <w:lang w:eastAsia="es-ES"/>
        </w:rPr>
        <w:t>Enfoques metodológicos que exponen la relación causal entre las decisiones que se toman, los resultados intermedios y los objetivos finales. (Lo &amp; Pachamanova, 2023) proponen un enfoque metodológico y practico para el análisis prescriptivo de siete preguntas que actualizan los métodos clásicos de optimización estratégica empresarial para la consecución de objetivos. Este enfoque identifica los elementos principales en la metodología:</w:t>
      </w:r>
    </w:p>
    <w:p w14:paraId="58A5C8D0" w14:textId="017F6DF5" w:rsidR="00C13EBC" w:rsidRDefault="00C13EBC" w:rsidP="007842D4">
      <w:pPr>
        <w:pStyle w:val="Prrafodelista"/>
        <w:numPr>
          <w:ilvl w:val="0"/>
          <w:numId w:val="53"/>
        </w:numPr>
        <w:rPr>
          <w:lang w:eastAsia="es-ES"/>
        </w:rPr>
      </w:pPr>
      <w:r>
        <w:rPr>
          <w:lang w:eastAsia="es-ES"/>
        </w:rPr>
        <w:t>Metas finales (Z).</w:t>
      </w:r>
    </w:p>
    <w:p w14:paraId="6B15B5A4" w14:textId="67933D7D" w:rsidR="00C13EBC" w:rsidRDefault="00C13EBC" w:rsidP="007842D4">
      <w:pPr>
        <w:pStyle w:val="Prrafodelista"/>
        <w:numPr>
          <w:ilvl w:val="0"/>
          <w:numId w:val="53"/>
        </w:numPr>
        <w:rPr>
          <w:lang w:eastAsia="es-ES"/>
        </w:rPr>
      </w:pPr>
      <w:r>
        <w:rPr>
          <w:lang w:eastAsia="es-ES"/>
        </w:rPr>
        <w:t>Resultados intermedios (Y).</w:t>
      </w:r>
    </w:p>
    <w:p w14:paraId="3AE64BDD" w14:textId="33F049BE" w:rsidR="00C13EBC" w:rsidRDefault="00C13EBC" w:rsidP="007842D4">
      <w:pPr>
        <w:pStyle w:val="Prrafodelista"/>
        <w:numPr>
          <w:ilvl w:val="0"/>
          <w:numId w:val="53"/>
        </w:numPr>
        <w:rPr>
          <w:lang w:eastAsia="es-ES"/>
        </w:rPr>
      </w:pPr>
      <w:r>
        <w:rPr>
          <w:lang w:eastAsia="es-ES"/>
        </w:rPr>
        <w:t>Decisiones o intervenciones (X).</w:t>
      </w:r>
    </w:p>
    <w:p w14:paraId="2FF93DB8" w14:textId="3F33133C" w:rsidR="00C13EBC" w:rsidRDefault="00C13EBC" w:rsidP="007842D4">
      <w:pPr>
        <w:pStyle w:val="Prrafodelista"/>
        <w:numPr>
          <w:ilvl w:val="0"/>
          <w:numId w:val="53"/>
        </w:numPr>
        <w:rPr>
          <w:lang w:eastAsia="es-ES"/>
        </w:rPr>
      </w:pPr>
      <w:r>
        <w:rPr>
          <w:lang w:eastAsia="es-ES"/>
        </w:rPr>
        <w:t>Información disponible (I).</w:t>
      </w:r>
    </w:p>
    <w:p w14:paraId="07C18CEB" w14:textId="30560DF1" w:rsidR="00C13EBC" w:rsidRDefault="00C13EBC" w:rsidP="007842D4">
      <w:pPr>
        <w:pStyle w:val="Prrafodelista"/>
        <w:numPr>
          <w:ilvl w:val="0"/>
          <w:numId w:val="53"/>
        </w:numPr>
        <w:rPr>
          <w:lang w:eastAsia="es-ES"/>
        </w:rPr>
      </w:pPr>
      <w:r>
        <w:rPr>
          <w:lang w:eastAsia="es-ES"/>
        </w:rPr>
        <w:t>Restricciones.</w:t>
      </w:r>
    </w:p>
    <w:p w14:paraId="2747DB61" w14:textId="6BE45E96" w:rsidR="00C13EBC" w:rsidRDefault="00C13EBC" w:rsidP="007842D4">
      <w:pPr>
        <w:pStyle w:val="Prrafodelista"/>
        <w:numPr>
          <w:ilvl w:val="0"/>
          <w:numId w:val="53"/>
        </w:numPr>
        <w:rPr>
          <w:lang w:eastAsia="es-ES"/>
        </w:rPr>
      </w:pPr>
      <w:r>
        <w:rPr>
          <w:lang w:eastAsia="es-ES"/>
        </w:rPr>
        <w:t>Solución óptima.</w:t>
      </w:r>
    </w:p>
    <w:p w14:paraId="0AB7E112" w14:textId="77777777" w:rsidR="00C13EBC" w:rsidRDefault="00C13EBC" w:rsidP="007842D4">
      <w:pPr>
        <w:ind w:left="708"/>
        <w:rPr>
          <w:lang w:eastAsia="es-ES"/>
        </w:rPr>
      </w:pPr>
      <w:r>
        <w:rPr>
          <w:lang w:eastAsia="es-ES"/>
        </w:rPr>
        <w:t>Este método obliga a definir la cadena causal I→X→Y→Z como se puede observar en la ilustración 3. Esto ayuda a las organizaciones a saber cuándo es necesario aplicar una acción sobre la relación causal, por ejemplo, acciones comerciales de marketing para mejorar las ventas, y cuando la relación entre decisiones y resultados ya viene dada por la estructura del problema, como son problemas de logística o inventario.</w:t>
      </w:r>
    </w:p>
    <w:p w14:paraId="4B42384B" w14:textId="77777777" w:rsidR="00C13EBC" w:rsidRDefault="00C13EBC" w:rsidP="007842D4">
      <w:pPr>
        <w:ind w:left="708"/>
        <w:rPr>
          <w:lang w:eastAsia="es-ES"/>
        </w:rPr>
      </w:pPr>
      <w:r>
        <w:rPr>
          <w:lang w:eastAsia="es-ES"/>
        </w:rPr>
        <w:t>La finalidad de este método es integrar en un solo proceso el análisis predictivo, la inferencia causal y la optimización como se ve en la ilustración 2, proporcionando criterios concretos para el diseño de estrategias o aplicar técnicas de inferencia causal. Así, este enfoque ayuda a formular los problemas de manera que haya un efecto en la optimización de las decisiones.</w:t>
      </w:r>
    </w:p>
    <w:p w14:paraId="46767D65" w14:textId="77777777" w:rsidR="00C13EBC" w:rsidRDefault="00C13EBC" w:rsidP="007842D4">
      <w:pPr>
        <w:ind w:left="708"/>
        <w:rPr>
          <w:lang w:eastAsia="es-ES"/>
        </w:rPr>
      </w:pPr>
      <w:r>
        <w:rPr>
          <w:lang w:eastAsia="es-ES"/>
        </w:rPr>
        <w:t>(Wissuchek &amp; Zschech, 2025) complementan la visión metodológica con la introducción de los Prescriptive Analytics Systems (PAS), que aportan niveles de autonomía en las recomendaciones transformándolas en acciones.</w:t>
      </w:r>
    </w:p>
    <w:p w14:paraId="4AB577F6" w14:textId="77777777" w:rsidR="00C13EBC" w:rsidRDefault="00C13EBC" w:rsidP="007842D4">
      <w:pPr>
        <w:ind w:left="708"/>
        <w:rPr>
          <w:lang w:eastAsia="es-ES"/>
        </w:rPr>
      </w:pPr>
      <w:r>
        <w:rPr>
          <w:lang w:eastAsia="es-ES"/>
        </w:rPr>
        <w:t>Trabajos aplicados como (Relich, 2023) muestran como la combinación de la predicción y la prescripción con modelos del Machine Learning materializan esa cadena causal. Los modelos predictivos estiman los resultados intermedios (Y), se evalúa la relación causal con las decisiones (X) y finalmente se optimizan las metas finales (Z) sujeta a restricciones reales.</w:t>
      </w:r>
    </w:p>
    <w:p w14:paraId="0F0905FE" w14:textId="732C8D6E" w:rsidR="00C13EBC" w:rsidRPr="00C13EBC" w:rsidRDefault="00C13EBC" w:rsidP="007842D4">
      <w:pPr>
        <w:rPr>
          <w:lang w:eastAsia="es-ES"/>
        </w:rPr>
      </w:pPr>
      <w:r>
        <w:rPr>
          <w:lang w:eastAsia="es-ES"/>
        </w:rPr>
        <w:t>Todos los modelos teóricos y conceptuales llegan al mismo punto en la relación causal del análisis de datos con la optimización de las decisiones empresariales. La intervención analítica, las decisiones que se toman (X), producen resultados estimables (Y) que, cuando están alineados con los objetivos de la organización (Z), permiten la optimización de las decisiones empresariales.</w:t>
      </w:r>
    </w:p>
    <w:p w14:paraId="524D242E" w14:textId="77777777" w:rsidR="00615806" w:rsidRDefault="00615806" w:rsidP="007842D4">
      <w:pPr>
        <w:keepNext/>
        <w:jc w:val="center"/>
      </w:pPr>
      <w:r>
        <w:rPr>
          <w:noProof/>
          <w:lang w:eastAsia="es-ES"/>
        </w:rPr>
        <w:lastRenderedPageBreak/>
        <w:drawing>
          <wp:inline distT="0" distB="0" distL="0" distR="0" wp14:anchorId="7AC69745" wp14:editId="5604FB8D">
            <wp:extent cx="3546282" cy="3208501"/>
            <wp:effectExtent l="0" t="0" r="0" b="0"/>
            <wp:docPr id="926874437" name="Imagen 4"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874437" name="Imagen 4" descr="Diagrama&#10;&#10;El contenido generado por IA puede ser incorrecto."/>
                    <pic:cNvPicPr/>
                  </pic:nvPicPr>
                  <pic:blipFill>
                    <a:blip r:embed="rId10">
                      <a:extLst>
                        <a:ext uri="{28A0092B-C50C-407E-A947-70E740481C1C}">
                          <a14:useLocalDpi xmlns:a14="http://schemas.microsoft.com/office/drawing/2010/main" val="0"/>
                        </a:ext>
                      </a:extLst>
                    </a:blip>
                    <a:stretch>
                      <a:fillRect/>
                    </a:stretch>
                  </pic:blipFill>
                  <pic:spPr>
                    <a:xfrm>
                      <a:off x="0" y="0"/>
                      <a:ext cx="3549178" cy="3211121"/>
                    </a:xfrm>
                    <a:prstGeom prst="rect">
                      <a:avLst/>
                    </a:prstGeom>
                  </pic:spPr>
                </pic:pic>
              </a:graphicData>
            </a:graphic>
          </wp:inline>
        </w:drawing>
      </w:r>
    </w:p>
    <w:p w14:paraId="4B259F6D" w14:textId="77777777" w:rsidR="00D94F14" w:rsidRDefault="00D94F14" w:rsidP="007842D4">
      <w:pPr>
        <w:keepNext/>
      </w:pPr>
    </w:p>
    <w:p w14:paraId="51F9B55D" w14:textId="07C25374" w:rsidR="00615806" w:rsidRDefault="00615806" w:rsidP="007842D4">
      <w:pPr>
        <w:pStyle w:val="Descripcin"/>
        <w:spacing w:line="276" w:lineRule="auto"/>
        <w:rPr>
          <w:lang w:eastAsia="es-ES"/>
        </w:rPr>
      </w:pPr>
      <w:bookmarkStart w:id="11" w:name="_Toc212670528"/>
      <w:r>
        <w:t xml:space="preserve">Ilustración </w:t>
      </w:r>
      <w:fldSimple w:instr=" SEQ Ilustración \* ARABIC ">
        <w:r w:rsidR="00810E21">
          <w:rPr>
            <w:noProof/>
          </w:rPr>
          <w:t>2</w:t>
        </w:r>
      </w:fldSimple>
      <w:r>
        <w:t xml:space="preserve">: </w:t>
      </w:r>
      <w:r w:rsidRPr="00DB1204">
        <w:t>Proposed causal prescriptive analytics framework</w:t>
      </w:r>
      <w:r w:rsidR="004110E3">
        <w:t xml:space="preserve"> - </w:t>
      </w:r>
      <w:r w:rsidR="004110E3">
        <w:rPr>
          <w:lang w:eastAsia="es-ES"/>
        </w:rPr>
        <w:t>(Lo &amp; Pachamanova, 2023)</w:t>
      </w:r>
      <w:bookmarkEnd w:id="11"/>
    </w:p>
    <w:p w14:paraId="0F36DED2" w14:textId="77777777" w:rsidR="00615806" w:rsidRDefault="00615806" w:rsidP="007842D4">
      <w:pPr>
        <w:keepNext/>
        <w:jc w:val="center"/>
      </w:pPr>
      <w:r>
        <w:rPr>
          <w:noProof/>
          <w:lang w:eastAsia="es-ES"/>
        </w:rPr>
        <w:drawing>
          <wp:inline distT="0" distB="0" distL="0" distR="0" wp14:anchorId="506EE986" wp14:editId="7BCCC42F">
            <wp:extent cx="3705308" cy="1609090"/>
            <wp:effectExtent l="0" t="0" r="9525" b="0"/>
            <wp:docPr id="168782494" name="Imagen 6" descr="Imagen que contiene reloj, obje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82494" name="Imagen 6" descr="Imagen que contiene reloj, objeto&#10;&#10;El contenido generado por IA puede ser incorrecto."/>
                    <pic:cNvPicPr/>
                  </pic:nvPicPr>
                  <pic:blipFill>
                    <a:blip r:embed="rId11">
                      <a:extLst>
                        <a:ext uri="{28A0092B-C50C-407E-A947-70E740481C1C}">
                          <a14:useLocalDpi xmlns:a14="http://schemas.microsoft.com/office/drawing/2010/main" val="0"/>
                        </a:ext>
                      </a:extLst>
                    </a:blip>
                    <a:stretch>
                      <a:fillRect/>
                    </a:stretch>
                  </pic:blipFill>
                  <pic:spPr>
                    <a:xfrm>
                      <a:off x="0" y="0"/>
                      <a:ext cx="3710646" cy="1611408"/>
                    </a:xfrm>
                    <a:prstGeom prst="rect">
                      <a:avLst/>
                    </a:prstGeom>
                  </pic:spPr>
                </pic:pic>
              </a:graphicData>
            </a:graphic>
          </wp:inline>
        </w:drawing>
      </w:r>
    </w:p>
    <w:p w14:paraId="0F82776E" w14:textId="1A739F1E" w:rsidR="00615806" w:rsidRDefault="00615806" w:rsidP="007842D4">
      <w:pPr>
        <w:pStyle w:val="Descripcin"/>
        <w:spacing w:line="276" w:lineRule="auto"/>
        <w:rPr>
          <w:lang w:val="en-US" w:eastAsia="es-ES"/>
        </w:rPr>
      </w:pPr>
      <w:bookmarkStart w:id="12" w:name="_Toc212670529"/>
      <w:r w:rsidRPr="00615806">
        <w:rPr>
          <w:lang w:val="en-US"/>
        </w:rPr>
        <w:t xml:space="preserve">Ilustración </w:t>
      </w:r>
      <w:r>
        <w:fldChar w:fldCharType="begin"/>
      </w:r>
      <w:r w:rsidRPr="00615806">
        <w:rPr>
          <w:lang w:val="en-US"/>
        </w:rPr>
        <w:instrText xml:space="preserve"> SEQ Ilustración \* ARABIC </w:instrText>
      </w:r>
      <w:r>
        <w:fldChar w:fldCharType="separate"/>
      </w:r>
      <w:r w:rsidR="00810E21">
        <w:rPr>
          <w:noProof/>
          <w:lang w:val="en-US"/>
        </w:rPr>
        <w:t>3</w:t>
      </w:r>
      <w:r>
        <w:fldChar w:fldCharType="end"/>
      </w:r>
      <w:r w:rsidRPr="00615806">
        <w:rPr>
          <w:lang w:val="en-US"/>
        </w:rPr>
        <w:t>: Representation of the proposed causal prescriptive analytics framework</w:t>
      </w:r>
      <w:r w:rsidR="004110E3">
        <w:rPr>
          <w:lang w:val="en-US"/>
        </w:rPr>
        <w:t xml:space="preserve"> - </w:t>
      </w:r>
      <w:r w:rsidR="004110E3" w:rsidRPr="004110E3">
        <w:rPr>
          <w:lang w:val="en-US" w:eastAsia="es-ES"/>
        </w:rPr>
        <w:t>(Lo &amp; Pachamanova, 2023)</w:t>
      </w:r>
      <w:bookmarkEnd w:id="12"/>
    </w:p>
    <w:p w14:paraId="37E132F3" w14:textId="77777777" w:rsidR="00293682" w:rsidRPr="00293682" w:rsidRDefault="00293682" w:rsidP="007842D4">
      <w:pPr>
        <w:rPr>
          <w:lang w:val="en-US" w:eastAsia="es-ES"/>
        </w:rPr>
      </w:pPr>
    </w:p>
    <w:p w14:paraId="31947FF7" w14:textId="173FB0F6" w:rsidR="00905BA0" w:rsidRDefault="00905BA0" w:rsidP="007842D4">
      <w:pPr>
        <w:pStyle w:val="Ttulo2"/>
        <w:numPr>
          <w:ilvl w:val="1"/>
          <w:numId w:val="2"/>
        </w:numPr>
      </w:pPr>
      <w:bookmarkStart w:id="13" w:name="_Toc212670507"/>
      <w:r>
        <w:t>Metodología de implementación de un proyecto de análisis de datos.</w:t>
      </w:r>
      <w:bookmarkEnd w:id="13"/>
    </w:p>
    <w:p w14:paraId="098C2D9A" w14:textId="77777777" w:rsidR="00843F0C" w:rsidRPr="005F2D14" w:rsidRDefault="00843F0C" w:rsidP="007842D4">
      <w:r w:rsidRPr="005F2D14">
        <w:t xml:space="preserve">La implementación exitosa de proyectos de análisis de datos, con el fin de optimizar las decisiones empresariales, no se limita solo en la adaptación a un entorno cambiante ni a la adopción de nuevas tecnologías. Según (Schnegg &amp; Möller, 2022) se va a requerir metodologías claras, una planificación estratégica y consideración de factores propios de la organización para garantizar el éxito en la transformación de los datos en </w:t>
      </w:r>
      <w:r w:rsidRPr="005F2D14">
        <w:lastRenderedPageBreak/>
        <w:t>información útil. Subrayan que las empresas tienen a menudo problemas a la hora de implementar estos puntos clave.</w:t>
      </w:r>
    </w:p>
    <w:p w14:paraId="61BE333A" w14:textId="77777777" w:rsidR="00843F0C" w:rsidRPr="005F2D14" w:rsidRDefault="00843F0C" w:rsidP="007842D4">
      <w:r w:rsidRPr="005F2D14">
        <w:t>Los proyectos de análisis de datos no son proyectos de tareas lineales, son procesos iterativos que requieren de una metodología clara. El modelo CRISP-DM (</w:t>
      </w:r>
      <w:r w:rsidRPr="005F2D14">
        <w:rPr>
          <w:i/>
          <w:iCs/>
        </w:rPr>
        <w:t>Cross-Industry Standard Process for Data Mining</w:t>
      </w:r>
      <w:r w:rsidRPr="005F2D14">
        <w:t>) es uno de los modelos más utilizados para los proyectos de análisis de datos. Lo compone una estructura cíclica de seis fases que permiten adaptarse en todo momento a los posibles cambios de los proyectos de análisis de datos. Este modelo garantiza que el proyecto se mantenga enfocado en los objetivos de la organización con una solución efectiva y sostenible. Las fases son:</w:t>
      </w:r>
    </w:p>
    <w:p w14:paraId="58C02072" w14:textId="77777777" w:rsidR="00843F0C" w:rsidRPr="005F2D14" w:rsidRDefault="00843F0C" w:rsidP="007842D4">
      <w:pPr>
        <w:pStyle w:val="Prrafodelista"/>
        <w:numPr>
          <w:ilvl w:val="0"/>
          <w:numId w:val="54"/>
        </w:numPr>
        <w:suppressAutoHyphens w:val="0"/>
        <w:spacing w:after="160"/>
        <w:rPr>
          <w:lang w:eastAsia="es-ES"/>
        </w:rPr>
      </w:pPr>
      <w:r w:rsidRPr="005F2D14">
        <w:t>Compresión del Negocio (</w:t>
      </w:r>
      <w:r w:rsidRPr="005F2D14">
        <w:rPr>
          <w:i/>
          <w:iCs/>
        </w:rPr>
        <w:t>Business Understanding</w:t>
      </w:r>
      <w:r w:rsidRPr="005F2D14">
        <w:t xml:space="preserve">): El objetivo de esta fase es comprender los requisitos y metas del negocio desde una perspectiva analítica. En esta fase se define el alcance del proyecto de análisis de datos formulando preguntas de negocio que se deben responder. </w:t>
      </w:r>
      <w:r w:rsidRPr="005F2D14">
        <w:rPr>
          <w:lang w:eastAsia="es-ES"/>
        </w:rPr>
        <w:t>(Schnegg &amp; Möller, 2022) nos dicen que un error común es centrarse en la tecnología antes de tener el objetivo claro.</w:t>
      </w:r>
    </w:p>
    <w:p w14:paraId="5DA9903A" w14:textId="77777777" w:rsidR="00843F0C" w:rsidRPr="005F2D14" w:rsidRDefault="00843F0C" w:rsidP="007842D4">
      <w:pPr>
        <w:pStyle w:val="Prrafodelista"/>
        <w:numPr>
          <w:ilvl w:val="0"/>
          <w:numId w:val="54"/>
        </w:numPr>
        <w:suppressAutoHyphens w:val="0"/>
        <w:spacing w:after="160"/>
        <w:rPr>
          <w:lang w:eastAsia="es-ES"/>
        </w:rPr>
      </w:pPr>
      <w:r w:rsidRPr="005F2D14">
        <w:rPr>
          <w:lang w:eastAsia="es-ES"/>
        </w:rPr>
        <w:t>Comprensión de los datos (</w:t>
      </w:r>
      <w:r w:rsidRPr="005F2D14">
        <w:rPr>
          <w:i/>
          <w:iCs/>
          <w:lang w:eastAsia="es-ES"/>
        </w:rPr>
        <w:t>Data Understanding</w:t>
      </w:r>
      <w:r w:rsidRPr="005F2D14">
        <w:rPr>
          <w:lang w:eastAsia="es-ES"/>
        </w:rPr>
        <w:t>): Esta fase implica la recopilación de los datos necesarios, la exploración de los datos y la identificación de problema de calidad de los datos. Esto incluye entender la "variedad" de los datos (formatos y fuentes) y su "veracidad" (calidad y confianza) (Mach-Król, 2022).</w:t>
      </w:r>
    </w:p>
    <w:p w14:paraId="4D0EE09A" w14:textId="77777777" w:rsidR="00843F0C" w:rsidRPr="005F2D14" w:rsidRDefault="00843F0C" w:rsidP="007842D4">
      <w:pPr>
        <w:pStyle w:val="Prrafodelista"/>
        <w:numPr>
          <w:ilvl w:val="0"/>
          <w:numId w:val="54"/>
        </w:numPr>
        <w:suppressAutoHyphens w:val="0"/>
        <w:spacing w:after="160"/>
        <w:rPr>
          <w:lang w:eastAsia="es-ES"/>
        </w:rPr>
      </w:pPr>
      <w:r w:rsidRPr="005F2D14">
        <w:rPr>
          <w:lang w:eastAsia="es-ES"/>
        </w:rPr>
        <w:t>Preparación de los datos (</w:t>
      </w:r>
      <w:r w:rsidRPr="005F2D14">
        <w:rPr>
          <w:i/>
          <w:iCs/>
          <w:lang w:eastAsia="es-ES"/>
        </w:rPr>
        <w:t>Data Preparation</w:t>
      </w:r>
      <w:r w:rsidRPr="005F2D14">
        <w:rPr>
          <w:lang w:eastAsia="es-ES"/>
        </w:rPr>
        <w:t>): Es la etapa que consume mayor parte del tiempo del proyecto (Jahani et al., 2023). Los datos se limpian, transforman, seleccionan y construyen para el modelado. Una buena gestión de la gobernanza y almacenamiento de los datos es clave para el éxito del proyecto y construir un modelo robusto de análisis.</w:t>
      </w:r>
    </w:p>
    <w:p w14:paraId="4ECB647D" w14:textId="77777777" w:rsidR="00843F0C" w:rsidRPr="005F2D14" w:rsidRDefault="00843F0C" w:rsidP="007842D4">
      <w:pPr>
        <w:pStyle w:val="Prrafodelista"/>
        <w:numPr>
          <w:ilvl w:val="0"/>
          <w:numId w:val="54"/>
        </w:numPr>
        <w:suppressAutoHyphens w:val="0"/>
        <w:spacing w:after="160"/>
      </w:pPr>
      <w:r w:rsidRPr="005F2D14">
        <w:t>Modelado (Modeling): En esta fase, se aplican diversas técnicas de análisis de datos para construir un modelo que solucione el problema de negocio. El uso de la simulación, la optimización, el aprendizaje automático y la minería de datos son la base para implementar un proyecto de análisis de datos (Jahani et al., 2023).</w:t>
      </w:r>
    </w:p>
    <w:p w14:paraId="6BDAE281" w14:textId="77777777" w:rsidR="00843F0C" w:rsidRPr="005F2D14" w:rsidRDefault="00843F0C" w:rsidP="007842D4">
      <w:pPr>
        <w:pStyle w:val="Prrafodelista"/>
        <w:numPr>
          <w:ilvl w:val="0"/>
          <w:numId w:val="54"/>
        </w:numPr>
        <w:suppressAutoHyphens w:val="0"/>
        <w:spacing w:after="160"/>
      </w:pPr>
      <w:r w:rsidRPr="005F2D14">
        <w:t>Evaluación (</w:t>
      </w:r>
      <w:r w:rsidRPr="005F2D14">
        <w:rPr>
          <w:i/>
          <w:iCs/>
        </w:rPr>
        <w:t>Evaluation</w:t>
      </w:r>
      <w:r w:rsidRPr="005F2D14">
        <w:t>): Esta fase es importante para determinar la precisión y eficacia del modelo propuesto para la resolución del problema de negocio. Un aspecto importante de esta fase es el de generar confianza en la solución analítica para asegurar la aceptación por parte de la alta dirección de la organización (Schnegg &amp; Möller, 2022).</w:t>
      </w:r>
    </w:p>
    <w:p w14:paraId="47305990" w14:textId="77777777" w:rsidR="00843F0C" w:rsidRPr="005F2D14" w:rsidRDefault="00843F0C" w:rsidP="007842D4">
      <w:pPr>
        <w:pStyle w:val="Prrafodelista"/>
        <w:numPr>
          <w:ilvl w:val="0"/>
          <w:numId w:val="54"/>
        </w:numPr>
        <w:suppressAutoHyphens w:val="0"/>
        <w:spacing w:after="160"/>
      </w:pPr>
      <w:r w:rsidRPr="005F2D14">
        <w:t>Despliegue (</w:t>
      </w:r>
      <w:r w:rsidRPr="005F2D14">
        <w:rPr>
          <w:i/>
          <w:iCs/>
        </w:rPr>
        <w:t>Deployment</w:t>
      </w:r>
      <w:r w:rsidRPr="005F2D14">
        <w:t>): Una vez que el modelo se ha validado, se planifica su despliegue y se integra en los procesos de negocio. La finalidad del proyecto es que la solución analítica se ponga en producción para que se utilice de forma continua en la toma de decisiones.</w:t>
      </w:r>
    </w:p>
    <w:p w14:paraId="24E8B5F7" w14:textId="77777777" w:rsidR="00843F0C" w:rsidRPr="005F2D14" w:rsidRDefault="00843F0C" w:rsidP="007842D4">
      <w:pPr>
        <w:ind w:left="360"/>
      </w:pPr>
      <w:r w:rsidRPr="005F2D14">
        <w:t xml:space="preserve">Otras de las metodologías modernas son </w:t>
      </w:r>
      <w:r w:rsidRPr="005F2D14">
        <w:rPr>
          <w:i/>
          <w:iCs/>
        </w:rPr>
        <w:t>lean</w:t>
      </w:r>
      <w:r w:rsidRPr="005F2D14">
        <w:t xml:space="preserve"> y </w:t>
      </w:r>
      <w:r w:rsidRPr="005F2D14">
        <w:rPr>
          <w:i/>
          <w:iCs/>
        </w:rPr>
        <w:t>agile</w:t>
      </w:r>
      <w:r w:rsidRPr="005F2D14">
        <w:t xml:space="preserve">. Estas metodologías se centran en la adaptabilidad y la respuesta rápida a los cambios, aspectos fundamentales para los proyectos de Big Data, caracterizados por la "velocidad" y "variabilidad" de los datos (Mach-Król, 2022). </w:t>
      </w:r>
    </w:p>
    <w:p w14:paraId="0E99979B" w14:textId="77777777" w:rsidR="00843F0C" w:rsidRPr="005F2D14" w:rsidRDefault="00843F0C" w:rsidP="007842D4">
      <w:pPr>
        <w:ind w:left="360"/>
      </w:pPr>
      <w:r w:rsidRPr="005F2D14">
        <w:lastRenderedPageBreak/>
        <w:t>Otro de los aspectos clave para la implementación exitosa de proyectos de análisis de datos es la correcta elección de herramientas y tecnologías para desarrollar los proyectos. Utilización de Software de Big Data y Analítica para la gestión de grandes volúmenes de datos, como el ecosistema Hadoop. Para el análisis y la visualización, las empresas recurren a herramientas como SAP, IBM, Oracle y software especializado como anyLogistix y LLamasoft (Jahani et al., 2023).</w:t>
      </w:r>
    </w:p>
    <w:p w14:paraId="3559C4BD" w14:textId="77777777" w:rsidR="00843F0C" w:rsidRPr="005F2D14" w:rsidRDefault="00843F0C" w:rsidP="007842D4">
      <w:pPr>
        <w:ind w:left="360"/>
      </w:pPr>
      <w:r w:rsidRPr="005F2D14">
        <w:t>Dentro de las metodologías también se encuentran trabajos centrados en un contexto de analítica avanzada, como por ejemplo la prescriptiva, donde se han identificado dos tipos de flujo de trabajo donde se integran estas herramientas y técnicas (Moesmann &amp; Pedersen, 2025):</w:t>
      </w:r>
    </w:p>
    <w:p w14:paraId="4FDD5FAD" w14:textId="77777777" w:rsidR="00843F0C" w:rsidRPr="005F2D14" w:rsidRDefault="00843F0C" w:rsidP="007842D4">
      <w:pPr>
        <w:pStyle w:val="Prrafodelista"/>
        <w:numPr>
          <w:ilvl w:val="0"/>
          <w:numId w:val="55"/>
        </w:numPr>
        <w:suppressAutoHyphens w:val="0"/>
        <w:spacing w:after="160"/>
      </w:pPr>
      <w:r w:rsidRPr="005F2D14">
        <w:rPr>
          <w:i/>
          <w:iCs/>
        </w:rPr>
        <w:t>Predict-Then-Prescribe</w:t>
      </w:r>
      <w:r w:rsidRPr="005F2D14">
        <w:t xml:space="preserve"> (PTP): Este es un patrón secuencial. Primero se utiliza un modelo predictivo (por ejemplo, de aprendizaje automático) para prever un resultado futuro, y luego se aplica un modelo prescriptivo (por ejemplo, de optimización) para recomendar la mejor acción basándose en esa predicción.</w:t>
      </w:r>
    </w:p>
    <w:p w14:paraId="7AAC4197" w14:textId="77777777" w:rsidR="00843F0C" w:rsidRPr="005F2D14" w:rsidRDefault="00843F0C" w:rsidP="007842D4">
      <w:pPr>
        <w:pStyle w:val="Prrafodelista"/>
        <w:numPr>
          <w:ilvl w:val="0"/>
          <w:numId w:val="55"/>
        </w:numPr>
        <w:suppressAutoHyphens w:val="0"/>
        <w:spacing w:after="160"/>
      </w:pPr>
      <w:r w:rsidRPr="005F2D14">
        <w:rPr>
          <w:i/>
          <w:iCs/>
        </w:rPr>
        <w:t>Predicting-while-Prescribing</w:t>
      </w:r>
      <w:r w:rsidRPr="005F2D14">
        <w:t xml:space="preserve"> (PWP): Este patrón integra la predicción y la prescripción en un solo paso. Los modelos de optimización se alimentan directamente de los datos en tiempo real para generar recomendaciones, sin una fase de predicción intermedia explícita.</w:t>
      </w:r>
    </w:p>
    <w:p w14:paraId="6F2575A0" w14:textId="697F13A4" w:rsidR="001D54C0" w:rsidRPr="001D54C0" w:rsidRDefault="00843F0C" w:rsidP="007842D4">
      <w:r w:rsidRPr="005F2D14">
        <w:t>A parte de una metodología clara y las herramientas adecuadas, en la literatura también se destaca que la implementación exitosa requiere un liderazgo efectivo. Los estudios de campo demuestran que las empresas que consiguen resultados positivos tienden a seguir patrones específicos con la presencia de un líder que impulse el proyecto y genere confianza a los líderes de la organización en la implantación de las soluciones planteadas (Schnegg &amp; Möller, 2022).</w:t>
      </w:r>
    </w:p>
    <w:p w14:paraId="6CE756FE" w14:textId="4175D1E9" w:rsidR="00905BA0" w:rsidRDefault="00905BA0" w:rsidP="007842D4">
      <w:pPr>
        <w:pStyle w:val="Ttulo2"/>
        <w:numPr>
          <w:ilvl w:val="1"/>
          <w:numId w:val="2"/>
        </w:numPr>
      </w:pPr>
      <w:bookmarkStart w:id="14" w:name="_Toc212670508"/>
      <w:r>
        <w:t>Aplicación y efectividad de las técnicas de análisis de datos en problemas de negocio.</w:t>
      </w:r>
      <w:bookmarkEnd w:id="14"/>
    </w:p>
    <w:p w14:paraId="421789A2" w14:textId="77777777" w:rsidR="00A9779B" w:rsidRDefault="00A9779B" w:rsidP="007842D4">
      <w:pPr>
        <w:rPr>
          <w:lang w:eastAsia="es-ES"/>
        </w:rPr>
      </w:pPr>
      <w:r>
        <w:rPr>
          <w:lang w:eastAsia="es-ES"/>
        </w:rPr>
        <w:t>Las técnicas analíticas se emplean para resolver problemas como la predicción de demanda, la optimización de recursos o la segmentación de clientes. Estas técnicas se clasifican en regresivas, predictivas y prescriptivas, cada una con aplicaciones y limitaciones propias.</w:t>
      </w:r>
    </w:p>
    <w:p w14:paraId="1C07DE80" w14:textId="77777777" w:rsidR="00A9779B" w:rsidRDefault="00A9779B" w:rsidP="007842D4">
      <w:pPr>
        <w:rPr>
          <w:lang w:eastAsia="es-ES"/>
        </w:rPr>
      </w:pPr>
      <w:r>
        <w:rPr>
          <w:lang w:eastAsia="es-ES"/>
        </w:rPr>
        <w:t>Las técnicas regresivas, como la regresión lineal, logística y múltiple, se han usado habitualmente en empresas porque permiten entender cómo se relacionan diferentes variables y obtener explicaciones claras. Aunque no son tan eficaces para predecir en situaciones complejas o con un gran volumen de datos. Su principal ventaja es la interpretabilidad de los modelos por los responsables de la toma de decisiones en la organización empresarial.</w:t>
      </w:r>
    </w:p>
    <w:p w14:paraId="74EF9563" w14:textId="77777777" w:rsidR="00A9779B" w:rsidRDefault="00A9779B" w:rsidP="007842D4">
      <w:pPr>
        <w:rPr>
          <w:lang w:eastAsia="es-ES"/>
        </w:rPr>
      </w:pPr>
      <w:r>
        <w:rPr>
          <w:lang w:eastAsia="es-ES"/>
        </w:rPr>
        <w:t xml:space="preserve">En el estudio (Li et al., 2022), se destaca que muchas organizaciones aún recurren a modelos regresivos para decisiones operativas, especialmente en áreas como control </w:t>
      </w:r>
      <w:r>
        <w:rPr>
          <w:lang w:eastAsia="es-ES"/>
        </w:rPr>
        <w:lastRenderedPageBreak/>
        <w:t>de inventario y análisis financiero. No obstante, los autores advierten que la dependencia exclusiva de estos modelos puede limitar la capacidad de adaptación ante entornos dinámicos, donde las relaciones entre variables cambian rápidamente y los datos no siguen distribuciones normales.</w:t>
      </w:r>
    </w:p>
    <w:p w14:paraId="2642DC58" w14:textId="77777777" w:rsidR="00A9779B" w:rsidRDefault="00A9779B" w:rsidP="007842D4">
      <w:pPr>
        <w:rPr>
          <w:lang w:eastAsia="es-ES"/>
        </w:rPr>
      </w:pPr>
      <w:r>
        <w:rPr>
          <w:lang w:eastAsia="es-ES"/>
        </w:rPr>
        <w:t>Las técnicas predictivas han cobrado relevancia gracias al desarrollo del aprendizaje automático (Machine Learning) y la disponibilidad de grandes volúmenes de datos. Algoritmos como Random Forest, XGBoost, redes neuronales y máquinas de soporte vectorial permiten modelar relaciones complejas no lineales con una gran efectividad en sus resultados (Chatterjee et al., 2023).</w:t>
      </w:r>
    </w:p>
    <w:p w14:paraId="6E0BECAA" w14:textId="77777777" w:rsidR="00A9779B" w:rsidRDefault="00A9779B" w:rsidP="007842D4">
      <w:pPr>
        <w:rPr>
          <w:lang w:eastAsia="es-ES"/>
        </w:rPr>
      </w:pPr>
      <w:r>
        <w:rPr>
          <w:lang w:eastAsia="es-ES"/>
        </w:rPr>
        <w:t>(Chatterjee et al., 2023) también comenta los hándicaps de estos modelos se presentan en el requerimiento de una infraestructura tecnológica robusta, competencias analíticas avanzadas y una cultura organizacional orientada al dato. Esto es clave para que la dificultad en la interpretabilidad de estos modelos no afecte a la toma de decisiones empresariales.</w:t>
      </w:r>
    </w:p>
    <w:p w14:paraId="5A8327A6" w14:textId="77777777" w:rsidR="00A9779B" w:rsidRDefault="00A9779B" w:rsidP="007842D4">
      <w:pPr>
        <w:rPr>
          <w:lang w:eastAsia="es-ES"/>
        </w:rPr>
      </w:pPr>
      <w:r>
        <w:rPr>
          <w:lang w:eastAsia="es-ES"/>
        </w:rPr>
        <w:t>Las técnicas prescriptivas van un paso más, ya que no sólo predicen lo que podría ocurrir, sino que recomiendan acciones óptimas para alcanzar objetivos específicos. Estas técnicas incluyen modelos de optimización matemática, simulación, análisis de decisiones multicriterio y modelos de uplift.</w:t>
      </w:r>
    </w:p>
    <w:p w14:paraId="7494E8BD" w14:textId="77777777" w:rsidR="00A9779B" w:rsidRDefault="00A9779B" w:rsidP="007842D4">
      <w:pPr>
        <w:rPr>
          <w:lang w:eastAsia="es-ES"/>
        </w:rPr>
      </w:pPr>
      <w:r>
        <w:rPr>
          <w:lang w:eastAsia="es-ES"/>
        </w:rPr>
        <w:t>En el estudio (Gubela &amp; Lessmann, 2021) se destaca la aplicación de modelos de uplift en campañas de marketing, que permiten medir el impacto causal de una intervención, como una promoción, sobre el comportamiento del cliente. Los modelos de uplift se centran en identificar a los clientes que realmente modificarían su conducta como consecuencia directa de la acción, lo que contribuye a maximizar el retorno de inversión (ROI) de las campañas.</w:t>
      </w:r>
    </w:p>
    <w:p w14:paraId="30CF8DAC" w14:textId="0FB187E9" w:rsidR="00D94F14" w:rsidRPr="00CC498B" w:rsidRDefault="00A9779B" w:rsidP="007842D4">
      <w:pPr>
        <w:rPr>
          <w:lang w:eastAsia="es-ES"/>
        </w:rPr>
      </w:pPr>
      <w:r>
        <w:rPr>
          <w:lang w:eastAsia="es-ES"/>
        </w:rPr>
        <w:t>El marco teórico revisado muestra que las técnicas de análisis de datos han revolucionado la toma de decisiones en las organizaciones, permitiendo abordar problemas empresariales con mayor precisión y eficacia. Sin embargo, su éxito depende de factores como la calidad de los datos, la cultura organizacional y el liderazgo. Por ello es necesario que se tenga una visión integral de los modelos que combine tecnología, metodología y dirección estratégica.</w:t>
      </w:r>
    </w:p>
    <w:p w14:paraId="630F0BD4" w14:textId="163099C2" w:rsidR="00905BA0" w:rsidRDefault="00905BA0" w:rsidP="007842D4">
      <w:pPr>
        <w:pStyle w:val="Ttulo2"/>
        <w:numPr>
          <w:ilvl w:val="1"/>
          <w:numId w:val="2"/>
        </w:numPr>
      </w:pPr>
      <w:bookmarkStart w:id="15" w:name="_Toc212670509"/>
      <w:r>
        <w:t>Medición de impacto en la toma de decisiones: Métricas y evidencia de negocio.</w:t>
      </w:r>
      <w:bookmarkEnd w:id="15"/>
    </w:p>
    <w:p w14:paraId="6F7C9B19" w14:textId="77777777" w:rsidR="00680E73" w:rsidRDefault="00680E73" w:rsidP="007842D4">
      <w:pPr>
        <w:spacing w:after="0"/>
        <w:rPr>
          <w:lang w:eastAsia="es-ES"/>
        </w:rPr>
      </w:pPr>
      <w:r>
        <w:rPr>
          <w:lang w:eastAsia="es-ES"/>
        </w:rPr>
        <w:t>Hasta ahora en la revisión de la literatura se ha mostrado la importancia del análisis de datos dentro del proceso de la optimización de la toma de decisiones empresariales. Pero para consolidar estas premisas, es necesario evaluar el impacto en los resultados de negocio.</w:t>
      </w:r>
    </w:p>
    <w:p w14:paraId="3F344C57" w14:textId="77777777" w:rsidR="00680E73" w:rsidRDefault="00680E73" w:rsidP="007842D4">
      <w:pPr>
        <w:spacing w:after="0"/>
        <w:rPr>
          <w:lang w:eastAsia="es-ES"/>
        </w:rPr>
      </w:pPr>
    </w:p>
    <w:p w14:paraId="1A56EE4B" w14:textId="77777777" w:rsidR="00680E73" w:rsidRDefault="00680E73" w:rsidP="007842D4">
      <w:pPr>
        <w:spacing w:after="0"/>
        <w:rPr>
          <w:lang w:eastAsia="es-ES"/>
        </w:rPr>
      </w:pPr>
      <w:r>
        <w:rPr>
          <w:lang w:eastAsia="es-ES"/>
        </w:rPr>
        <w:t xml:space="preserve">Tradicionalmente, las decisiones empresariales se han basado en la experiencia e intuición de los responsables de negocio. Esta subjetividad limita la capacidad de </w:t>
      </w:r>
      <w:r>
        <w:rPr>
          <w:lang w:eastAsia="es-ES"/>
        </w:rPr>
        <w:lastRenderedPageBreak/>
        <w:t>evaluación objetiva. Por ello el análisis de datos es capaz de establecer indicadores cuantificables que reflejan el impacto real de una decisión estratégica sobre el rendimiento de la organización empresarial.</w:t>
      </w:r>
    </w:p>
    <w:p w14:paraId="49EAA7C1" w14:textId="77777777" w:rsidR="00680E73" w:rsidRDefault="00680E73" w:rsidP="007842D4">
      <w:pPr>
        <w:spacing w:after="0"/>
        <w:rPr>
          <w:lang w:eastAsia="es-ES"/>
        </w:rPr>
      </w:pPr>
    </w:p>
    <w:p w14:paraId="14006F6B" w14:textId="77777777" w:rsidR="00680E73" w:rsidRDefault="00680E73" w:rsidP="007842D4">
      <w:pPr>
        <w:spacing w:after="0"/>
        <w:rPr>
          <w:lang w:eastAsia="es-ES"/>
        </w:rPr>
      </w:pPr>
      <w:r>
        <w:rPr>
          <w:lang w:eastAsia="es-ES"/>
        </w:rPr>
        <w:t>El estudio de (Liu &amp; Lai, 2025) muestra un modelo de evaluación que integra herramientas de análisis predictivo y prescriptivo en la gestión de las operaciones. Estos modelos permiten mejorar la eficiencia operativa, reducción de costes y respuestas más ágiles ante posibles cambios del entorno empresarial.</w:t>
      </w:r>
    </w:p>
    <w:p w14:paraId="6FBF09E0" w14:textId="77777777" w:rsidR="00680E73" w:rsidRDefault="00680E73" w:rsidP="007842D4">
      <w:pPr>
        <w:spacing w:after="0"/>
        <w:rPr>
          <w:lang w:eastAsia="es-ES"/>
        </w:rPr>
      </w:pPr>
      <w:r>
        <w:rPr>
          <w:lang w:eastAsia="es-ES"/>
        </w:rPr>
        <w:t>Las métricas financieras son las más utilizadas para evaluar el resultado de las decisiones empresariales, entre ellas destacan el retorno de inversión (ROI), el margen económico (EBITDA), el coste de adquisición de clientes (CAC) y el ciclo de vida del cliente (CLV).</w:t>
      </w:r>
    </w:p>
    <w:p w14:paraId="0AB422DF" w14:textId="77777777" w:rsidR="00680E73" w:rsidRDefault="00680E73" w:rsidP="007842D4">
      <w:pPr>
        <w:spacing w:after="0"/>
        <w:rPr>
          <w:lang w:eastAsia="es-ES"/>
        </w:rPr>
      </w:pPr>
    </w:p>
    <w:p w14:paraId="0EEAC473" w14:textId="77777777" w:rsidR="00680E73" w:rsidRDefault="00680E73" w:rsidP="007842D4">
      <w:pPr>
        <w:spacing w:after="0"/>
        <w:rPr>
          <w:lang w:eastAsia="es-ES"/>
        </w:rPr>
      </w:pPr>
      <w:r>
        <w:rPr>
          <w:lang w:eastAsia="es-ES"/>
        </w:rPr>
        <w:t>En el ámbito operacional, los indicadores más utilizados son la eficiencia de procesos, la tasa de error, el tiempo de respuesta, la productividad por empleado y el nivel de cumplimiento de objetivos. El estudio de (Relich, 2023) sobre manufactura sostenible demuestra que el uso de análisis predictivo y prescriptivo mejora significativamente la eficiencia energética, la utilización de recursos y la planificación de producción, lo que se traduce en una reducción de costes y una mejora en la sostenibilidad.</w:t>
      </w:r>
    </w:p>
    <w:p w14:paraId="145BF66A" w14:textId="77777777" w:rsidR="00680E73" w:rsidRDefault="00680E73" w:rsidP="007842D4">
      <w:pPr>
        <w:spacing w:after="0"/>
        <w:rPr>
          <w:lang w:eastAsia="es-ES"/>
        </w:rPr>
      </w:pPr>
    </w:p>
    <w:p w14:paraId="5F7F1CCF" w14:textId="77777777" w:rsidR="00680E73" w:rsidRDefault="00680E73" w:rsidP="007842D4">
      <w:pPr>
        <w:spacing w:after="0"/>
        <w:rPr>
          <w:lang w:eastAsia="es-ES"/>
        </w:rPr>
      </w:pPr>
      <w:r>
        <w:rPr>
          <w:lang w:eastAsia="es-ES"/>
        </w:rPr>
        <w:t xml:space="preserve">Más allá de los resultados financieros y operacionales, hay otros parámetros medibles relacionados con la toma de decisiones como es la calidad de la decisión que permiten evaluar el proceso en sí mismo. (Li et al., 2022) proponen indicadores como la precisión de la decisión, la velocidad de ejecución, la alineación con los objetivos estratégicos y la capacidad de adaptación ante cambios. </w:t>
      </w:r>
    </w:p>
    <w:p w14:paraId="1FB842E0" w14:textId="77777777" w:rsidR="00680E73" w:rsidRDefault="00680E73" w:rsidP="007842D4">
      <w:pPr>
        <w:spacing w:after="0"/>
        <w:rPr>
          <w:lang w:eastAsia="es-ES"/>
        </w:rPr>
      </w:pPr>
    </w:p>
    <w:p w14:paraId="2A811169" w14:textId="77777777" w:rsidR="00680E73" w:rsidRDefault="00680E73" w:rsidP="007842D4">
      <w:pPr>
        <w:spacing w:after="0"/>
        <w:rPr>
          <w:lang w:eastAsia="es-ES"/>
        </w:rPr>
      </w:pPr>
      <w:r>
        <w:rPr>
          <w:lang w:eastAsia="es-ES"/>
        </w:rPr>
        <w:t xml:space="preserve">Las métricas que evalúan el impacto del análisis de datos varían según el sector y el tipo de decisión. En el sector retail, el uso de modelos de series temporales y aprendizaje profundo ha permitido mejorar la precisión en la predicción de ventas (Pavlyshenko, 2020). </w:t>
      </w:r>
    </w:p>
    <w:p w14:paraId="07184745" w14:textId="77777777" w:rsidR="00680E73" w:rsidRDefault="00680E73" w:rsidP="007842D4">
      <w:pPr>
        <w:spacing w:after="0"/>
        <w:rPr>
          <w:lang w:eastAsia="es-ES"/>
        </w:rPr>
      </w:pPr>
    </w:p>
    <w:p w14:paraId="3485A550" w14:textId="77777777" w:rsidR="00680E73" w:rsidRDefault="00680E73" w:rsidP="007842D4">
      <w:pPr>
        <w:spacing w:after="0"/>
        <w:rPr>
          <w:lang w:eastAsia="es-ES"/>
        </w:rPr>
      </w:pPr>
      <w:r>
        <w:rPr>
          <w:lang w:eastAsia="es-ES"/>
        </w:rPr>
        <w:t>En el ámbito de operaciones, (Liu &amp; Lai, 2025) documentan los indicadores como la tasa de cumplimiento de pedidos y la satisfacción del cliente. Estos indicadores miden el rendimiento en asignación de recursos y la capacidad de respuesta ante eventos inesperados.</w:t>
      </w:r>
    </w:p>
    <w:p w14:paraId="53661EF7" w14:textId="77777777" w:rsidR="00680E73" w:rsidRDefault="00680E73" w:rsidP="007842D4">
      <w:pPr>
        <w:spacing w:after="0"/>
        <w:rPr>
          <w:lang w:eastAsia="es-ES"/>
        </w:rPr>
      </w:pPr>
    </w:p>
    <w:p w14:paraId="704926BE" w14:textId="4B216EF1" w:rsidR="00F73691" w:rsidRPr="00F73691" w:rsidRDefault="00680E73" w:rsidP="007842D4">
      <w:pPr>
        <w:spacing w:after="0"/>
        <w:rPr>
          <w:lang w:eastAsia="es-ES"/>
        </w:rPr>
      </w:pPr>
      <w:r>
        <w:rPr>
          <w:lang w:eastAsia="es-ES"/>
        </w:rPr>
        <w:t>En resumen, la medición del impacto no debe limitarse a indicadores financieros, sino que debe incluir dimensiones operacionales, estratégicas y de calidad decisional. Esto dará valor a no solo los resultados de los objetivos marcados, si no a la adopción de métodos analíticos que incluyan estas métricas y aporten al crecimiento de la organización.</w:t>
      </w:r>
    </w:p>
    <w:p w14:paraId="039B6182" w14:textId="0EED2288" w:rsidR="00734C63" w:rsidRDefault="00905BA0" w:rsidP="007842D4">
      <w:pPr>
        <w:pStyle w:val="Ttulo2"/>
        <w:numPr>
          <w:ilvl w:val="1"/>
          <w:numId w:val="2"/>
        </w:numPr>
      </w:pPr>
      <w:bookmarkStart w:id="16" w:name="_Toc212670510"/>
      <w:r>
        <w:lastRenderedPageBreak/>
        <w:t>El futuro del análisis de datos: Modelos de aprendizaje automático y análisis prescriptivo.</w:t>
      </w:r>
      <w:bookmarkEnd w:id="16"/>
    </w:p>
    <w:p w14:paraId="340AB627" w14:textId="5CFD6EBB" w:rsidR="00327961" w:rsidRDefault="00327961" w:rsidP="007842D4">
      <w:r>
        <w:t>El aprendizaje automático y el análisis prescriptivo han adquirido relevancia como herramientas del análisis de datos para la optimización de la toma de decisiones. El aprendizaje automático ha experimentado una evolución desde técnicas supervisadas tradicionales, como la regresión y los árboles de decisión, hacia estructuras más sofisticadas que incluyen redes neuronales profundas, algoritmos de refuerzo y modelos híbridos. Estas metodologías permiten detectar patrones en conjuntos de datos extensos, generar estimaciones con alto grado de precisión y adaptarse a variaciones en el entorno operativo.</w:t>
      </w:r>
    </w:p>
    <w:p w14:paraId="19FAD7A7" w14:textId="77777777" w:rsidR="00327961" w:rsidRDefault="00327961" w:rsidP="007842D4">
      <w:r>
        <w:t>En el estudio de Pavlyshenko (2020), se examina la aplicación de Deep Q-Learning en el ámbito de las ventas, destacando su utilidad para la optimización de inventarios y la planificación comercial. La capacidad de este enfoque para incorporar retroalimentación continua les da ventaja frente a modelos más rígidos. Liu y Lai (2025) analizan la integración de modelos de aprendizaje automático con herramientas de decisión en procesos operativos. La combinación de ambas permite mejorar la asignación de recursos, la planificación de producción y la respuesta ante contingencias, con efectos positivos sobre indicadores clave de desempeño.</w:t>
      </w:r>
    </w:p>
    <w:p w14:paraId="472FE135" w14:textId="77777777" w:rsidR="00327961" w:rsidRDefault="00327961" w:rsidP="007842D4">
      <w:r>
        <w:t>(Wissuchek y Zschech 2025) identifican una expansión en el uso de sistemas prescriptivos, con aplicaciones que van desde la optimización de rutas hasta la asignación dinámica de personal. La efectividad de estos sistemas se vincula con su capacidad de integración en los procesos organizativos, la calidad de los datos utilizados y la claridad en la interpretación de los resultados.</w:t>
      </w:r>
    </w:p>
    <w:p w14:paraId="12DF894B" w14:textId="77777777" w:rsidR="00327961" w:rsidRDefault="00327961" w:rsidP="007842D4">
      <w:r>
        <w:t>Relich (2023) presenta un caso donde el análisis prescriptivo facilita la identificación de oportunidades para mejorar la eficiencia energética y reducir el impacto ambiental, sin comprometer la rentabilidad.</w:t>
      </w:r>
    </w:p>
    <w:p w14:paraId="28598FC4" w14:textId="24A2D053" w:rsidR="00905BA0" w:rsidRPr="00BD4562" w:rsidRDefault="00327961" w:rsidP="007842D4">
      <w:pPr>
        <w:rPr>
          <w:lang w:eastAsia="es-ES"/>
        </w:rPr>
      </w:pPr>
      <w:r>
        <w:t>La investigación actual refleja un escenario favorable para el uso de modelos de aprendizaje automático y análisis prescriptivo en la mejora de decisiones empresariales. La capacidad de estos enfoques para anticipar situaciones y proponer acciones concretas se ha demostrado en múltiples contextos. No obstante, su implementación efectiva exige superar obstáculos técnicos, organizativos y éticos, así como avanzar hacia soluciones más comprensibles, integradas y evaluables.</w:t>
      </w:r>
      <w:r w:rsidR="00734C63">
        <w:br w:type="page"/>
      </w:r>
    </w:p>
    <w:p w14:paraId="0BDFB08A" w14:textId="77777777" w:rsidR="00906358" w:rsidRDefault="00A973DB">
      <w:pPr>
        <w:pStyle w:val="Ttulo1"/>
        <w:numPr>
          <w:ilvl w:val="0"/>
          <w:numId w:val="2"/>
        </w:numPr>
        <w:rPr>
          <w:lang w:eastAsia="es-ES"/>
        </w:rPr>
      </w:pPr>
      <w:bookmarkStart w:id="17" w:name="_Toc10030874"/>
      <w:bookmarkStart w:id="18" w:name="_Toc212670511"/>
      <w:bookmarkEnd w:id="17"/>
      <w:r>
        <w:rPr>
          <w:lang w:eastAsia="es-ES"/>
        </w:rPr>
        <w:lastRenderedPageBreak/>
        <w:t>Desarrollo del proyecto y resultados</w:t>
      </w:r>
      <w:bookmarkEnd w:id="18"/>
    </w:p>
    <w:p w14:paraId="30A93173" w14:textId="77777777" w:rsidR="00906358" w:rsidRDefault="00A973DB" w:rsidP="007842D4">
      <w:pPr>
        <w:pStyle w:val="Ttulo2"/>
        <w:numPr>
          <w:ilvl w:val="1"/>
          <w:numId w:val="2"/>
        </w:numPr>
      </w:pPr>
      <w:bookmarkStart w:id="19" w:name="_Toc10030875"/>
      <w:bookmarkStart w:id="20" w:name="_Toc212670512"/>
      <w:bookmarkEnd w:id="19"/>
      <w:r>
        <w:t>Metodología</w:t>
      </w:r>
      <w:bookmarkEnd w:id="20"/>
    </w:p>
    <w:p w14:paraId="4255B6AE" w14:textId="0A790369" w:rsidR="00737E81" w:rsidRPr="0004509F" w:rsidRDefault="00EB086F" w:rsidP="007842D4">
      <w:r>
        <w:t>Dentro de los trabajos de índole científico y en la rama de la ciencia de datos, es fundamental tener un enfoque metodológico claro y robusto que sirva de guía en el desarrollo del este trabajo. Por esta razón, e</w:t>
      </w:r>
      <w:r w:rsidR="00737E81">
        <w:t xml:space="preserve">ste apartado tiene como objetivo fundamental organizar la estructura y fases del trabajo adoptadas para la consecución de los objetivos definidos, justificando cada fase del trabajo, los criterios de selección de las herramientas y </w:t>
      </w:r>
      <w:r>
        <w:t>la lógica del proceso desde el inicio del trabajo hasta la obtención y presentación de los resultados</w:t>
      </w:r>
      <w:r w:rsidR="005C44B7">
        <w:t xml:space="preserve">. Todos los ficheros de este trabajo se dejan alojados en un repositorio de </w:t>
      </w:r>
      <w:r w:rsidR="005C44B7" w:rsidRPr="00FB03F3">
        <w:rPr>
          <w:i/>
          <w:iCs/>
        </w:rPr>
        <w:t>Github</w:t>
      </w:r>
      <w:r w:rsidR="005C44B7">
        <w:t xml:space="preserve"> (</w:t>
      </w:r>
      <w:r w:rsidR="005C44B7" w:rsidRPr="002606AE">
        <w:t>https://github.com/JhonFajardoRodas/TFM-GIT</w:t>
      </w:r>
      <w:r w:rsidR="005C44B7">
        <w:t>)</w:t>
      </w:r>
      <w:r>
        <w:t>.</w:t>
      </w:r>
    </w:p>
    <w:p w14:paraId="5A66663F" w14:textId="77777777" w:rsidR="00373C69" w:rsidRDefault="009A0BC0" w:rsidP="007842D4">
      <w:r>
        <w:t xml:space="preserve">El trabajo se ha estructurado en seis fases consecutivas e interconectadas. </w:t>
      </w:r>
    </w:p>
    <w:p w14:paraId="2B477FCC" w14:textId="7AD913E4" w:rsidR="00265CA4" w:rsidRDefault="00373C69" w:rsidP="007842D4">
      <w:pPr>
        <w:pStyle w:val="Prrafodelista"/>
        <w:numPr>
          <w:ilvl w:val="0"/>
          <w:numId w:val="29"/>
        </w:numPr>
      </w:pPr>
      <w:r>
        <w:t>Investigación de la literatura: el objetivo de esta fase</w:t>
      </w:r>
      <w:r w:rsidR="009A0BC0">
        <w:t xml:space="preserve"> es establecer el estado del arte de las técnicas, herramientas y metodologías actuales</w:t>
      </w:r>
      <w:r>
        <w:t xml:space="preserve"> para poder un contexto técnico al trabajo.</w:t>
      </w:r>
      <w:r w:rsidR="009A0BC0">
        <w:t xml:space="preserve"> </w:t>
      </w:r>
      <w:r>
        <w:t>Para el método RSL</w:t>
      </w:r>
      <w:r w:rsidR="000E3253">
        <w:t xml:space="preserve"> (Revisión Sistemática de la Siteratura)</w:t>
      </w:r>
      <w:r w:rsidR="006C60FC">
        <w:t>, en</w:t>
      </w:r>
      <w:r>
        <w:t xml:space="preserve"> las tablas de Referencias seleccionadas se ha utilizado herramientas de IA generativas y </w:t>
      </w:r>
      <w:r w:rsidR="00476BAA">
        <w:t>Mendeley.</w:t>
      </w:r>
      <w:r w:rsidR="006F2DF7">
        <w:t xml:space="preserve"> Se generan </w:t>
      </w:r>
      <w:r w:rsidR="00265CA4" w:rsidRPr="00212DD6">
        <w:rPr>
          <w:i/>
          <w:iCs/>
        </w:rPr>
        <w:t>prompts</w:t>
      </w:r>
      <w:r w:rsidR="00265CA4">
        <w:t xml:space="preserve"> de consulta para la estipulación de las preguntas bibliográficas, las reglas de inclusión y exclusión de la investigación y los criterios de calidad que se aplican a la investigación de la literatura. Para los artículos seleccionado, se ha marcado un límite de fecha de los últimos 10 años y como idioma el inglés.</w:t>
      </w:r>
    </w:p>
    <w:p w14:paraId="37442EE3" w14:textId="78E2ED13" w:rsidR="009A0BC0" w:rsidRDefault="00373C69" w:rsidP="007842D4">
      <w:pPr>
        <w:pStyle w:val="Prrafodelista"/>
        <w:numPr>
          <w:ilvl w:val="0"/>
          <w:numId w:val="29"/>
        </w:numPr>
      </w:pPr>
      <w:r>
        <w:t>Recopilación</w:t>
      </w:r>
      <w:r w:rsidR="009A0BC0">
        <w:t xml:space="preserve"> y preparación de los datos</w:t>
      </w:r>
      <w:r>
        <w:t xml:space="preserve">: </w:t>
      </w:r>
      <w:r w:rsidR="009A0BC0">
        <w:t>en esta</w:t>
      </w:r>
      <w:r w:rsidR="00476BAA">
        <w:t xml:space="preserve"> </w:t>
      </w:r>
      <w:r>
        <w:t>fase</w:t>
      </w:r>
      <w:r w:rsidR="009A0BC0">
        <w:t xml:space="preserve"> se recopila la información, la limpieza, la transformación y estandarización del </w:t>
      </w:r>
      <w:r w:rsidR="009A0BC0" w:rsidRPr="00212DD6">
        <w:rPr>
          <w:i/>
          <w:iCs/>
        </w:rPr>
        <w:t>dataset</w:t>
      </w:r>
      <w:r w:rsidR="009A0BC0">
        <w:t xml:space="preserve"> para obtener el modelo de predicción </w:t>
      </w:r>
      <w:r w:rsidR="00915519">
        <w:t>óptimo</w:t>
      </w:r>
      <w:r w:rsidR="009A0BC0">
        <w:t xml:space="preserve"> </w:t>
      </w:r>
      <w:r w:rsidR="0085584A">
        <w:t>en cuanto calidad y robustez frente a los posibles errores</w:t>
      </w:r>
      <w:r w:rsidR="00A832B5">
        <w:t>. Se mostrarán los ficheros con los que trabajaremos, la información que contiene, el tipo de ficheros y su estructura</w:t>
      </w:r>
      <w:r w:rsidR="0085584A">
        <w:t>.</w:t>
      </w:r>
      <w:r w:rsidR="008E28CF">
        <w:t xml:space="preserve"> Toda la fase de extracción, limpieza y preprocesamiento de datos se realizarán con las librerías de Python como </w:t>
      </w:r>
      <w:r w:rsidR="001100D6" w:rsidRPr="00212DD6">
        <w:rPr>
          <w:i/>
          <w:iCs/>
        </w:rPr>
        <w:t>pandas</w:t>
      </w:r>
      <w:r w:rsidR="008E28CF" w:rsidRPr="00212DD6">
        <w:rPr>
          <w:i/>
          <w:iCs/>
        </w:rPr>
        <w:t xml:space="preserve">, </w:t>
      </w:r>
      <w:r w:rsidR="001100D6" w:rsidRPr="00212DD6">
        <w:rPr>
          <w:i/>
          <w:iCs/>
        </w:rPr>
        <w:t>numpy, matplotlib.pyplot o seaborn.</w:t>
      </w:r>
    </w:p>
    <w:p w14:paraId="51AAB124" w14:textId="77777777" w:rsidR="00476BAA" w:rsidRDefault="00476BAA" w:rsidP="007842D4">
      <w:pPr>
        <w:pStyle w:val="Prrafodelista"/>
        <w:numPr>
          <w:ilvl w:val="0"/>
          <w:numId w:val="29"/>
        </w:numPr>
      </w:pPr>
      <w:r>
        <w:t>Planteamiento</w:t>
      </w:r>
      <w:r w:rsidR="00915519">
        <w:t xml:space="preserve"> del problema</w:t>
      </w:r>
      <w:r>
        <w:t>:</w:t>
      </w:r>
      <w:r w:rsidR="00915519">
        <w:t xml:space="preserve"> en este punto se plantea el problema que queremos resolver, se dará contexto a la organización empresarial y al despliegue de fibra óptica y sobre todo enfocado al departamento de ampliaciones de CTO, </w:t>
      </w:r>
      <w:r w:rsidR="000F5DC2">
        <w:t>con este contexto se planteará el problema a resolver en función a los objetivos empresariales de la organización.</w:t>
      </w:r>
      <w:r w:rsidR="00A71679">
        <w:t xml:space="preserve"> </w:t>
      </w:r>
    </w:p>
    <w:p w14:paraId="582D6687" w14:textId="77777777" w:rsidR="00476BAA" w:rsidRDefault="00476BAA" w:rsidP="007842D4">
      <w:pPr>
        <w:pStyle w:val="Prrafodelista"/>
        <w:numPr>
          <w:ilvl w:val="0"/>
          <w:numId w:val="29"/>
        </w:numPr>
      </w:pPr>
      <w:r>
        <w:t>Estudio y comparación de los modelos de predicción: e</w:t>
      </w:r>
      <w:r w:rsidR="00A71679">
        <w:t>sta fase</w:t>
      </w:r>
      <w:r>
        <w:t xml:space="preserve"> abarca </w:t>
      </w:r>
      <w:r w:rsidR="00A71679">
        <w:t>la parte técnica del proyecto, donde se plantearán distintos modelos predictivos de series temporales para obtener la estimación del volumen de trabajo</w:t>
      </w:r>
      <w:r w:rsidR="006B2817">
        <w:t xml:space="preserve"> y poder realizar el análisis financiero del proyecto de ampliaciones de CTO y poder obtener las métricas necesarias para la toma de decisiones. </w:t>
      </w:r>
    </w:p>
    <w:p w14:paraId="7A2AAF28" w14:textId="1FD0F980" w:rsidR="00476BAA" w:rsidRDefault="00476BAA" w:rsidP="007842D4">
      <w:pPr>
        <w:pStyle w:val="Prrafodelista"/>
        <w:numPr>
          <w:ilvl w:val="0"/>
          <w:numId w:val="29"/>
        </w:numPr>
      </w:pPr>
      <w:r>
        <w:t xml:space="preserve">Estudio y Análisis económico: en esta fase se realizará el estudio económico del proyecto, se revisará el estado actual financiero del proyecto, se compara esta </w:t>
      </w:r>
      <w:r>
        <w:lastRenderedPageBreak/>
        <w:t xml:space="preserve">situación actual con los objetivos marcados hasta </w:t>
      </w:r>
      <w:r w:rsidR="00EE2C61">
        <w:t>ese mes y en que situación financiera se llegará a final de año.</w:t>
      </w:r>
    </w:p>
    <w:p w14:paraId="47616454" w14:textId="540C2610" w:rsidR="00737E81" w:rsidRPr="00A95823" w:rsidRDefault="00EE2C61" w:rsidP="007842D4">
      <w:pPr>
        <w:pStyle w:val="Prrafodelista"/>
        <w:numPr>
          <w:ilvl w:val="0"/>
          <w:numId w:val="29"/>
        </w:numPr>
      </w:pPr>
      <w:r>
        <w:t xml:space="preserve">Implementación del </w:t>
      </w:r>
      <w:r w:rsidRPr="00212DD6">
        <w:rPr>
          <w:i/>
          <w:iCs/>
        </w:rPr>
        <w:t>Dashboard</w:t>
      </w:r>
      <w:r>
        <w:t xml:space="preserve">: </w:t>
      </w:r>
      <w:r w:rsidR="00EA1B39">
        <w:t>en este apartado se explicará el cuadro de mando implementado con KPI (</w:t>
      </w:r>
      <w:r w:rsidR="00EA1B39" w:rsidRPr="00212DD6">
        <w:rPr>
          <w:i/>
          <w:iCs/>
        </w:rPr>
        <w:t>key performance indicator</w:t>
      </w:r>
      <w:r w:rsidR="00EA1B39">
        <w:t>) incluidos y las visualizaciones y su funcionalidad</w:t>
      </w:r>
      <w:r w:rsidR="00293682">
        <w:t xml:space="preserve"> para poder facilitar la interpretación de los datos.</w:t>
      </w:r>
    </w:p>
    <w:p w14:paraId="46CA6979" w14:textId="515FB7E1" w:rsidR="002C6994" w:rsidRDefault="00796B1A" w:rsidP="007842D4">
      <w:pPr>
        <w:pStyle w:val="Prrafodelista"/>
        <w:numPr>
          <w:ilvl w:val="0"/>
          <w:numId w:val="29"/>
        </w:numPr>
      </w:pPr>
      <w:r>
        <w:t>Exposición</w:t>
      </w:r>
      <w:r w:rsidR="00737E81" w:rsidRPr="00F812B0">
        <w:t xml:space="preserve"> y evaluación de los resultados</w:t>
      </w:r>
      <w:r>
        <w:t>: se</w:t>
      </w:r>
      <w:r w:rsidR="00F812B0" w:rsidRPr="00F812B0">
        <w:t xml:space="preserve"> cerrará el trabajo con las c</w:t>
      </w:r>
      <w:r w:rsidR="00737E81" w:rsidRPr="00F812B0">
        <w:t>onclusiones de los resultados</w:t>
      </w:r>
      <w:r>
        <w:t xml:space="preserve"> valiéndonos de los indicadores del </w:t>
      </w:r>
      <w:r w:rsidR="003418C1" w:rsidRPr="00212DD6">
        <w:rPr>
          <w:i/>
          <w:iCs/>
        </w:rPr>
        <w:t>dashboard</w:t>
      </w:r>
      <w:r w:rsidR="003418C1">
        <w:t xml:space="preserve"> comparándolo</w:t>
      </w:r>
      <w:r w:rsidR="00293682">
        <w:t xml:space="preserve"> con los modelos y los objetivos planteados.</w:t>
      </w:r>
      <w:r w:rsidR="00A973DB">
        <w:t xml:space="preserve">  </w:t>
      </w:r>
    </w:p>
    <w:p w14:paraId="6956CCD5" w14:textId="77777777" w:rsidR="002C6994" w:rsidRDefault="002C6994" w:rsidP="007842D4"/>
    <w:p w14:paraId="195CD743" w14:textId="4D3C8762" w:rsidR="00906358" w:rsidRDefault="002C6994" w:rsidP="007842D4">
      <w:pPr>
        <w:jc w:val="center"/>
      </w:pPr>
      <w:r>
        <w:rPr>
          <w:noProof/>
        </w:rPr>
        <w:drawing>
          <wp:inline distT="0" distB="0" distL="0" distR="0" wp14:anchorId="26228A07" wp14:editId="4C98B910">
            <wp:extent cx="5864983" cy="3009045"/>
            <wp:effectExtent l="0" t="0" r="2540" b="1270"/>
            <wp:docPr id="1066840939" name="Imagen 6" descr="Gráfico, Gráfico en cascad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840939" name="Imagen 6" descr="Gráfico, Gráfico en cascada&#10;&#10;El contenido generado por IA puede ser incorrect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73059" cy="3013189"/>
                    </a:xfrm>
                    <a:prstGeom prst="rect">
                      <a:avLst/>
                    </a:prstGeom>
                  </pic:spPr>
                </pic:pic>
              </a:graphicData>
            </a:graphic>
          </wp:inline>
        </w:drawing>
      </w:r>
    </w:p>
    <w:p w14:paraId="32E57B87" w14:textId="5FF798D2" w:rsidR="00906358" w:rsidRDefault="00A973DB" w:rsidP="007842D4">
      <w:pPr>
        <w:pStyle w:val="Descripcin"/>
        <w:spacing w:line="276" w:lineRule="auto"/>
      </w:pPr>
      <w:bookmarkStart w:id="21" w:name="_Toc63992251"/>
      <w:r>
        <w:t xml:space="preserve">Ilustración </w:t>
      </w:r>
      <w:bookmarkEnd w:id="21"/>
      <w:r w:rsidR="0075329B">
        <w:t xml:space="preserve">4: </w:t>
      </w:r>
      <w:r>
        <w:t xml:space="preserve"> </w:t>
      </w:r>
      <w:r w:rsidR="00B6507B">
        <w:t>Diagrama de Gantt</w:t>
      </w:r>
      <w:r>
        <w:t xml:space="preserve"> de las tareas definidas. Elaboración propia.</w:t>
      </w:r>
    </w:p>
    <w:p w14:paraId="28C0AADC" w14:textId="77777777" w:rsidR="00906358" w:rsidRDefault="00A973DB" w:rsidP="007842D4">
      <w:pPr>
        <w:pStyle w:val="Ttulo2"/>
        <w:numPr>
          <w:ilvl w:val="1"/>
          <w:numId w:val="2"/>
        </w:numPr>
      </w:pPr>
      <w:bookmarkStart w:id="22" w:name="_Toc212670513"/>
      <w:r>
        <w:t>Planteamiento del problema</w:t>
      </w:r>
      <w:bookmarkEnd w:id="22"/>
    </w:p>
    <w:p w14:paraId="51B2ED47" w14:textId="51C47860" w:rsidR="00324E09" w:rsidRDefault="004D08BD" w:rsidP="007842D4">
      <w:pPr>
        <w:rPr>
          <w:lang w:eastAsia="es-ES"/>
        </w:rPr>
      </w:pPr>
      <w:r>
        <w:rPr>
          <w:lang w:eastAsia="es-ES"/>
        </w:rPr>
        <w:t xml:space="preserve">Este trabajo se </w:t>
      </w:r>
      <w:r w:rsidR="0088445A">
        <w:rPr>
          <w:lang w:eastAsia="es-ES"/>
        </w:rPr>
        <w:t>enmarca</w:t>
      </w:r>
      <w:r>
        <w:rPr>
          <w:lang w:eastAsia="es-ES"/>
        </w:rPr>
        <w:t xml:space="preserve"> </w:t>
      </w:r>
      <w:r w:rsidR="0088445A">
        <w:rPr>
          <w:lang w:eastAsia="es-ES"/>
        </w:rPr>
        <w:t>en</w:t>
      </w:r>
      <w:r>
        <w:rPr>
          <w:lang w:eastAsia="es-ES"/>
        </w:rPr>
        <w:t xml:space="preserve"> un caso </w:t>
      </w:r>
      <w:r w:rsidR="005538B4">
        <w:rPr>
          <w:lang w:eastAsia="es-ES"/>
        </w:rPr>
        <w:t xml:space="preserve">real de una organización empresarial </w:t>
      </w:r>
      <w:r w:rsidR="00324E09">
        <w:rPr>
          <w:lang w:eastAsia="es-ES"/>
        </w:rPr>
        <w:t>de ingeniería y construcción especializada en el desarrollo de proyectos y servicios de infraestructuras</w:t>
      </w:r>
      <w:r>
        <w:rPr>
          <w:lang w:eastAsia="es-ES"/>
        </w:rPr>
        <w:t xml:space="preserve">. El estudio </w:t>
      </w:r>
      <w:r w:rsidR="00AC1D1D">
        <w:rPr>
          <w:lang w:eastAsia="es-ES"/>
        </w:rPr>
        <w:t xml:space="preserve">se centra </w:t>
      </w:r>
      <w:r w:rsidR="00324E09">
        <w:rPr>
          <w:lang w:eastAsia="es-ES"/>
        </w:rPr>
        <w:t xml:space="preserve">en las infraestructuras de telecomunicaciones y más concretamente en el despliegue de redes de FTTH </w:t>
      </w:r>
      <w:r w:rsidR="00324E09" w:rsidRPr="00324E09">
        <w:rPr>
          <w:i/>
          <w:iCs/>
          <w:lang w:eastAsia="es-ES"/>
        </w:rPr>
        <w:t>(Fiber to the Home)</w:t>
      </w:r>
      <w:r w:rsidR="00324E09">
        <w:rPr>
          <w:i/>
          <w:iCs/>
          <w:lang w:eastAsia="es-ES"/>
        </w:rPr>
        <w:t xml:space="preserve"> </w:t>
      </w:r>
      <w:r w:rsidR="00324E09">
        <w:rPr>
          <w:lang w:eastAsia="es-ES"/>
        </w:rPr>
        <w:t>para distintas operadoras de telecomunicaciones</w:t>
      </w:r>
      <w:r w:rsidR="007D3EDB">
        <w:rPr>
          <w:lang w:eastAsia="es-ES"/>
        </w:rPr>
        <w:t>. El esquema básico de un despliegue de red de fibra óptica de una población, como podemos ver en la ilustración 4, lo componen una cabecera o central que dará servicio a una población entera, una red de alimentación tipo árbol (</w:t>
      </w:r>
      <w:r w:rsidR="007D3EDB" w:rsidRPr="007D3EDB">
        <w:rPr>
          <w:i/>
          <w:iCs/>
          <w:lang w:eastAsia="es-ES"/>
        </w:rPr>
        <w:t>area</w:t>
      </w:r>
      <w:r w:rsidR="007D3EDB">
        <w:rPr>
          <w:lang w:eastAsia="es-ES"/>
        </w:rPr>
        <w:t xml:space="preserve"> </w:t>
      </w:r>
      <w:r w:rsidR="007D3EDB" w:rsidRPr="007D3EDB">
        <w:rPr>
          <w:i/>
          <w:iCs/>
          <w:lang w:eastAsia="es-ES"/>
        </w:rPr>
        <w:t>last mile</w:t>
      </w:r>
      <w:r w:rsidR="007D3EDB">
        <w:rPr>
          <w:lang w:eastAsia="es-ES"/>
        </w:rPr>
        <w:t>) que irá multiplexando la señal a zonas más pequeñas desde las que parten la red de distribución, esta red de distribución la componen una serie de CTO de distintas tipologías dependiendo de las zonas hasta llegar a la red de dispersión (área de cliente final) donde llega el servicio al hogar del abonado</w:t>
      </w:r>
      <w:r w:rsidR="00324E09">
        <w:rPr>
          <w:lang w:eastAsia="es-ES"/>
        </w:rPr>
        <w:t>.</w:t>
      </w:r>
    </w:p>
    <w:p w14:paraId="114E110F" w14:textId="32FF6E97" w:rsidR="00E613FB" w:rsidRDefault="008B1F79" w:rsidP="007842D4">
      <w:pPr>
        <w:rPr>
          <w:lang w:eastAsia="es-ES"/>
        </w:rPr>
      </w:pPr>
      <w:r>
        <w:rPr>
          <w:lang w:eastAsia="es-ES"/>
        </w:rPr>
        <w:lastRenderedPageBreak/>
        <w:t>Este</w:t>
      </w:r>
      <w:r w:rsidR="00324E09">
        <w:rPr>
          <w:lang w:eastAsia="es-ES"/>
        </w:rPr>
        <w:t xml:space="preserve"> despliegue de una red de fibra</w:t>
      </w:r>
      <w:r>
        <w:rPr>
          <w:lang w:eastAsia="es-ES"/>
        </w:rPr>
        <w:t xml:space="preserve"> FTTH</w:t>
      </w:r>
      <w:r w:rsidR="00324E09">
        <w:rPr>
          <w:lang w:eastAsia="es-ES"/>
        </w:rPr>
        <w:t xml:space="preserve"> para una operadora en general </w:t>
      </w:r>
      <w:r>
        <w:rPr>
          <w:lang w:eastAsia="es-ES"/>
        </w:rPr>
        <w:t xml:space="preserve">se gestionan como </w:t>
      </w:r>
      <w:r w:rsidR="00324E09">
        <w:rPr>
          <w:lang w:eastAsia="es-ES"/>
        </w:rPr>
        <w:t>contratos tipo MARCO, son contratos</w:t>
      </w:r>
      <w:r>
        <w:rPr>
          <w:lang w:eastAsia="es-ES"/>
        </w:rPr>
        <w:t xml:space="preserve"> de servicio integral</w:t>
      </w:r>
      <w:r w:rsidR="00324E09">
        <w:rPr>
          <w:lang w:eastAsia="es-ES"/>
        </w:rPr>
        <w:t>, que van desde el estudio teórico de la viabilidad del despliegue en una determinada población</w:t>
      </w:r>
      <w:r>
        <w:rPr>
          <w:lang w:eastAsia="es-ES"/>
        </w:rPr>
        <w:t xml:space="preserve"> </w:t>
      </w:r>
      <w:r w:rsidR="00324E09">
        <w:rPr>
          <w:lang w:eastAsia="es-ES"/>
        </w:rPr>
        <w:t xml:space="preserve">hasta los dos años de garantía desde la última medida de potencia de la última CTO (caja terminal óptica) instalada. Dentro de este contrato </w:t>
      </w:r>
      <w:r>
        <w:rPr>
          <w:lang w:eastAsia="es-ES"/>
        </w:rPr>
        <w:t>se incluye la</w:t>
      </w:r>
      <w:r w:rsidR="00E613FB">
        <w:rPr>
          <w:lang w:eastAsia="es-ES"/>
        </w:rPr>
        <w:t xml:space="preserve"> conservación de la red, estos trabajos incluyen el mantenimiento y el escalado de la red </w:t>
      </w:r>
      <w:r>
        <w:rPr>
          <w:lang w:eastAsia="es-ES"/>
        </w:rPr>
        <w:t xml:space="preserve">existente, </w:t>
      </w:r>
      <w:r w:rsidR="00E613FB">
        <w:rPr>
          <w:lang w:eastAsia="es-ES"/>
        </w:rPr>
        <w:t xml:space="preserve">como </w:t>
      </w:r>
      <w:r>
        <w:rPr>
          <w:lang w:eastAsia="es-ES"/>
        </w:rPr>
        <w:t xml:space="preserve">son los trabajos de </w:t>
      </w:r>
      <w:r w:rsidR="00E613FB">
        <w:rPr>
          <w:lang w:eastAsia="es-ES"/>
        </w:rPr>
        <w:t>las ampliaciones de CTO</w:t>
      </w:r>
      <w:r>
        <w:rPr>
          <w:lang w:eastAsia="es-ES"/>
        </w:rPr>
        <w:t xml:space="preserve"> el</w:t>
      </w:r>
      <w:r w:rsidR="00E613FB">
        <w:rPr>
          <w:lang w:eastAsia="es-ES"/>
        </w:rPr>
        <w:t xml:space="preserve"> punto clave de </w:t>
      </w:r>
      <w:r>
        <w:rPr>
          <w:lang w:eastAsia="es-ES"/>
        </w:rPr>
        <w:t>este</w:t>
      </w:r>
      <w:r w:rsidR="00E613FB">
        <w:rPr>
          <w:lang w:eastAsia="es-ES"/>
        </w:rPr>
        <w:t xml:space="preserve"> trabajo.</w:t>
      </w:r>
    </w:p>
    <w:p w14:paraId="2FE1A931" w14:textId="53576BC4" w:rsidR="00A926EA" w:rsidRPr="00BC3D1A" w:rsidRDefault="00A926EA" w:rsidP="007842D4">
      <w:r>
        <w:rPr>
          <w:lang w:eastAsia="es-ES"/>
        </w:rPr>
        <w:t>El escalado de la red es necesario</w:t>
      </w:r>
      <w:r w:rsidR="00BC3D1A">
        <w:rPr>
          <w:lang w:eastAsia="es-ES"/>
        </w:rPr>
        <w:t xml:space="preserve">, </w:t>
      </w:r>
      <w:r>
        <w:rPr>
          <w:lang w:eastAsia="es-ES"/>
        </w:rPr>
        <w:t xml:space="preserve">ya que la red </w:t>
      </w:r>
      <w:r w:rsidR="00BC3D1A">
        <w:rPr>
          <w:lang w:eastAsia="es-ES"/>
        </w:rPr>
        <w:t xml:space="preserve">en el planteamiento del despliegue </w:t>
      </w:r>
      <w:r>
        <w:rPr>
          <w:lang w:eastAsia="es-ES"/>
        </w:rPr>
        <w:t xml:space="preserve">no se dimensiona </w:t>
      </w:r>
      <w:r w:rsidR="00BC3D1A">
        <w:rPr>
          <w:lang w:eastAsia="es-ES"/>
        </w:rPr>
        <w:t>para cubrir al</w:t>
      </w:r>
      <w:r>
        <w:rPr>
          <w:lang w:eastAsia="es-ES"/>
        </w:rPr>
        <w:t xml:space="preserve"> 100 % de los posibles usuarios</w:t>
      </w:r>
      <w:r w:rsidR="00BC3D1A">
        <w:rPr>
          <w:lang w:eastAsia="es-ES"/>
        </w:rPr>
        <w:t>. E</w:t>
      </w:r>
      <w:r>
        <w:rPr>
          <w:lang w:eastAsia="es-ES"/>
        </w:rPr>
        <w:t xml:space="preserve">l índice de penetración </w:t>
      </w:r>
      <w:r w:rsidR="00BC3D1A">
        <w:rPr>
          <w:lang w:eastAsia="es-ES"/>
        </w:rPr>
        <w:t xml:space="preserve">inicial </w:t>
      </w:r>
      <w:r>
        <w:rPr>
          <w:lang w:eastAsia="es-ES"/>
        </w:rPr>
        <w:t>de las CTO es un 50 % d</w:t>
      </w:r>
      <w:r w:rsidR="00BC3D1A">
        <w:rPr>
          <w:lang w:eastAsia="es-ES"/>
        </w:rPr>
        <w:t>e su</w:t>
      </w:r>
      <w:r>
        <w:rPr>
          <w:lang w:eastAsia="es-ES"/>
        </w:rPr>
        <w:t xml:space="preserve"> área de influencia, esto quiere decir que las patillas del </w:t>
      </w:r>
      <w:r w:rsidR="00FE6DB6">
        <w:rPr>
          <w:i/>
          <w:iCs/>
          <w:lang w:eastAsia="es-ES"/>
        </w:rPr>
        <w:t xml:space="preserve">splitter </w:t>
      </w:r>
      <w:r w:rsidR="00FE6DB6">
        <w:rPr>
          <w:lang w:eastAsia="es-ES"/>
        </w:rPr>
        <w:t>o</w:t>
      </w:r>
      <w:r>
        <w:rPr>
          <w:lang w:eastAsia="es-ES"/>
        </w:rPr>
        <w:t xml:space="preserve"> </w:t>
      </w:r>
      <w:r w:rsidR="00FE6DB6">
        <w:rPr>
          <w:lang w:eastAsia="es-ES"/>
        </w:rPr>
        <w:t>multiplexor</w:t>
      </w:r>
      <w:r>
        <w:rPr>
          <w:lang w:eastAsia="es-ES"/>
        </w:rPr>
        <w:t xml:space="preserve"> </w:t>
      </w:r>
      <w:r w:rsidR="00FE6DB6">
        <w:rPr>
          <w:lang w:eastAsia="es-ES"/>
        </w:rPr>
        <w:t>de</w:t>
      </w:r>
      <w:r>
        <w:rPr>
          <w:lang w:eastAsia="es-ES"/>
        </w:rPr>
        <w:t xml:space="preserve"> cada CTO </w:t>
      </w:r>
      <w:r w:rsidR="00BC3D1A">
        <w:rPr>
          <w:lang w:eastAsia="es-ES"/>
        </w:rPr>
        <w:t>están activadas para</w:t>
      </w:r>
      <w:r>
        <w:rPr>
          <w:lang w:eastAsia="es-ES"/>
        </w:rPr>
        <w:t xml:space="preserve"> dar</w:t>
      </w:r>
      <w:r w:rsidR="00FE6DB6">
        <w:rPr>
          <w:lang w:eastAsia="es-ES"/>
        </w:rPr>
        <w:t xml:space="preserve"> servicio</w:t>
      </w:r>
      <w:r>
        <w:rPr>
          <w:lang w:eastAsia="es-ES"/>
        </w:rPr>
        <w:t xml:space="preserve"> a la mitad de </w:t>
      </w:r>
      <w:r w:rsidR="00FE6DB6">
        <w:rPr>
          <w:lang w:eastAsia="es-ES"/>
        </w:rPr>
        <w:t>los usuarios</w:t>
      </w:r>
      <w:r>
        <w:rPr>
          <w:lang w:eastAsia="es-ES"/>
        </w:rPr>
        <w:t xml:space="preserve"> de esa zona</w:t>
      </w:r>
      <w:r w:rsidR="00FE6DB6">
        <w:rPr>
          <w:lang w:eastAsia="es-ES"/>
        </w:rPr>
        <w:t xml:space="preserve">. </w:t>
      </w:r>
      <w:r w:rsidR="00BC3D1A">
        <w:rPr>
          <w:lang w:eastAsia="es-ES"/>
        </w:rPr>
        <w:t xml:space="preserve">La ampliación de CTO se lanza en el </w:t>
      </w:r>
      <w:r w:rsidR="00FE6DB6">
        <w:rPr>
          <w:lang w:eastAsia="es-ES"/>
        </w:rPr>
        <w:t xml:space="preserve">momento </w:t>
      </w:r>
      <w:r w:rsidR="00BC3D1A">
        <w:rPr>
          <w:lang w:eastAsia="es-ES"/>
        </w:rPr>
        <w:t>que las solicitudes de alta superan ese 50 % de los puertos activos</w:t>
      </w:r>
      <w:r w:rsidR="00FE6DB6">
        <w:rPr>
          <w:lang w:eastAsia="es-ES"/>
        </w:rPr>
        <w:t xml:space="preserve">, </w:t>
      </w:r>
      <w:r w:rsidR="00BC3D1A">
        <w:rPr>
          <w:lang w:eastAsia="es-ES"/>
        </w:rPr>
        <w:t xml:space="preserve">en este momento </w:t>
      </w:r>
      <w:r w:rsidR="00FE6DB6">
        <w:rPr>
          <w:lang w:eastAsia="es-ES"/>
        </w:rPr>
        <w:t xml:space="preserve">será necesario la instalación de un nuevo </w:t>
      </w:r>
      <w:r w:rsidR="00FE6DB6">
        <w:rPr>
          <w:i/>
          <w:iCs/>
          <w:lang w:eastAsia="es-ES"/>
        </w:rPr>
        <w:t xml:space="preserve">splitter </w:t>
      </w:r>
      <w:r w:rsidR="00FE6DB6">
        <w:t xml:space="preserve">para aumentar el índice de penetración de la caja. En muchos casos </w:t>
      </w:r>
      <w:r w:rsidR="00BC3D1A">
        <w:t xml:space="preserve">las operadoras </w:t>
      </w:r>
      <w:r w:rsidR="00FE6DB6">
        <w:t>lanzan ampliaciones preventivas</w:t>
      </w:r>
      <w:r w:rsidR="00BC3D1A">
        <w:t xml:space="preserve"> cuando el 80% de las patillas del </w:t>
      </w:r>
      <w:r w:rsidR="007D3EDB">
        <w:rPr>
          <w:i/>
          <w:iCs/>
        </w:rPr>
        <w:t xml:space="preserve">splitter </w:t>
      </w:r>
      <w:r w:rsidR="007D3EDB">
        <w:t>están</w:t>
      </w:r>
      <w:r w:rsidR="00BC3D1A">
        <w:t xml:space="preserve"> ocupadas ya por un cliente.</w:t>
      </w:r>
    </w:p>
    <w:p w14:paraId="2719DFD7" w14:textId="77777777" w:rsidR="0075329B" w:rsidRDefault="00E613FB" w:rsidP="007842D4">
      <w:pPr>
        <w:keepNext/>
      </w:pPr>
      <w:r>
        <w:rPr>
          <w:lang w:eastAsia="es-ES"/>
        </w:rPr>
        <w:t xml:space="preserve"> </w:t>
      </w:r>
      <w:r w:rsidR="0075329B">
        <w:rPr>
          <w:noProof/>
          <w:lang w:eastAsia="es-ES"/>
        </w:rPr>
        <w:drawing>
          <wp:inline distT="0" distB="0" distL="0" distR="0" wp14:anchorId="4EAF8AFD" wp14:editId="2C440639">
            <wp:extent cx="5400040" cy="2012315"/>
            <wp:effectExtent l="0" t="0" r="0" b="6985"/>
            <wp:docPr id="747112929" name="Imagen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112929" name="Imagen 3" descr="Diagrama&#10;&#10;El contenido generado por IA puede ser incorrecto."/>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0040" cy="2012315"/>
                    </a:xfrm>
                    <a:prstGeom prst="rect">
                      <a:avLst/>
                    </a:prstGeom>
                  </pic:spPr>
                </pic:pic>
              </a:graphicData>
            </a:graphic>
          </wp:inline>
        </w:drawing>
      </w:r>
    </w:p>
    <w:p w14:paraId="0847869F" w14:textId="4D3CA24C" w:rsidR="0075329B" w:rsidRPr="0075329B" w:rsidRDefault="0075329B" w:rsidP="007842D4">
      <w:pPr>
        <w:pStyle w:val="Descripcin"/>
        <w:spacing w:line="276" w:lineRule="auto"/>
      </w:pPr>
      <w:bookmarkStart w:id="23" w:name="_Toc212670530"/>
      <w:r>
        <w:t xml:space="preserve">Ilustración </w:t>
      </w:r>
      <w:fldSimple w:instr=" SEQ Ilustración \* ARABIC ">
        <w:r w:rsidR="00810E21">
          <w:rPr>
            <w:noProof/>
          </w:rPr>
          <w:t>4</w:t>
        </w:r>
      </w:fldSimple>
      <w:r>
        <w:t xml:space="preserve">: </w:t>
      </w:r>
      <w:r w:rsidRPr="00414C58">
        <w:t>Esquema despliegue FTTH documentación Interna de la organización</w:t>
      </w:r>
      <w:bookmarkEnd w:id="23"/>
    </w:p>
    <w:p w14:paraId="2C03C3FC" w14:textId="1BD52B6C" w:rsidR="00AC5FD3" w:rsidRDefault="003F74C1" w:rsidP="007842D4">
      <w:pPr>
        <w:rPr>
          <w:lang w:eastAsia="es-ES"/>
        </w:rPr>
      </w:pPr>
      <w:r>
        <w:rPr>
          <w:lang w:eastAsia="es-ES"/>
        </w:rPr>
        <w:t>Con la adjudicación de estos contratos dentro</w:t>
      </w:r>
      <w:r w:rsidR="00AC5FD3">
        <w:rPr>
          <w:lang w:eastAsia="es-ES"/>
        </w:rPr>
        <w:t xml:space="preserve"> de la organización</w:t>
      </w:r>
      <w:r>
        <w:rPr>
          <w:lang w:eastAsia="es-ES"/>
        </w:rPr>
        <w:t>,</w:t>
      </w:r>
      <w:r w:rsidR="00AC5FD3">
        <w:rPr>
          <w:lang w:eastAsia="es-ES"/>
        </w:rPr>
        <w:t xml:space="preserve"> cada proyecto tiene un objetivo de margen</w:t>
      </w:r>
      <w:r w:rsidR="006F4887">
        <w:rPr>
          <w:lang w:eastAsia="es-ES"/>
        </w:rPr>
        <w:t xml:space="preserve"> EBITDA</w:t>
      </w:r>
      <w:r>
        <w:rPr>
          <w:lang w:eastAsia="es-ES"/>
        </w:rPr>
        <w:t>,</w:t>
      </w:r>
      <w:r w:rsidR="00AC5FD3">
        <w:rPr>
          <w:lang w:eastAsia="es-ES"/>
        </w:rPr>
        <w:t xml:space="preserve"> </w:t>
      </w:r>
      <w:r>
        <w:rPr>
          <w:lang w:eastAsia="es-ES"/>
        </w:rPr>
        <w:t>que</w:t>
      </w:r>
      <w:r w:rsidR="006F4887">
        <w:rPr>
          <w:lang w:eastAsia="es-ES"/>
        </w:rPr>
        <w:t xml:space="preserve"> se establece a finales del año anterior con la previsión de trabajo que se tenga para el año siguiente</w:t>
      </w:r>
      <w:r w:rsidR="00AC5FD3">
        <w:rPr>
          <w:lang w:eastAsia="es-ES"/>
        </w:rPr>
        <w:t xml:space="preserve">. En el caso particular del proyecto de </w:t>
      </w:r>
      <w:r>
        <w:rPr>
          <w:lang w:eastAsia="es-ES"/>
        </w:rPr>
        <w:t xml:space="preserve">Conservación </w:t>
      </w:r>
      <w:r w:rsidR="00AC5FD3">
        <w:rPr>
          <w:lang w:eastAsia="es-ES"/>
        </w:rPr>
        <w:t>Ampliaciones FTTH</w:t>
      </w:r>
      <w:r>
        <w:rPr>
          <w:lang w:eastAsia="es-ES"/>
        </w:rPr>
        <w:t>,</w:t>
      </w:r>
      <w:r w:rsidR="00AC5FD3">
        <w:rPr>
          <w:lang w:eastAsia="es-ES"/>
        </w:rPr>
        <w:t xml:space="preserve"> la variación del volumen de entrada de solicitudes genera cierta incertidumbre a la hora de dimensionar los equipos para poder cumplir </w:t>
      </w:r>
      <w:r>
        <w:rPr>
          <w:lang w:eastAsia="es-ES"/>
        </w:rPr>
        <w:t xml:space="preserve">tanto </w:t>
      </w:r>
      <w:r w:rsidR="00AC5FD3">
        <w:rPr>
          <w:lang w:eastAsia="es-ES"/>
        </w:rPr>
        <w:t xml:space="preserve">con el objetivo </w:t>
      </w:r>
      <w:r w:rsidR="00855AD6">
        <w:rPr>
          <w:lang w:eastAsia="es-ES"/>
        </w:rPr>
        <w:t xml:space="preserve">económico del proyecto </w:t>
      </w:r>
      <w:r>
        <w:rPr>
          <w:lang w:eastAsia="es-ES"/>
        </w:rPr>
        <w:t>como</w:t>
      </w:r>
      <w:r w:rsidR="00AC5FD3">
        <w:rPr>
          <w:lang w:eastAsia="es-ES"/>
        </w:rPr>
        <w:t xml:space="preserve"> </w:t>
      </w:r>
      <w:r>
        <w:rPr>
          <w:lang w:eastAsia="es-ES"/>
        </w:rPr>
        <w:t>el cumplimiento de</w:t>
      </w:r>
      <w:r w:rsidR="00AC5FD3">
        <w:rPr>
          <w:lang w:eastAsia="es-ES"/>
        </w:rPr>
        <w:t xml:space="preserve"> </w:t>
      </w:r>
      <w:r w:rsidR="00855AD6">
        <w:rPr>
          <w:lang w:eastAsia="es-ES"/>
        </w:rPr>
        <w:t>los plazos de entrega de la documentación de las ampliaciones</w:t>
      </w:r>
      <w:r w:rsidR="00AC5FD3">
        <w:rPr>
          <w:lang w:eastAsia="es-ES"/>
        </w:rPr>
        <w:t xml:space="preserve">, por eso </w:t>
      </w:r>
      <w:r>
        <w:rPr>
          <w:lang w:eastAsia="es-ES"/>
        </w:rPr>
        <w:t>una de las motivaciones de este proyecto es dar</w:t>
      </w:r>
      <w:r w:rsidR="00AC5FD3">
        <w:rPr>
          <w:lang w:eastAsia="es-ES"/>
        </w:rPr>
        <w:t xml:space="preserve"> una visión analítica </w:t>
      </w:r>
      <w:r>
        <w:rPr>
          <w:lang w:eastAsia="es-ES"/>
        </w:rPr>
        <w:t>con el</w:t>
      </w:r>
      <w:r w:rsidR="00855AD6">
        <w:rPr>
          <w:lang w:eastAsia="es-ES"/>
        </w:rPr>
        <w:t xml:space="preserve"> uso</w:t>
      </w:r>
      <w:r w:rsidR="00AC5FD3">
        <w:rPr>
          <w:lang w:eastAsia="es-ES"/>
        </w:rPr>
        <w:t xml:space="preserve"> de las técnicas de análisis de datos</w:t>
      </w:r>
      <w:r>
        <w:rPr>
          <w:lang w:eastAsia="es-ES"/>
        </w:rPr>
        <w:t xml:space="preserve"> </w:t>
      </w:r>
      <w:r w:rsidR="00855AD6">
        <w:rPr>
          <w:lang w:eastAsia="es-ES"/>
        </w:rPr>
        <w:t xml:space="preserve">para </w:t>
      </w:r>
      <w:r>
        <w:rPr>
          <w:lang w:eastAsia="es-ES"/>
        </w:rPr>
        <w:t>obtener</w:t>
      </w:r>
      <w:r w:rsidR="00855AD6">
        <w:rPr>
          <w:lang w:eastAsia="es-ES"/>
        </w:rPr>
        <w:t xml:space="preserve"> </w:t>
      </w:r>
      <w:r w:rsidR="00AC5FD3">
        <w:rPr>
          <w:lang w:eastAsia="es-ES"/>
        </w:rPr>
        <w:t>un volumen de trabajo hasta final de año y comienzo del año 2026</w:t>
      </w:r>
      <w:r w:rsidR="006F4887">
        <w:rPr>
          <w:lang w:eastAsia="es-ES"/>
        </w:rPr>
        <w:t>, esto servirá a la organización poder plantear los objetivos económicos del proyecto para el año 2026.</w:t>
      </w:r>
    </w:p>
    <w:p w14:paraId="74340C5A" w14:textId="7CD05348" w:rsidR="002707E8" w:rsidRDefault="00855AD6" w:rsidP="007842D4">
      <w:pPr>
        <w:rPr>
          <w:lang w:eastAsia="es-ES"/>
        </w:rPr>
      </w:pPr>
      <w:r>
        <w:rPr>
          <w:lang w:eastAsia="es-ES"/>
        </w:rPr>
        <w:lastRenderedPageBreak/>
        <w:t>El objetivo principal del caso estudio</w:t>
      </w:r>
      <w:r w:rsidR="00AC5FD3">
        <w:rPr>
          <w:lang w:eastAsia="es-ES"/>
        </w:rPr>
        <w:t xml:space="preserve"> </w:t>
      </w:r>
      <w:r>
        <w:rPr>
          <w:lang w:eastAsia="es-ES"/>
        </w:rPr>
        <w:t xml:space="preserve">es </w:t>
      </w:r>
      <w:r w:rsidR="00AC5FD3">
        <w:rPr>
          <w:lang w:eastAsia="es-ES"/>
        </w:rPr>
        <w:t xml:space="preserve">poder tomar la mejor decisión posible para el dimensionamiento </w:t>
      </w:r>
      <w:r w:rsidR="006F4887">
        <w:rPr>
          <w:lang w:eastAsia="es-ES"/>
        </w:rPr>
        <w:t xml:space="preserve">y provisionamiento de recursos tanto para el departamento de diseño de ampliaciones como el departamento de instalación. Es fundamental a parte de respetar los SLA del cliente como los criterios mínimos de calidad y potencia, tener una visión geográfica de donde puede estar el volumen más algo de solicitudes de ampliaciones para focalizar el refuerzo de recursos y </w:t>
      </w:r>
      <w:r w:rsidR="003F74C1">
        <w:rPr>
          <w:lang w:eastAsia="es-ES"/>
        </w:rPr>
        <w:t>el almacenamiento</w:t>
      </w:r>
      <w:r w:rsidR="006F4887">
        <w:rPr>
          <w:lang w:eastAsia="es-ES"/>
        </w:rPr>
        <w:t xml:space="preserve"> del material.</w:t>
      </w:r>
    </w:p>
    <w:p w14:paraId="558C0BD6" w14:textId="77777777" w:rsidR="00906358" w:rsidRDefault="00A973DB" w:rsidP="007842D4">
      <w:pPr>
        <w:pStyle w:val="Ttulo2"/>
        <w:numPr>
          <w:ilvl w:val="1"/>
          <w:numId w:val="2"/>
        </w:numPr>
      </w:pPr>
      <w:bookmarkStart w:id="24" w:name="_Toc212670514"/>
      <w:r>
        <w:t>Desarrollo del proyecto</w:t>
      </w:r>
      <w:bookmarkEnd w:id="24"/>
    </w:p>
    <w:p w14:paraId="2C5BFA2A" w14:textId="62D1F4D0" w:rsidR="004C2CD7" w:rsidRDefault="004C2CD7" w:rsidP="007842D4">
      <w:r>
        <w:t>El desarrollo de la solución analítica del proyecto se llevó a cabo siguiendo las fases marcadas en el apartado de la metodología del proyecto, con el fin de obtener la variable predecible del número de ampliaciones de CTO</w:t>
      </w:r>
      <w:r w:rsidR="00D437EA">
        <w:t>.</w:t>
      </w:r>
      <w:r>
        <w:t xml:space="preserve"> Para la obtención de esta variable se aplican distintos modelos tanto de series temporales como de aprendizaje automático para predecir el volumen de ampliaciones y poder realizar el análisis financiero y la evaluación del rendimiento del proyecto.</w:t>
      </w:r>
    </w:p>
    <w:p w14:paraId="0F06B9C3" w14:textId="77777777" w:rsidR="00F720EB" w:rsidRDefault="006B01EC" w:rsidP="007842D4">
      <w:r>
        <w:t>Para el desarrollo de la parte predictora, se han marcado las distintas f</w:t>
      </w:r>
      <w:r w:rsidR="005E1FDF">
        <w:t xml:space="preserve">ases </w:t>
      </w:r>
      <w:r>
        <w:t xml:space="preserve">siguiendo el </w:t>
      </w:r>
      <w:r w:rsidR="005E1FDF">
        <w:t>canon de un proceso KDD (</w:t>
      </w:r>
      <w:r w:rsidR="005E1FDF" w:rsidRPr="005E1FDF">
        <w:rPr>
          <w:i/>
          <w:iCs/>
        </w:rPr>
        <w:t>Knowledge Discovery in Databases</w:t>
      </w:r>
      <w:r w:rsidR="005E1FDF">
        <w:t>) de proyectos de ciencia de datos</w:t>
      </w:r>
      <w:r w:rsidR="00F720EB">
        <w:t>:</w:t>
      </w:r>
    </w:p>
    <w:p w14:paraId="20CF9347" w14:textId="78E8DC52" w:rsidR="00F720EB" w:rsidRDefault="00F720EB" w:rsidP="007842D4">
      <w:pPr>
        <w:pStyle w:val="Prrafodelista"/>
        <w:numPr>
          <w:ilvl w:val="0"/>
          <w:numId w:val="30"/>
        </w:numPr>
      </w:pPr>
      <w:r>
        <w:t>E</w:t>
      </w:r>
      <w:r w:rsidR="005E1FDF">
        <w:t>xtracción/selección de los datos</w:t>
      </w:r>
      <w:r w:rsidR="007124F9">
        <w:t xml:space="preserve"> de las distintas fuentes de la organización empresarial</w:t>
      </w:r>
      <w:r>
        <w:t>.</w:t>
      </w:r>
    </w:p>
    <w:p w14:paraId="0F792993" w14:textId="3178DCAC" w:rsidR="00F720EB" w:rsidRDefault="00F720EB" w:rsidP="007842D4">
      <w:pPr>
        <w:pStyle w:val="Prrafodelista"/>
        <w:numPr>
          <w:ilvl w:val="0"/>
          <w:numId w:val="30"/>
        </w:numPr>
      </w:pPr>
      <w:r>
        <w:t>L</w:t>
      </w:r>
      <w:r w:rsidR="005E1FDF">
        <w:t>impieza y preprocesamiento de los datos</w:t>
      </w:r>
      <w:r>
        <w:t>.</w:t>
      </w:r>
    </w:p>
    <w:p w14:paraId="38C3CE61" w14:textId="22136BA0" w:rsidR="00F720EB" w:rsidRDefault="00F720EB" w:rsidP="007842D4">
      <w:pPr>
        <w:pStyle w:val="Prrafodelista"/>
        <w:numPr>
          <w:ilvl w:val="0"/>
          <w:numId w:val="30"/>
        </w:numPr>
      </w:pPr>
      <w:r>
        <w:t>T</w:t>
      </w:r>
      <w:r w:rsidR="005E1FDF">
        <w:t>ransformación de los datos</w:t>
      </w:r>
      <w:r w:rsidR="007124F9">
        <w:t xml:space="preserve"> con el objetivo de la creación de las variables y estructura final para el modelado</w:t>
      </w:r>
      <w:r>
        <w:t>.</w:t>
      </w:r>
    </w:p>
    <w:p w14:paraId="42F55C7E" w14:textId="0142D361" w:rsidR="00F720EB" w:rsidRDefault="00F720EB" w:rsidP="007842D4">
      <w:pPr>
        <w:pStyle w:val="Prrafodelista"/>
        <w:numPr>
          <w:ilvl w:val="0"/>
          <w:numId w:val="30"/>
        </w:numPr>
      </w:pPr>
      <w:r>
        <w:t>M</w:t>
      </w:r>
      <w:r w:rsidR="005E1FDF">
        <w:t>inería de datos</w:t>
      </w:r>
      <w:r w:rsidR="007124F9">
        <w:t xml:space="preserve"> con la aplicación de los modelos predictivos</w:t>
      </w:r>
      <w:r>
        <w:t>.</w:t>
      </w:r>
    </w:p>
    <w:p w14:paraId="78AEFB4A" w14:textId="73B0AC5A" w:rsidR="00906358" w:rsidRDefault="00F720EB" w:rsidP="007842D4">
      <w:pPr>
        <w:pStyle w:val="Prrafodelista"/>
        <w:numPr>
          <w:ilvl w:val="0"/>
          <w:numId w:val="30"/>
        </w:numPr>
      </w:pPr>
      <w:r>
        <w:t>E</w:t>
      </w:r>
      <w:r w:rsidR="005E1FDF">
        <w:t>valuación e interpretación de los datos.</w:t>
      </w:r>
    </w:p>
    <w:p w14:paraId="73017FAC" w14:textId="77777777" w:rsidR="00CA66F3" w:rsidRDefault="00CA66F3" w:rsidP="007842D4">
      <w:pPr>
        <w:pStyle w:val="Prrafodelista"/>
      </w:pPr>
    </w:p>
    <w:p w14:paraId="46BE418B" w14:textId="5C2D660B" w:rsidR="00D437EA" w:rsidRPr="00D437EA" w:rsidRDefault="00CA66F3" w:rsidP="007842D4">
      <w:pPr>
        <w:pStyle w:val="Ttulo3"/>
        <w:numPr>
          <w:ilvl w:val="2"/>
          <w:numId w:val="13"/>
        </w:numPr>
      </w:pPr>
      <w:r>
        <w:t xml:space="preserve"> </w:t>
      </w:r>
      <w:bookmarkStart w:id="25" w:name="_Toc212670515"/>
      <w:r w:rsidR="00D437EA" w:rsidRPr="00D437EA">
        <w:t>Obtención, preparación y preprocesamiento de los datos.</w:t>
      </w:r>
      <w:bookmarkEnd w:id="25"/>
    </w:p>
    <w:p w14:paraId="677EA184" w14:textId="5E301B05" w:rsidR="005A454F" w:rsidRDefault="009677EB" w:rsidP="007842D4">
      <w:r>
        <w:t xml:space="preserve">Para la fase de la obtención, preparación y procesamiento de los datos se ha tenido en cuenta la importancia </w:t>
      </w:r>
      <w:r w:rsidR="005A454F">
        <w:t>de la calidad de los datos que van a alimentar los modelos predictivos y que el resultado final de esa predicción sea lo más cercano al dato real. Para asegurar la integridad</w:t>
      </w:r>
      <w:r w:rsidR="00A37F51">
        <w:t xml:space="preserve"> y disponibilidad</w:t>
      </w:r>
      <w:r w:rsidR="005A454F">
        <w:t xml:space="preserve"> de los datos se crea un repositorio de trabajo en GitHub que se actualiza constantemente. En este repositorio se alojan tanto los ficheros originales de donde se extraen los datos, como los </w:t>
      </w:r>
      <w:r w:rsidR="005A454F" w:rsidRPr="005A454F">
        <w:rPr>
          <w:i/>
          <w:iCs/>
        </w:rPr>
        <w:t>datasets</w:t>
      </w:r>
      <w:r w:rsidR="005A454F">
        <w:t xml:space="preserve"> generados y preprocesados.</w:t>
      </w:r>
      <w:r w:rsidR="00A37F51">
        <w:t xml:space="preserve"> Estos </w:t>
      </w:r>
      <w:r w:rsidR="00A37F51" w:rsidRPr="00A37F51">
        <w:rPr>
          <w:i/>
          <w:iCs/>
        </w:rPr>
        <w:t>datasets</w:t>
      </w:r>
      <w:r w:rsidR="00A37F51">
        <w:t xml:space="preserve"> son de los que se alimente al </w:t>
      </w:r>
      <w:r w:rsidR="00A37F51" w:rsidRPr="00A37F51">
        <w:rPr>
          <w:i/>
          <w:iCs/>
        </w:rPr>
        <w:t>dashboard</w:t>
      </w:r>
      <w:r w:rsidR="00A37F51">
        <w:t xml:space="preserve"> final para la maquetación de los KPI y las visualizaciones.</w:t>
      </w:r>
    </w:p>
    <w:p w14:paraId="2AEC6730" w14:textId="69668346" w:rsidR="00112495" w:rsidRDefault="00112495" w:rsidP="007842D4">
      <w:r>
        <w:t xml:space="preserve">La extracción de los ficheros de donde proviene la información se extrae de dos fuentes de datos distintas, la primera fuente son los sistemas de almacenamiento propios de la organización empresarial como su </w:t>
      </w:r>
      <w:r w:rsidRPr="00AD65D5">
        <w:t>ERP</w:t>
      </w:r>
      <w:r w:rsidR="00AD65D5" w:rsidRPr="00AD65D5">
        <w:t xml:space="preserve"> (</w:t>
      </w:r>
      <w:r w:rsidR="00AD65D5" w:rsidRPr="00AD65D5">
        <w:rPr>
          <w:i/>
          <w:iCs/>
        </w:rPr>
        <w:t>Enterprise Resource Planning</w:t>
      </w:r>
      <w:r w:rsidR="00AD65D5" w:rsidRPr="00AD65D5">
        <w:t>)</w:t>
      </w:r>
      <w:r>
        <w:t xml:space="preserve"> y la segunda fuente de datos es la herramienta de carga y consulta de los distintos puntos del estado </w:t>
      </w:r>
      <w:r>
        <w:lastRenderedPageBreak/>
        <w:t>de su RED, en este caso del módulo de ‘Ampliaciones’ como se puede observar en la ilustración 5</w:t>
      </w:r>
      <w:r w:rsidR="00760E74">
        <w:t xml:space="preserve"> y 6</w:t>
      </w:r>
      <w:r>
        <w:t>.</w:t>
      </w:r>
    </w:p>
    <w:p w14:paraId="6E40DD0B" w14:textId="77777777" w:rsidR="00112495" w:rsidRDefault="00112495" w:rsidP="007842D4">
      <w:pPr>
        <w:keepNext/>
        <w:jc w:val="center"/>
      </w:pPr>
      <w:r>
        <w:rPr>
          <w:noProof/>
        </w:rPr>
        <w:drawing>
          <wp:inline distT="0" distB="0" distL="0" distR="0" wp14:anchorId="2EAC3DF1" wp14:editId="5AF62176">
            <wp:extent cx="5400040" cy="2346960"/>
            <wp:effectExtent l="0" t="0" r="0" b="0"/>
            <wp:docPr id="1559410822"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410822" name="Imagen 155941082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0040" cy="2346960"/>
                    </a:xfrm>
                    <a:prstGeom prst="rect">
                      <a:avLst/>
                    </a:prstGeom>
                  </pic:spPr>
                </pic:pic>
              </a:graphicData>
            </a:graphic>
          </wp:inline>
        </w:drawing>
      </w:r>
    </w:p>
    <w:p w14:paraId="3463B31E" w14:textId="0E2F3675" w:rsidR="00112495" w:rsidRDefault="00112495" w:rsidP="007842D4">
      <w:pPr>
        <w:pStyle w:val="Descripcin"/>
        <w:spacing w:line="276" w:lineRule="auto"/>
      </w:pPr>
      <w:bookmarkStart w:id="26" w:name="_Toc212670531"/>
      <w:r>
        <w:t xml:space="preserve">Ilustración </w:t>
      </w:r>
      <w:fldSimple w:instr=" SEQ Ilustración \* ARABIC ">
        <w:r w:rsidR="00810E21">
          <w:rPr>
            <w:noProof/>
          </w:rPr>
          <w:t>5</w:t>
        </w:r>
      </w:fldSimple>
      <w:r>
        <w:t xml:space="preserve"> </w:t>
      </w:r>
      <w:r w:rsidRPr="00971549">
        <w:t>A</w:t>
      </w:r>
      <w:r>
        <w:t>plicación</w:t>
      </w:r>
      <w:r w:rsidRPr="00971549">
        <w:t xml:space="preserve"> Web del Cliente para el lanzamiento de Ampliaciones</w:t>
      </w:r>
      <w:r>
        <w:t xml:space="preserve"> de CTO</w:t>
      </w:r>
      <w:bookmarkEnd w:id="26"/>
    </w:p>
    <w:p w14:paraId="09231897" w14:textId="77777777" w:rsidR="00760E74" w:rsidRPr="00760E74" w:rsidRDefault="00760E74" w:rsidP="007842D4">
      <w:pPr>
        <w:rPr>
          <w:color w:val="EE0000"/>
        </w:rPr>
      </w:pPr>
    </w:p>
    <w:p w14:paraId="32792CE1" w14:textId="3C6D8A02" w:rsidR="00760E74" w:rsidRPr="00760E74" w:rsidRDefault="00AC0130" w:rsidP="007842D4">
      <w:pPr>
        <w:rPr>
          <w:color w:val="EE0000"/>
        </w:rPr>
      </w:pPr>
      <w:r>
        <w:rPr>
          <w:noProof/>
          <w:color w:val="EE0000"/>
        </w:rPr>
        <w:drawing>
          <wp:inline distT="0" distB="0" distL="0" distR="0" wp14:anchorId="51545048" wp14:editId="56CD02CB">
            <wp:extent cx="5400040" cy="1650365"/>
            <wp:effectExtent l="0" t="0" r="0" b="6985"/>
            <wp:docPr id="836350949" name="Imagen 1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350949" name="Imagen 11" descr="Interfaz de usuario gráfica, Aplicación&#10;&#10;El contenido generado por IA puede ser incorrecto."/>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00040" cy="1650365"/>
                    </a:xfrm>
                    <a:prstGeom prst="rect">
                      <a:avLst/>
                    </a:prstGeom>
                  </pic:spPr>
                </pic:pic>
              </a:graphicData>
            </a:graphic>
          </wp:inline>
        </w:drawing>
      </w:r>
    </w:p>
    <w:p w14:paraId="1AEE2DDB" w14:textId="0A0ED1A6" w:rsidR="00760E74" w:rsidRPr="00760E74" w:rsidRDefault="00760E74" w:rsidP="007842D4">
      <w:pPr>
        <w:pStyle w:val="Descripcin"/>
        <w:spacing w:line="276" w:lineRule="auto"/>
      </w:pPr>
      <w:bookmarkStart w:id="27" w:name="_Toc212670532"/>
      <w:r>
        <w:t xml:space="preserve">Ilustración </w:t>
      </w:r>
      <w:fldSimple w:instr=" SEQ Ilustración \* ARABIC ">
        <w:r w:rsidR="00810E21">
          <w:rPr>
            <w:noProof/>
          </w:rPr>
          <w:t>6</w:t>
        </w:r>
      </w:fldSimple>
      <w:r>
        <w:t xml:space="preserve"> ERP de la Organización Empresarial</w:t>
      </w:r>
      <w:bookmarkEnd w:id="27"/>
    </w:p>
    <w:p w14:paraId="3E0F6244" w14:textId="77777777" w:rsidR="00112495" w:rsidRPr="00112495" w:rsidRDefault="00112495" w:rsidP="007842D4"/>
    <w:p w14:paraId="20199C8C" w14:textId="77777777" w:rsidR="005956EC" w:rsidRDefault="00FB03F3" w:rsidP="007842D4">
      <w:r w:rsidRPr="0064453B">
        <w:t xml:space="preserve">Los ficheros </w:t>
      </w:r>
      <w:r w:rsidR="005956EC">
        <w:t>origen con los que se han realizado el preprocesamiento y transformación de los datos son los siguientes:</w:t>
      </w:r>
    </w:p>
    <w:p w14:paraId="044F8D8B" w14:textId="0141C3AA" w:rsidR="00FB03F3" w:rsidRDefault="00FB03F3" w:rsidP="007842D4">
      <w:pPr>
        <w:pStyle w:val="Prrafodelista"/>
        <w:numPr>
          <w:ilvl w:val="0"/>
          <w:numId w:val="31"/>
        </w:numPr>
      </w:pPr>
      <w:r w:rsidRPr="005956EC">
        <w:rPr>
          <w:b/>
          <w:bCs/>
          <w:i/>
          <w:iCs/>
        </w:rPr>
        <w:t>extended_cto_2025-09-30_09_35</w:t>
      </w:r>
      <w:r w:rsidRPr="005956EC">
        <w:rPr>
          <w:b/>
          <w:bCs/>
        </w:rPr>
        <w:t>:</w:t>
      </w:r>
      <w:r>
        <w:t xml:space="preserve"> Fichero de solicitud de altas del cliente y lanzamiento de ampliaciones a diseño </w:t>
      </w:r>
      <w:r w:rsidR="007819F9">
        <w:t xml:space="preserve">e instalación. Proporciona la información de las fechas de solicitudes de las ampliaciones, tipo de ampliación, estado de la ampliación, población, provincia. </w:t>
      </w:r>
      <w:r w:rsidR="001279CE">
        <w:t xml:space="preserve">Este fichero </w:t>
      </w:r>
      <w:r w:rsidR="007819F9">
        <w:t>aporta</w:t>
      </w:r>
      <w:r>
        <w:t xml:space="preserve"> las </w:t>
      </w:r>
      <w:r w:rsidR="001279CE">
        <w:t xml:space="preserve">fechas de las </w:t>
      </w:r>
      <w:r>
        <w:t>solicitudes de alta de distintos clientes y las ampliaciones necesarias para planificar los trabajos</w:t>
      </w:r>
      <w:r w:rsidR="007819F9">
        <w:t>. El fichero contiene la información hasta el día</w:t>
      </w:r>
      <w:r w:rsidR="0090530E">
        <w:t xml:space="preserve"> 30 de septiembre, </w:t>
      </w:r>
      <w:r w:rsidR="007819F9">
        <w:t xml:space="preserve">para el caso práctico de divide el fichero hasta el día </w:t>
      </w:r>
      <w:r w:rsidR="0090530E">
        <w:t xml:space="preserve">30 de junio. Tener el dato real de las ampliaciones hasta septiembre </w:t>
      </w:r>
      <w:r w:rsidR="007819F9">
        <w:t>proporciona la información para</w:t>
      </w:r>
      <w:r w:rsidR="0090530E">
        <w:t xml:space="preserve"> </w:t>
      </w:r>
      <w:r w:rsidR="00A775A0">
        <w:t xml:space="preserve">comprobar la aproximación </w:t>
      </w:r>
      <w:r w:rsidR="007819F9">
        <w:t>de las predicciones realizadas</w:t>
      </w:r>
      <w:r>
        <w:t xml:space="preserve">. </w:t>
      </w:r>
      <w:r w:rsidRPr="000D0B02">
        <w:t xml:space="preserve">Fichero tipo Excel de </w:t>
      </w:r>
      <w:r>
        <w:t>11.505 registros y 28 variables.</w:t>
      </w:r>
    </w:p>
    <w:p w14:paraId="47917703" w14:textId="009158A4" w:rsidR="00FB03F3" w:rsidRPr="0038480A" w:rsidRDefault="00FB03F3" w:rsidP="007842D4">
      <w:pPr>
        <w:pStyle w:val="Prrafodelista"/>
        <w:numPr>
          <w:ilvl w:val="0"/>
          <w:numId w:val="8"/>
        </w:numPr>
        <w:rPr>
          <w:i/>
          <w:iCs/>
        </w:rPr>
      </w:pPr>
      <w:r w:rsidRPr="00B523CE">
        <w:rPr>
          <w:b/>
          <w:bCs/>
          <w:i/>
          <w:iCs/>
        </w:rPr>
        <w:lastRenderedPageBreak/>
        <w:t>2025.05 Objetivos TELECO INGENIERIA.rev</w:t>
      </w:r>
      <w:r w:rsidRPr="00B523CE">
        <w:rPr>
          <w:b/>
          <w:bCs/>
        </w:rPr>
        <w:t>:</w:t>
      </w:r>
      <w:r>
        <w:t xml:space="preserve"> Fichero con los objetivos globales del centro de </w:t>
      </w:r>
      <w:r w:rsidR="00D83215">
        <w:t>producción</w:t>
      </w:r>
      <w:r>
        <w:t xml:space="preserve"> de ingeniería </w:t>
      </w:r>
      <w:r w:rsidR="00D83215">
        <w:t>de la</w:t>
      </w:r>
      <w:r>
        <w:t xml:space="preserve"> organización</w:t>
      </w:r>
      <w:r w:rsidR="00D83215">
        <w:t xml:space="preserve"> empresarial. El fichero está</w:t>
      </w:r>
      <w:r>
        <w:t xml:space="preserve"> desglosado por los distintos proyectos y </w:t>
      </w:r>
      <w:r w:rsidR="00D83215">
        <w:t>aporta uan</w:t>
      </w:r>
      <w:r>
        <w:t xml:space="preserve"> comparación con el objetivo del mes en curso. </w:t>
      </w:r>
      <w:r w:rsidR="00D83215">
        <w:t>Su finalidad es</w:t>
      </w:r>
      <w:r>
        <w:t xml:space="preserve"> analizar la situación de los proyectos con respecto al objetivo marcado. Fichero de tipo Excel.</w:t>
      </w:r>
    </w:p>
    <w:p w14:paraId="53BF80B5" w14:textId="5CA9F0C3" w:rsidR="00B2174C" w:rsidRDefault="004456E6" w:rsidP="007842D4">
      <w:r>
        <w:t xml:space="preserve">En la fase de limpieza y preprocesamiento de los datos se ha centrado el trabajo en el fichero </w:t>
      </w:r>
      <w:r w:rsidRPr="00700157">
        <w:rPr>
          <w:i/>
          <w:iCs/>
        </w:rPr>
        <w:t>extended_cto_2025-09-30_09_</w:t>
      </w:r>
      <w:r w:rsidR="007F20D6" w:rsidRPr="00700157">
        <w:rPr>
          <w:i/>
          <w:iCs/>
        </w:rPr>
        <w:t>35</w:t>
      </w:r>
      <w:r w:rsidR="007F20D6">
        <w:rPr>
          <w:i/>
          <w:iCs/>
        </w:rPr>
        <w:t xml:space="preserve"> </w:t>
      </w:r>
      <w:r w:rsidR="007F20D6">
        <w:t>del cual</w:t>
      </w:r>
      <w:r>
        <w:t xml:space="preserve"> se ha obtenido el histórico temporal de las solicitudes de las ampliaciones de CTO</w:t>
      </w:r>
      <w:r w:rsidR="007F20D6">
        <w:t>. C</w:t>
      </w:r>
      <w:r>
        <w:t xml:space="preserve">on la información extraída generamos el </w:t>
      </w:r>
      <w:r w:rsidRPr="00967B68">
        <w:rPr>
          <w:i/>
          <w:iCs/>
        </w:rPr>
        <w:t>dataframe</w:t>
      </w:r>
      <w:r>
        <w:t xml:space="preserve"> </w:t>
      </w:r>
      <w:r w:rsidR="007F20D6">
        <w:t>y se obtuvieron</w:t>
      </w:r>
      <w:r>
        <w:t xml:space="preserve"> los distintos </w:t>
      </w:r>
      <w:r w:rsidRPr="00967B68">
        <w:rPr>
          <w:i/>
          <w:iCs/>
        </w:rPr>
        <w:t>datasets</w:t>
      </w:r>
      <w:r>
        <w:t xml:space="preserve"> con la serie temporal </w:t>
      </w:r>
      <w:r w:rsidR="007F20D6">
        <w:t>que se utilizó para</w:t>
      </w:r>
      <w:r>
        <w:t xml:space="preserve"> entrenar los </w:t>
      </w:r>
      <w:r w:rsidR="007F20D6">
        <w:t xml:space="preserve">distintos </w:t>
      </w:r>
      <w:r>
        <w:t>modelos de predicción. Es necesario tener en cuenta que la organización realiza los distintos trabajos de instalación en distintas provincias de España</w:t>
      </w:r>
      <w:r w:rsidR="007F20D6">
        <w:t>,</w:t>
      </w:r>
      <w:r>
        <w:t xml:space="preserve"> por lo que la provincia será una de las variables predictora con más peso. </w:t>
      </w:r>
    </w:p>
    <w:p w14:paraId="57EB31A8" w14:textId="653D554D" w:rsidR="007F20D6" w:rsidRDefault="00B2174C" w:rsidP="007842D4">
      <w:pPr>
        <w:pStyle w:val="Ttulo3"/>
        <w:numPr>
          <w:ilvl w:val="3"/>
          <w:numId w:val="38"/>
        </w:numPr>
      </w:pPr>
      <w:bookmarkStart w:id="28" w:name="_Toc212670516"/>
      <w:r w:rsidRPr="00B2174C">
        <w:t>Preparación y procesamiento del fichero extended_cto_2025-09-30_09_35</w:t>
      </w:r>
      <w:bookmarkEnd w:id="28"/>
    </w:p>
    <w:p w14:paraId="1B750F96" w14:textId="77777777" w:rsidR="00B2174C" w:rsidRPr="00B2174C" w:rsidRDefault="00B2174C" w:rsidP="007842D4">
      <w:pPr>
        <w:pStyle w:val="Sinespaciado"/>
        <w:spacing w:line="276" w:lineRule="auto"/>
      </w:pPr>
    </w:p>
    <w:p w14:paraId="6587B23E" w14:textId="4AEAF9CE" w:rsidR="002D47C6" w:rsidRDefault="00233BAC" w:rsidP="007842D4">
      <w:r>
        <w:t xml:space="preserve">Para aplicar los distintos modelos de predicción </w:t>
      </w:r>
      <w:r w:rsidR="00944701">
        <w:t>se ha tenido</w:t>
      </w:r>
      <w:r>
        <w:t xml:space="preserve"> en cuenta esto, </w:t>
      </w:r>
      <w:r w:rsidR="00944701">
        <w:t>tenemos</w:t>
      </w:r>
      <w:r>
        <w:t xml:space="preserve"> modelos de predicción univariante y </w:t>
      </w:r>
      <w:r w:rsidR="00944701">
        <w:t xml:space="preserve">modelos de predicción </w:t>
      </w:r>
      <w:r>
        <w:t>multivariante.</w:t>
      </w:r>
      <w:r w:rsidR="00944701">
        <w:t xml:space="preserve"> </w:t>
      </w:r>
      <w:r>
        <w:t xml:space="preserve">Con esta premisa </w:t>
      </w:r>
      <w:r w:rsidR="006F64F5">
        <w:t xml:space="preserve">hemos generado dos </w:t>
      </w:r>
      <w:r w:rsidRPr="00233BAC">
        <w:rPr>
          <w:i/>
          <w:iCs/>
        </w:rPr>
        <w:t>datasets</w:t>
      </w:r>
      <w:r w:rsidR="006F64F5">
        <w:t xml:space="preserve"> resultado del preprocesamiento y transformación que se </w:t>
      </w:r>
      <w:r w:rsidR="007F20D6">
        <w:t>realizó</w:t>
      </w:r>
      <w:r>
        <w:t xml:space="preserve"> sobre el fichero </w:t>
      </w:r>
      <w:r w:rsidRPr="00700157">
        <w:rPr>
          <w:i/>
          <w:iCs/>
        </w:rPr>
        <w:t>extended_cto_2025-09-30_09_35</w:t>
      </w:r>
      <w:r w:rsidR="006F64F5">
        <w:t xml:space="preserve">. Un </w:t>
      </w:r>
      <w:r w:rsidR="006F64F5" w:rsidRPr="006F64F5">
        <w:rPr>
          <w:i/>
          <w:iCs/>
        </w:rPr>
        <w:t>dataset</w:t>
      </w:r>
      <w:r w:rsidR="00394276">
        <w:t xml:space="preserve"> que no tiene dependencia de las provincias y se </w:t>
      </w:r>
      <w:r w:rsidR="006F64F5">
        <w:t>hace</w:t>
      </w:r>
      <w:r w:rsidR="00394276">
        <w:t xml:space="preserve"> una predicción a nivel nacional</w:t>
      </w:r>
      <w:r w:rsidR="006F64F5">
        <w:t xml:space="preserve">; el otro </w:t>
      </w:r>
      <w:r w:rsidR="006F64F5" w:rsidRPr="007F20D6">
        <w:rPr>
          <w:i/>
          <w:iCs/>
        </w:rPr>
        <w:t>dataset</w:t>
      </w:r>
      <w:r w:rsidR="006F64F5">
        <w:t xml:space="preserve"> tiene la dependencia de</w:t>
      </w:r>
      <w:r w:rsidR="00394276">
        <w:t xml:space="preserve"> las provincias para la predicción de las solicitudes de ampliaciones.</w:t>
      </w:r>
    </w:p>
    <w:p w14:paraId="0C2ECF7F" w14:textId="6AED384D" w:rsidR="005F625A" w:rsidRDefault="005F625A" w:rsidP="007842D4">
      <w:r>
        <w:t xml:space="preserve">El objetivo de haber generado este </w:t>
      </w:r>
      <w:r w:rsidRPr="005F625A">
        <w:rPr>
          <w:i/>
          <w:iCs/>
        </w:rPr>
        <w:t>dataframe</w:t>
      </w:r>
      <w:r>
        <w:t xml:space="preserve"> general es pasar a la fase de exploración de los datos con la premisa de validar la distribución de las variables temporales y categóricas, identificar la necesidad de transformación de variables y visualizar la descomposición de la serie temporal.</w:t>
      </w:r>
    </w:p>
    <w:p w14:paraId="0A918CDC" w14:textId="25487757" w:rsidR="00B2174C" w:rsidRDefault="00B2174C" w:rsidP="007842D4">
      <w:r>
        <w:t xml:space="preserve">Como se puede observar en la tabla 1, tenemos la estructura de nuestro dataframe que lo componen 11.505 filas </w:t>
      </w:r>
      <w:r w:rsidR="00AC2DC0">
        <w:t xml:space="preserve">(registros) </w:t>
      </w:r>
      <w:r>
        <w:t>y 28 columnas</w:t>
      </w:r>
      <w:r w:rsidR="00AC2DC0">
        <w:t xml:space="preserve"> (variables)</w:t>
      </w:r>
      <w:r>
        <w:t>. Las variables y su tipología lo podemos ver en la tabla, la carga del fichero genero el 90% de las variables tipo object</w:t>
      </w:r>
      <w:r w:rsidR="00AD41E4">
        <w:t xml:space="preserve"> y algunas variables del tipo float64. S</w:t>
      </w:r>
      <w:r>
        <w:t>e evalúa las necesarias y se transforma su tipología para el entrenamiento de los modelos.</w:t>
      </w:r>
    </w:p>
    <w:p w14:paraId="53FE492F" w14:textId="77777777" w:rsidR="00917DC8" w:rsidRPr="00B2174C" w:rsidRDefault="00917DC8" w:rsidP="007842D4">
      <w:pPr>
        <w:suppressAutoHyphens w:val="0"/>
        <w:spacing w:after="0"/>
        <w:jc w:val="center"/>
        <w:rPr>
          <w:rFonts w:ascii="Consolas" w:eastAsia="Times New Roman" w:hAnsi="Consolas" w:cs="Times New Roman"/>
          <w:color w:val="000000" w:themeColor="text1"/>
          <w:sz w:val="18"/>
          <w:szCs w:val="18"/>
          <w:lang w:eastAsia="es-ES"/>
        </w:rPr>
      </w:pPr>
      <w:r w:rsidRPr="00B2174C">
        <w:rPr>
          <w:rFonts w:ascii="Consolas" w:eastAsia="Times New Roman" w:hAnsi="Consolas" w:cs="Times New Roman"/>
          <w:color w:val="000000" w:themeColor="text1"/>
          <w:sz w:val="18"/>
          <w:szCs w:val="18"/>
          <w:lang w:eastAsia="es-ES"/>
        </w:rPr>
        <w:t>El número de filas y columnas es: (11505, 28)</w:t>
      </w:r>
    </w:p>
    <w:p w14:paraId="5D4A833D" w14:textId="77777777" w:rsidR="00917DC8" w:rsidRPr="00B2174C" w:rsidRDefault="00917DC8" w:rsidP="007842D4">
      <w:pPr>
        <w:suppressAutoHyphens w:val="0"/>
        <w:spacing w:after="0"/>
        <w:jc w:val="center"/>
        <w:rPr>
          <w:rFonts w:ascii="Consolas" w:eastAsia="Times New Roman" w:hAnsi="Consolas" w:cs="Times New Roman"/>
          <w:color w:val="000000" w:themeColor="text1"/>
          <w:sz w:val="18"/>
          <w:szCs w:val="18"/>
          <w:lang w:eastAsia="es-ES"/>
        </w:rPr>
      </w:pPr>
      <w:r w:rsidRPr="00B2174C">
        <w:rPr>
          <w:rFonts w:ascii="Consolas" w:eastAsia="Times New Roman" w:hAnsi="Consolas" w:cs="Times New Roman"/>
          <w:color w:val="000000" w:themeColor="text1"/>
          <w:sz w:val="18"/>
          <w:szCs w:val="18"/>
          <w:lang w:eastAsia="es-ES"/>
        </w:rPr>
        <w:t>El tipo de datos de cada columna es:</w:t>
      </w:r>
    </w:p>
    <w:p w14:paraId="0E999BF9" w14:textId="77777777" w:rsidR="00917DC8" w:rsidRPr="00B2174C" w:rsidRDefault="00917DC8" w:rsidP="007842D4">
      <w:pPr>
        <w:suppressAutoHyphens w:val="0"/>
        <w:spacing w:after="0"/>
        <w:jc w:val="center"/>
        <w:rPr>
          <w:rFonts w:ascii="Consolas" w:eastAsia="Times New Roman" w:hAnsi="Consolas" w:cs="Times New Roman"/>
          <w:color w:val="000000" w:themeColor="text1"/>
          <w:sz w:val="18"/>
          <w:szCs w:val="18"/>
          <w:lang w:val="en-US" w:eastAsia="es-ES"/>
        </w:rPr>
      </w:pPr>
      <w:r w:rsidRPr="00B2174C">
        <w:rPr>
          <w:rFonts w:ascii="Consolas" w:eastAsia="Times New Roman" w:hAnsi="Consolas" w:cs="Times New Roman"/>
          <w:color w:val="000000" w:themeColor="text1"/>
          <w:sz w:val="18"/>
          <w:szCs w:val="18"/>
          <w:lang w:val="en-US" w:eastAsia="es-ES"/>
        </w:rPr>
        <w:t>ID                                 int64</w:t>
      </w:r>
    </w:p>
    <w:p w14:paraId="360146A5" w14:textId="77777777" w:rsidR="00917DC8" w:rsidRPr="00B2174C" w:rsidRDefault="00917DC8" w:rsidP="007842D4">
      <w:pPr>
        <w:suppressAutoHyphens w:val="0"/>
        <w:spacing w:after="0"/>
        <w:jc w:val="center"/>
        <w:rPr>
          <w:rFonts w:ascii="Consolas" w:eastAsia="Times New Roman" w:hAnsi="Consolas" w:cs="Times New Roman"/>
          <w:color w:val="000000" w:themeColor="text1"/>
          <w:sz w:val="18"/>
          <w:szCs w:val="18"/>
          <w:lang w:val="en-US" w:eastAsia="es-ES"/>
        </w:rPr>
      </w:pPr>
      <w:r w:rsidRPr="00B2174C">
        <w:rPr>
          <w:rFonts w:ascii="Consolas" w:eastAsia="Times New Roman" w:hAnsi="Consolas" w:cs="Times New Roman"/>
          <w:color w:val="000000" w:themeColor="text1"/>
          <w:sz w:val="18"/>
          <w:szCs w:val="18"/>
          <w:lang w:val="en-US" w:eastAsia="es-ES"/>
        </w:rPr>
        <w:t>CTO                               object</w:t>
      </w:r>
    </w:p>
    <w:p w14:paraId="6A0001B4" w14:textId="77777777" w:rsidR="00917DC8" w:rsidRPr="00B2174C" w:rsidRDefault="00917DC8" w:rsidP="007842D4">
      <w:pPr>
        <w:suppressAutoHyphens w:val="0"/>
        <w:spacing w:after="0"/>
        <w:jc w:val="center"/>
        <w:rPr>
          <w:rFonts w:ascii="Consolas" w:eastAsia="Times New Roman" w:hAnsi="Consolas" w:cs="Times New Roman"/>
          <w:color w:val="000000" w:themeColor="text1"/>
          <w:sz w:val="18"/>
          <w:szCs w:val="18"/>
          <w:lang w:val="en-US" w:eastAsia="es-ES"/>
        </w:rPr>
      </w:pPr>
      <w:r w:rsidRPr="00B2174C">
        <w:rPr>
          <w:rFonts w:ascii="Consolas" w:eastAsia="Times New Roman" w:hAnsi="Consolas" w:cs="Times New Roman"/>
          <w:color w:val="000000" w:themeColor="text1"/>
          <w:sz w:val="18"/>
          <w:szCs w:val="18"/>
          <w:lang w:val="en-US" w:eastAsia="es-ES"/>
        </w:rPr>
        <w:t>Código CTO                        object</w:t>
      </w:r>
    </w:p>
    <w:p w14:paraId="1D4E4776" w14:textId="77777777" w:rsidR="00917DC8" w:rsidRPr="00B2174C" w:rsidRDefault="00917DC8" w:rsidP="007842D4">
      <w:pPr>
        <w:suppressAutoHyphens w:val="0"/>
        <w:spacing w:after="0"/>
        <w:jc w:val="center"/>
        <w:rPr>
          <w:rFonts w:ascii="Consolas" w:eastAsia="Times New Roman" w:hAnsi="Consolas" w:cs="Times New Roman"/>
          <w:color w:val="000000" w:themeColor="text1"/>
          <w:sz w:val="18"/>
          <w:szCs w:val="18"/>
          <w:lang w:eastAsia="es-ES"/>
        </w:rPr>
      </w:pPr>
      <w:r w:rsidRPr="00B2174C">
        <w:rPr>
          <w:rFonts w:ascii="Consolas" w:eastAsia="Times New Roman" w:hAnsi="Consolas" w:cs="Times New Roman"/>
          <w:color w:val="000000" w:themeColor="text1"/>
          <w:sz w:val="18"/>
          <w:szCs w:val="18"/>
          <w:lang w:eastAsia="es-ES"/>
        </w:rPr>
        <w:t>Estado                            object</w:t>
      </w:r>
    </w:p>
    <w:p w14:paraId="016C639D" w14:textId="41FDF21B" w:rsidR="00917DC8" w:rsidRPr="00B2174C" w:rsidRDefault="00917DC8" w:rsidP="007842D4">
      <w:pPr>
        <w:suppressAutoHyphens w:val="0"/>
        <w:spacing w:after="0"/>
        <w:jc w:val="center"/>
        <w:rPr>
          <w:rFonts w:ascii="Consolas" w:eastAsia="Times New Roman" w:hAnsi="Consolas" w:cs="Times New Roman"/>
          <w:color w:val="000000" w:themeColor="text1"/>
          <w:sz w:val="18"/>
          <w:szCs w:val="18"/>
          <w:lang w:eastAsia="es-ES"/>
        </w:rPr>
      </w:pPr>
      <w:r w:rsidRPr="00B2174C">
        <w:rPr>
          <w:rFonts w:ascii="Consolas" w:eastAsia="Times New Roman" w:hAnsi="Consolas" w:cs="Times New Roman"/>
          <w:color w:val="000000" w:themeColor="text1"/>
          <w:sz w:val="18"/>
          <w:szCs w:val="18"/>
          <w:lang w:eastAsia="es-ES"/>
        </w:rPr>
        <w:t>Tipo de ampliación                object</w:t>
      </w:r>
    </w:p>
    <w:p w14:paraId="36363841" w14:textId="77777777" w:rsidR="00917DC8" w:rsidRPr="00D46BE4" w:rsidRDefault="00917DC8" w:rsidP="007842D4">
      <w:pPr>
        <w:suppressAutoHyphens w:val="0"/>
        <w:spacing w:after="0"/>
        <w:jc w:val="center"/>
        <w:rPr>
          <w:rFonts w:ascii="Consolas" w:eastAsia="Times New Roman" w:hAnsi="Consolas" w:cs="Times New Roman"/>
          <w:color w:val="000000" w:themeColor="text1"/>
          <w:sz w:val="18"/>
          <w:szCs w:val="18"/>
          <w:lang w:eastAsia="es-ES"/>
        </w:rPr>
      </w:pPr>
      <w:r w:rsidRPr="00D46BE4">
        <w:rPr>
          <w:rFonts w:ascii="Consolas" w:eastAsia="Times New Roman" w:hAnsi="Consolas" w:cs="Times New Roman"/>
          <w:color w:val="000000" w:themeColor="text1"/>
          <w:sz w:val="18"/>
          <w:szCs w:val="18"/>
          <w:lang w:eastAsia="es-ES"/>
        </w:rPr>
        <w:t>Fecha de solicitud                object</w:t>
      </w:r>
    </w:p>
    <w:p w14:paraId="5918F49F" w14:textId="77777777" w:rsidR="00917DC8" w:rsidRPr="00B2174C" w:rsidRDefault="00917DC8" w:rsidP="007842D4">
      <w:pPr>
        <w:suppressAutoHyphens w:val="0"/>
        <w:spacing w:after="0"/>
        <w:jc w:val="center"/>
        <w:rPr>
          <w:rFonts w:ascii="Consolas" w:eastAsia="Times New Roman" w:hAnsi="Consolas" w:cs="Times New Roman"/>
          <w:color w:val="000000" w:themeColor="text1"/>
          <w:sz w:val="18"/>
          <w:szCs w:val="18"/>
          <w:lang w:eastAsia="es-ES"/>
        </w:rPr>
      </w:pPr>
      <w:r w:rsidRPr="00B2174C">
        <w:rPr>
          <w:rFonts w:ascii="Consolas" w:eastAsia="Times New Roman" w:hAnsi="Consolas" w:cs="Times New Roman"/>
          <w:color w:val="000000" w:themeColor="text1"/>
          <w:sz w:val="18"/>
          <w:szCs w:val="18"/>
          <w:lang w:eastAsia="es-ES"/>
        </w:rPr>
        <w:t>Fecha de ejecución                object</w:t>
      </w:r>
    </w:p>
    <w:p w14:paraId="2D6D695B" w14:textId="77777777" w:rsidR="00917DC8" w:rsidRPr="00B2174C" w:rsidRDefault="00917DC8" w:rsidP="007842D4">
      <w:pPr>
        <w:suppressAutoHyphens w:val="0"/>
        <w:spacing w:after="0"/>
        <w:jc w:val="center"/>
        <w:rPr>
          <w:rFonts w:ascii="Consolas" w:eastAsia="Times New Roman" w:hAnsi="Consolas" w:cs="Times New Roman"/>
          <w:color w:val="000000" w:themeColor="text1"/>
          <w:sz w:val="18"/>
          <w:szCs w:val="18"/>
          <w:lang w:eastAsia="es-ES"/>
        </w:rPr>
      </w:pPr>
      <w:r w:rsidRPr="00B2174C">
        <w:rPr>
          <w:rFonts w:ascii="Consolas" w:eastAsia="Times New Roman" w:hAnsi="Consolas" w:cs="Times New Roman"/>
          <w:color w:val="000000" w:themeColor="text1"/>
          <w:sz w:val="18"/>
          <w:szCs w:val="18"/>
          <w:lang w:eastAsia="es-ES"/>
        </w:rPr>
        <w:t>Fecha de documentación            object</w:t>
      </w:r>
    </w:p>
    <w:p w14:paraId="596F899F" w14:textId="77777777" w:rsidR="00917DC8" w:rsidRPr="00B2174C" w:rsidRDefault="00917DC8" w:rsidP="007842D4">
      <w:pPr>
        <w:suppressAutoHyphens w:val="0"/>
        <w:spacing w:after="0"/>
        <w:jc w:val="center"/>
        <w:rPr>
          <w:rFonts w:ascii="Consolas" w:eastAsia="Times New Roman" w:hAnsi="Consolas" w:cs="Times New Roman"/>
          <w:color w:val="000000" w:themeColor="text1"/>
          <w:sz w:val="18"/>
          <w:szCs w:val="18"/>
          <w:lang w:eastAsia="es-ES"/>
        </w:rPr>
      </w:pPr>
      <w:r w:rsidRPr="00B2174C">
        <w:rPr>
          <w:rFonts w:ascii="Consolas" w:eastAsia="Times New Roman" w:hAnsi="Consolas" w:cs="Times New Roman"/>
          <w:color w:val="000000" w:themeColor="text1"/>
          <w:sz w:val="18"/>
          <w:szCs w:val="18"/>
          <w:lang w:eastAsia="es-ES"/>
        </w:rPr>
        <w:lastRenderedPageBreak/>
        <w:t>Fecha de parada                   object</w:t>
      </w:r>
    </w:p>
    <w:p w14:paraId="26FF7021" w14:textId="77777777" w:rsidR="00917DC8" w:rsidRPr="00B2174C" w:rsidRDefault="00917DC8" w:rsidP="007842D4">
      <w:pPr>
        <w:suppressAutoHyphens w:val="0"/>
        <w:spacing w:after="0"/>
        <w:jc w:val="center"/>
        <w:rPr>
          <w:rFonts w:ascii="Consolas" w:eastAsia="Times New Roman" w:hAnsi="Consolas" w:cs="Times New Roman"/>
          <w:color w:val="000000" w:themeColor="text1"/>
          <w:sz w:val="18"/>
          <w:szCs w:val="18"/>
          <w:lang w:eastAsia="es-ES"/>
        </w:rPr>
      </w:pPr>
      <w:r w:rsidRPr="00B2174C">
        <w:rPr>
          <w:rFonts w:ascii="Consolas" w:eastAsia="Times New Roman" w:hAnsi="Consolas" w:cs="Times New Roman"/>
          <w:color w:val="000000" w:themeColor="text1"/>
          <w:sz w:val="18"/>
          <w:szCs w:val="18"/>
          <w:lang w:eastAsia="es-ES"/>
        </w:rPr>
        <w:t>Fecha de reanudación              object</w:t>
      </w:r>
    </w:p>
    <w:p w14:paraId="307D73E3" w14:textId="77777777" w:rsidR="00917DC8" w:rsidRPr="00B2174C" w:rsidRDefault="00917DC8" w:rsidP="007842D4">
      <w:pPr>
        <w:suppressAutoHyphens w:val="0"/>
        <w:spacing w:after="0"/>
        <w:jc w:val="center"/>
        <w:rPr>
          <w:rFonts w:ascii="Consolas" w:eastAsia="Times New Roman" w:hAnsi="Consolas" w:cs="Times New Roman"/>
          <w:color w:val="000000" w:themeColor="text1"/>
          <w:sz w:val="18"/>
          <w:szCs w:val="18"/>
          <w:lang w:eastAsia="es-ES"/>
        </w:rPr>
      </w:pPr>
      <w:r w:rsidRPr="00B2174C">
        <w:rPr>
          <w:rFonts w:ascii="Consolas" w:eastAsia="Times New Roman" w:hAnsi="Consolas" w:cs="Times New Roman"/>
          <w:color w:val="000000" w:themeColor="text1"/>
          <w:sz w:val="18"/>
          <w:szCs w:val="18"/>
          <w:lang w:eastAsia="es-ES"/>
        </w:rPr>
        <w:t>Fecha Documentación Rechazada     object</w:t>
      </w:r>
    </w:p>
    <w:p w14:paraId="57D39365" w14:textId="15DC6F6C" w:rsidR="00917DC8" w:rsidRPr="00B2174C" w:rsidRDefault="00B2174C" w:rsidP="007842D4">
      <w:pPr>
        <w:suppressAutoHyphens w:val="0"/>
        <w:spacing w:after="0"/>
        <w:rPr>
          <w:rFonts w:ascii="Consolas" w:eastAsia="Times New Roman" w:hAnsi="Consolas" w:cs="Times New Roman"/>
          <w:color w:val="000000" w:themeColor="text1"/>
          <w:sz w:val="18"/>
          <w:szCs w:val="18"/>
          <w:lang w:eastAsia="es-ES"/>
        </w:rPr>
      </w:pPr>
      <w:r w:rsidRPr="00B2174C">
        <w:rPr>
          <w:rFonts w:ascii="Consolas" w:eastAsia="Times New Roman" w:hAnsi="Consolas" w:cs="Times New Roman"/>
          <w:color w:val="000000" w:themeColor="text1"/>
          <w:sz w:val="18"/>
          <w:szCs w:val="18"/>
          <w:lang w:eastAsia="es-ES"/>
        </w:rPr>
        <w:t xml:space="preserve">                       </w:t>
      </w:r>
      <w:r w:rsidR="00917DC8" w:rsidRPr="00B2174C">
        <w:rPr>
          <w:rFonts w:ascii="Consolas" w:eastAsia="Times New Roman" w:hAnsi="Consolas" w:cs="Times New Roman"/>
          <w:color w:val="000000" w:themeColor="text1"/>
          <w:sz w:val="18"/>
          <w:szCs w:val="18"/>
          <w:lang w:eastAsia="es-ES"/>
        </w:rPr>
        <w:t xml:space="preserve">Fecha Documentación Reparada     </w:t>
      </w:r>
      <w:r w:rsidR="00AD41E4">
        <w:rPr>
          <w:rFonts w:ascii="Consolas" w:eastAsia="Times New Roman" w:hAnsi="Consolas" w:cs="Times New Roman"/>
          <w:color w:val="000000" w:themeColor="text1"/>
          <w:sz w:val="18"/>
          <w:szCs w:val="18"/>
          <w:lang w:eastAsia="es-ES"/>
        </w:rPr>
        <w:t xml:space="preserve"> </w:t>
      </w:r>
      <w:r w:rsidR="00917DC8" w:rsidRPr="00B2174C">
        <w:rPr>
          <w:rFonts w:ascii="Consolas" w:eastAsia="Times New Roman" w:hAnsi="Consolas" w:cs="Times New Roman"/>
          <w:color w:val="000000" w:themeColor="text1"/>
          <w:sz w:val="18"/>
          <w:szCs w:val="18"/>
          <w:lang w:eastAsia="es-ES"/>
        </w:rPr>
        <w:t>object</w:t>
      </w:r>
    </w:p>
    <w:p w14:paraId="6ACA71EA" w14:textId="77777777" w:rsidR="00917DC8" w:rsidRPr="00B2174C" w:rsidRDefault="00917DC8" w:rsidP="007842D4">
      <w:pPr>
        <w:suppressAutoHyphens w:val="0"/>
        <w:spacing w:after="0"/>
        <w:jc w:val="center"/>
        <w:rPr>
          <w:rFonts w:ascii="Consolas" w:eastAsia="Times New Roman" w:hAnsi="Consolas" w:cs="Times New Roman"/>
          <w:color w:val="000000" w:themeColor="text1"/>
          <w:sz w:val="18"/>
          <w:szCs w:val="18"/>
          <w:lang w:eastAsia="es-ES"/>
        </w:rPr>
      </w:pPr>
      <w:r w:rsidRPr="00B2174C">
        <w:rPr>
          <w:rFonts w:ascii="Consolas" w:eastAsia="Times New Roman" w:hAnsi="Consolas" w:cs="Times New Roman"/>
          <w:color w:val="000000" w:themeColor="text1"/>
          <w:sz w:val="18"/>
          <w:szCs w:val="18"/>
          <w:lang w:eastAsia="es-ES"/>
        </w:rPr>
        <w:t>Fecha de finalización             object</w:t>
      </w:r>
    </w:p>
    <w:p w14:paraId="7381113F" w14:textId="77777777" w:rsidR="00917DC8" w:rsidRPr="00B2174C" w:rsidRDefault="00917DC8" w:rsidP="007842D4">
      <w:pPr>
        <w:suppressAutoHyphens w:val="0"/>
        <w:spacing w:after="0"/>
        <w:jc w:val="center"/>
        <w:rPr>
          <w:rFonts w:ascii="Consolas" w:eastAsia="Times New Roman" w:hAnsi="Consolas" w:cs="Times New Roman"/>
          <w:color w:val="000000" w:themeColor="text1"/>
          <w:sz w:val="18"/>
          <w:szCs w:val="18"/>
          <w:lang w:eastAsia="es-ES"/>
        </w:rPr>
      </w:pPr>
      <w:r w:rsidRPr="00B2174C">
        <w:rPr>
          <w:rFonts w:ascii="Consolas" w:eastAsia="Times New Roman" w:hAnsi="Consolas" w:cs="Times New Roman"/>
          <w:color w:val="000000" w:themeColor="text1"/>
          <w:sz w:val="18"/>
          <w:szCs w:val="18"/>
          <w:lang w:eastAsia="es-ES"/>
        </w:rPr>
        <w:t>Fecha Cancelación                 object</w:t>
      </w:r>
    </w:p>
    <w:p w14:paraId="397F85D0" w14:textId="77777777" w:rsidR="00917DC8" w:rsidRPr="00B2174C" w:rsidRDefault="00917DC8" w:rsidP="007842D4">
      <w:pPr>
        <w:suppressAutoHyphens w:val="0"/>
        <w:spacing w:after="0"/>
        <w:jc w:val="center"/>
        <w:rPr>
          <w:rFonts w:ascii="Consolas" w:eastAsia="Times New Roman" w:hAnsi="Consolas" w:cs="Times New Roman"/>
          <w:color w:val="000000" w:themeColor="text1"/>
          <w:sz w:val="18"/>
          <w:szCs w:val="18"/>
          <w:lang w:eastAsia="es-ES"/>
        </w:rPr>
      </w:pPr>
      <w:r w:rsidRPr="00B2174C">
        <w:rPr>
          <w:rFonts w:ascii="Consolas" w:eastAsia="Times New Roman" w:hAnsi="Consolas" w:cs="Times New Roman"/>
          <w:color w:val="000000" w:themeColor="text1"/>
          <w:sz w:val="18"/>
          <w:szCs w:val="18"/>
          <w:lang w:eastAsia="es-ES"/>
        </w:rPr>
        <w:t>SLA                               object</w:t>
      </w:r>
    </w:p>
    <w:p w14:paraId="6C3D5400" w14:textId="77777777" w:rsidR="00917DC8" w:rsidRPr="00B2174C" w:rsidRDefault="00917DC8" w:rsidP="007842D4">
      <w:pPr>
        <w:suppressAutoHyphens w:val="0"/>
        <w:spacing w:after="0"/>
        <w:jc w:val="center"/>
        <w:rPr>
          <w:rFonts w:ascii="Consolas" w:eastAsia="Times New Roman" w:hAnsi="Consolas" w:cs="Times New Roman"/>
          <w:color w:val="000000" w:themeColor="text1"/>
          <w:sz w:val="18"/>
          <w:szCs w:val="18"/>
          <w:lang w:eastAsia="es-ES"/>
        </w:rPr>
      </w:pPr>
      <w:r w:rsidRPr="00B2174C">
        <w:rPr>
          <w:rFonts w:ascii="Consolas" w:eastAsia="Times New Roman" w:hAnsi="Consolas" w:cs="Times New Roman"/>
          <w:color w:val="000000" w:themeColor="text1"/>
          <w:sz w:val="18"/>
          <w:szCs w:val="18"/>
          <w:lang w:eastAsia="es-ES"/>
        </w:rPr>
        <w:t>Geotipo                           object</w:t>
      </w:r>
    </w:p>
    <w:p w14:paraId="07CC833B" w14:textId="77777777" w:rsidR="00917DC8" w:rsidRPr="00B2174C" w:rsidRDefault="00917DC8" w:rsidP="007842D4">
      <w:pPr>
        <w:suppressAutoHyphens w:val="0"/>
        <w:spacing w:after="0"/>
        <w:jc w:val="center"/>
        <w:rPr>
          <w:rFonts w:ascii="Consolas" w:eastAsia="Times New Roman" w:hAnsi="Consolas" w:cs="Times New Roman"/>
          <w:color w:val="000000" w:themeColor="text1"/>
          <w:sz w:val="18"/>
          <w:szCs w:val="18"/>
          <w:lang w:eastAsia="es-ES"/>
        </w:rPr>
      </w:pPr>
      <w:r w:rsidRPr="00B2174C">
        <w:rPr>
          <w:rFonts w:ascii="Consolas" w:eastAsia="Times New Roman" w:hAnsi="Consolas" w:cs="Times New Roman"/>
          <w:color w:val="000000" w:themeColor="text1"/>
          <w:sz w:val="18"/>
          <w:szCs w:val="18"/>
          <w:lang w:eastAsia="es-ES"/>
        </w:rPr>
        <w:t>Nueva CTO                         object</w:t>
      </w:r>
    </w:p>
    <w:p w14:paraId="4BD33265" w14:textId="19CBAACA" w:rsidR="00917DC8" w:rsidRPr="00B2174C" w:rsidRDefault="00917DC8" w:rsidP="007842D4">
      <w:pPr>
        <w:suppressAutoHyphens w:val="0"/>
        <w:spacing w:after="0"/>
        <w:jc w:val="center"/>
        <w:rPr>
          <w:rFonts w:ascii="Consolas" w:eastAsia="Times New Roman" w:hAnsi="Consolas" w:cs="Times New Roman"/>
          <w:color w:val="000000" w:themeColor="text1"/>
          <w:sz w:val="18"/>
          <w:szCs w:val="18"/>
          <w:lang w:eastAsia="es-ES"/>
        </w:rPr>
      </w:pPr>
      <w:r w:rsidRPr="00B2174C">
        <w:rPr>
          <w:rFonts w:ascii="Consolas" w:eastAsia="Times New Roman" w:hAnsi="Consolas" w:cs="Times New Roman"/>
          <w:color w:val="000000" w:themeColor="text1"/>
          <w:sz w:val="18"/>
          <w:szCs w:val="18"/>
          <w:lang w:eastAsia="es-ES"/>
        </w:rPr>
        <w:t>Rechazos (iteraciones)</w:t>
      </w:r>
      <w:r w:rsidRPr="00B2174C">
        <w:rPr>
          <w:rFonts w:ascii="Consolas" w:eastAsia="Times New Roman" w:hAnsi="Consolas" w:cs="Times New Roman"/>
          <w:color w:val="000000" w:themeColor="text1"/>
          <w:sz w:val="18"/>
          <w:szCs w:val="18"/>
          <w:lang w:eastAsia="es-ES"/>
        </w:rPr>
        <w:tab/>
        <w:t xml:space="preserve">   </w:t>
      </w:r>
      <w:r w:rsidR="00E32599" w:rsidRPr="00B2174C">
        <w:rPr>
          <w:rFonts w:ascii="Consolas" w:eastAsia="Times New Roman" w:hAnsi="Consolas" w:cs="Times New Roman"/>
          <w:color w:val="000000" w:themeColor="text1"/>
          <w:sz w:val="18"/>
          <w:szCs w:val="18"/>
          <w:lang w:eastAsia="es-ES"/>
        </w:rPr>
        <w:t xml:space="preserve">  </w:t>
      </w:r>
      <w:r w:rsidRPr="00B2174C">
        <w:rPr>
          <w:rFonts w:ascii="Consolas" w:eastAsia="Times New Roman" w:hAnsi="Consolas" w:cs="Times New Roman"/>
          <w:color w:val="000000" w:themeColor="text1"/>
          <w:sz w:val="18"/>
          <w:szCs w:val="18"/>
          <w:lang w:eastAsia="es-ES"/>
        </w:rPr>
        <w:t>float64</w:t>
      </w:r>
    </w:p>
    <w:p w14:paraId="00411CDE" w14:textId="77777777" w:rsidR="00917DC8" w:rsidRPr="00B2174C" w:rsidRDefault="00917DC8" w:rsidP="007842D4">
      <w:pPr>
        <w:suppressAutoHyphens w:val="0"/>
        <w:spacing w:after="0"/>
        <w:jc w:val="center"/>
        <w:rPr>
          <w:rFonts w:ascii="Consolas" w:eastAsia="Times New Roman" w:hAnsi="Consolas" w:cs="Times New Roman"/>
          <w:color w:val="000000" w:themeColor="text1"/>
          <w:sz w:val="18"/>
          <w:szCs w:val="18"/>
          <w:lang w:eastAsia="es-ES"/>
        </w:rPr>
      </w:pPr>
      <w:r w:rsidRPr="00B2174C">
        <w:rPr>
          <w:rFonts w:ascii="Consolas" w:eastAsia="Times New Roman" w:hAnsi="Consolas" w:cs="Times New Roman"/>
          <w:color w:val="000000" w:themeColor="text1"/>
          <w:sz w:val="18"/>
          <w:szCs w:val="18"/>
          <w:lang w:eastAsia="es-ES"/>
        </w:rPr>
        <w:t>Provincia                         object</w:t>
      </w:r>
    </w:p>
    <w:p w14:paraId="5CFD31C2" w14:textId="77777777" w:rsidR="00917DC8" w:rsidRPr="00B2174C" w:rsidRDefault="00917DC8" w:rsidP="007842D4">
      <w:pPr>
        <w:suppressAutoHyphens w:val="0"/>
        <w:spacing w:after="0"/>
        <w:jc w:val="center"/>
        <w:rPr>
          <w:rFonts w:ascii="Consolas" w:eastAsia="Times New Roman" w:hAnsi="Consolas" w:cs="Times New Roman"/>
          <w:color w:val="000000" w:themeColor="text1"/>
          <w:sz w:val="18"/>
          <w:szCs w:val="18"/>
          <w:lang w:eastAsia="es-ES"/>
        </w:rPr>
      </w:pPr>
      <w:r w:rsidRPr="00B2174C">
        <w:rPr>
          <w:rFonts w:ascii="Consolas" w:eastAsia="Times New Roman" w:hAnsi="Consolas" w:cs="Times New Roman"/>
          <w:color w:val="000000" w:themeColor="text1"/>
          <w:sz w:val="18"/>
          <w:szCs w:val="18"/>
          <w:lang w:eastAsia="es-ES"/>
        </w:rPr>
        <w:t>Población                         object</w:t>
      </w:r>
    </w:p>
    <w:p w14:paraId="786AD9C2" w14:textId="77777777" w:rsidR="00917DC8" w:rsidRPr="00B2174C" w:rsidRDefault="00917DC8" w:rsidP="007842D4">
      <w:pPr>
        <w:suppressAutoHyphens w:val="0"/>
        <w:spacing w:after="0"/>
        <w:jc w:val="center"/>
        <w:rPr>
          <w:rFonts w:ascii="Consolas" w:eastAsia="Times New Roman" w:hAnsi="Consolas" w:cs="Times New Roman"/>
          <w:color w:val="000000" w:themeColor="text1"/>
          <w:sz w:val="18"/>
          <w:szCs w:val="18"/>
          <w:lang w:eastAsia="es-ES"/>
        </w:rPr>
      </w:pPr>
      <w:r w:rsidRPr="00B2174C">
        <w:rPr>
          <w:rFonts w:ascii="Consolas" w:eastAsia="Times New Roman" w:hAnsi="Consolas" w:cs="Times New Roman"/>
          <w:color w:val="000000" w:themeColor="text1"/>
          <w:sz w:val="18"/>
          <w:szCs w:val="18"/>
          <w:lang w:eastAsia="es-ES"/>
        </w:rPr>
        <w:t>Zona                             float64</w:t>
      </w:r>
    </w:p>
    <w:p w14:paraId="3630E07D" w14:textId="77777777" w:rsidR="00917DC8" w:rsidRPr="00D46BE4" w:rsidRDefault="00917DC8" w:rsidP="007842D4">
      <w:pPr>
        <w:suppressAutoHyphens w:val="0"/>
        <w:spacing w:after="0"/>
        <w:jc w:val="center"/>
        <w:rPr>
          <w:rFonts w:ascii="Consolas" w:eastAsia="Times New Roman" w:hAnsi="Consolas" w:cs="Times New Roman"/>
          <w:color w:val="000000" w:themeColor="text1"/>
          <w:sz w:val="18"/>
          <w:szCs w:val="18"/>
          <w:lang w:eastAsia="es-ES"/>
        </w:rPr>
      </w:pPr>
      <w:r w:rsidRPr="00D46BE4">
        <w:rPr>
          <w:rFonts w:ascii="Consolas" w:eastAsia="Times New Roman" w:hAnsi="Consolas" w:cs="Times New Roman"/>
          <w:color w:val="000000" w:themeColor="text1"/>
          <w:sz w:val="18"/>
          <w:szCs w:val="18"/>
          <w:lang w:eastAsia="es-ES"/>
        </w:rPr>
        <w:t>Fase                              object</w:t>
      </w:r>
    </w:p>
    <w:p w14:paraId="0F32E4F2" w14:textId="3856B407" w:rsidR="00917DC8" w:rsidRPr="00D1233C" w:rsidRDefault="00E32599" w:rsidP="007842D4">
      <w:pPr>
        <w:keepNext/>
        <w:rPr>
          <w:rFonts w:ascii="Consolas" w:eastAsia="Times New Roman" w:hAnsi="Consolas" w:cs="Times New Roman"/>
          <w:color w:val="000000" w:themeColor="text1"/>
          <w:sz w:val="18"/>
          <w:szCs w:val="18"/>
          <w:lang w:eastAsia="es-ES"/>
        </w:rPr>
      </w:pPr>
      <w:r w:rsidRPr="00D46BE4">
        <w:rPr>
          <w:rFonts w:ascii="Consolas" w:eastAsia="Times New Roman" w:hAnsi="Consolas" w:cs="Times New Roman"/>
          <w:color w:val="000000" w:themeColor="text1"/>
          <w:sz w:val="18"/>
          <w:szCs w:val="18"/>
          <w:lang w:eastAsia="es-ES"/>
        </w:rPr>
        <w:tab/>
      </w:r>
      <w:r w:rsidRPr="00D46BE4">
        <w:rPr>
          <w:rFonts w:ascii="Consolas" w:eastAsia="Times New Roman" w:hAnsi="Consolas" w:cs="Times New Roman"/>
          <w:color w:val="000000" w:themeColor="text1"/>
          <w:sz w:val="18"/>
          <w:szCs w:val="18"/>
          <w:lang w:eastAsia="es-ES"/>
        </w:rPr>
        <w:tab/>
      </w:r>
      <w:r w:rsidRPr="00D46BE4">
        <w:rPr>
          <w:rFonts w:ascii="Consolas" w:eastAsia="Times New Roman" w:hAnsi="Consolas" w:cs="Times New Roman"/>
          <w:color w:val="000000" w:themeColor="text1"/>
          <w:sz w:val="18"/>
          <w:szCs w:val="18"/>
          <w:lang w:eastAsia="es-ES"/>
        </w:rPr>
        <w:tab/>
      </w:r>
      <w:r w:rsidRPr="00D1233C">
        <w:rPr>
          <w:rFonts w:ascii="Consolas" w:eastAsia="Times New Roman" w:hAnsi="Consolas" w:cs="Times New Roman"/>
          <w:color w:val="000000" w:themeColor="text1"/>
          <w:sz w:val="18"/>
          <w:szCs w:val="18"/>
          <w:lang w:eastAsia="es-ES"/>
        </w:rPr>
        <w:t xml:space="preserve">       </w:t>
      </w:r>
      <w:r w:rsidR="00B2174C" w:rsidRPr="00D1233C">
        <w:rPr>
          <w:rFonts w:ascii="Consolas" w:eastAsia="Times New Roman" w:hAnsi="Consolas" w:cs="Times New Roman"/>
          <w:color w:val="000000" w:themeColor="text1"/>
          <w:sz w:val="18"/>
          <w:szCs w:val="18"/>
          <w:lang w:eastAsia="es-ES"/>
        </w:rPr>
        <w:t xml:space="preserve"> </w:t>
      </w:r>
      <w:r w:rsidR="00917DC8" w:rsidRPr="00D1233C">
        <w:rPr>
          <w:rFonts w:ascii="Consolas" w:eastAsia="Times New Roman" w:hAnsi="Consolas" w:cs="Times New Roman"/>
          <w:color w:val="000000" w:themeColor="text1"/>
          <w:sz w:val="18"/>
          <w:szCs w:val="18"/>
          <w:lang w:eastAsia="es-ES"/>
        </w:rPr>
        <w:t>dtype: object</w:t>
      </w:r>
    </w:p>
    <w:p w14:paraId="3E1B61AB" w14:textId="18C818DE" w:rsidR="00E32599" w:rsidRDefault="00E32599" w:rsidP="007842D4">
      <w:pPr>
        <w:pStyle w:val="Descripcin"/>
        <w:spacing w:line="276" w:lineRule="auto"/>
      </w:pPr>
      <w:bookmarkStart w:id="29" w:name="_Toc212670545"/>
      <w:r>
        <w:t xml:space="preserve">Tabla </w:t>
      </w:r>
      <w:fldSimple w:instr=" SEQ Tabla \* ARABIC ">
        <w:r w:rsidR="00810E21">
          <w:rPr>
            <w:noProof/>
          </w:rPr>
          <w:t>1</w:t>
        </w:r>
      </w:fldSimple>
      <w:r>
        <w:t xml:space="preserve"> </w:t>
      </w:r>
      <w:r w:rsidR="00B2174C">
        <w:t>Extracto de la c</w:t>
      </w:r>
      <w:r>
        <w:t>omposición del dataframe y tipo de datos de las variables - Fichero "exploringNotebook.ipynb"</w:t>
      </w:r>
      <w:bookmarkEnd w:id="29"/>
    </w:p>
    <w:p w14:paraId="681AEBB3" w14:textId="6077BC40" w:rsidR="00A4700B" w:rsidRDefault="000B40C0" w:rsidP="007842D4">
      <w:r>
        <w:t xml:space="preserve">Con las variables que contienen información de fechas las </w:t>
      </w:r>
      <w:r w:rsidR="00C01465">
        <w:t>transformamos a</w:t>
      </w:r>
      <w:r w:rsidR="00917DC8">
        <w:t xml:space="preserve"> un tipo de dato </w:t>
      </w:r>
      <w:r w:rsidR="00A4700B">
        <w:t>datatime64[ns]. Es fundamental tener las fechas en el tipo de dato correcto y sobre todo la variable de ‘Fecha de solicitud’ ya que es la base para poder realizar nuestra serie temporal.</w:t>
      </w:r>
    </w:p>
    <w:p w14:paraId="139AFC04" w14:textId="6CD94186" w:rsidR="00E32599" w:rsidRDefault="004B5F6A" w:rsidP="007842D4">
      <w:r>
        <w:t>Para la preparación de los datos se considera un umbral de nulos del 60 % para mantener las variables en el estudio. Se realizó el conteo de nulos y observamos en la tabla 2 que la ruptura está en este umbral, el resto de variables con nulos están por debajo del 15 % a las que se les aplica un tratamiento de nulos. Las variables por encima del 60 % de nulos se eliminan del modelo.</w:t>
      </w:r>
    </w:p>
    <w:p w14:paraId="785D4E51" w14:textId="77777777" w:rsidR="00784F55" w:rsidRPr="00445BB4" w:rsidRDefault="00784F55" w:rsidP="007842D4">
      <w:pPr>
        <w:suppressAutoHyphens w:val="0"/>
        <w:spacing w:after="0"/>
        <w:jc w:val="center"/>
        <w:rPr>
          <w:rFonts w:ascii="Consolas" w:eastAsia="Times New Roman" w:hAnsi="Consolas" w:cs="Times New Roman"/>
          <w:color w:val="000000" w:themeColor="text1"/>
          <w:sz w:val="18"/>
          <w:szCs w:val="18"/>
          <w:lang w:eastAsia="es-ES"/>
        </w:rPr>
      </w:pPr>
      <w:r w:rsidRPr="00445BB4">
        <w:rPr>
          <w:rFonts w:ascii="Consolas" w:eastAsia="Times New Roman" w:hAnsi="Consolas" w:cs="Times New Roman"/>
          <w:color w:val="000000" w:themeColor="text1"/>
          <w:sz w:val="18"/>
          <w:szCs w:val="18"/>
          <w:lang w:eastAsia="es-ES"/>
        </w:rPr>
        <w:t>Fecha Cancelación                91.716645</w:t>
      </w:r>
    </w:p>
    <w:p w14:paraId="2E927B21" w14:textId="2C81E1B9" w:rsidR="00784F55" w:rsidRPr="00445BB4" w:rsidRDefault="00784F55" w:rsidP="007842D4">
      <w:pPr>
        <w:suppressAutoHyphens w:val="0"/>
        <w:spacing w:after="0"/>
        <w:jc w:val="center"/>
        <w:rPr>
          <w:rFonts w:ascii="Consolas" w:eastAsia="Times New Roman" w:hAnsi="Consolas" w:cs="Times New Roman"/>
          <w:color w:val="000000" w:themeColor="text1"/>
          <w:sz w:val="18"/>
          <w:szCs w:val="18"/>
          <w:lang w:eastAsia="es-ES"/>
        </w:rPr>
      </w:pPr>
      <w:r w:rsidRPr="00445BB4">
        <w:rPr>
          <w:rFonts w:ascii="Consolas" w:eastAsia="Times New Roman" w:hAnsi="Consolas" w:cs="Times New Roman"/>
          <w:color w:val="000000" w:themeColor="text1"/>
          <w:sz w:val="18"/>
          <w:szCs w:val="18"/>
          <w:lang w:eastAsia="es-ES"/>
        </w:rPr>
        <w:t>Fecha Documentación Reparada     88.335506</w:t>
      </w:r>
    </w:p>
    <w:p w14:paraId="448A64A6" w14:textId="77777777" w:rsidR="00784F55" w:rsidRPr="00445BB4" w:rsidRDefault="00784F55" w:rsidP="007842D4">
      <w:pPr>
        <w:suppressAutoHyphens w:val="0"/>
        <w:spacing w:after="0"/>
        <w:jc w:val="center"/>
        <w:rPr>
          <w:rFonts w:ascii="Consolas" w:eastAsia="Times New Roman" w:hAnsi="Consolas" w:cs="Times New Roman"/>
          <w:color w:val="000000" w:themeColor="text1"/>
          <w:sz w:val="18"/>
          <w:szCs w:val="18"/>
          <w:lang w:eastAsia="es-ES"/>
        </w:rPr>
      </w:pPr>
      <w:r w:rsidRPr="00445BB4">
        <w:rPr>
          <w:rFonts w:ascii="Consolas" w:eastAsia="Times New Roman" w:hAnsi="Consolas" w:cs="Times New Roman"/>
          <w:color w:val="000000" w:themeColor="text1"/>
          <w:sz w:val="18"/>
          <w:szCs w:val="18"/>
          <w:lang w:eastAsia="es-ES"/>
        </w:rPr>
        <w:t>Fecha Documentación Rechazada    86.736202</w:t>
      </w:r>
    </w:p>
    <w:p w14:paraId="0C440EF9" w14:textId="755B02FD" w:rsidR="00784F55" w:rsidRPr="00445BB4" w:rsidRDefault="00784F55" w:rsidP="007842D4">
      <w:pPr>
        <w:suppressAutoHyphens w:val="0"/>
        <w:spacing w:after="0"/>
        <w:jc w:val="center"/>
        <w:rPr>
          <w:rFonts w:ascii="Consolas" w:eastAsia="Times New Roman" w:hAnsi="Consolas" w:cs="Times New Roman"/>
          <w:color w:val="000000" w:themeColor="text1"/>
          <w:sz w:val="18"/>
          <w:szCs w:val="18"/>
          <w:lang w:eastAsia="es-ES"/>
        </w:rPr>
      </w:pPr>
      <w:r w:rsidRPr="00445BB4">
        <w:rPr>
          <w:rFonts w:ascii="Consolas" w:eastAsia="Times New Roman" w:hAnsi="Consolas" w:cs="Times New Roman"/>
          <w:color w:val="000000" w:themeColor="text1"/>
          <w:sz w:val="18"/>
          <w:szCs w:val="18"/>
          <w:lang w:eastAsia="es-ES"/>
        </w:rPr>
        <w:t>Rechazos (iteraciones)           86.544980</w:t>
      </w:r>
    </w:p>
    <w:p w14:paraId="29FF11B1" w14:textId="77777777" w:rsidR="00784F55" w:rsidRPr="00445BB4" w:rsidRDefault="00784F55" w:rsidP="007842D4">
      <w:pPr>
        <w:suppressAutoHyphens w:val="0"/>
        <w:spacing w:after="0"/>
        <w:jc w:val="center"/>
        <w:rPr>
          <w:rFonts w:ascii="Consolas" w:eastAsia="Times New Roman" w:hAnsi="Consolas" w:cs="Times New Roman"/>
          <w:color w:val="000000" w:themeColor="text1"/>
          <w:sz w:val="18"/>
          <w:szCs w:val="18"/>
          <w:lang w:eastAsia="es-ES"/>
        </w:rPr>
      </w:pPr>
      <w:r w:rsidRPr="00445BB4">
        <w:rPr>
          <w:rFonts w:ascii="Consolas" w:eastAsia="Times New Roman" w:hAnsi="Consolas" w:cs="Times New Roman"/>
          <w:color w:val="000000" w:themeColor="text1"/>
          <w:sz w:val="18"/>
          <w:szCs w:val="18"/>
          <w:lang w:eastAsia="es-ES"/>
        </w:rPr>
        <w:t>Fecha de reanudación             84.102564</w:t>
      </w:r>
    </w:p>
    <w:p w14:paraId="395685B9" w14:textId="77777777" w:rsidR="00784F55" w:rsidRPr="00445BB4" w:rsidRDefault="00784F55" w:rsidP="007842D4">
      <w:pPr>
        <w:suppressAutoHyphens w:val="0"/>
        <w:spacing w:after="0"/>
        <w:jc w:val="center"/>
        <w:rPr>
          <w:rFonts w:ascii="Consolas" w:eastAsia="Times New Roman" w:hAnsi="Consolas" w:cs="Times New Roman"/>
          <w:color w:val="000000" w:themeColor="text1"/>
          <w:sz w:val="18"/>
          <w:szCs w:val="18"/>
          <w:lang w:eastAsia="es-ES"/>
        </w:rPr>
      </w:pPr>
      <w:r w:rsidRPr="00445BB4">
        <w:rPr>
          <w:rFonts w:ascii="Consolas" w:eastAsia="Times New Roman" w:hAnsi="Consolas" w:cs="Times New Roman"/>
          <w:color w:val="000000" w:themeColor="text1"/>
          <w:sz w:val="18"/>
          <w:szCs w:val="18"/>
          <w:lang w:eastAsia="es-ES"/>
        </w:rPr>
        <w:t>Nueva CTO                        83.563668</w:t>
      </w:r>
    </w:p>
    <w:p w14:paraId="4754DC8E" w14:textId="77777777" w:rsidR="00784F55" w:rsidRPr="00445BB4" w:rsidRDefault="00784F55" w:rsidP="007842D4">
      <w:pPr>
        <w:suppressAutoHyphens w:val="0"/>
        <w:spacing w:after="0"/>
        <w:jc w:val="center"/>
        <w:rPr>
          <w:rFonts w:ascii="Consolas" w:eastAsia="Times New Roman" w:hAnsi="Consolas" w:cs="Times New Roman"/>
          <w:color w:val="000000" w:themeColor="text1"/>
          <w:sz w:val="18"/>
          <w:szCs w:val="18"/>
          <w:lang w:eastAsia="es-ES"/>
        </w:rPr>
      </w:pPr>
      <w:r w:rsidRPr="00445BB4">
        <w:rPr>
          <w:rFonts w:ascii="Consolas" w:eastAsia="Times New Roman" w:hAnsi="Consolas" w:cs="Times New Roman"/>
          <w:color w:val="000000" w:themeColor="text1"/>
          <w:sz w:val="18"/>
          <w:szCs w:val="18"/>
          <w:lang w:eastAsia="es-ES"/>
        </w:rPr>
        <w:t>Fecha de parada                  82.477184</w:t>
      </w:r>
    </w:p>
    <w:p w14:paraId="1D9DFEF7" w14:textId="77777777" w:rsidR="00784F55" w:rsidRPr="00445BB4" w:rsidRDefault="00784F55" w:rsidP="007842D4">
      <w:pPr>
        <w:suppressAutoHyphens w:val="0"/>
        <w:spacing w:after="0"/>
        <w:jc w:val="center"/>
        <w:rPr>
          <w:rFonts w:ascii="Consolas" w:eastAsia="Times New Roman" w:hAnsi="Consolas" w:cs="Times New Roman"/>
          <w:color w:val="000000" w:themeColor="text1"/>
          <w:sz w:val="18"/>
          <w:szCs w:val="18"/>
          <w:lang w:eastAsia="es-ES"/>
        </w:rPr>
      </w:pPr>
      <w:r w:rsidRPr="00445BB4">
        <w:rPr>
          <w:rFonts w:ascii="Consolas" w:eastAsia="Times New Roman" w:hAnsi="Consolas" w:cs="Times New Roman"/>
          <w:color w:val="000000" w:themeColor="text1"/>
          <w:sz w:val="18"/>
          <w:szCs w:val="18"/>
          <w:lang w:eastAsia="es-ES"/>
        </w:rPr>
        <w:t>Observaciones                    74.767492</w:t>
      </w:r>
    </w:p>
    <w:p w14:paraId="514B193B" w14:textId="77777777" w:rsidR="00784F55" w:rsidRPr="00445BB4" w:rsidRDefault="00784F55" w:rsidP="007842D4">
      <w:pPr>
        <w:suppressAutoHyphens w:val="0"/>
        <w:spacing w:after="0"/>
        <w:jc w:val="center"/>
        <w:rPr>
          <w:rFonts w:ascii="Consolas" w:eastAsia="Times New Roman" w:hAnsi="Consolas" w:cs="Times New Roman"/>
          <w:color w:val="000000" w:themeColor="text1"/>
          <w:sz w:val="18"/>
          <w:szCs w:val="18"/>
          <w:lang w:eastAsia="es-ES"/>
        </w:rPr>
      </w:pPr>
      <w:r w:rsidRPr="00445BB4">
        <w:rPr>
          <w:rFonts w:ascii="Consolas" w:eastAsia="Times New Roman" w:hAnsi="Consolas" w:cs="Times New Roman"/>
          <w:color w:val="000000" w:themeColor="text1"/>
          <w:sz w:val="18"/>
          <w:szCs w:val="18"/>
          <w:lang w:eastAsia="es-ES"/>
        </w:rPr>
        <w:t>Ticket Jira                      69.934811</w:t>
      </w:r>
    </w:p>
    <w:p w14:paraId="4913BB8F" w14:textId="77777777" w:rsidR="00784F55" w:rsidRPr="00445BB4" w:rsidRDefault="00784F55" w:rsidP="007842D4">
      <w:pPr>
        <w:suppressAutoHyphens w:val="0"/>
        <w:spacing w:after="0"/>
        <w:jc w:val="center"/>
        <w:rPr>
          <w:rFonts w:ascii="Consolas" w:eastAsia="Times New Roman" w:hAnsi="Consolas" w:cs="Times New Roman"/>
          <w:color w:val="000000" w:themeColor="text1"/>
          <w:sz w:val="18"/>
          <w:szCs w:val="18"/>
          <w:lang w:eastAsia="es-ES"/>
        </w:rPr>
      </w:pPr>
      <w:r w:rsidRPr="00445BB4">
        <w:rPr>
          <w:rFonts w:ascii="Consolas" w:eastAsia="Times New Roman" w:hAnsi="Consolas" w:cs="Times New Roman"/>
          <w:color w:val="000000" w:themeColor="text1"/>
          <w:sz w:val="18"/>
          <w:szCs w:val="18"/>
          <w:lang w:eastAsia="es-ES"/>
        </w:rPr>
        <w:t>Fase                             14.550196</w:t>
      </w:r>
    </w:p>
    <w:p w14:paraId="150F2F99" w14:textId="77777777" w:rsidR="00784F55" w:rsidRPr="00445BB4" w:rsidRDefault="00784F55" w:rsidP="007842D4">
      <w:pPr>
        <w:suppressAutoHyphens w:val="0"/>
        <w:spacing w:after="0"/>
        <w:jc w:val="center"/>
        <w:rPr>
          <w:rFonts w:ascii="Consolas" w:eastAsia="Times New Roman" w:hAnsi="Consolas" w:cs="Times New Roman"/>
          <w:color w:val="000000" w:themeColor="text1"/>
          <w:sz w:val="18"/>
          <w:szCs w:val="18"/>
          <w:lang w:eastAsia="es-ES"/>
        </w:rPr>
      </w:pPr>
      <w:r w:rsidRPr="00445BB4">
        <w:rPr>
          <w:rFonts w:ascii="Consolas" w:eastAsia="Times New Roman" w:hAnsi="Consolas" w:cs="Times New Roman"/>
          <w:color w:val="000000" w:themeColor="text1"/>
          <w:sz w:val="18"/>
          <w:szCs w:val="18"/>
          <w:lang w:eastAsia="es-ES"/>
        </w:rPr>
        <w:t>Fecha de ejecución               11.273359</w:t>
      </w:r>
    </w:p>
    <w:p w14:paraId="02A1C179" w14:textId="77777777" w:rsidR="00784F55" w:rsidRPr="00445BB4" w:rsidRDefault="00784F55" w:rsidP="007842D4">
      <w:pPr>
        <w:suppressAutoHyphens w:val="0"/>
        <w:spacing w:after="0"/>
        <w:jc w:val="center"/>
        <w:rPr>
          <w:rFonts w:ascii="Consolas" w:eastAsia="Times New Roman" w:hAnsi="Consolas" w:cs="Times New Roman"/>
          <w:color w:val="000000" w:themeColor="text1"/>
          <w:sz w:val="18"/>
          <w:szCs w:val="18"/>
          <w:lang w:eastAsia="es-ES"/>
        </w:rPr>
      </w:pPr>
      <w:r w:rsidRPr="00445BB4">
        <w:rPr>
          <w:rFonts w:ascii="Consolas" w:eastAsia="Times New Roman" w:hAnsi="Consolas" w:cs="Times New Roman"/>
          <w:color w:val="000000" w:themeColor="text1"/>
          <w:sz w:val="18"/>
          <w:szCs w:val="18"/>
          <w:lang w:eastAsia="es-ES"/>
        </w:rPr>
        <w:t>Fecha de finalización             9.813125</w:t>
      </w:r>
    </w:p>
    <w:p w14:paraId="1287FDFA" w14:textId="77777777" w:rsidR="00784F55" w:rsidRPr="00445BB4" w:rsidRDefault="00784F55" w:rsidP="007842D4">
      <w:pPr>
        <w:suppressAutoHyphens w:val="0"/>
        <w:spacing w:after="0"/>
        <w:jc w:val="center"/>
        <w:rPr>
          <w:rFonts w:ascii="Consolas" w:eastAsia="Times New Roman" w:hAnsi="Consolas" w:cs="Times New Roman"/>
          <w:color w:val="000000" w:themeColor="text1"/>
          <w:sz w:val="18"/>
          <w:szCs w:val="18"/>
          <w:lang w:eastAsia="es-ES"/>
        </w:rPr>
      </w:pPr>
      <w:r w:rsidRPr="00445BB4">
        <w:rPr>
          <w:rFonts w:ascii="Consolas" w:eastAsia="Times New Roman" w:hAnsi="Consolas" w:cs="Times New Roman"/>
          <w:color w:val="000000" w:themeColor="text1"/>
          <w:sz w:val="18"/>
          <w:szCs w:val="18"/>
          <w:lang w:eastAsia="es-ES"/>
        </w:rPr>
        <w:t>Fecha de documentación            8.674489</w:t>
      </w:r>
    </w:p>
    <w:p w14:paraId="06270A16" w14:textId="77777777" w:rsidR="00784F55" w:rsidRPr="00445BB4" w:rsidRDefault="00784F55" w:rsidP="007842D4">
      <w:pPr>
        <w:suppressAutoHyphens w:val="0"/>
        <w:spacing w:after="0"/>
        <w:jc w:val="center"/>
        <w:rPr>
          <w:rFonts w:ascii="Consolas" w:eastAsia="Times New Roman" w:hAnsi="Consolas" w:cs="Times New Roman"/>
          <w:color w:val="000000" w:themeColor="text1"/>
          <w:sz w:val="18"/>
          <w:szCs w:val="18"/>
          <w:lang w:eastAsia="es-ES"/>
        </w:rPr>
      </w:pPr>
      <w:r w:rsidRPr="00445BB4">
        <w:rPr>
          <w:rFonts w:ascii="Consolas" w:eastAsia="Times New Roman" w:hAnsi="Consolas" w:cs="Times New Roman"/>
          <w:color w:val="000000" w:themeColor="text1"/>
          <w:sz w:val="18"/>
          <w:szCs w:val="18"/>
          <w:lang w:eastAsia="es-ES"/>
        </w:rPr>
        <w:t>Geotipo                           8.213820</w:t>
      </w:r>
    </w:p>
    <w:p w14:paraId="22BAA332" w14:textId="77777777" w:rsidR="00784F55" w:rsidRPr="00445BB4" w:rsidRDefault="00784F55" w:rsidP="007842D4">
      <w:pPr>
        <w:suppressAutoHyphens w:val="0"/>
        <w:spacing w:after="0"/>
        <w:jc w:val="center"/>
        <w:rPr>
          <w:rFonts w:ascii="Consolas" w:eastAsia="Times New Roman" w:hAnsi="Consolas" w:cs="Times New Roman"/>
          <w:color w:val="000000" w:themeColor="text1"/>
          <w:sz w:val="18"/>
          <w:szCs w:val="18"/>
          <w:lang w:eastAsia="es-ES"/>
        </w:rPr>
      </w:pPr>
      <w:r w:rsidRPr="00445BB4">
        <w:rPr>
          <w:rFonts w:ascii="Consolas" w:eastAsia="Times New Roman" w:hAnsi="Consolas" w:cs="Times New Roman"/>
          <w:color w:val="000000" w:themeColor="text1"/>
          <w:sz w:val="18"/>
          <w:szCs w:val="18"/>
          <w:lang w:eastAsia="es-ES"/>
        </w:rPr>
        <w:t>Cluster                           1.199478</w:t>
      </w:r>
    </w:p>
    <w:p w14:paraId="6D13674A" w14:textId="77777777" w:rsidR="00784F55" w:rsidRPr="00445BB4" w:rsidRDefault="00784F55" w:rsidP="007842D4">
      <w:pPr>
        <w:suppressAutoHyphens w:val="0"/>
        <w:spacing w:after="0"/>
        <w:jc w:val="center"/>
        <w:rPr>
          <w:rFonts w:ascii="Consolas" w:eastAsia="Times New Roman" w:hAnsi="Consolas" w:cs="Times New Roman"/>
          <w:color w:val="000000" w:themeColor="text1"/>
          <w:sz w:val="18"/>
          <w:szCs w:val="18"/>
          <w:lang w:eastAsia="es-ES"/>
        </w:rPr>
      </w:pPr>
      <w:r w:rsidRPr="00445BB4">
        <w:rPr>
          <w:rFonts w:ascii="Consolas" w:eastAsia="Times New Roman" w:hAnsi="Consolas" w:cs="Times New Roman"/>
          <w:color w:val="000000" w:themeColor="text1"/>
          <w:sz w:val="18"/>
          <w:szCs w:val="18"/>
          <w:lang w:eastAsia="es-ES"/>
        </w:rPr>
        <w:t>Proveedor OLT                     0.095611</w:t>
      </w:r>
    </w:p>
    <w:p w14:paraId="5CA90EE2" w14:textId="5CACE671" w:rsidR="00784F55" w:rsidRPr="00445BB4" w:rsidRDefault="00784F55" w:rsidP="007842D4">
      <w:pPr>
        <w:jc w:val="center"/>
        <w:rPr>
          <w:rFonts w:ascii="Consolas" w:eastAsia="Times New Roman" w:hAnsi="Consolas" w:cs="Times New Roman"/>
          <w:color w:val="000000" w:themeColor="text1"/>
          <w:sz w:val="18"/>
          <w:szCs w:val="18"/>
          <w:lang w:eastAsia="es-ES"/>
        </w:rPr>
      </w:pPr>
      <w:r w:rsidRPr="00445BB4">
        <w:rPr>
          <w:rFonts w:ascii="Consolas" w:eastAsia="Times New Roman" w:hAnsi="Consolas" w:cs="Times New Roman"/>
          <w:color w:val="000000" w:themeColor="text1"/>
          <w:sz w:val="18"/>
          <w:szCs w:val="18"/>
          <w:lang w:eastAsia="es-ES"/>
        </w:rPr>
        <w:t>Zona                              0.034767</w:t>
      </w:r>
    </w:p>
    <w:p w14:paraId="654D6E57" w14:textId="7E86412D" w:rsidR="00784F55" w:rsidRPr="00445BB4" w:rsidRDefault="00784F55" w:rsidP="007842D4">
      <w:pPr>
        <w:keepNext/>
        <w:jc w:val="center"/>
        <w:rPr>
          <w:rFonts w:ascii="Consolas" w:eastAsia="Times New Roman" w:hAnsi="Consolas" w:cs="Times New Roman"/>
          <w:color w:val="000000" w:themeColor="text1"/>
          <w:sz w:val="18"/>
          <w:szCs w:val="18"/>
          <w:lang w:eastAsia="es-ES"/>
        </w:rPr>
      </w:pPr>
      <w:r w:rsidRPr="00445BB4">
        <w:rPr>
          <w:rFonts w:ascii="Consolas" w:hAnsi="Consolas"/>
          <w:color w:val="000000" w:themeColor="text1"/>
          <w:sz w:val="18"/>
          <w:szCs w:val="18"/>
        </w:rPr>
        <w:t>dtype: float64</w:t>
      </w:r>
    </w:p>
    <w:p w14:paraId="3AD5A4FF" w14:textId="7E86412D" w:rsidR="00E32599" w:rsidRDefault="00E32599" w:rsidP="007842D4">
      <w:pPr>
        <w:pStyle w:val="Descripcin"/>
        <w:spacing w:line="276" w:lineRule="auto"/>
        <w:jc w:val="both"/>
      </w:pPr>
      <w:bookmarkStart w:id="30" w:name="_Toc212670546"/>
      <w:r>
        <w:t xml:space="preserve">Tabla </w:t>
      </w:r>
      <w:fldSimple w:instr=" SEQ Tabla \* ARABIC ">
        <w:r w:rsidR="00810E21">
          <w:rPr>
            <w:noProof/>
          </w:rPr>
          <w:t>2</w:t>
        </w:r>
      </w:fldSimple>
      <w:r w:rsidR="00254348">
        <w:t xml:space="preserve"> </w:t>
      </w:r>
      <w:r>
        <w:t>Contabilización de los nulos en porcentaje - Fichero: "exploringNotebook.ipynb"</w:t>
      </w:r>
      <w:bookmarkEnd w:id="30"/>
    </w:p>
    <w:p w14:paraId="4C967D21" w14:textId="054C9868" w:rsidR="002A37C5" w:rsidRDefault="002416D4" w:rsidP="007842D4">
      <w:pPr>
        <w:rPr>
          <w:i/>
          <w:iCs/>
        </w:rPr>
      </w:pPr>
      <w:r>
        <w:lastRenderedPageBreak/>
        <w:t xml:space="preserve">Para las variables numéricas </w:t>
      </w:r>
      <w:r w:rsidR="002E5864">
        <w:t>se utiliza</w:t>
      </w:r>
      <w:r>
        <w:t xml:space="preserve"> el método de la interpolación y para las variables categóricas </w:t>
      </w:r>
      <w:r w:rsidR="002A37C5">
        <w:t>se utiliza</w:t>
      </w:r>
      <w:r>
        <w:t xml:space="preserve"> el método de la moda, el valor más repetido.</w:t>
      </w:r>
      <w:r w:rsidR="007245B3">
        <w:t xml:space="preserve"> Comprobamos </w:t>
      </w:r>
      <w:r w:rsidR="002A37C5">
        <w:t xml:space="preserve">en la tabla 3 </w:t>
      </w:r>
      <w:r w:rsidR="007245B3">
        <w:t xml:space="preserve">que no </w:t>
      </w:r>
      <w:r w:rsidR="002A37C5">
        <w:t xml:space="preserve">hay </w:t>
      </w:r>
      <w:r w:rsidR="007245B3">
        <w:t xml:space="preserve">nulos en </w:t>
      </w:r>
      <w:r w:rsidR="002A37C5">
        <w:t>el</w:t>
      </w:r>
      <w:r w:rsidR="007245B3">
        <w:t xml:space="preserve"> </w:t>
      </w:r>
      <w:r w:rsidR="007245B3">
        <w:rPr>
          <w:i/>
          <w:iCs/>
        </w:rPr>
        <w:t>dataframe:</w:t>
      </w:r>
    </w:p>
    <w:p w14:paraId="410E566E" w14:textId="77777777" w:rsidR="00B201ED" w:rsidRDefault="00B201ED" w:rsidP="007842D4">
      <w:pPr>
        <w:suppressAutoHyphens w:val="0"/>
        <w:spacing w:after="0"/>
        <w:rPr>
          <w:i/>
          <w:iCs/>
        </w:rPr>
      </w:pPr>
    </w:p>
    <w:p w14:paraId="2F773D4D" w14:textId="1AE43D3F" w:rsidR="007245B3" w:rsidRPr="002A37C5" w:rsidRDefault="007245B3" w:rsidP="007842D4">
      <w:pPr>
        <w:suppressAutoHyphens w:val="0"/>
        <w:spacing w:after="0"/>
        <w:jc w:val="center"/>
        <w:rPr>
          <w:rFonts w:ascii="Consolas" w:eastAsia="Times New Roman" w:hAnsi="Consolas" w:cs="Times New Roman"/>
          <w:color w:val="000000" w:themeColor="text1"/>
          <w:sz w:val="18"/>
          <w:szCs w:val="18"/>
          <w:lang w:eastAsia="es-ES"/>
        </w:rPr>
      </w:pPr>
      <w:r w:rsidRPr="002A37C5">
        <w:rPr>
          <w:rFonts w:ascii="Consolas" w:eastAsia="Times New Roman" w:hAnsi="Consolas" w:cs="Times New Roman"/>
          <w:color w:val="000000" w:themeColor="text1"/>
          <w:sz w:val="18"/>
          <w:szCs w:val="18"/>
          <w:lang w:eastAsia="es-ES"/>
        </w:rPr>
        <w:t>Nulos  % Nulos</w:t>
      </w:r>
    </w:p>
    <w:p w14:paraId="1027A4EC" w14:textId="77777777" w:rsidR="007245B3" w:rsidRPr="002A37C5" w:rsidRDefault="007245B3" w:rsidP="007842D4">
      <w:pPr>
        <w:suppressAutoHyphens w:val="0"/>
        <w:spacing w:after="0"/>
        <w:jc w:val="center"/>
        <w:rPr>
          <w:rFonts w:ascii="Consolas" w:eastAsia="Times New Roman" w:hAnsi="Consolas" w:cs="Times New Roman"/>
          <w:color w:val="000000" w:themeColor="text1"/>
          <w:sz w:val="18"/>
          <w:szCs w:val="18"/>
          <w:lang w:eastAsia="es-ES"/>
        </w:rPr>
      </w:pPr>
      <w:r w:rsidRPr="002A37C5">
        <w:rPr>
          <w:rFonts w:ascii="Consolas" w:eastAsia="Times New Roman" w:hAnsi="Consolas" w:cs="Times New Roman"/>
          <w:color w:val="000000" w:themeColor="text1"/>
          <w:sz w:val="18"/>
          <w:szCs w:val="18"/>
          <w:lang w:eastAsia="es-ES"/>
        </w:rPr>
        <w:t>Fecha de ejecución          0      0.0</w:t>
      </w:r>
    </w:p>
    <w:p w14:paraId="5BEEAFEC" w14:textId="77777777" w:rsidR="007245B3" w:rsidRPr="002A37C5" w:rsidRDefault="007245B3" w:rsidP="007842D4">
      <w:pPr>
        <w:suppressAutoHyphens w:val="0"/>
        <w:spacing w:after="0"/>
        <w:jc w:val="center"/>
        <w:rPr>
          <w:rFonts w:ascii="Consolas" w:eastAsia="Times New Roman" w:hAnsi="Consolas" w:cs="Times New Roman"/>
          <w:color w:val="000000" w:themeColor="text1"/>
          <w:sz w:val="18"/>
          <w:szCs w:val="18"/>
          <w:lang w:eastAsia="es-ES"/>
        </w:rPr>
      </w:pPr>
      <w:r w:rsidRPr="002A37C5">
        <w:rPr>
          <w:rFonts w:ascii="Consolas" w:eastAsia="Times New Roman" w:hAnsi="Consolas" w:cs="Times New Roman"/>
          <w:color w:val="000000" w:themeColor="text1"/>
          <w:sz w:val="18"/>
          <w:szCs w:val="18"/>
          <w:lang w:eastAsia="es-ES"/>
        </w:rPr>
        <w:t>Fecha de documentación      0      0.0</w:t>
      </w:r>
    </w:p>
    <w:p w14:paraId="6EDFE7CB" w14:textId="77777777" w:rsidR="007245B3" w:rsidRPr="002A37C5" w:rsidRDefault="007245B3" w:rsidP="007842D4">
      <w:pPr>
        <w:suppressAutoHyphens w:val="0"/>
        <w:spacing w:after="0"/>
        <w:jc w:val="center"/>
        <w:rPr>
          <w:rFonts w:ascii="Consolas" w:eastAsia="Times New Roman" w:hAnsi="Consolas" w:cs="Times New Roman"/>
          <w:color w:val="000000" w:themeColor="text1"/>
          <w:sz w:val="18"/>
          <w:szCs w:val="18"/>
          <w:lang w:eastAsia="es-ES"/>
        </w:rPr>
      </w:pPr>
      <w:r w:rsidRPr="002A37C5">
        <w:rPr>
          <w:rFonts w:ascii="Consolas" w:eastAsia="Times New Roman" w:hAnsi="Consolas" w:cs="Times New Roman"/>
          <w:color w:val="000000" w:themeColor="text1"/>
          <w:sz w:val="18"/>
          <w:szCs w:val="18"/>
          <w:lang w:eastAsia="es-ES"/>
        </w:rPr>
        <w:t>Fecha de finalización       0      0.0</w:t>
      </w:r>
    </w:p>
    <w:p w14:paraId="1E0B72A7" w14:textId="77777777" w:rsidR="007245B3" w:rsidRPr="002A37C5" w:rsidRDefault="007245B3" w:rsidP="007842D4">
      <w:pPr>
        <w:suppressAutoHyphens w:val="0"/>
        <w:spacing w:after="0"/>
        <w:jc w:val="center"/>
        <w:rPr>
          <w:rFonts w:ascii="Consolas" w:eastAsia="Times New Roman" w:hAnsi="Consolas" w:cs="Times New Roman"/>
          <w:color w:val="000000" w:themeColor="text1"/>
          <w:sz w:val="18"/>
          <w:szCs w:val="18"/>
          <w:lang w:eastAsia="es-ES"/>
        </w:rPr>
      </w:pPr>
      <w:r w:rsidRPr="002A37C5">
        <w:rPr>
          <w:rFonts w:ascii="Consolas" w:eastAsia="Times New Roman" w:hAnsi="Consolas" w:cs="Times New Roman"/>
          <w:color w:val="000000" w:themeColor="text1"/>
          <w:sz w:val="18"/>
          <w:szCs w:val="18"/>
          <w:lang w:eastAsia="es-ES"/>
        </w:rPr>
        <w:t>Geotipo                     0      0.0</w:t>
      </w:r>
    </w:p>
    <w:p w14:paraId="2A02609C" w14:textId="77777777" w:rsidR="007245B3" w:rsidRPr="002A37C5" w:rsidRDefault="007245B3" w:rsidP="007842D4">
      <w:pPr>
        <w:suppressAutoHyphens w:val="0"/>
        <w:spacing w:after="0"/>
        <w:jc w:val="center"/>
        <w:rPr>
          <w:rFonts w:ascii="Consolas" w:eastAsia="Times New Roman" w:hAnsi="Consolas" w:cs="Times New Roman"/>
          <w:color w:val="000000" w:themeColor="text1"/>
          <w:sz w:val="18"/>
          <w:szCs w:val="18"/>
          <w:lang w:eastAsia="es-ES"/>
        </w:rPr>
      </w:pPr>
      <w:r w:rsidRPr="002A37C5">
        <w:rPr>
          <w:rFonts w:ascii="Consolas" w:eastAsia="Times New Roman" w:hAnsi="Consolas" w:cs="Times New Roman"/>
          <w:color w:val="000000" w:themeColor="text1"/>
          <w:sz w:val="18"/>
          <w:szCs w:val="18"/>
          <w:lang w:eastAsia="es-ES"/>
        </w:rPr>
        <w:t>Zona                        0      0.0</w:t>
      </w:r>
    </w:p>
    <w:p w14:paraId="3030987A" w14:textId="77777777" w:rsidR="007245B3" w:rsidRPr="002A37C5" w:rsidRDefault="007245B3" w:rsidP="007842D4">
      <w:pPr>
        <w:suppressAutoHyphens w:val="0"/>
        <w:spacing w:after="0"/>
        <w:jc w:val="center"/>
        <w:rPr>
          <w:rFonts w:ascii="Consolas" w:eastAsia="Times New Roman" w:hAnsi="Consolas" w:cs="Times New Roman"/>
          <w:color w:val="000000" w:themeColor="text1"/>
          <w:sz w:val="18"/>
          <w:szCs w:val="18"/>
          <w:lang w:eastAsia="es-ES"/>
        </w:rPr>
      </w:pPr>
      <w:r w:rsidRPr="002A37C5">
        <w:rPr>
          <w:rFonts w:ascii="Consolas" w:eastAsia="Times New Roman" w:hAnsi="Consolas" w:cs="Times New Roman"/>
          <w:color w:val="000000" w:themeColor="text1"/>
          <w:sz w:val="18"/>
          <w:szCs w:val="18"/>
          <w:lang w:eastAsia="es-ES"/>
        </w:rPr>
        <w:t>Cluster                     0      0.0</w:t>
      </w:r>
    </w:p>
    <w:p w14:paraId="0DB4D572" w14:textId="70E49A62" w:rsidR="007245B3" w:rsidRPr="002A37C5" w:rsidRDefault="007245B3" w:rsidP="007842D4">
      <w:pPr>
        <w:suppressAutoHyphens w:val="0"/>
        <w:spacing w:after="0"/>
        <w:jc w:val="center"/>
        <w:rPr>
          <w:rFonts w:ascii="Consolas" w:eastAsia="Times New Roman" w:hAnsi="Consolas" w:cs="Times New Roman"/>
          <w:color w:val="000000" w:themeColor="text1"/>
          <w:sz w:val="18"/>
          <w:szCs w:val="18"/>
          <w:lang w:eastAsia="es-ES"/>
        </w:rPr>
      </w:pPr>
      <w:r w:rsidRPr="002A37C5">
        <w:rPr>
          <w:rFonts w:ascii="Consolas" w:eastAsia="Times New Roman" w:hAnsi="Consolas" w:cs="Times New Roman"/>
          <w:color w:val="000000" w:themeColor="text1"/>
          <w:sz w:val="18"/>
          <w:szCs w:val="18"/>
          <w:lang w:eastAsia="es-ES"/>
        </w:rPr>
        <w:t>Proveedor OLT               0      0.0</w:t>
      </w:r>
    </w:p>
    <w:p w14:paraId="197163EE" w14:textId="77777777" w:rsidR="00B201ED" w:rsidRDefault="00B201ED" w:rsidP="007842D4">
      <w:pPr>
        <w:pStyle w:val="Descripcin"/>
        <w:spacing w:line="276" w:lineRule="auto"/>
        <w:rPr>
          <w:sz w:val="20"/>
          <w:szCs w:val="20"/>
        </w:rPr>
      </w:pPr>
    </w:p>
    <w:p w14:paraId="04AF1E7A" w14:textId="6F34D320" w:rsidR="001B592C" w:rsidRPr="00AA5DF4" w:rsidRDefault="001B592C" w:rsidP="007842D4">
      <w:pPr>
        <w:pStyle w:val="Descripcin"/>
        <w:spacing w:line="276" w:lineRule="auto"/>
      </w:pPr>
      <w:bookmarkStart w:id="31" w:name="_Toc212670547"/>
      <w:r w:rsidRPr="002A37C5">
        <w:rPr>
          <w:sz w:val="20"/>
          <w:szCs w:val="20"/>
        </w:rPr>
        <w:t xml:space="preserve">Tabla </w:t>
      </w:r>
      <w:r w:rsidR="00077469" w:rsidRPr="002A37C5">
        <w:rPr>
          <w:sz w:val="20"/>
          <w:szCs w:val="20"/>
        </w:rPr>
        <w:fldChar w:fldCharType="begin"/>
      </w:r>
      <w:r w:rsidR="00077469" w:rsidRPr="002A37C5">
        <w:rPr>
          <w:sz w:val="20"/>
          <w:szCs w:val="20"/>
        </w:rPr>
        <w:instrText xml:space="preserve"> SEQ Tabla \* ARABIC </w:instrText>
      </w:r>
      <w:r w:rsidR="00077469" w:rsidRPr="002A37C5">
        <w:rPr>
          <w:sz w:val="20"/>
          <w:szCs w:val="20"/>
        </w:rPr>
        <w:fldChar w:fldCharType="separate"/>
      </w:r>
      <w:r w:rsidR="00810E21">
        <w:rPr>
          <w:noProof/>
          <w:sz w:val="20"/>
          <w:szCs w:val="20"/>
        </w:rPr>
        <w:t>3</w:t>
      </w:r>
      <w:r w:rsidR="00077469" w:rsidRPr="002A37C5">
        <w:rPr>
          <w:noProof/>
          <w:sz w:val="20"/>
          <w:szCs w:val="20"/>
        </w:rPr>
        <w:fldChar w:fldCharType="end"/>
      </w:r>
      <w:r w:rsidRPr="002A37C5">
        <w:rPr>
          <w:sz w:val="20"/>
          <w:szCs w:val="20"/>
        </w:rPr>
        <w:t>: Comprobación de nulos</w:t>
      </w:r>
      <w:r w:rsidR="002A37C5">
        <w:rPr>
          <w:sz w:val="20"/>
          <w:szCs w:val="20"/>
        </w:rPr>
        <w:t xml:space="preserve"> tras la interpolación</w:t>
      </w:r>
      <w:r w:rsidR="00AA5DF4">
        <w:t>- Fichero: "exploringNotebook.ipynb"</w:t>
      </w:r>
      <w:bookmarkEnd w:id="31"/>
    </w:p>
    <w:p w14:paraId="757E91BE" w14:textId="76377065" w:rsidR="00C01465" w:rsidRDefault="00C01465" w:rsidP="007842D4">
      <w:r>
        <w:t>Para crear la serie temporal tanto para el caso univariante como para el caso multivariante se ha agrupado por ‘Fecha de solicitud’ para crear la variable ‘Número de ampliaciones’ donde se lleva el conteo de las ampliaciones que se han solicitado por día</w:t>
      </w:r>
      <w:r w:rsidR="000668C4">
        <w:t>, e</w:t>
      </w:r>
      <w:r>
        <w:t>l resto de las variables no se tienen en cuenta para los modelos</w:t>
      </w:r>
      <w:r w:rsidR="000668C4">
        <w:t>. Para finalizar la composición d</w:t>
      </w:r>
      <w:r>
        <w:t xml:space="preserve">el </w:t>
      </w:r>
      <w:r w:rsidRPr="00C01465">
        <w:rPr>
          <w:i/>
          <w:iCs/>
        </w:rPr>
        <w:t>dataset</w:t>
      </w:r>
      <w:r w:rsidR="000668C4">
        <w:t xml:space="preserve">, se han creado tres variables nuevas para llevar el control de la identificación de la semana del año, esto nos ha facilitado el estudio de la estacionalidad de la serie y evaluarla por semana, mes y año. El </w:t>
      </w:r>
      <w:r w:rsidR="000668C4" w:rsidRPr="000668C4">
        <w:rPr>
          <w:i/>
          <w:iCs/>
        </w:rPr>
        <w:t>dataset</w:t>
      </w:r>
      <w:r w:rsidR="000668C4">
        <w:t xml:space="preserve"> finalmente </w:t>
      </w:r>
      <w:r>
        <w:t>se compone finalmente de las variables: ‘Fecha de solicitud’, ‘Provincia’</w:t>
      </w:r>
      <w:r w:rsidR="000668C4">
        <w:t xml:space="preserve">, </w:t>
      </w:r>
      <w:r>
        <w:t>‘Numero de ampliaciones’</w:t>
      </w:r>
      <w:r w:rsidR="000668C4">
        <w:t>, ‘Año’, ‘Semana’ y ‘Semana-Año’</w:t>
      </w:r>
      <w:r>
        <w:t>.</w:t>
      </w:r>
      <w:r w:rsidR="000668C4" w:rsidRPr="000668C4">
        <w:t xml:space="preserve"> </w:t>
      </w:r>
      <w:r w:rsidR="000668C4">
        <w:t xml:space="preserve">Esto genera una reducción de nuestro </w:t>
      </w:r>
      <w:r w:rsidR="000668C4" w:rsidRPr="001D702A">
        <w:rPr>
          <w:i/>
          <w:iCs/>
        </w:rPr>
        <w:t>dataframe</w:t>
      </w:r>
      <w:r w:rsidR="000668C4">
        <w:t xml:space="preserve"> a 4.914 registros como se puede ver en la tabla 5.</w:t>
      </w:r>
    </w:p>
    <w:p w14:paraId="1E52F439" w14:textId="77777777" w:rsidR="002F7CED" w:rsidRPr="002F7CED" w:rsidRDefault="002F7CED" w:rsidP="007842D4">
      <w:pPr>
        <w:suppressAutoHyphens w:val="0"/>
        <w:spacing w:after="0"/>
        <w:jc w:val="center"/>
        <w:rPr>
          <w:rFonts w:ascii="Consolas" w:eastAsia="Times New Roman" w:hAnsi="Consolas" w:cs="Times New Roman"/>
          <w:sz w:val="18"/>
          <w:szCs w:val="18"/>
          <w:lang w:eastAsia="es-ES"/>
        </w:rPr>
      </w:pPr>
      <w:r w:rsidRPr="002F7CED">
        <w:rPr>
          <w:rFonts w:ascii="Consolas" w:eastAsia="Times New Roman" w:hAnsi="Consolas" w:cs="Times New Roman"/>
          <w:sz w:val="18"/>
          <w:szCs w:val="18"/>
          <w:lang w:eastAsia="es-ES"/>
        </w:rPr>
        <w:t>Fecha de solicitud  Número de ampliaciones   Año  Semana Semana-Año</w:t>
      </w:r>
    </w:p>
    <w:p w14:paraId="6F6FF06B" w14:textId="77777777" w:rsidR="002F7CED" w:rsidRPr="002F7CED" w:rsidRDefault="002F7CED" w:rsidP="007842D4">
      <w:pPr>
        <w:suppressAutoHyphens w:val="0"/>
        <w:spacing w:after="0"/>
        <w:jc w:val="center"/>
        <w:rPr>
          <w:rFonts w:ascii="Consolas" w:eastAsia="Times New Roman" w:hAnsi="Consolas" w:cs="Times New Roman"/>
          <w:sz w:val="18"/>
          <w:szCs w:val="18"/>
          <w:lang w:eastAsia="es-ES"/>
        </w:rPr>
      </w:pPr>
      <w:r w:rsidRPr="002F7CED">
        <w:rPr>
          <w:rFonts w:ascii="Consolas" w:eastAsia="Times New Roman" w:hAnsi="Consolas" w:cs="Times New Roman"/>
          <w:sz w:val="18"/>
          <w:szCs w:val="18"/>
          <w:lang w:eastAsia="es-ES"/>
        </w:rPr>
        <w:t>332         2025-06-01                      34  2025      22   2025-W39</w:t>
      </w:r>
    </w:p>
    <w:p w14:paraId="34671E2D" w14:textId="77777777" w:rsidR="002F7CED" w:rsidRPr="002F7CED" w:rsidRDefault="002F7CED" w:rsidP="007842D4">
      <w:pPr>
        <w:suppressAutoHyphens w:val="0"/>
        <w:spacing w:after="0"/>
        <w:jc w:val="center"/>
        <w:rPr>
          <w:rFonts w:ascii="Consolas" w:eastAsia="Times New Roman" w:hAnsi="Consolas" w:cs="Times New Roman"/>
          <w:sz w:val="18"/>
          <w:szCs w:val="18"/>
          <w:lang w:eastAsia="es-ES"/>
        </w:rPr>
      </w:pPr>
      <w:r w:rsidRPr="002F7CED">
        <w:rPr>
          <w:rFonts w:ascii="Consolas" w:eastAsia="Times New Roman" w:hAnsi="Consolas" w:cs="Times New Roman"/>
          <w:sz w:val="18"/>
          <w:szCs w:val="18"/>
          <w:lang w:eastAsia="es-ES"/>
        </w:rPr>
        <w:t>333         2025-06-08                      43  2025      23   2025-W39</w:t>
      </w:r>
    </w:p>
    <w:p w14:paraId="72FD6E00" w14:textId="77777777" w:rsidR="002F7CED" w:rsidRPr="002F7CED" w:rsidRDefault="002F7CED" w:rsidP="007842D4">
      <w:pPr>
        <w:suppressAutoHyphens w:val="0"/>
        <w:spacing w:after="0"/>
        <w:jc w:val="center"/>
        <w:rPr>
          <w:rFonts w:ascii="Consolas" w:eastAsia="Times New Roman" w:hAnsi="Consolas" w:cs="Times New Roman"/>
          <w:sz w:val="18"/>
          <w:szCs w:val="18"/>
          <w:lang w:eastAsia="es-ES"/>
        </w:rPr>
      </w:pPr>
      <w:r w:rsidRPr="002F7CED">
        <w:rPr>
          <w:rFonts w:ascii="Consolas" w:eastAsia="Times New Roman" w:hAnsi="Consolas" w:cs="Times New Roman"/>
          <w:sz w:val="18"/>
          <w:szCs w:val="18"/>
          <w:lang w:eastAsia="es-ES"/>
        </w:rPr>
        <w:t>334         2025-06-15                      30  2025      24   2025-W39</w:t>
      </w:r>
    </w:p>
    <w:p w14:paraId="7F71E50A" w14:textId="77777777" w:rsidR="002F7CED" w:rsidRPr="002F7CED" w:rsidRDefault="002F7CED" w:rsidP="007842D4">
      <w:pPr>
        <w:suppressAutoHyphens w:val="0"/>
        <w:spacing w:after="0"/>
        <w:jc w:val="center"/>
        <w:rPr>
          <w:rFonts w:ascii="Consolas" w:eastAsia="Times New Roman" w:hAnsi="Consolas" w:cs="Times New Roman"/>
          <w:sz w:val="18"/>
          <w:szCs w:val="18"/>
          <w:lang w:eastAsia="es-ES"/>
        </w:rPr>
      </w:pPr>
      <w:r w:rsidRPr="002F7CED">
        <w:rPr>
          <w:rFonts w:ascii="Consolas" w:eastAsia="Times New Roman" w:hAnsi="Consolas" w:cs="Times New Roman"/>
          <w:sz w:val="18"/>
          <w:szCs w:val="18"/>
          <w:lang w:eastAsia="es-ES"/>
        </w:rPr>
        <w:t>335         2025-06-22                      41  2025      25   2025-W39</w:t>
      </w:r>
    </w:p>
    <w:p w14:paraId="485CE3B0" w14:textId="4F6CB854" w:rsidR="002F7CED" w:rsidRPr="002F7CED" w:rsidRDefault="002F7CED" w:rsidP="007842D4">
      <w:pPr>
        <w:pStyle w:val="Descripcin"/>
        <w:spacing w:line="276" w:lineRule="auto"/>
        <w:rPr>
          <w:color w:val="auto"/>
          <w:sz w:val="14"/>
          <w:szCs w:val="14"/>
        </w:rPr>
      </w:pPr>
      <w:r w:rsidRPr="002F7CED">
        <w:rPr>
          <w:rFonts w:ascii="Consolas" w:eastAsia="Times New Roman" w:hAnsi="Consolas" w:cs="Times New Roman"/>
          <w:i w:val="0"/>
          <w:iCs w:val="0"/>
          <w:color w:val="auto"/>
          <w:lang w:eastAsia="es-ES"/>
        </w:rPr>
        <w:t>336         2025-06-29                      42  2025      26   2025-W39</w:t>
      </w:r>
    </w:p>
    <w:p w14:paraId="32F11064" w14:textId="20D346AA" w:rsidR="006B1DCA" w:rsidRPr="006B1DCA" w:rsidRDefault="008156C2" w:rsidP="007842D4">
      <w:pPr>
        <w:pStyle w:val="Descripcin"/>
        <w:spacing w:line="276" w:lineRule="auto"/>
      </w:pPr>
      <w:bookmarkStart w:id="32" w:name="_Toc212670548"/>
      <w:r>
        <w:t xml:space="preserve">Tabla </w:t>
      </w:r>
      <w:fldSimple w:instr=" SEQ Tabla \* ARABIC ">
        <w:r w:rsidR="00810E21">
          <w:rPr>
            <w:noProof/>
          </w:rPr>
          <w:t>4</w:t>
        </w:r>
      </w:fldSimple>
      <w:r>
        <w:t>: Serie Temporal con provincias - Fichero "exploringNotebook.ipynb"</w:t>
      </w:r>
      <w:bookmarkEnd w:id="32"/>
    </w:p>
    <w:p w14:paraId="0B636F42" w14:textId="62CA2DF8" w:rsidR="007F7E85" w:rsidRDefault="00860213" w:rsidP="007842D4">
      <w:r>
        <w:t xml:space="preserve">En este proyecto para la detección de </w:t>
      </w:r>
      <w:r w:rsidRPr="00860213">
        <w:rPr>
          <w:i/>
          <w:iCs/>
        </w:rPr>
        <w:t>outliers</w:t>
      </w:r>
      <w:r>
        <w:t xml:space="preserve"> se han generado una serie de visualizaciones que han facilitado la localización de los </w:t>
      </w:r>
      <w:r w:rsidRPr="00860213">
        <w:rPr>
          <w:i/>
          <w:iCs/>
        </w:rPr>
        <w:t>outliers</w:t>
      </w:r>
      <w:r>
        <w:t xml:space="preserve"> para poder tratarlos.</w:t>
      </w:r>
    </w:p>
    <w:p w14:paraId="54365B48" w14:textId="7E68E76D" w:rsidR="00860213" w:rsidRDefault="00860213" w:rsidP="007842D4">
      <w:r>
        <w:t>Se han generado tres visualizaciones como podemos observar en las ilustraciones 7,8 y 9. La primera visualización es la línea temporal de las solicitudes por fecha de solicitud, la segunda visualización se observa el comportamiento de la distribución de las solicitudes en las semanas con un histograma. Por último, se visualiza un diagrama de caja con las semanas del año y las solicitudes.</w:t>
      </w:r>
    </w:p>
    <w:p w14:paraId="075C9201" w14:textId="77777777" w:rsidR="00EA1FD6" w:rsidRDefault="00EA1FD6" w:rsidP="007842D4">
      <w:pPr>
        <w:keepNext/>
        <w:jc w:val="center"/>
      </w:pPr>
      <w:r>
        <w:rPr>
          <w:noProof/>
        </w:rPr>
        <w:lastRenderedPageBreak/>
        <w:drawing>
          <wp:inline distT="0" distB="0" distL="0" distR="0" wp14:anchorId="0FE713F2" wp14:editId="77964586">
            <wp:extent cx="6050943" cy="2323181"/>
            <wp:effectExtent l="0" t="0" r="6985" b="1270"/>
            <wp:docPr id="1824230575" name="Imagen 4"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230575" name="Imagen 4" descr="Gráfico&#10;&#10;El contenido generado por IA puede ser incorrecto."/>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060498" cy="2326850"/>
                    </a:xfrm>
                    <a:prstGeom prst="rect">
                      <a:avLst/>
                    </a:prstGeom>
                  </pic:spPr>
                </pic:pic>
              </a:graphicData>
            </a:graphic>
          </wp:inline>
        </w:drawing>
      </w:r>
    </w:p>
    <w:p w14:paraId="7E8FCAC6" w14:textId="094F4F07" w:rsidR="00EA1FD6" w:rsidRDefault="00EA1FD6" w:rsidP="007842D4">
      <w:pPr>
        <w:pStyle w:val="Descripcin"/>
        <w:spacing w:line="276" w:lineRule="auto"/>
      </w:pPr>
      <w:bookmarkStart w:id="33" w:name="_Toc212670533"/>
      <w:r>
        <w:t xml:space="preserve">Ilustración </w:t>
      </w:r>
      <w:fldSimple w:instr=" SEQ Ilustración \* ARABIC ">
        <w:r w:rsidR="00810E21">
          <w:rPr>
            <w:noProof/>
          </w:rPr>
          <w:t>7</w:t>
        </w:r>
      </w:fldSimple>
      <w:r>
        <w:t>: Evolución del volumen de ampliaciones solicitadas por semana durante los últimos 6 años - Fichero "exploringNotebook.ipynb”</w:t>
      </w:r>
      <w:bookmarkEnd w:id="33"/>
    </w:p>
    <w:p w14:paraId="1DAE2CCA" w14:textId="77777777" w:rsidR="003A0013" w:rsidRDefault="003A0013" w:rsidP="007842D4">
      <w:pPr>
        <w:keepNext/>
      </w:pPr>
      <w:r>
        <w:rPr>
          <w:noProof/>
        </w:rPr>
        <w:drawing>
          <wp:inline distT="0" distB="0" distL="0" distR="0" wp14:anchorId="76E76F29" wp14:editId="1A101F87">
            <wp:extent cx="5400040" cy="2009140"/>
            <wp:effectExtent l="0" t="0" r="0" b="0"/>
            <wp:docPr id="1069406672" name="Imagen 5"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406672" name="Imagen 5" descr="Texto&#10;&#10;El contenido generado por IA puede ser incorrecto."/>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00040" cy="2009140"/>
                    </a:xfrm>
                    <a:prstGeom prst="rect">
                      <a:avLst/>
                    </a:prstGeom>
                  </pic:spPr>
                </pic:pic>
              </a:graphicData>
            </a:graphic>
          </wp:inline>
        </w:drawing>
      </w:r>
    </w:p>
    <w:p w14:paraId="06BCA84E" w14:textId="15C96CBA" w:rsidR="00644A11" w:rsidRDefault="003A0013" w:rsidP="007842D4">
      <w:pPr>
        <w:pStyle w:val="Descripcin"/>
        <w:spacing w:line="276" w:lineRule="auto"/>
      </w:pPr>
      <w:bookmarkStart w:id="34" w:name="_Toc212670534"/>
      <w:r>
        <w:t xml:space="preserve">Ilustración </w:t>
      </w:r>
      <w:fldSimple w:instr=" SEQ Ilustración \* ARABIC ">
        <w:r w:rsidR="00810E21">
          <w:rPr>
            <w:noProof/>
          </w:rPr>
          <w:t>8</w:t>
        </w:r>
      </w:fldSimple>
      <w:r>
        <w:t xml:space="preserve">: </w:t>
      </w:r>
      <w:r w:rsidRPr="003B03A7">
        <w:t xml:space="preserve">Distribución del volumen de solicitudes de </w:t>
      </w:r>
      <w:r>
        <w:t>ampliaciones</w:t>
      </w:r>
      <w:r w:rsidRPr="003B03A7">
        <w:t xml:space="preserve"> de CTO - histograma de la distribución</w:t>
      </w:r>
      <w:r w:rsidR="00994DA9">
        <w:t xml:space="preserve"> - Fichero "exploringNotebook.ipynb"</w:t>
      </w:r>
      <w:bookmarkEnd w:id="34"/>
    </w:p>
    <w:p w14:paraId="7A15F0EC" w14:textId="77777777" w:rsidR="00644A11" w:rsidRPr="00644A11" w:rsidRDefault="00644A11" w:rsidP="007842D4"/>
    <w:p w14:paraId="10C32B62" w14:textId="77777777" w:rsidR="00994DA9" w:rsidRDefault="00994DA9" w:rsidP="007842D4">
      <w:pPr>
        <w:keepNext/>
      </w:pPr>
      <w:r>
        <w:rPr>
          <w:noProof/>
        </w:rPr>
        <w:drawing>
          <wp:inline distT="0" distB="0" distL="0" distR="0" wp14:anchorId="7FE14A4F" wp14:editId="02B2A27C">
            <wp:extent cx="5400040" cy="2009140"/>
            <wp:effectExtent l="0" t="0" r="0" b="0"/>
            <wp:docPr id="1645020206" name="Imagen 7"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020206" name="Imagen 7" descr="Gráfico&#10;&#10;El contenido generado por IA puede ser incorrecto."/>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00040" cy="2009140"/>
                    </a:xfrm>
                    <a:prstGeom prst="rect">
                      <a:avLst/>
                    </a:prstGeom>
                  </pic:spPr>
                </pic:pic>
              </a:graphicData>
            </a:graphic>
          </wp:inline>
        </w:drawing>
      </w:r>
    </w:p>
    <w:p w14:paraId="453A3FF2" w14:textId="198337D0" w:rsidR="004B0854" w:rsidRDefault="00994DA9" w:rsidP="007842D4">
      <w:pPr>
        <w:pStyle w:val="Descripcin"/>
        <w:spacing w:line="276" w:lineRule="auto"/>
        <w:jc w:val="both"/>
      </w:pPr>
      <w:bookmarkStart w:id="35" w:name="_Toc212670535"/>
      <w:r>
        <w:t xml:space="preserve">Ilustración </w:t>
      </w:r>
      <w:fldSimple w:instr=" SEQ Ilustración \* ARABIC ">
        <w:r w:rsidR="00810E21">
          <w:rPr>
            <w:noProof/>
          </w:rPr>
          <w:t>9</w:t>
        </w:r>
      </w:fldSimple>
      <w:r>
        <w:t xml:space="preserve">: </w:t>
      </w:r>
      <w:r w:rsidRPr="00606C04">
        <w:t xml:space="preserve">Volumen de solicitudes de </w:t>
      </w:r>
      <w:r>
        <w:t>ampliaciones</w:t>
      </w:r>
      <w:r w:rsidRPr="00606C04">
        <w:t xml:space="preserve"> de CTO - boxplot</w:t>
      </w:r>
      <w:r>
        <w:t xml:space="preserve"> - Fichero "exploringNotebook.ipynb"</w:t>
      </w:r>
      <w:bookmarkEnd w:id="35"/>
    </w:p>
    <w:p w14:paraId="0330EE89" w14:textId="66295202" w:rsidR="00971513" w:rsidRDefault="004B0854" w:rsidP="007842D4">
      <w:r>
        <w:lastRenderedPageBreak/>
        <w:t xml:space="preserve">Con el ejercicio de las visualizaciones se ha detectado un pico de 417 ampliaciones en la semana 7 del año 2019. Este pico lo hemos considerado como un evento extraordinario, había razones empresariales por el que en ese momento se accedió a una adjudicación extraordinaria de ese volumen de trabajo. Para el tratamiento de este </w:t>
      </w:r>
      <w:r w:rsidRPr="004B0854">
        <w:rPr>
          <w:i/>
          <w:iCs/>
        </w:rPr>
        <w:t>outlier</w:t>
      </w:r>
      <w:r>
        <w:t xml:space="preserve"> lo eliminamos directamente del modelo para evitar distorsiones en los resultados de las predicciones.</w:t>
      </w:r>
    </w:p>
    <w:p w14:paraId="530CF466" w14:textId="6DAE03D2" w:rsidR="00233BAC" w:rsidRDefault="00971513" w:rsidP="007842D4">
      <w:r>
        <w:t xml:space="preserve">Con esto damos por terminada la fase de limpieza, preprocesamiento y transformación de los datos. Se han generado dos </w:t>
      </w:r>
      <w:r w:rsidRPr="00971513">
        <w:rPr>
          <w:i/>
          <w:iCs/>
        </w:rPr>
        <w:t>datasets</w:t>
      </w:r>
      <w:r>
        <w:t xml:space="preserve"> para los modelos de predicción, como se ha comentado con anterioridad en este trabajo, tenemos un dataset sin la variable ‘Provincia’ (</w:t>
      </w:r>
      <w:r w:rsidRPr="00971513">
        <w:t>modeloST_CTO_sin_outlier</w:t>
      </w:r>
      <w:r>
        <w:t>), con una visión a nivel nacional de las solicitudes, y otro dataset con la variable ‘Provincia’ (</w:t>
      </w:r>
      <w:r w:rsidRPr="00971513">
        <w:t>modeloST_CTO_provincia</w:t>
      </w:r>
      <w:r>
        <w:t>) para ajustar el modelo a esta característica.</w:t>
      </w:r>
    </w:p>
    <w:p w14:paraId="23935DD6" w14:textId="4B5CAAB7" w:rsidR="00B4699B" w:rsidRDefault="00643766" w:rsidP="007842D4">
      <w:pPr>
        <w:pStyle w:val="Ttulo3"/>
        <w:numPr>
          <w:ilvl w:val="2"/>
          <w:numId w:val="38"/>
        </w:numPr>
      </w:pPr>
      <w:r>
        <w:t xml:space="preserve"> </w:t>
      </w:r>
      <w:bookmarkStart w:id="36" w:name="_Toc212670517"/>
      <w:r w:rsidR="00B4699B" w:rsidRPr="00B4699B">
        <w:t>Estudio y comparación de los distintos modelos de predicción.</w:t>
      </w:r>
      <w:bookmarkEnd w:id="36"/>
    </w:p>
    <w:p w14:paraId="69EF69FD" w14:textId="699FFF70" w:rsidR="00771887" w:rsidRDefault="00771887" w:rsidP="007842D4">
      <w:r>
        <w:t>En este apartado se analizan los distintos modelos de predicción que se han utilizado para la obtención del volumen de solicitudes de ampliaciones. El estudio se ha dividido en función del tipo de modelo de predicción a utilizar. Por un lado, tenemos los modelos de series temporales que han utilizado el dataset sin la variable ‘Provincia’, por otro lado, tenemos los modelos de aprendizaje automático que han utilizado el dataset con la variable ‘Provincia’.</w:t>
      </w:r>
    </w:p>
    <w:p w14:paraId="47BF5431" w14:textId="44CF8274" w:rsidR="00771887" w:rsidRDefault="00771887" w:rsidP="007842D4">
      <w:r>
        <w:t xml:space="preserve">Los modelos univariantes que se eligieron para él estudio son: </w:t>
      </w:r>
    </w:p>
    <w:p w14:paraId="0E733A04" w14:textId="75AF7CBD" w:rsidR="00771887" w:rsidRDefault="00771887" w:rsidP="007842D4">
      <w:pPr>
        <w:pStyle w:val="Prrafodelista"/>
        <w:numPr>
          <w:ilvl w:val="0"/>
          <w:numId w:val="39"/>
        </w:numPr>
      </w:pPr>
      <w:r>
        <w:t>ARIMA (p,</w:t>
      </w:r>
      <w:r w:rsidR="00F330C4">
        <w:t xml:space="preserve"> </w:t>
      </w:r>
      <w:r>
        <w:t>d,</w:t>
      </w:r>
      <w:r w:rsidR="00F330C4">
        <w:t xml:space="preserve"> </w:t>
      </w:r>
      <w:r>
        <w:t>q).</w:t>
      </w:r>
    </w:p>
    <w:p w14:paraId="555E5FA3" w14:textId="60CA38C8" w:rsidR="00771887" w:rsidRDefault="00771887" w:rsidP="007842D4">
      <w:pPr>
        <w:pStyle w:val="Prrafodelista"/>
        <w:numPr>
          <w:ilvl w:val="0"/>
          <w:numId w:val="39"/>
        </w:numPr>
      </w:pPr>
      <w:r>
        <w:t>SARIMA (p,</w:t>
      </w:r>
      <w:r w:rsidR="00F330C4">
        <w:t xml:space="preserve"> </w:t>
      </w:r>
      <w:r>
        <w:t>d,</w:t>
      </w:r>
      <w:r w:rsidR="00F330C4">
        <w:t xml:space="preserve"> </w:t>
      </w:r>
      <w:r>
        <w:t>q)</w:t>
      </w:r>
      <w:r w:rsidR="00F330C4">
        <w:t xml:space="preserve"> P, </w:t>
      </w:r>
      <w:r>
        <w:t>D,</w:t>
      </w:r>
      <w:r w:rsidR="00F330C4">
        <w:t xml:space="preserve"> </w:t>
      </w:r>
      <w:r>
        <w:t>Q).</w:t>
      </w:r>
    </w:p>
    <w:p w14:paraId="7029F086" w14:textId="58DAE684" w:rsidR="00771887" w:rsidRDefault="00771887" w:rsidP="007842D4">
      <w:pPr>
        <w:pStyle w:val="Prrafodelista"/>
        <w:numPr>
          <w:ilvl w:val="0"/>
          <w:numId w:val="39"/>
        </w:numPr>
      </w:pPr>
      <w:r>
        <w:t>Prophet</w:t>
      </w:r>
      <w:r w:rsidR="00F330C4">
        <w:t xml:space="preserve"> de META.</w:t>
      </w:r>
    </w:p>
    <w:p w14:paraId="064BC662" w14:textId="77777777" w:rsidR="00771887" w:rsidRDefault="00771887" w:rsidP="007842D4">
      <w:r>
        <w:t>Los modelos multivariantes elegidos para el estudio son:</w:t>
      </w:r>
    </w:p>
    <w:p w14:paraId="76E0062D" w14:textId="77777777" w:rsidR="00771887" w:rsidRPr="00771887" w:rsidRDefault="00771887" w:rsidP="007842D4">
      <w:pPr>
        <w:pStyle w:val="Prrafodelista"/>
        <w:numPr>
          <w:ilvl w:val="0"/>
          <w:numId w:val="40"/>
        </w:numPr>
        <w:rPr>
          <w:lang w:val="en-US"/>
        </w:rPr>
      </w:pPr>
      <w:r w:rsidRPr="00771887">
        <w:rPr>
          <w:lang w:val="en-US"/>
        </w:rPr>
        <w:t>Randon Forest.</w:t>
      </w:r>
    </w:p>
    <w:p w14:paraId="6410C050" w14:textId="38683844" w:rsidR="00771887" w:rsidRDefault="00771887" w:rsidP="007842D4">
      <w:pPr>
        <w:pStyle w:val="Prrafodelista"/>
        <w:numPr>
          <w:ilvl w:val="0"/>
          <w:numId w:val="40"/>
        </w:numPr>
        <w:rPr>
          <w:lang w:val="en-US"/>
        </w:rPr>
      </w:pPr>
      <w:r w:rsidRPr="00771887">
        <w:rPr>
          <w:lang w:val="en-US"/>
        </w:rPr>
        <w:t>LightGBM Gradient Boosting.</w:t>
      </w:r>
    </w:p>
    <w:p w14:paraId="6078E80E" w14:textId="765F4063" w:rsidR="00771887" w:rsidRDefault="00771887" w:rsidP="007842D4">
      <w:r w:rsidRPr="00771887">
        <w:t>Es importante tener en c</w:t>
      </w:r>
      <w:r>
        <w:t>uenta que se utiliza estos modelos al ser necesario estudiar la dependencia de la variable ‘Provincia’ aunque no sean modelos relacionados con series temporales.</w:t>
      </w:r>
    </w:p>
    <w:p w14:paraId="54156585" w14:textId="43F7D860" w:rsidR="00771887" w:rsidRDefault="00DA746A" w:rsidP="007842D4">
      <w:pPr>
        <w:pStyle w:val="Ttulo3"/>
        <w:numPr>
          <w:ilvl w:val="3"/>
          <w:numId w:val="38"/>
        </w:numPr>
      </w:pPr>
      <w:bookmarkStart w:id="37" w:name="_Toc212670518"/>
      <w:r>
        <w:t>Modelos Univariante – ARIMA (p, d, q) y SARIMA (p, d, q) P, D, Q)</w:t>
      </w:r>
      <w:r w:rsidR="0064294E">
        <w:t>.</w:t>
      </w:r>
      <w:bookmarkEnd w:id="37"/>
    </w:p>
    <w:p w14:paraId="01DD7C7F" w14:textId="37F97B42" w:rsidR="0064294E" w:rsidRDefault="0064294E" w:rsidP="007842D4">
      <w:pPr>
        <w:rPr>
          <w:lang w:eastAsia="es-ES"/>
        </w:rPr>
      </w:pPr>
      <w:r>
        <w:rPr>
          <w:lang w:eastAsia="es-ES"/>
        </w:rPr>
        <w:t xml:space="preserve">Para la implementación de estos modelos se ha analizado las características de la serie temporal. Se ha identificado por descomposición sus componentes principales, como la </w:t>
      </w:r>
      <w:r>
        <w:rPr>
          <w:lang w:eastAsia="es-ES"/>
        </w:rPr>
        <w:lastRenderedPageBreak/>
        <w:t>tendencia, la estacionariedad, la estacionalidad y el comportamiento de sus residuos. Este análisis ha sido fundamental para aplicar estos modelos.</w:t>
      </w:r>
    </w:p>
    <w:p w14:paraId="39054CEB" w14:textId="5F67D153" w:rsidR="0064294E" w:rsidRDefault="0064294E" w:rsidP="007842D4">
      <w:pPr>
        <w:rPr>
          <w:lang w:eastAsia="es-ES"/>
        </w:rPr>
      </w:pPr>
      <w:r>
        <w:rPr>
          <w:lang w:eastAsia="es-ES"/>
        </w:rPr>
        <w:t>Para aplicar la descomposición de la serie antes se ha dividido en dos, el conjunto de entrenamiento con Split de fecha el ‘2024-06-30’ y el conjunto de test hasta la fecha de solicitud el ‘2025-06-30’.</w:t>
      </w:r>
    </w:p>
    <w:p w14:paraId="37EC341C" w14:textId="6C92AAB1" w:rsidR="0064294E" w:rsidRDefault="0064294E" w:rsidP="007842D4">
      <w:pPr>
        <w:rPr>
          <w:lang w:eastAsia="es-ES"/>
        </w:rPr>
      </w:pPr>
      <w:r>
        <w:rPr>
          <w:lang w:eastAsia="es-ES"/>
        </w:rPr>
        <w:t>Se realizó la descomposición de la serie y se visualizan las componentes en la ilustración 10:</w:t>
      </w:r>
    </w:p>
    <w:p w14:paraId="67689F54" w14:textId="77777777" w:rsidR="0064294E" w:rsidRDefault="0064294E" w:rsidP="007842D4">
      <w:pPr>
        <w:keepNext/>
        <w:jc w:val="center"/>
      </w:pPr>
      <w:r>
        <w:rPr>
          <w:noProof/>
        </w:rPr>
        <w:drawing>
          <wp:inline distT="0" distB="0" distL="0" distR="0" wp14:anchorId="4AB66DC3" wp14:editId="4A3F8A8A">
            <wp:extent cx="5400040" cy="3844925"/>
            <wp:effectExtent l="0" t="0" r="0" b="3175"/>
            <wp:docPr id="1441474859" name="Imagen 8" descr="Interfaz de usuario gráfica,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474859" name="Imagen 8" descr="Interfaz de usuario gráfica, Gráfico&#10;&#10;El contenido generado por IA puede ser incorrecto."/>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00040" cy="3844925"/>
                    </a:xfrm>
                    <a:prstGeom prst="rect">
                      <a:avLst/>
                    </a:prstGeom>
                  </pic:spPr>
                </pic:pic>
              </a:graphicData>
            </a:graphic>
          </wp:inline>
        </w:drawing>
      </w:r>
    </w:p>
    <w:p w14:paraId="33B53B73" w14:textId="525C4949" w:rsidR="0064294E" w:rsidRDefault="0064294E" w:rsidP="007842D4">
      <w:pPr>
        <w:pStyle w:val="Descripcin"/>
        <w:spacing w:line="276" w:lineRule="auto"/>
      </w:pPr>
      <w:bookmarkStart w:id="38" w:name="_Toc212670536"/>
      <w:r>
        <w:t xml:space="preserve">Ilustración </w:t>
      </w:r>
      <w:fldSimple w:instr=" SEQ Ilustración \* ARABIC ">
        <w:r w:rsidR="00810E21">
          <w:rPr>
            <w:noProof/>
          </w:rPr>
          <w:t>10</w:t>
        </w:r>
      </w:fldSimple>
      <w:r>
        <w:t>: D</w:t>
      </w:r>
      <w:r w:rsidRPr="00426644">
        <w:t>escomposición de la serie temporal</w:t>
      </w:r>
      <w:r>
        <w:t>-Fichero "exploringNotebook.ipynb"</w:t>
      </w:r>
      <w:bookmarkEnd w:id="38"/>
    </w:p>
    <w:p w14:paraId="6F674255" w14:textId="77777777" w:rsidR="0064294E" w:rsidRDefault="0064294E" w:rsidP="007842D4">
      <w:pPr>
        <w:rPr>
          <w:lang w:eastAsia="es-ES"/>
        </w:rPr>
      </w:pPr>
    </w:p>
    <w:p w14:paraId="0FBDAA22" w14:textId="134F32BB" w:rsidR="0064294E" w:rsidRDefault="0064294E" w:rsidP="007842D4">
      <w:r w:rsidRPr="00132B39">
        <w:t>Podemos observar que la serie tiene tendencia creciente</w:t>
      </w:r>
      <w:r>
        <w:t xml:space="preserve"> y luego sufre una bajada a lo largo del tiempo. Al observar que la serie no tiene una tendencia constante se ha realizado la prueba </w:t>
      </w:r>
      <w:r w:rsidRPr="00132B39">
        <w:t>de estacionariedad ADF</w:t>
      </w:r>
      <w:r>
        <w:t xml:space="preserve"> (</w:t>
      </w:r>
      <w:r w:rsidRPr="0064294E">
        <w:rPr>
          <w:i/>
          <w:iCs/>
        </w:rPr>
        <w:t>Augmented Dickey-Fuller</w:t>
      </w:r>
      <w:r>
        <w:t>)</w:t>
      </w:r>
      <w:r w:rsidR="00555330">
        <w:t xml:space="preserve"> </w:t>
      </w:r>
      <w:sdt>
        <w:sdtPr>
          <w:rPr>
            <w:color w:val="000000"/>
          </w:rPr>
          <w:tag w:val="MENDELEY_CITATION_v3_eyJjaXRhdGlvbklEIjoiTUVOREVMRVlfQ0lUQVRJT05fZmI0ZjA5ZmMtODcwZC00ZDZiLTlhNTYtYWI3YjQ5NmYzZDNlIiwicHJvcGVydGllcyI6eyJub3RlSW5kZXgiOjB9LCJpc0VkaXRlZCI6ZmFsc2UsIm1hbnVhbE92ZXJyaWRlIjp7ImlzTWFudWFsbHlPdmVycmlkZGVuIjpmYWxzZSwiY2l0ZXByb2NUZXh0IjoiKFNhaWQgJiMzODsgRGlja2V5LCAxOTg1KSIsIm1hbnVhbE92ZXJyaWRlVGV4dCI6IiJ9LCJjaXRhdGlvbkl0ZW1zIjpbeyJpZCI6IjAyOThhMzE0LTFjY2QtMzEzNC05NjExLTg4MDRlNWMyYTMzOCIsIml0ZW1EYXRhIjp7InR5cGUiOiJhcnRpY2xlLWpvdXJuYWwiLCJpZCI6IjAyOThhMzE0LTFjY2QtMzEzNC05NjExLTg4MDRlNWMyYTMzOCIsInRpdGxlIjoiSHlwb3RoZXNpcyB0ZXN0aW5nIGluIGFyaW1hKFAsIDEsIHEpIG1vZGVscyIsImF1dGhvciI6W3siZmFtaWx5IjoiU2FpZCIsImdpdmVuIjoiU2FpZCBFLiIsInBhcnNlLW5hbWVzIjpmYWxzZSwiZHJvcHBpbmctcGFydGljbGUiOiIiLCJub24tZHJvcHBpbmctcGFydGljbGUiOiIifSx7ImZhbWlseSI6IkRpY2tleSIsImdpdmVuIjoiRGF2aWQgQS4iLCJwYXJzZS1uYW1lcyI6ZmFsc2UsImRyb3BwaW5nLXBhcnRpY2xlIjoiIiwibm9uLWRyb3BwaW5nLXBhcnRpY2xlIjoiIn1dLCJjb250YWluZXItdGl0bGUiOiJKb3VybmFsIG9mIHRoZSBBbWVyaWNhbiBTdGF0aXN0aWNhbCBBc3NvY2lhdGlvbiIsImNvbnRhaW5lci10aXRsZS1zaG9ydCI6IkogQW0gU3RhdCBBc3NvYyIsImFjY2Vzc2VkIjp7ImRhdGUtcGFydHMiOltbMjAyNSwxMCwyOF1dfSwiRE9JIjoiMTAuMTA4MC8wMTYyMTQ1OS4xOTg1LjEwNDc4MTI1IiwiSVNTTiI6IjE1MzcyNzRYIiwiaXNzdWVkIjp7ImRhdGUtcGFydHMiOltbMTk4NV1dfSwicGFnZSI6IjM2OS0zNzQiLCJhYnN0cmFjdCI6IkxldCB0aGUgdGltZSBzZXJpZXMge1l0OiB0IOKIiCAoMSwgMiwg4oCmKX0gc2F0aXNmeSBZdD0gz4FZdOKIkjErIFp0YW5kIChFcXVhdGlvbiBwcmVzZW50ZWQpLCB3aGVyZSB7ZXR9IGlzIGEgc2VxdWVuY2Ugb2Ygbm9ybWFsLCBpbmRlcGVuZGVudGx5IGRpc3RyaWJ1dGVkIChOSUQoMCwgz4MyKSkgcmFuZG9tIHZhcmlhYmxlcywgYW5kIHkwPSAwLiBBc3NvY2lhdGVkIHdpdGggdGhlIFp0cHJvY2VzcyBhcmUgdGhlIGNoYXJhY3RlcmlzdGljIGVxdWF0aW9ucyAoRXF1YXRpb24gcHJlc2VudGVkKSBhbmQgKEVxdWF0aW9uIHByZXNlbnRlZCksIHRoZSByb290cyBvZiB3aGljaCBhcmUgYXNzdW1lZCB0byBiZSBsZXNzIHRoYW4gb25lIGluIGFic29sdXRlIHZhbHVlLiBUaHVzLCB1c2luZyB0aGUgbm90YXRpb24gb2YgQm94IGFuZCBKZW5raW5zICgxOTc2KSwgd2Ugd291bGQgc2F5IFl0aXMgYW4gQVJJTUEocCwgMSwgcSkgcHJvY2VzcyBpZiDPgSA9IDEuIFVuZGVyIHRoZSBhc3N1bXB0aW9uIHRoYXQgz4EgPSAxLCB0aGUgbGltaXRpbmcgZGlzdHJpYnV0aW9ucyBvZiBub25saW5lYXIgbGVhc3Qgc3F1YXJlcyByZWdyZXNzaW9uIGVzdGltYXRvcnMgb2YgdGhlIHBhcmFtZXRlcnMgYXBwZWFyaW5nIGluIHRoZSBwcmVjZWRpbmcgbW9kZWwgYXJlIG9idGFpbmVkLiBSZWdyZXNzaW9uIHQtdHlwZSBzdGF0aXN0aWNzIGZvciB0ZXN0aW5nIHRoZSBoeXBvdGhlc2lzIHRoYXQgz4EgPSAxIGFyZSBkaXNjdXNzZWQuIFNpbWlsYXIgcmVzdWx0cyBhcmUgb2J0YWluZWQgZm9yIG1vZGVscyB0aGF0IGFsbG93IGEgbm9uemVybyBtZWFuLiBBbiBpbGx1c3RyYXRpdmUgZXhhbXBsZSBpcyBnaXZlbi4gwqkgMTk4NSBUYXlsb3IgJiBGcmFuY2lzIEdyb3VwLCBMTEMuIiwiaXNzdWUiOiIzOTAiLCJ2b2x1bWUiOiI4MCJ9LCJpc1RlbXBvcmFyeSI6ZmFsc2V9XX0="/>
          <w:id w:val="1226115408"/>
          <w:placeholder>
            <w:docPart w:val="DefaultPlaceholder_-1854013440"/>
          </w:placeholder>
        </w:sdtPr>
        <w:sdtContent>
          <w:r w:rsidR="007654B5" w:rsidRPr="007654B5">
            <w:rPr>
              <w:rFonts w:eastAsia="Times New Roman"/>
              <w:color w:val="000000"/>
            </w:rPr>
            <w:t>(Said &amp; Dickey, 1985)</w:t>
          </w:r>
        </w:sdtContent>
      </w:sdt>
      <w:r>
        <w:t>. Esta prueba presenta las siguientes hipótesis:</w:t>
      </w:r>
    </w:p>
    <w:p w14:paraId="3AF265BC" w14:textId="77777777" w:rsidR="00555330" w:rsidRDefault="0064294E" w:rsidP="007842D4">
      <w:pPr>
        <w:pStyle w:val="Prrafodelista"/>
        <w:numPr>
          <w:ilvl w:val="0"/>
          <w:numId w:val="43"/>
        </w:numPr>
      </w:pPr>
      <w:r>
        <w:t>Hipótesis Nula (H0): La serie temporal no es estacionaria.</w:t>
      </w:r>
    </w:p>
    <w:p w14:paraId="02E15D5B" w14:textId="6A6F3DFD" w:rsidR="0064294E" w:rsidRDefault="0064294E" w:rsidP="007842D4">
      <w:pPr>
        <w:pStyle w:val="Prrafodelista"/>
        <w:numPr>
          <w:ilvl w:val="0"/>
          <w:numId w:val="43"/>
        </w:numPr>
      </w:pPr>
      <w:r>
        <w:t>Hipótesis Alternativa (H1): La serie temporal es estacionaria.</w:t>
      </w:r>
    </w:p>
    <w:p w14:paraId="3AEF07C8" w14:textId="40FCF70E" w:rsidR="000D3297" w:rsidRDefault="000D3297" w:rsidP="007842D4">
      <w:r>
        <w:t>La decisión la marca el valor p (p-value): Si el p-value es menor que el nivel de significancia a= 0.05, se rechaza la hipótesis nula concluyendo que la serie es estacionaria.</w:t>
      </w:r>
    </w:p>
    <w:p w14:paraId="3A3566C1" w14:textId="02539871" w:rsidR="000D3297" w:rsidRDefault="000D3297" w:rsidP="007842D4">
      <w:r>
        <w:lastRenderedPageBreak/>
        <w:t>A continuación, se muestra el resultado de la prueba:</w:t>
      </w:r>
    </w:p>
    <w:p w14:paraId="7BD3A999" w14:textId="77777777" w:rsidR="000D3297" w:rsidRPr="00297EB0" w:rsidRDefault="000D3297" w:rsidP="007842D4">
      <w:pPr>
        <w:suppressAutoHyphens w:val="0"/>
        <w:spacing w:after="0"/>
        <w:jc w:val="left"/>
        <w:rPr>
          <w:rFonts w:ascii="Consolas" w:eastAsia="Times New Roman" w:hAnsi="Consolas" w:cs="Times New Roman"/>
          <w:color w:val="000000" w:themeColor="text1"/>
          <w:sz w:val="16"/>
          <w:szCs w:val="16"/>
          <w:lang w:eastAsia="es-ES"/>
        </w:rPr>
      </w:pPr>
      <w:r w:rsidRPr="00297EB0">
        <w:rPr>
          <w:rFonts w:ascii="Consolas" w:eastAsia="Times New Roman" w:hAnsi="Consolas" w:cs="Times New Roman"/>
          <w:color w:val="000000" w:themeColor="text1"/>
          <w:sz w:val="16"/>
          <w:szCs w:val="16"/>
          <w:lang w:eastAsia="es-ES"/>
        </w:rPr>
        <w:t>--- Prueba de Estacionariedad (ADF) ---</w:t>
      </w:r>
    </w:p>
    <w:p w14:paraId="021E521D" w14:textId="77777777" w:rsidR="000D3297" w:rsidRPr="00297EB0" w:rsidRDefault="000D3297" w:rsidP="007842D4">
      <w:pPr>
        <w:suppressAutoHyphens w:val="0"/>
        <w:spacing w:after="0"/>
        <w:jc w:val="left"/>
        <w:rPr>
          <w:rFonts w:ascii="Consolas" w:eastAsia="Times New Roman" w:hAnsi="Consolas" w:cs="Times New Roman"/>
          <w:color w:val="000000" w:themeColor="text1"/>
          <w:sz w:val="16"/>
          <w:szCs w:val="16"/>
          <w:lang w:eastAsia="es-ES"/>
        </w:rPr>
      </w:pPr>
      <w:r w:rsidRPr="00297EB0">
        <w:rPr>
          <w:rFonts w:ascii="Consolas" w:eastAsia="Times New Roman" w:hAnsi="Consolas" w:cs="Times New Roman"/>
          <w:color w:val="000000" w:themeColor="text1"/>
          <w:sz w:val="16"/>
          <w:szCs w:val="16"/>
          <w:lang w:eastAsia="es-ES"/>
        </w:rPr>
        <w:t>Estadístico de prueba ADF: -2.45</w:t>
      </w:r>
    </w:p>
    <w:p w14:paraId="6040DC01" w14:textId="77777777" w:rsidR="000D3297" w:rsidRPr="00297EB0" w:rsidRDefault="000D3297" w:rsidP="007842D4">
      <w:pPr>
        <w:suppressAutoHyphens w:val="0"/>
        <w:spacing w:after="0"/>
        <w:jc w:val="left"/>
        <w:rPr>
          <w:rFonts w:ascii="Consolas" w:eastAsia="Times New Roman" w:hAnsi="Consolas" w:cs="Times New Roman"/>
          <w:color w:val="000000" w:themeColor="text1"/>
          <w:sz w:val="16"/>
          <w:szCs w:val="16"/>
          <w:lang w:eastAsia="es-ES"/>
        </w:rPr>
      </w:pPr>
      <w:r w:rsidRPr="00297EB0">
        <w:rPr>
          <w:rFonts w:ascii="Consolas" w:eastAsia="Times New Roman" w:hAnsi="Consolas" w:cs="Times New Roman"/>
          <w:color w:val="000000" w:themeColor="text1"/>
          <w:sz w:val="16"/>
          <w:szCs w:val="16"/>
          <w:lang w:eastAsia="es-ES"/>
        </w:rPr>
        <w:t>Valor p (p-value): 0.13</w:t>
      </w:r>
    </w:p>
    <w:p w14:paraId="3344F86B" w14:textId="77777777" w:rsidR="000D3297" w:rsidRPr="00297EB0" w:rsidRDefault="000D3297" w:rsidP="007842D4">
      <w:pPr>
        <w:keepNext/>
        <w:rPr>
          <w:rFonts w:ascii="Consolas" w:eastAsia="Times New Roman" w:hAnsi="Consolas" w:cs="Times New Roman"/>
          <w:color w:val="000000" w:themeColor="text1"/>
          <w:sz w:val="16"/>
          <w:szCs w:val="16"/>
          <w:lang w:eastAsia="es-ES"/>
        </w:rPr>
      </w:pPr>
      <w:r w:rsidRPr="00297EB0">
        <w:rPr>
          <w:rFonts w:ascii="Consolas" w:eastAsia="Times New Roman" w:hAnsi="Consolas" w:cs="Times New Roman"/>
          <w:color w:val="000000" w:themeColor="text1"/>
          <w:sz w:val="16"/>
          <w:szCs w:val="16"/>
          <w:lang w:eastAsia="es-ES"/>
        </w:rPr>
        <w:t>CONCLUSIÓN: La serie NO es estacionaria. Se usará **ARIMA** (se requiere diferenciación).</w:t>
      </w:r>
    </w:p>
    <w:p w14:paraId="77FAFA7B" w14:textId="4D3F5E21" w:rsidR="000D3297" w:rsidRDefault="000D3297" w:rsidP="007842D4">
      <w:pPr>
        <w:pStyle w:val="Descripcin"/>
        <w:spacing w:line="276" w:lineRule="auto"/>
      </w:pPr>
      <w:bookmarkStart w:id="39" w:name="_Toc212670549"/>
      <w:r>
        <w:t xml:space="preserve">Tabla </w:t>
      </w:r>
      <w:fldSimple w:instr=" SEQ Tabla \* ARABIC ">
        <w:r w:rsidR="00810E21">
          <w:rPr>
            <w:noProof/>
          </w:rPr>
          <w:t>5</w:t>
        </w:r>
      </w:fldSimple>
      <w:r>
        <w:t>: Salida de la función ADF - Fichero "exploringNotebook.ipynb"</w:t>
      </w:r>
      <w:bookmarkEnd w:id="39"/>
    </w:p>
    <w:p w14:paraId="5419CD7B" w14:textId="7ACD42E6" w:rsidR="00FA704B" w:rsidRDefault="000D3297" w:rsidP="007842D4">
      <w:r>
        <w:t>Al haber obtenido un valor por encima del 0.05 en este caso nuestro p-value es de 0.13, ha sido necesario aplicar como mínimo una diferenciación de d=1. Este valor lo tenemos en cuenta a la hora de obtener el mejor modelo ARIMA/SARIMA.</w:t>
      </w:r>
    </w:p>
    <w:p w14:paraId="65424BFF" w14:textId="495BFA21" w:rsidR="003561C4" w:rsidRDefault="000A5DB5" w:rsidP="007842D4">
      <w:pPr>
        <w:spacing w:after="0"/>
        <w:jc w:val="left"/>
        <w:rPr>
          <w:u w:val="single"/>
        </w:rPr>
      </w:pPr>
      <w:r>
        <w:t xml:space="preserve">Con la serie anterior del conjunto de entrenamiento </w:t>
      </w:r>
      <w:r w:rsidR="001B319A">
        <w:t>se ha aplicado</w:t>
      </w:r>
      <w:r>
        <w:t xml:space="preserve"> la diferenciación con d=1 y </w:t>
      </w:r>
      <w:r w:rsidR="001B319A">
        <w:t>se vuelve</w:t>
      </w:r>
      <w:r>
        <w:t xml:space="preserve"> </w:t>
      </w:r>
      <w:r w:rsidR="003561C4">
        <w:t xml:space="preserve">a realizar el estudio de ADF para la estacionariedad </w:t>
      </w:r>
      <w:r w:rsidR="001B319A">
        <w:t>convirtiendo</w:t>
      </w:r>
      <w:r>
        <w:t xml:space="preserve"> la serie </w:t>
      </w:r>
      <w:r w:rsidR="001B319A">
        <w:t xml:space="preserve">en </w:t>
      </w:r>
      <w:r>
        <w:t>estacionaria</w:t>
      </w:r>
      <w:r w:rsidR="001B319A">
        <w:t xml:space="preserve"> como se observa en la tabla 8 y la ilustración 11</w:t>
      </w:r>
      <w:r w:rsidR="003561C4">
        <w:t>.</w:t>
      </w:r>
    </w:p>
    <w:p w14:paraId="62B5E0AE" w14:textId="77777777" w:rsidR="00B01BD7" w:rsidRDefault="00B01BD7" w:rsidP="007842D4">
      <w:pPr>
        <w:spacing w:after="0"/>
        <w:jc w:val="left"/>
        <w:rPr>
          <w:u w:val="single"/>
        </w:rPr>
      </w:pPr>
    </w:p>
    <w:p w14:paraId="2E41F538" w14:textId="77777777" w:rsidR="000A5DB5" w:rsidRPr="000A5DB5" w:rsidRDefault="000A5DB5" w:rsidP="007842D4">
      <w:pPr>
        <w:suppressAutoHyphens w:val="0"/>
        <w:spacing w:after="0"/>
        <w:jc w:val="left"/>
        <w:rPr>
          <w:rFonts w:ascii="Consolas" w:eastAsia="Times New Roman" w:hAnsi="Consolas" w:cs="Times New Roman"/>
          <w:color w:val="000000" w:themeColor="text1"/>
          <w:sz w:val="16"/>
          <w:szCs w:val="16"/>
          <w:lang w:eastAsia="es-ES"/>
        </w:rPr>
      </w:pPr>
      <w:r w:rsidRPr="000A5DB5">
        <w:rPr>
          <w:rFonts w:ascii="Consolas" w:eastAsia="Times New Roman" w:hAnsi="Consolas" w:cs="Times New Roman"/>
          <w:color w:val="000000" w:themeColor="text1"/>
          <w:sz w:val="16"/>
          <w:szCs w:val="16"/>
          <w:lang w:eastAsia="es-ES"/>
        </w:rPr>
        <w:t>--- Prueba de Estacionariedad (ADF) ---</w:t>
      </w:r>
    </w:p>
    <w:p w14:paraId="336937D7" w14:textId="77777777" w:rsidR="000A5DB5" w:rsidRPr="000A5DB5" w:rsidRDefault="000A5DB5" w:rsidP="007842D4">
      <w:pPr>
        <w:suppressAutoHyphens w:val="0"/>
        <w:spacing w:after="0"/>
        <w:jc w:val="left"/>
        <w:rPr>
          <w:rFonts w:ascii="Consolas" w:eastAsia="Times New Roman" w:hAnsi="Consolas" w:cs="Times New Roman"/>
          <w:color w:val="000000" w:themeColor="text1"/>
          <w:sz w:val="16"/>
          <w:szCs w:val="16"/>
          <w:lang w:eastAsia="es-ES"/>
        </w:rPr>
      </w:pPr>
      <w:r w:rsidRPr="000A5DB5">
        <w:rPr>
          <w:rFonts w:ascii="Consolas" w:eastAsia="Times New Roman" w:hAnsi="Consolas" w:cs="Times New Roman"/>
          <w:color w:val="000000" w:themeColor="text1"/>
          <w:sz w:val="16"/>
          <w:szCs w:val="16"/>
          <w:lang w:eastAsia="es-ES"/>
        </w:rPr>
        <w:t>Estadístico de prueba ADF: -4.83</w:t>
      </w:r>
    </w:p>
    <w:p w14:paraId="66900C6B" w14:textId="77777777" w:rsidR="000A5DB5" w:rsidRPr="000A5DB5" w:rsidRDefault="000A5DB5" w:rsidP="007842D4">
      <w:pPr>
        <w:suppressAutoHyphens w:val="0"/>
        <w:spacing w:after="0"/>
        <w:jc w:val="left"/>
        <w:rPr>
          <w:rFonts w:ascii="Consolas" w:eastAsia="Times New Roman" w:hAnsi="Consolas" w:cs="Times New Roman"/>
          <w:color w:val="000000" w:themeColor="text1"/>
          <w:sz w:val="16"/>
          <w:szCs w:val="16"/>
          <w:lang w:eastAsia="es-ES"/>
        </w:rPr>
      </w:pPr>
      <w:r w:rsidRPr="000A5DB5">
        <w:rPr>
          <w:rFonts w:ascii="Consolas" w:eastAsia="Times New Roman" w:hAnsi="Consolas" w:cs="Times New Roman"/>
          <w:color w:val="000000" w:themeColor="text1"/>
          <w:sz w:val="16"/>
          <w:szCs w:val="16"/>
          <w:lang w:eastAsia="es-ES"/>
        </w:rPr>
        <w:t>Valor p (p-value): 0.00</w:t>
      </w:r>
    </w:p>
    <w:p w14:paraId="0A21B28E" w14:textId="3F39527E" w:rsidR="00B01BD7" w:rsidRDefault="000A5DB5" w:rsidP="007842D4">
      <w:pPr>
        <w:spacing w:after="0"/>
        <w:jc w:val="left"/>
        <w:rPr>
          <w:rFonts w:ascii="Consolas" w:eastAsia="Times New Roman" w:hAnsi="Consolas" w:cs="Times New Roman"/>
          <w:color w:val="000000" w:themeColor="text1"/>
          <w:sz w:val="16"/>
          <w:szCs w:val="16"/>
          <w:lang w:eastAsia="es-ES"/>
        </w:rPr>
      </w:pPr>
      <w:r w:rsidRPr="000A5DB5">
        <w:rPr>
          <w:rFonts w:ascii="Consolas" w:eastAsia="Times New Roman" w:hAnsi="Consolas" w:cs="Times New Roman"/>
          <w:color w:val="000000" w:themeColor="text1"/>
          <w:sz w:val="16"/>
          <w:szCs w:val="16"/>
          <w:lang w:eastAsia="es-ES"/>
        </w:rPr>
        <w:t>CONCLUSIÓN: La serie ES estacionaria. Se usará **ARMA**.</w:t>
      </w:r>
    </w:p>
    <w:p w14:paraId="717497FD" w14:textId="77777777" w:rsidR="000A5DB5" w:rsidRDefault="000A5DB5" w:rsidP="007842D4">
      <w:pPr>
        <w:spacing w:after="0"/>
        <w:jc w:val="left"/>
        <w:rPr>
          <w:rFonts w:ascii="Consolas" w:eastAsia="Times New Roman" w:hAnsi="Consolas" w:cs="Times New Roman"/>
          <w:color w:val="000000" w:themeColor="text1"/>
          <w:sz w:val="16"/>
          <w:szCs w:val="16"/>
          <w:lang w:eastAsia="es-ES"/>
        </w:rPr>
      </w:pPr>
    </w:p>
    <w:p w14:paraId="5BC201BF" w14:textId="6DEFB357" w:rsidR="000A5DB5" w:rsidRPr="000A5DB5" w:rsidRDefault="000A5DB5" w:rsidP="007842D4">
      <w:pPr>
        <w:pStyle w:val="Descripcin"/>
        <w:spacing w:line="276" w:lineRule="auto"/>
        <w:rPr>
          <w:sz w:val="16"/>
          <w:szCs w:val="16"/>
          <w:u w:val="single"/>
        </w:rPr>
      </w:pPr>
      <w:bookmarkStart w:id="40" w:name="_Toc212670550"/>
      <w:r>
        <w:t xml:space="preserve">Tabla </w:t>
      </w:r>
      <w:fldSimple w:instr=" SEQ Tabla \* ARABIC ">
        <w:r w:rsidR="00810E21">
          <w:rPr>
            <w:noProof/>
          </w:rPr>
          <w:t>6</w:t>
        </w:r>
      </w:fldSimple>
      <w:r>
        <w:t>: Estudio de estacionariedad ADF en la serie diferenciada con d=1 - Fichero "exploringNotebook.ipynb"</w:t>
      </w:r>
      <w:bookmarkEnd w:id="40"/>
    </w:p>
    <w:p w14:paraId="096E5F67" w14:textId="77777777" w:rsidR="00E70C31" w:rsidRDefault="00E70C31" w:rsidP="007842D4">
      <w:pPr>
        <w:keepNext/>
        <w:spacing w:after="0"/>
        <w:jc w:val="left"/>
      </w:pPr>
      <w:r>
        <w:rPr>
          <w:noProof/>
          <w:u w:val="single"/>
        </w:rPr>
        <w:drawing>
          <wp:inline distT="0" distB="0" distL="0" distR="0" wp14:anchorId="396E707F" wp14:editId="00DA1AB7">
            <wp:extent cx="5400040" cy="3844925"/>
            <wp:effectExtent l="0" t="0" r="0" b="3175"/>
            <wp:docPr id="1031987790" name="Imagen 9"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987790" name="Imagen 9" descr="Interfaz de usuario gráfica&#10;&#10;El contenido generado por IA puede ser incorrecto."/>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00040" cy="3844925"/>
                    </a:xfrm>
                    <a:prstGeom prst="rect">
                      <a:avLst/>
                    </a:prstGeom>
                  </pic:spPr>
                </pic:pic>
              </a:graphicData>
            </a:graphic>
          </wp:inline>
        </w:drawing>
      </w:r>
    </w:p>
    <w:p w14:paraId="75A5B16A" w14:textId="77777777" w:rsidR="00E70C31" w:rsidRDefault="00E70C31" w:rsidP="007842D4">
      <w:pPr>
        <w:keepNext/>
        <w:spacing w:after="0"/>
        <w:jc w:val="left"/>
      </w:pPr>
    </w:p>
    <w:p w14:paraId="58CDDD69" w14:textId="16609005" w:rsidR="000A5DB5" w:rsidRDefault="00E70C31" w:rsidP="007842D4">
      <w:pPr>
        <w:pStyle w:val="Descripcin"/>
        <w:spacing w:line="276" w:lineRule="auto"/>
        <w:jc w:val="left"/>
        <w:rPr>
          <w:u w:val="single"/>
        </w:rPr>
      </w:pPr>
      <w:bookmarkStart w:id="41" w:name="_Toc212670537"/>
      <w:r>
        <w:t xml:space="preserve">Ilustración </w:t>
      </w:r>
      <w:fldSimple w:instr=" SEQ Ilustración \* ARABIC ">
        <w:r w:rsidR="00810E21">
          <w:rPr>
            <w:noProof/>
          </w:rPr>
          <w:t>11</w:t>
        </w:r>
      </w:fldSimple>
      <w:r>
        <w:t>: D</w:t>
      </w:r>
      <w:r w:rsidRPr="00CA7E35">
        <w:t>escomposición de la serie temporal diferenciada</w:t>
      </w:r>
      <w:r>
        <w:rPr>
          <w:noProof/>
        </w:rPr>
        <w:t xml:space="preserve"> - Fichero "arima_sarima_model.ipynb"</w:t>
      </w:r>
      <w:bookmarkEnd w:id="41"/>
    </w:p>
    <w:p w14:paraId="0585C651" w14:textId="47D5792A" w:rsidR="00EE78F5" w:rsidRDefault="00EE78F5" w:rsidP="007842D4">
      <w:pPr>
        <w:spacing w:after="0"/>
        <w:jc w:val="left"/>
      </w:pPr>
      <w:r>
        <w:lastRenderedPageBreak/>
        <w:t>Ahora el p-value = 0.00 con lo que no se rechaza la hipótesis nula obteniendo una serie estacionaria.</w:t>
      </w:r>
    </w:p>
    <w:p w14:paraId="0E7FD943" w14:textId="77777777" w:rsidR="00C060C9" w:rsidRDefault="00C060C9" w:rsidP="007842D4">
      <w:pPr>
        <w:spacing w:after="0"/>
        <w:jc w:val="left"/>
      </w:pPr>
    </w:p>
    <w:p w14:paraId="4B337E95" w14:textId="65BDCBB8" w:rsidR="000A5DB5" w:rsidRDefault="003E5853" w:rsidP="007842D4">
      <w:pPr>
        <w:spacing w:after="0"/>
        <w:jc w:val="left"/>
      </w:pPr>
      <w:r>
        <w:t xml:space="preserve">Una vez identificada la no estacionariedad de la serie y la necesidad de aplicar una diferenciación en la serie con parámetro d=1, el siguiente paso ha sido realizar el estudio de </w:t>
      </w:r>
      <w:r w:rsidR="00E70C31">
        <w:t>autocorrelación (ACF) y autocorrelación parcial (PACF) de los residuos de la serie temporal</w:t>
      </w:r>
      <w:r>
        <w:t xml:space="preserve"> diferenciada</w:t>
      </w:r>
      <w:r w:rsidR="00E70C31">
        <w:t xml:space="preserve"> para obtener los </w:t>
      </w:r>
      <w:r>
        <w:t xml:space="preserve">órdenes </w:t>
      </w:r>
      <w:r w:rsidR="00C37CAD">
        <w:t>de los componentes</w:t>
      </w:r>
      <w:r>
        <w:t xml:space="preserve"> autoregresivo (p) y de media móvil (q)</w:t>
      </w:r>
      <w:r w:rsidR="00E70C31">
        <w:t xml:space="preserve"> del modelo ARIMA(p,</w:t>
      </w:r>
      <w:r>
        <w:t xml:space="preserve"> </w:t>
      </w:r>
      <w:r w:rsidR="00E70C31">
        <w:t>q).</w:t>
      </w:r>
    </w:p>
    <w:p w14:paraId="5CF14205" w14:textId="77777777" w:rsidR="00E70C31" w:rsidRDefault="00E70C31" w:rsidP="007842D4">
      <w:pPr>
        <w:spacing w:after="0"/>
        <w:jc w:val="left"/>
      </w:pPr>
    </w:p>
    <w:p w14:paraId="1A358BBE" w14:textId="77777777" w:rsidR="00E70C31" w:rsidRDefault="00E70C31" w:rsidP="007842D4">
      <w:pPr>
        <w:keepNext/>
        <w:spacing w:after="0"/>
        <w:jc w:val="left"/>
      </w:pPr>
      <w:r>
        <w:rPr>
          <w:noProof/>
        </w:rPr>
        <w:drawing>
          <wp:inline distT="0" distB="0" distL="0" distR="0" wp14:anchorId="5A7813DD" wp14:editId="1C2EBD51">
            <wp:extent cx="5400040" cy="2383155"/>
            <wp:effectExtent l="0" t="0" r="0" b="0"/>
            <wp:docPr id="1992016208" name="Imagen 1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016208" name="Imagen 10" descr="Tabla&#10;&#10;El contenido generado por IA puede ser incorrecto."/>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00040" cy="2383155"/>
                    </a:xfrm>
                    <a:prstGeom prst="rect">
                      <a:avLst/>
                    </a:prstGeom>
                  </pic:spPr>
                </pic:pic>
              </a:graphicData>
            </a:graphic>
          </wp:inline>
        </w:drawing>
      </w:r>
    </w:p>
    <w:p w14:paraId="4D3FF9CC" w14:textId="653B74C6" w:rsidR="00E70C31" w:rsidRDefault="00E70C31" w:rsidP="007842D4">
      <w:pPr>
        <w:pStyle w:val="Descripcin"/>
        <w:spacing w:line="276" w:lineRule="auto"/>
      </w:pPr>
      <w:bookmarkStart w:id="42" w:name="_Toc212670538"/>
      <w:r>
        <w:t xml:space="preserve">Ilustración </w:t>
      </w:r>
      <w:fldSimple w:instr=" SEQ Ilustración \* ARABIC ">
        <w:r w:rsidR="00810E21">
          <w:rPr>
            <w:noProof/>
          </w:rPr>
          <w:t>12</w:t>
        </w:r>
      </w:fldSimple>
      <w:r>
        <w:t xml:space="preserve">: </w:t>
      </w:r>
      <w:r w:rsidRPr="000B55C9">
        <w:t>ACF y PACF de la serie diferenciada</w:t>
      </w:r>
      <w:r>
        <w:t xml:space="preserve"> con d=1 - Fichero "arima_sarima_model.ipynb"</w:t>
      </w:r>
      <w:bookmarkEnd w:id="42"/>
    </w:p>
    <w:p w14:paraId="4CE7382E" w14:textId="77777777" w:rsidR="00E70C31" w:rsidRDefault="00E70C31" w:rsidP="007842D4">
      <w:pPr>
        <w:spacing w:after="0"/>
        <w:jc w:val="left"/>
      </w:pPr>
    </w:p>
    <w:p w14:paraId="121CDB0E" w14:textId="7D3BC2CE" w:rsidR="00C37CAD" w:rsidRDefault="00DF701D" w:rsidP="007842D4">
      <w:pPr>
        <w:spacing w:after="0"/>
        <w:jc w:val="left"/>
      </w:pPr>
      <w:r w:rsidRPr="00DF701D">
        <w:t xml:space="preserve">Con la autocorrelación y la autocorrelación parcial </w:t>
      </w:r>
      <w:r w:rsidR="00C37CAD">
        <w:t>de la ilustración 12, se observan</w:t>
      </w:r>
      <w:r w:rsidRPr="00DF701D">
        <w:t xml:space="preserve"> valores significativos a partir del segundo </w:t>
      </w:r>
      <w:r w:rsidRPr="00B461CE">
        <w:rPr>
          <w:i/>
          <w:iCs/>
        </w:rPr>
        <w:t>lag</w:t>
      </w:r>
      <w:r w:rsidR="00B461CE">
        <w:rPr>
          <w:i/>
          <w:iCs/>
        </w:rPr>
        <w:t xml:space="preserve"> </w:t>
      </w:r>
      <w:r w:rsidR="00B461CE">
        <w:t>(retardo)</w:t>
      </w:r>
      <w:r w:rsidRPr="00DF701D">
        <w:t xml:space="preserve">, con lo que nos </w:t>
      </w:r>
      <w:r w:rsidR="00C37CAD">
        <w:t>estipulamos el valor autoregresivo</w:t>
      </w:r>
      <w:r w:rsidRPr="00DF701D">
        <w:t xml:space="preserve"> p=2 y </w:t>
      </w:r>
      <w:r w:rsidR="00C37CAD">
        <w:t xml:space="preserve">de media móvil </w:t>
      </w:r>
      <w:r w:rsidRPr="00DF701D">
        <w:t>q=2.</w:t>
      </w:r>
      <w:r w:rsidR="00C37CAD">
        <w:t xml:space="preserve"> Con estos resultados se establece un modelo inicial ARIMA (2, 1, 2)</w:t>
      </w:r>
      <w:r w:rsidR="00C060C9">
        <w:t>.</w:t>
      </w:r>
    </w:p>
    <w:p w14:paraId="2AF90081" w14:textId="77777777" w:rsidR="00C060C9" w:rsidRDefault="00C060C9" w:rsidP="007842D4">
      <w:pPr>
        <w:spacing w:after="0"/>
        <w:jc w:val="left"/>
      </w:pPr>
    </w:p>
    <w:p w14:paraId="79D6848C" w14:textId="676D6F06" w:rsidR="00C367F4" w:rsidRDefault="00DF701D" w:rsidP="007842D4">
      <w:pPr>
        <w:spacing w:after="0"/>
        <w:jc w:val="left"/>
      </w:pPr>
      <w:r w:rsidRPr="00DF701D">
        <w:t>Aún con estos valores obtenidos</w:t>
      </w:r>
      <w:r w:rsidR="00C37CAD">
        <w:t xml:space="preserve">, implementamos una búsqueda sistemática, </w:t>
      </w:r>
      <w:r w:rsidR="00C37CAD" w:rsidRPr="00DF701D">
        <w:t xml:space="preserve">prueba del </w:t>
      </w:r>
      <w:r w:rsidR="00C37CAD" w:rsidRPr="00C37CAD">
        <w:rPr>
          <w:i/>
          <w:iCs/>
        </w:rPr>
        <w:t>"best order"</w:t>
      </w:r>
      <w:r w:rsidR="00C37CAD">
        <w:t xml:space="preserve">, para encontrar la mejor combinación de </w:t>
      </w:r>
      <w:r w:rsidR="00C37CAD" w:rsidRPr="00C37CAD">
        <w:rPr>
          <w:i/>
          <w:iCs/>
        </w:rPr>
        <w:t>p, d,</w:t>
      </w:r>
      <w:r w:rsidR="00C37CAD">
        <w:t xml:space="preserve"> y </w:t>
      </w:r>
      <w:r w:rsidR="00C37CAD" w:rsidRPr="00C37CAD">
        <w:rPr>
          <w:i/>
          <w:iCs/>
        </w:rPr>
        <w:t>q</w:t>
      </w:r>
      <w:r w:rsidR="00C37CAD">
        <w:t xml:space="preserve">. El criterio de selección seguido es el criterio de información de Akaike (AIC) </w:t>
      </w:r>
      <w:sdt>
        <w:sdtPr>
          <w:rPr>
            <w:color w:val="000000"/>
          </w:rPr>
          <w:tag w:val="MENDELEY_CITATION_v3_eyJjaXRhdGlvbklEIjoiTUVOREVMRVlfQ0lUQVRJT05fZjRkMTdmOWMtMzgxMC00YWYyLWJkYTMtNzJkMTFjMjU4YzVjIiwicHJvcGVydGllcyI6eyJub3RlSW5kZXgiOjB9LCJpc0VkaXRlZCI6ZmFsc2UsIm1hbnVhbE92ZXJyaWRlIjp7ImlzTWFudWFsbHlPdmVycmlkZGVuIjpmYWxzZSwiY2l0ZXByb2NUZXh0IjoiKFNhaWQgJiMzODsgRGlja2V5LCAxOTg1KSIsIm1hbnVhbE92ZXJyaWRlVGV4dCI6IiJ9LCJjaXRhdGlvbkl0ZW1zIjpbeyJpZCI6IjAyOThhMzE0LTFjY2QtMzEzNC05NjExLTg4MDRlNWMyYTMzOCIsIml0ZW1EYXRhIjp7InR5cGUiOiJhcnRpY2xlLWpvdXJuYWwiLCJpZCI6IjAyOThhMzE0LTFjY2QtMzEzNC05NjExLTg4MDRlNWMyYTMzOCIsInRpdGxlIjoiSHlwb3RoZXNpcyB0ZXN0aW5nIGluIGFyaW1hKFAsIDEsIHEpIG1vZGVscyIsImF1dGhvciI6W3siZmFtaWx5IjoiU2FpZCIsImdpdmVuIjoiU2FpZCBFLiIsInBhcnNlLW5hbWVzIjpmYWxzZSwiZHJvcHBpbmctcGFydGljbGUiOiIiLCJub24tZHJvcHBpbmctcGFydGljbGUiOiIifSx7ImZhbWlseSI6IkRpY2tleSIsImdpdmVuIjoiRGF2aWQgQS4iLCJwYXJzZS1uYW1lcyI6ZmFsc2UsImRyb3BwaW5nLXBhcnRpY2xlIjoiIiwibm9uLWRyb3BwaW5nLXBhcnRpY2xlIjoiIn1dLCJjb250YWluZXItdGl0bGUiOiJKb3VybmFsIG9mIHRoZSBBbWVyaWNhbiBTdGF0aXN0aWNhbCBBc3NvY2lhdGlvbiIsImNvbnRhaW5lci10aXRsZS1zaG9ydCI6IkogQW0gU3RhdCBBc3NvYyIsImFjY2Vzc2VkIjp7ImRhdGUtcGFydHMiOltbMjAyNSwxMCwyOF1dfSwiRE9JIjoiMTAuMTA4MC8wMTYyMTQ1OS4xOTg1LjEwNDc4MTI1IiwiSVNTTiI6IjE1MzcyNzRYIiwiaXNzdWVkIjp7ImRhdGUtcGFydHMiOltbMTk4NV1dfSwicGFnZSI6IjM2OS0zNzQiLCJhYnN0cmFjdCI6IkxldCB0aGUgdGltZSBzZXJpZXMge1l0OiB0IOKIiCAoMSwgMiwg4oCmKX0gc2F0aXNmeSBZdD0gz4FZdOKIkjErIFp0YW5kIChFcXVhdGlvbiBwcmVzZW50ZWQpLCB3aGVyZSB7ZXR9IGlzIGEgc2VxdWVuY2Ugb2Ygbm9ybWFsLCBpbmRlcGVuZGVudGx5IGRpc3RyaWJ1dGVkIChOSUQoMCwgz4MyKSkgcmFuZG9tIHZhcmlhYmxlcywgYW5kIHkwPSAwLiBBc3NvY2lhdGVkIHdpdGggdGhlIFp0cHJvY2VzcyBhcmUgdGhlIGNoYXJhY3RlcmlzdGljIGVxdWF0aW9ucyAoRXF1YXRpb24gcHJlc2VudGVkKSBhbmQgKEVxdWF0aW9uIHByZXNlbnRlZCksIHRoZSByb290cyBvZiB3aGljaCBhcmUgYXNzdW1lZCB0byBiZSBsZXNzIHRoYW4gb25lIGluIGFic29sdXRlIHZhbHVlLiBUaHVzLCB1c2luZyB0aGUgbm90YXRpb24gb2YgQm94IGFuZCBKZW5raW5zICgxOTc2KSwgd2Ugd291bGQgc2F5IFl0aXMgYW4gQVJJTUEocCwgMSwgcSkgcHJvY2VzcyBpZiDPgSA9IDEuIFVuZGVyIHRoZSBhc3N1bXB0aW9uIHRoYXQgz4EgPSAxLCB0aGUgbGltaXRpbmcgZGlzdHJpYnV0aW9ucyBvZiBub25saW5lYXIgbGVhc3Qgc3F1YXJlcyByZWdyZXNzaW9uIGVzdGltYXRvcnMgb2YgdGhlIHBhcmFtZXRlcnMgYXBwZWFyaW5nIGluIHRoZSBwcmVjZWRpbmcgbW9kZWwgYXJlIG9idGFpbmVkLiBSZWdyZXNzaW9uIHQtdHlwZSBzdGF0aXN0aWNzIGZvciB0ZXN0aW5nIHRoZSBoeXBvdGhlc2lzIHRoYXQgz4EgPSAxIGFyZSBkaXNjdXNzZWQuIFNpbWlsYXIgcmVzdWx0cyBhcmUgb2J0YWluZWQgZm9yIG1vZGVscyB0aGF0IGFsbG93IGEgbm9uemVybyBtZWFuLiBBbiBpbGx1c3RyYXRpdmUgZXhhbXBsZSBpcyBnaXZlbi4gwqkgMTk4NSBUYXlsb3IgJiBGcmFuY2lzIEdyb3VwLCBMTEMuIiwiaXNzdWUiOiIzOTAiLCJ2b2x1bWUiOiI4MCJ9LCJpc1RlbXBvcmFyeSI6ZmFsc2V9XX0="/>
          <w:id w:val="-1701158323"/>
          <w:placeholder>
            <w:docPart w:val="DefaultPlaceholder_-1854013440"/>
          </w:placeholder>
        </w:sdtPr>
        <w:sdtContent>
          <w:r w:rsidR="007654B5" w:rsidRPr="007654B5">
            <w:rPr>
              <w:rFonts w:eastAsia="Times New Roman"/>
              <w:color w:val="000000"/>
            </w:rPr>
            <w:t>(Said &amp; Dickey, 1985)</w:t>
          </w:r>
        </w:sdtContent>
      </w:sdt>
      <w:r w:rsidR="00C37CAD">
        <w:t>, este modelo penaliza lo complejo que es el modelo, con lo que el mejor modelo será el de menor valor de AIC.</w:t>
      </w:r>
      <w:r>
        <w:t xml:space="preserve"> </w:t>
      </w:r>
      <w:r w:rsidR="00C37CAD">
        <w:t>Se realiza la búsqueda sistemática y se obtienen los resultados que se observan en la tabla 9:</w:t>
      </w:r>
    </w:p>
    <w:p w14:paraId="56836201" w14:textId="77777777" w:rsidR="00B461CE" w:rsidRDefault="00B461CE" w:rsidP="007842D4">
      <w:pPr>
        <w:spacing w:after="0"/>
        <w:jc w:val="left"/>
      </w:pPr>
    </w:p>
    <w:p w14:paraId="164672BB" w14:textId="77777777" w:rsidR="00B461CE" w:rsidRPr="00B461CE" w:rsidRDefault="00B461CE" w:rsidP="007842D4">
      <w:pPr>
        <w:suppressAutoHyphens w:val="0"/>
        <w:spacing w:after="0"/>
        <w:jc w:val="left"/>
        <w:rPr>
          <w:rFonts w:ascii="Consolas" w:eastAsia="Times New Roman" w:hAnsi="Consolas" w:cs="Times New Roman"/>
          <w:color w:val="000000" w:themeColor="text1"/>
          <w:sz w:val="14"/>
          <w:szCs w:val="14"/>
          <w:lang w:eastAsia="es-ES"/>
        </w:rPr>
      </w:pPr>
      <w:r w:rsidRPr="00B461CE">
        <w:rPr>
          <w:rFonts w:ascii="Consolas" w:eastAsia="Times New Roman" w:hAnsi="Consolas" w:cs="Times New Roman"/>
          <w:color w:val="000000" w:themeColor="text1"/>
          <w:sz w:val="14"/>
          <w:szCs w:val="14"/>
          <w:lang w:eastAsia="es-ES"/>
        </w:rPr>
        <w:t>Mejor ARIMA ahora: (0, 0, 0) 2550.976794044482</w:t>
      </w:r>
    </w:p>
    <w:p w14:paraId="27AC30AC" w14:textId="77777777" w:rsidR="00B461CE" w:rsidRPr="00B461CE" w:rsidRDefault="00B461CE" w:rsidP="007842D4">
      <w:pPr>
        <w:suppressAutoHyphens w:val="0"/>
        <w:spacing w:after="0"/>
        <w:jc w:val="left"/>
        <w:rPr>
          <w:rFonts w:ascii="Consolas" w:eastAsia="Times New Roman" w:hAnsi="Consolas" w:cs="Times New Roman"/>
          <w:color w:val="000000" w:themeColor="text1"/>
          <w:sz w:val="14"/>
          <w:szCs w:val="14"/>
          <w:lang w:eastAsia="es-ES"/>
        </w:rPr>
      </w:pPr>
      <w:r w:rsidRPr="00B461CE">
        <w:rPr>
          <w:rFonts w:ascii="Consolas" w:eastAsia="Times New Roman" w:hAnsi="Consolas" w:cs="Times New Roman"/>
          <w:color w:val="000000" w:themeColor="text1"/>
          <w:sz w:val="14"/>
          <w:szCs w:val="14"/>
          <w:lang w:eastAsia="es-ES"/>
        </w:rPr>
        <w:t>Mejor ARIMA ahora: (0, 0, 1) 2449.1637686839613</w:t>
      </w:r>
    </w:p>
    <w:p w14:paraId="13D40DEE" w14:textId="77777777" w:rsidR="00B461CE" w:rsidRPr="00B461CE" w:rsidRDefault="00B461CE" w:rsidP="007842D4">
      <w:pPr>
        <w:suppressAutoHyphens w:val="0"/>
        <w:spacing w:after="0"/>
        <w:jc w:val="left"/>
        <w:rPr>
          <w:rFonts w:ascii="Consolas" w:eastAsia="Times New Roman" w:hAnsi="Consolas" w:cs="Times New Roman"/>
          <w:color w:val="000000" w:themeColor="text1"/>
          <w:sz w:val="14"/>
          <w:szCs w:val="14"/>
          <w:lang w:eastAsia="es-ES"/>
        </w:rPr>
      </w:pPr>
      <w:r w:rsidRPr="00B461CE">
        <w:rPr>
          <w:rFonts w:ascii="Consolas" w:eastAsia="Times New Roman" w:hAnsi="Consolas" w:cs="Times New Roman"/>
          <w:color w:val="000000" w:themeColor="text1"/>
          <w:sz w:val="14"/>
          <w:szCs w:val="14"/>
          <w:lang w:eastAsia="es-ES"/>
        </w:rPr>
        <w:t>Mejor ARIMA ahora: (0, 0, 2) 2375.0031351151574</w:t>
      </w:r>
    </w:p>
    <w:p w14:paraId="492715F6" w14:textId="77777777" w:rsidR="00B461CE" w:rsidRPr="00B461CE" w:rsidRDefault="00B461CE" w:rsidP="007842D4">
      <w:pPr>
        <w:suppressAutoHyphens w:val="0"/>
        <w:spacing w:after="0"/>
        <w:jc w:val="left"/>
        <w:rPr>
          <w:rFonts w:ascii="Consolas" w:eastAsia="Times New Roman" w:hAnsi="Consolas" w:cs="Times New Roman"/>
          <w:color w:val="000000" w:themeColor="text1"/>
          <w:sz w:val="14"/>
          <w:szCs w:val="14"/>
          <w:lang w:eastAsia="es-ES"/>
        </w:rPr>
      </w:pPr>
      <w:r w:rsidRPr="00B461CE">
        <w:rPr>
          <w:rFonts w:ascii="Consolas" w:eastAsia="Times New Roman" w:hAnsi="Consolas" w:cs="Times New Roman"/>
          <w:color w:val="000000" w:themeColor="text1"/>
          <w:sz w:val="14"/>
          <w:szCs w:val="14"/>
          <w:lang w:eastAsia="es-ES"/>
        </w:rPr>
        <w:t>Mejor ARIMA ahora: (0, 0, 3) 2326.5520749295156</w:t>
      </w:r>
    </w:p>
    <w:p w14:paraId="7B82688A" w14:textId="77777777" w:rsidR="00B461CE" w:rsidRPr="00B461CE" w:rsidRDefault="00B461CE" w:rsidP="007842D4">
      <w:pPr>
        <w:suppressAutoHyphens w:val="0"/>
        <w:spacing w:after="0"/>
        <w:jc w:val="left"/>
        <w:rPr>
          <w:rFonts w:ascii="Consolas" w:eastAsia="Times New Roman" w:hAnsi="Consolas" w:cs="Times New Roman"/>
          <w:color w:val="000000" w:themeColor="text1"/>
          <w:sz w:val="14"/>
          <w:szCs w:val="14"/>
          <w:lang w:eastAsia="es-ES"/>
        </w:rPr>
      </w:pPr>
      <w:r w:rsidRPr="00B461CE">
        <w:rPr>
          <w:rFonts w:ascii="Consolas" w:eastAsia="Times New Roman" w:hAnsi="Consolas" w:cs="Times New Roman"/>
          <w:color w:val="000000" w:themeColor="text1"/>
          <w:sz w:val="14"/>
          <w:szCs w:val="14"/>
          <w:lang w:eastAsia="es-ES"/>
        </w:rPr>
        <w:t>Mejor ARIMA ahora: (0, 1, 1) 2266.3168091102784</w:t>
      </w:r>
    </w:p>
    <w:p w14:paraId="54F15EBB" w14:textId="77777777" w:rsidR="00B461CE" w:rsidRPr="00B461CE" w:rsidRDefault="00B461CE" w:rsidP="007842D4">
      <w:pPr>
        <w:suppressAutoHyphens w:val="0"/>
        <w:spacing w:after="0"/>
        <w:jc w:val="left"/>
        <w:rPr>
          <w:rFonts w:ascii="Consolas" w:eastAsia="Times New Roman" w:hAnsi="Consolas" w:cs="Times New Roman"/>
          <w:color w:val="000000" w:themeColor="text1"/>
          <w:sz w:val="14"/>
          <w:szCs w:val="14"/>
          <w:lang w:eastAsia="es-ES"/>
        </w:rPr>
      </w:pPr>
      <w:r w:rsidRPr="00B461CE">
        <w:rPr>
          <w:rFonts w:ascii="Consolas" w:eastAsia="Times New Roman" w:hAnsi="Consolas" w:cs="Times New Roman"/>
          <w:color w:val="000000" w:themeColor="text1"/>
          <w:sz w:val="14"/>
          <w:szCs w:val="14"/>
          <w:lang w:eastAsia="es-ES"/>
        </w:rPr>
        <w:t>Mejor ARIMA ahora: (0, 1, 2) 2255.150887151918</w:t>
      </w:r>
    </w:p>
    <w:p w14:paraId="4ACC1BA7" w14:textId="77777777" w:rsidR="00B461CE" w:rsidRPr="00B461CE" w:rsidRDefault="00B461CE" w:rsidP="007842D4">
      <w:pPr>
        <w:suppressAutoHyphens w:val="0"/>
        <w:spacing w:after="0"/>
        <w:jc w:val="left"/>
        <w:rPr>
          <w:rFonts w:ascii="Consolas" w:eastAsia="Times New Roman" w:hAnsi="Consolas" w:cs="Times New Roman"/>
          <w:color w:val="000000" w:themeColor="text1"/>
          <w:sz w:val="14"/>
          <w:szCs w:val="14"/>
          <w:lang w:eastAsia="es-ES"/>
        </w:rPr>
      </w:pPr>
      <w:r w:rsidRPr="00B461CE">
        <w:rPr>
          <w:rFonts w:ascii="Consolas" w:eastAsia="Times New Roman" w:hAnsi="Consolas" w:cs="Times New Roman"/>
          <w:color w:val="000000" w:themeColor="text1"/>
          <w:sz w:val="14"/>
          <w:szCs w:val="14"/>
          <w:lang w:eastAsia="es-ES"/>
        </w:rPr>
        <w:t>Mejor ARIMA ahora: (0, 1, 3) 2250.244333553172</w:t>
      </w:r>
    </w:p>
    <w:p w14:paraId="134DA8D7" w14:textId="77777777" w:rsidR="00B461CE" w:rsidRPr="00B461CE" w:rsidRDefault="00B461CE" w:rsidP="007842D4">
      <w:pPr>
        <w:suppressAutoHyphens w:val="0"/>
        <w:spacing w:after="0"/>
        <w:jc w:val="left"/>
        <w:rPr>
          <w:rFonts w:ascii="Consolas" w:eastAsia="Times New Roman" w:hAnsi="Consolas" w:cs="Times New Roman"/>
          <w:color w:val="000000" w:themeColor="text1"/>
          <w:sz w:val="14"/>
          <w:szCs w:val="14"/>
          <w:lang w:eastAsia="es-ES"/>
        </w:rPr>
      </w:pPr>
      <w:r w:rsidRPr="00B461CE">
        <w:rPr>
          <w:rFonts w:ascii="Consolas" w:eastAsia="Times New Roman" w:hAnsi="Consolas" w:cs="Times New Roman"/>
          <w:color w:val="000000" w:themeColor="text1"/>
          <w:sz w:val="14"/>
          <w:szCs w:val="14"/>
          <w:lang w:eastAsia="es-ES"/>
        </w:rPr>
        <w:t>Mejor ARIMA ahora: (0, 2, 3) 2245.25024784994</w:t>
      </w:r>
    </w:p>
    <w:p w14:paraId="25530B69" w14:textId="77777777" w:rsidR="00B461CE" w:rsidRPr="00B461CE" w:rsidRDefault="00B461CE" w:rsidP="007842D4">
      <w:pPr>
        <w:suppressAutoHyphens w:val="0"/>
        <w:spacing w:after="0"/>
        <w:jc w:val="left"/>
        <w:rPr>
          <w:rFonts w:ascii="Consolas" w:eastAsia="Times New Roman" w:hAnsi="Consolas" w:cs="Times New Roman"/>
          <w:color w:val="000000" w:themeColor="text1"/>
          <w:sz w:val="14"/>
          <w:szCs w:val="14"/>
          <w:lang w:eastAsia="es-ES"/>
        </w:rPr>
      </w:pPr>
      <w:r w:rsidRPr="00B461CE">
        <w:rPr>
          <w:rFonts w:ascii="Consolas" w:eastAsia="Times New Roman" w:hAnsi="Consolas" w:cs="Times New Roman"/>
          <w:color w:val="000000" w:themeColor="text1"/>
          <w:sz w:val="14"/>
          <w:szCs w:val="14"/>
          <w:lang w:eastAsia="es-ES"/>
        </w:rPr>
        <w:t>Mejor ARIMA ahora: (2, 1, 3) 2199.082631436666</w:t>
      </w:r>
    </w:p>
    <w:p w14:paraId="571BAF49" w14:textId="7DE983AC" w:rsidR="00B461CE" w:rsidRPr="00B461CE" w:rsidRDefault="00B461CE" w:rsidP="007842D4">
      <w:pPr>
        <w:spacing w:after="0"/>
        <w:jc w:val="left"/>
        <w:rPr>
          <w:color w:val="000000" w:themeColor="text1"/>
          <w:sz w:val="14"/>
          <w:szCs w:val="14"/>
        </w:rPr>
      </w:pPr>
      <w:r w:rsidRPr="00B461CE">
        <w:rPr>
          <w:rFonts w:ascii="Consolas" w:eastAsia="Times New Roman" w:hAnsi="Consolas" w:cs="Times New Roman"/>
          <w:color w:val="000000" w:themeColor="text1"/>
          <w:sz w:val="14"/>
          <w:szCs w:val="14"/>
          <w:lang w:eastAsia="es-ES"/>
        </w:rPr>
        <w:t>Mejor ARIMA final: (2, 1, 3) 2199.082631436666</w:t>
      </w:r>
    </w:p>
    <w:p w14:paraId="0EB9E6F9" w14:textId="77777777" w:rsidR="00B461CE" w:rsidRDefault="00B461CE" w:rsidP="007842D4">
      <w:pPr>
        <w:spacing w:after="0"/>
        <w:jc w:val="left"/>
      </w:pPr>
    </w:p>
    <w:p w14:paraId="2F97DBFD" w14:textId="77777777" w:rsidR="000863A2" w:rsidRDefault="000863A2" w:rsidP="007842D4">
      <w:pPr>
        <w:spacing w:after="0"/>
        <w:jc w:val="left"/>
      </w:pPr>
    </w:p>
    <w:p w14:paraId="63E3F387" w14:textId="77777777" w:rsidR="000863A2" w:rsidRDefault="000863A2" w:rsidP="007842D4">
      <w:pPr>
        <w:spacing w:after="0"/>
        <w:jc w:val="left"/>
      </w:pPr>
    </w:p>
    <w:p w14:paraId="32ECEBDC" w14:textId="086AB8F8" w:rsidR="00B461CE" w:rsidRPr="00B461CE" w:rsidRDefault="00B461CE" w:rsidP="007842D4">
      <w:pPr>
        <w:suppressAutoHyphens w:val="0"/>
        <w:spacing w:after="0"/>
        <w:jc w:val="center"/>
        <w:rPr>
          <w:rFonts w:ascii="Consolas" w:eastAsia="Times New Roman" w:hAnsi="Consolas" w:cs="Times New Roman"/>
          <w:color w:val="000000" w:themeColor="text1"/>
          <w:sz w:val="16"/>
          <w:szCs w:val="16"/>
          <w:lang w:eastAsia="es-ES"/>
        </w:rPr>
      </w:pPr>
      <w:r w:rsidRPr="00B461CE">
        <w:rPr>
          <w:rFonts w:ascii="Consolas" w:eastAsia="Times New Roman" w:hAnsi="Consolas" w:cs="Times New Roman"/>
          <w:color w:val="000000" w:themeColor="text1"/>
          <w:sz w:val="16"/>
          <w:szCs w:val="16"/>
          <w:lang w:eastAsia="es-ES"/>
        </w:rPr>
        <w:t>SARIMAX Results</w:t>
      </w:r>
    </w:p>
    <w:p w14:paraId="46211D21" w14:textId="77777777" w:rsidR="00B461CE" w:rsidRPr="00B461CE" w:rsidRDefault="00B461CE" w:rsidP="007842D4">
      <w:pPr>
        <w:suppressAutoHyphens w:val="0"/>
        <w:spacing w:after="0"/>
        <w:jc w:val="center"/>
        <w:rPr>
          <w:rFonts w:ascii="Consolas" w:eastAsia="Times New Roman" w:hAnsi="Consolas" w:cs="Times New Roman"/>
          <w:color w:val="000000" w:themeColor="text1"/>
          <w:sz w:val="16"/>
          <w:szCs w:val="16"/>
          <w:lang w:eastAsia="es-ES"/>
        </w:rPr>
      </w:pPr>
      <w:r w:rsidRPr="00B461CE">
        <w:rPr>
          <w:rFonts w:ascii="Consolas" w:eastAsia="Times New Roman" w:hAnsi="Consolas" w:cs="Times New Roman"/>
          <w:color w:val="000000" w:themeColor="text1"/>
          <w:sz w:val="16"/>
          <w:szCs w:val="16"/>
          <w:lang w:eastAsia="es-ES"/>
        </w:rPr>
        <w:t>==================================================================================</w:t>
      </w:r>
    </w:p>
    <w:p w14:paraId="7F675C64" w14:textId="77777777" w:rsidR="00B461CE" w:rsidRPr="00B461CE" w:rsidRDefault="00B461CE" w:rsidP="007842D4">
      <w:pPr>
        <w:suppressAutoHyphens w:val="0"/>
        <w:spacing w:after="0"/>
        <w:jc w:val="center"/>
        <w:rPr>
          <w:rFonts w:ascii="Consolas" w:eastAsia="Times New Roman" w:hAnsi="Consolas" w:cs="Times New Roman"/>
          <w:color w:val="000000" w:themeColor="text1"/>
          <w:sz w:val="16"/>
          <w:szCs w:val="16"/>
          <w:lang w:val="en-US" w:eastAsia="es-ES"/>
        </w:rPr>
      </w:pPr>
      <w:r w:rsidRPr="00B461CE">
        <w:rPr>
          <w:rFonts w:ascii="Consolas" w:eastAsia="Times New Roman" w:hAnsi="Consolas" w:cs="Times New Roman"/>
          <w:color w:val="000000" w:themeColor="text1"/>
          <w:sz w:val="16"/>
          <w:szCs w:val="16"/>
          <w:lang w:eastAsia="es-ES"/>
        </w:rPr>
        <w:t xml:space="preserve">Dep. Variable:     Número de ampliaciones   No. </w:t>
      </w:r>
      <w:r w:rsidRPr="00B461CE">
        <w:rPr>
          <w:rFonts w:ascii="Consolas" w:eastAsia="Times New Roman" w:hAnsi="Consolas" w:cs="Times New Roman"/>
          <w:color w:val="000000" w:themeColor="text1"/>
          <w:sz w:val="16"/>
          <w:szCs w:val="16"/>
          <w:lang w:val="en-US" w:eastAsia="es-ES"/>
        </w:rPr>
        <w:t>Observations:                  285</w:t>
      </w:r>
    </w:p>
    <w:p w14:paraId="3B506DA0" w14:textId="77777777" w:rsidR="00B461CE" w:rsidRPr="00B461CE" w:rsidRDefault="00B461CE" w:rsidP="007842D4">
      <w:pPr>
        <w:suppressAutoHyphens w:val="0"/>
        <w:spacing w:after="0"/>
        <w:jc w:val="center"/>
        <w:rPr>
          <w:rFonts w:ascii="Consolas" w:eastAsia="Times New Roman" w:hAnsi="Consolas" w:cs="Times New Roman"/>
          <w:color w:val="000000" w:themeColor="text1"/>
          <w:sz w:val="16"/>
          <w:szCs w:val="16"/>
          <w:lang w:val="en-US" w:eastAsia="es-ES"/>
        </w:rPr>
      </w:pPr>
      <w:r w:rsidRPr="00B461CE">
        <w:rPr>
          <w:rFonts w:ascii="Consolas" w:eastAsia="Times New Roman" w:hAnsi="Consolas" w:cs="Times New Roman"/>
          <w:color w:val="000000" w:themeColor="text1"/>
          <w:sz w:val="16"/>
          <w:szCs w:val="16"/>
          <w:lang w:val="en-US" w:eastAsia="es-ES"/>
        </w:rPr>
        <w:t>Model:                     ARIMA(2, 1, 3)   Log Likelihood               -1093.541</w:t>
      </w:r>
    </w:p>
    <w:p w14:paraId="178A725D" w14:textId="77777777" w:rsidR="00B461CE" w:rsidRPr="00B461CE" w:rsidRDefault="00B461CE" w:rsidP="007842D4">
      <w:pPr>
        <w:suppressAutoHyphens w:val="0"/>
        <w:spacing w:after="0"/>
        <w:jc w:val="center"/>
        <w:rPr>
          <w:rFonts w:ascii="Consolas" w:eastAsia="Times New Roman" w:hAnsi="Consolas" w:cs="Times New Roman"/>
          <w:color w:val="000000" w:themeColor="text1"/>
          <w:sz w:val="16"/>
          <w:szCs w:val="16"/>
          <w:lang w:val="en-US" w:eastAsia="es-ES"/>
        </w:rPr>
      </w:pPr>
      <w:r w:rsidRPr="00B461CE">
        <w:rPr>
          <w:rFonts w:ascii="Consolas" w:eastAsia="Times New Roman" w:hAnsi="Consolas" w:cs="Times New Roman"/>
          <w:color w:val="000000" w:themeColor="text1"/>
          <w:sz w:val="16"/>
          <w:szCs w:val="16"/>
          <w:lang w:val="en-US" w:eastAsia="es-ES"/>
        </w:rPr>
        <w:t>Date:                    Tue, 14 Oct 2025   AIC                           2199.083</w:t>
      </w:r>
    </w:p>
    <w:p w14:paraId="35520818" w14:textId="77777777" w:rsidR="00B461CE" w:rsidRPr="00B461CE" w:rsidRDefault="00B461CE" w:rsidP="007842D4">
      <w:pPr>
        <w:suppressAutoHyphens w:val="0"/>
        <w:spacing w:after="0"/>
        <w:jc w:val="center"/>
        <w:rPr>
          <w:rFonts w:ascii="Consolas" w:eastAsia="Times New Roman" w:hAnsi="Consolas" w:cs="Times New Roman"/>
          <w:color w:val="000000" w:themeColor="text1"/>
          <w:sz w:val="16"/>
          <w:szCs w:val="16"/>
          <w:lang w:val="en-US" w:eastAsia="es-ES"/>
        </w:rPr>
      </w:pPr>
      <w:r w:rsidRPr="00B461CE">
        <w:rPr>
          <w:rFonts w:ascii="Consolas" w:eastAsia="Times New Roman" w:hAnsi="Consolas" w:cs="Times New Roman"/>
          <w:color w:val="000000" w:themeColor="text1"/>
          <w:sz w:val="16"/>
          <w:szCs w:val="16"/>
          <w:lang w:val="en-US" w:eastAsia="es-ES"/>
        </w:rPr>
        <w:t>Time:                            17:17:33   BIC                           2220.891</w:t>
      </w:r>
    </w:p>
    <w:p w14:paraId="270D3DF0" w14:textId="77777777" w:rsidR="00B461CE" w:rsidRPr="00B461CE" w:rsidRDefault="00B461CE" w:rsidP="007842D4">
      <w:pPr>
        <w:suppressAutoHyphens w:val="0"/>
        <w:spacing w:after="0"/>
        <w:jc w:val="center"/>
        <w:rPr>
          <w:rFonts w:ascii="Consolas" w:eastAsia="Times New Roman" w:hAnsi="Consolas" w:cs="Times New Roman"/>
          <w:color w:val="000000" w:themeColor="text1"/>
          <w:sz w:val="16"/>
          <w:szCs w:val="16"/>
          <w:lang w:val="en-US" w:eastAsia="es-ES"/>
        </w:rPr>
      </w:pPr>
      <w:r w:rsidRPr="00B461CE">
        <w:rPr>
          <w:rFonts w:ascii="Consolas" w:eastAsia="Times New Roman" w:hAnsi="Consolas" w:cs="Times New Roman"/>
          <w:color w:val="000000" w:themeColor="text1"/>
          <w:sz w:val="16"/>
          <w:szCs w:val="16"/>
          <w:lang w:val="en-US" w:eastAsia="es-ES"/>
        </w:rPr>
        <w:t>Sample:                        01-20-2019   HQIC                          2207.830</w:t>
      </w:r>
    </w:p>
    <w:p w14:paraId="420DE306" w14:textId="12769F48" w:rsidR="00B461CE" w:rsidRPr="00B461CE" w:rsidRDefault="00B461CE" w:rsidP="007842D4">
      <w:pPr>
        <w:suppressAutoHyphens w:val="0"/>
        <w:spacing w:after="0"/>
        <w:jc w:val="center"/>
        <w:rPr>
          <w:rFonts w:ascii="Consolas" w:eastAsia="Times New Roman" w:hAnsi="Consolas" w:cs="Times New Roman"/>
          <w:color w:val="000000" w:themeColor="text1"/>
          <w:sz w:val="16"/>
          <w:szCs w:val="16"/>
          <w:lang w:val="en-US" w:eastAsia="es-ES"/>
        </w:rPr>
      </w:pPr>
      <w:r w:rsidRPr="00B461CE">
        <w:rPr>
          <w:rFonts w:ascii="Consolas" w:eastAsia="Times New Roman" w:hAnsi="Consolas" w:cs="Times New Roman"/>
          <w:color w:val="000000" w:themeColor="text1"/>
          <w:sz w:val="16"/>
          <w:szCs w:val="16"/>
          <w:lang w:val="en-US" w:eastAsia="es-ES"/>
        </w:rPr>
        <w:t>- 06-30-2024</w:t>
      </w:r>
    </w:p>
    <w:p w14:paraId="29CB37EB" w14:textId="5ECEE3F7" w:rsidR="00B461CE" w:rsidRPr="00B461CE" w:rsidRDefault="00D1233C" w:rsidP="007842D4">
      <w:pPr>
        <w:suppressAutoHyphens w:val="0"/>
        <w:spacing w:after="0"/>
        <w:rPr>
          <w:rFonts w:ascii="Consolas" w:eastAsia="Times New Roman" w:hAnsi="Consolas" w:cs="Times New Roman"/>
          <w:color w:val="000000" w:themeColor="text1"/>
          <w:sz w:val="16"/>
          <w:szCs w:val="16"/>
          <w:lang w:val="en-US" w:eastAsia="es-ES"/>
        </w:rPr>
      </w:pPr>
      <w:r>
        <w:rPr>
          <w:rFonts w:ascii="Consolas" w:eastAsia="Times New Roman" w:hAnsi="Consolas" w:cs="Times New Roman"/>
          <w:color w:val="000000" w:themeColor="text1"/>
          <w:sz w:val="16"/>
          <w:szCs w:val="16"/>
          <w:lang w:val="en-US" w:eastAsia="es-ES"/>
        </w:rPr>
        <w:t xml:space="preserve">       </w:t>
      </w:r>
      <w:r w:rsidR="00B461CE" w:rsidRPr="00B461CE">
        <w:rPr>
          <w:rFonts w:ascii="Consolas" w:eastAsia="Times New Roman" w:hAnsi="Consolas" w:cs="Times New Roman"/>
          <w:color w:val="000000" w:themeColor="text1"/>
          <w:sz w:val="16"/>
          <w:szCs w:val="16"/>
          <w:lang w:val="en-US" w:eastAsia="es-ES"/>
        </w:rPr>
        <w:t>Covariance Type:                      opg</w:t>
      </w:r>
    </w:p>
    <w:p w14:paraId="742D0AEF" w14:textId="77777777" w:rsidR="00B461CE" w:rsidRPr="00B461CE" w:rsidRDefault="00B461CE" w:rsidP="007842D4">
      <w:pPr>
        <w:suppressAutoHyphens w:val="0"/>
        <w:spacing w:after="0"/>
        <w:jc w:val="center"/>
        <w:rPr>
          <w:rFonts w:ascii="Consolas" w:eastAsia="Times New Roman" w:hAnsi="Consolas" w:cs="Times New Roman"/>
          <w:color w:val="000000" w:themeColor="text1"/>
          <w:sz w:val="16"/>
          <w:szCs w:val="16"/>
          <w:lang w:val="en-US" w:eastAsia="es-ES"/>
        </w:rPr>
      </w:pPr>
      <w:r w:rsidRPr="00B461CE">
        <w:rPr>
          <w:rFonts w:ascii="Consolas" w:eastAsia="Times New Roman" w:hAnsi="Consolas" w:cs="Times New Roman"/>
          <w:color w:val="000000" w:themeColor="text1"/>
          <w:sz w:val="16"/>
          <w:szCs w:val="16"/>
          <w:lang w:val="en-US" w:eastAsia="es-ES"/>
        </w:rPr>
        <w:t>==============================================================================</w:t>
      </w:r>
    </w:p>
    <w:p w14:paraId="7F09677C" w14:textId="22D862FE" w:rsidR="00B461CE" w:rsidRPr="00B461CE" w:rsidRDefault="00B461CE" w:rsidP="007842D4">
      <w:pPr>
        <w:suppressAutoHyphens w:val="0"/>
        <w:spacing w:after="0"/>
        <w:jc w:val="center"/>
        <w:rPr>
          <w:rFonts w:ascii="Consolas" w:eastAsia="Times New Roman" w:hAnsi="Consolas" w:cs="Times New Roman"/>
          <w:color w:val="000000" w:themeColor="text1"/>
          <w:sz w:val="16"/>
          <w:szCs w:val="16"/>
          <w:lang w:val="en-US" w:eastAsia="es-ES"/>
        </w:rPr>
      </w:pPr>
      <w:r w:rsidRPr="00B461CE">
        <w:rPr>
          <w:rFonts w:ascii="Consolas" w:eastAsia="Times New Roman" w:hAnsi="Consolas" w:cs="Times New Roman"/>
          <w:color w:val="000000" w:themeColor="text1"/>
          <w:sz w:val="16"/>
          <w:szCs w:val="16"/>
          <w:lang w:val="en-US" w:eastAsia="es-ES"/>
        </w:rPr>
        <w:t>coef    std err          z      P&gt;|z|      [0.025      0.975]</w:t>
      </w:r>
    </w:p>
    <w:p w14:paraId="26D3F935" w14:textId="77777777" w:rsidR="00B461CE" w:rsidRPr="00B461CE" w:rsidRDefault="00B461CE" w:rsidP="007842D4">
      <w:pPr>
        <w:suppressAutoHyphens w:val="0"/>
        <w:spacing w:after="0"/>
        <w:jc w:val="center"/>
        <w:rPr>
          <w:rFonts w:ascii="Consolas" w:eastAsia="Times New Roman" w:hAnsi="Consolas" w:cs="Times New Roman"/>
          <w:color w:val="000000" w:themeColor="text1"/>
          <w:sz w:val="16"/>
          <w:szCs w:val="16"/>
          <w:lang w:val="en-US" w:eastAsia="es-ES"/>
        </w:rPr>
      </w:pPr>
      <w:r w:rsidRPr="00B461CE">
        <w:rPr>
          <w:rFonts w:ascii="Consolas" w:eastAsia="Times New Roman" w:hAnsi="Consolas" w:cs="Times New Roman"/>
          <w:color w:val="000000" w:themeColor="text1"/>
          <w:sz w:val="16"/>
          <w:szCs w:val="16"/>
          <w:lang w:val="en-US" w:eastAsia="es-ES"/>
        </w:rPr>
        <w:t>------------------------------------------------------------------------------</w:t>
      </w:r>
    </w:p>
    <w:p w14:paraId="2D0C3528" w14:textId="77777777" w:rsidR="00B461CE" w:rsidRPr="00B461CE" w:rsidRDefault="00B461CE" w:rsidP="007842D4">
      <w:pPr>
        <w:suppressAutoHyphens w:val="0"/>
        <w:spacing w:after="0"/>
        <w:jc w:val="center"/>
        <w:rPr>
          <w:rFonts w:ascii="Consolas" w:eastAsia="Times New Roman" w:hAnsi="Consolas" w:cs="Times New Roman"/>
          <w:color w:val="000000" w:themeColor="text1"/>
          <w:sz w:val="16"/>
          <w:szCs w:val="16"/>
          <w:lang w:val="en-US" w:eastAsia="es-ES"/>
        </w:rPr>
      </w:pPr>
      <w:r w:rsidRPr="00B461CE">
        <w:rPr>
          <w:rFonts w:ascii="Consolas" w:eastAsia="Times New Roman" w:hAnsi="Consolas" w:cs="Times New Roman"/>
          <w:color w:val="000000" w:themeColor="text1"/>
          <w:sz w:val="16"/>
          <w:szCs w:val="16"/>
          <w:lang w:val="en-US" w:eastAsia="es-ES"/>
        </w:rPr>
        <w:t>ar.L1         -1.0694      0.015    -70.101      0.000      -1.099      -1.040</w:t>
      </w:r>
    </w:p>
    <w:p w14:paraId="485FFD46" w14:textId="77777777" w:rsidR="00B461CE" w:rsidRPr="00B461CE" w:rsidRDefault="00B461CE" w:rsidP="007842D4">
      <w:pPr>
        <w:suppressAutoHyphens w:val="0"/>
        <w:spacing w:after="0"/>
        <w:jc w:val="center"/>
        <w:rPr>
          <w:rFonts w:ascii="Consolas" w:eastAsia="Times New Roman" w:hAnsi="Consolas" w:cs="Times New Roman"/>
          <w:color w:val="000000" w:themeColor="text1"/>
          <w:sz w:val="16"/>
          <w:szCs w:val="16"/>
          <w:lang w:val="en-US" w:eastAsia="es-ES"/>
        </w:rPr>
      </w:pPr>
      <w:r w:rsidRPr="00B461CE">
        <w:rPr>
          <w:rFonts w:ascii="Consolas" w:eastAsia="Times New Roman" w:hAnsi="Consolas" w:cs="Times New Roman"/>
          <w:color w:val="000000" w:themeColor="text1"/>
          <w:sz w:val="16"/>
          <w:szCs w:val="16"/>
          <w:lang w:val="en-US" w:eastAsia="es-ES"/>
        </w:rPr>
        <w:t>ar.L2         -0.8950      0.015    -60.923      0.000      -0.924      -0.866</w:t>
      </w:r>
    </w:p>
    <w:p w14:paraId="258433AF" w14:textId="77777777" w:rsidR="00B461CE" w:rsidRPr="00B461CE" w:rsidRDefault="00B461CE" w:rsidP="007842D4">
      <w:pPr>
        <w:suppressAutoHyphens w:val="0"/>
        <w:spacing w:after="0"/>
        <w:jc w:val="center"/>
        <w:rPr>
          <w:rFonts w:ascii="Consolas" w:eastAsia="Times New Roman" w:hAnsi="Consolas" w:cs="Times New Roman"/>
          <w:color w:val="000000" w:themeColor="text1"/>
          <w:sz w:val="16"/>
          <w:szCs w:val="16"/>
          <w:lang w:val="en-US" w:eastAsia="es-ES"/>
        </w:rPr>
      </w:pPr>
      <w:r w:rsidRPr="00B461CE">
        <w:rPr>
          <w:rFonts w:ascii="Consolas" w:eastAsia="Times New Roman" w:hAnsi="Consolas" w:cs="Times New Roman"/>
          <w:color w:val="000000" w:themeColor="text1"/>
          <w:sz w:val="16"/>
          <w:szCs w:val="16"/>
          <w:lang w:val="en-US" w:eastAsia="es-ES"/>
        </w:rPr>
        <w:t>ma.L1          0.4651    270.703      0.002      0.999    -530.102     531.033</w:t>
      </w:r>
    </w:p>
    <w:p w14:paraId="5BBF7E77" w14:textId="77777777" w:rsidR="00B461CE" w:rsidRPr="00B461CE" w:rsidRDefault="00B461CE" w:rsidP="007842D4">
      <w:pPr>
        <w:suppressAutoHyphens w:val="0"/>
        <w:spacing w:after="0"/>
        <w:jc w:val="center"/>
        <w:rPr>
          <w:rFonts w:ascii="Consolas" w:eastAsia="Times New Roman" w:hAnsi="Consolas" w:cs="Times New Roman"/>
          <w:color w:val="000000" w:themeColor="text1"/>
          <w:sz w:val="16"/>
          <w:szCs w:val="16"/>
          <w:lang w:val="en-US" w:eastAsia="es-ES"/>
        </w:rPr>
      </w:pPr>
      <w:r w:rsidRPr="00B461CE">
        <w:rPr>
          <w:rFonts w:ascii="Consolas" w:eastAsia="Times New Roman" w:hAnsi="Consolas" w:cs="Times New Roman"/>
          <w:color w:val="000000" w:themeColor="text1"/>
          <w:sz w:val="16"/>
          <w:szCs w:val="16"/>
          <w:lang w:val="en-US" w:eastAsia="es-ES"/>
        </w:rPr>
        <w:t>ma.L2          0.4053    366.500      0.001      0.999    -717.921     718.731</w:t>
      </w:r>
    </w:p>
    <w:p w14:paraId="5C63766B" w14:textId="77777777" w:rsidR="00B461CE" w:rsidRPr="00B461CE" w:rsidRDefault="00B461CE" w:rsidP="007842D4">
      <w:pPr>
        <w:suppressAutoHyphens w:val="0"/>
        <w:spacing w:after="0"/>
        <w:jc w:val="center"/>
        <w:rPr>
          <w:rFonts w:ascii="Consolas" w:eastAsia="Times New Roman" w:hAnsi="Consolas" w:cs="Times New Roman"/>
          <w:color w:val="000000" w:themeColor="text1"/>
          <w:sz w:val="16"/>
          <w:szCs w:val="16"/>
          <w:lang w:eastAsia="es-ES"/>
        </w:rPr>
      </w:pPr>
      <w:r w:rsidRPr="00B461CE">
        <w:rPr>
          <w:rFonts w:ascii="Consolas" w:eastAsia="Times New Roman" w:hAnsi="Consolas" w:cs="Times New Roman"/>
          <w:color w:val="000000" w:themeColor="text1"/>
          <w:sz w:val="16"/>
          <w:szCs w:val="16"/>
          <w:lang w:eastAsia="es-ES"/>
        </w:rPr>
        <w:t>ma.L3         -0.5729    298.826     -0.002      0.998    -586.261     585.116</w:t>
      </w:r>
    </w:p>
    <w:p w14:paraId="6EC2C2E1" w14:textId="77777777" w:rsidR="00B461CE" w:rsidRPr="00B461CE" w:rsidRDefault="00B461CE" w:rsidP="007842D4">
      <w:pPr>
        <w:suppressAutoHyphens w:val="0"/>
        <w:spacing w:after="0"/>
        <w:jc w:val="center"/>
        <w:rPr>
          <w:rFonts w:ascii="Consolas" w:eastAsia="Times New Roman" w:hAnsi="Consolas" w:cs="Times New Roman"/>
          <w:color w:val="000000" w:themeColor="text1"/>
          <w:sz w:val="16"/>
          <w:szCs w:val="16"/>
          <w:lang w:eastAsia="es-ES"/>
        </w:rPr>
      </w:pPr>
      <w:r w:rsidRPr="00B461CE">
        <w:rPr>
          <w:rFonts w:ascii="Consolas" w:eastAsia="Times New Roman" w:hAnsi="Consolas" w:cs="Times New Roman"/>
          <w:color w:val="000000" w:themeColor="text1"/>
          <w:sz w:val="16"/>
          <w:szCs w:val="16"/>
          <w:lang w:eastAsia="es-ES"/>
        </w:rPr>
        <w:t>sigma2       140.0201    7.3e+04      0.002      0.998   -1.43e+05    1.43e+05</w:t>
      </w:r>
    </w:p>
    <w:p w14:paraId="40BB340A" w14:textId="77777777" w:rsidR="00B461CE" w:rsidRPr="00B461CE" w:rsidRDefault="00B461CE" w:rsidP="007842D4">
      <w:pPr>
        <w:suppressAutoHyphens w:val="0"/>
        <w:spacing w:after="0"/>
        <w:jc w:val="center"/>
        <w:rPr>
          <w:rFonts w:ascii="Consolas" w:eastAsia="Times New Roman" w:hAnsi="Consolas" w:cs="Times New Roman"/>
          <w:color w:val="000000" w:themeColor="text1"/>
          <w:sz w:val="16"/>
          <w:szCs w:val="16"/>
          <w:lang w:eastAsia="es-ES"/>
        </w:rPr>
      </w:pPr>
      <w:r w:rsidRPr="00B461CE">
        <w:rPr>
          <w:rFonts w:ascii="Consolas" w:eastAsia="Times New Roman" w:hAnsi="Consolas" w:cs="Times New Roman"/>
          <w:color w:val="000000" w:themeColor="text1"/>
          <w:sz w:val="16"/>
          <w:szCs w:val="16"/>
          <w:lang w:eastAsia="es-ES"/>
        </w:rPr>
        <w:t>===================================================================================</w:t>
      </w:r>
    </w:p>
    <w:p w14:paraId="68C838AD" w14:textId="77777777" w:rsidR="00B461CE" w:rsidRPr="00B461CE" w:rsidRDefault="00B461CE" w:rsidP="007842D4">
      <w:pPr>
        <w:suppressAutoHyphens w:val="0"/>
        <w:spacing w:after="0"/>
        <w:jc w:val="center"/>
        <w:rPr>
          <w:rFonts w:ascii="Consolas" w:eastAsia="Times New Roman" w:hAnsi="Consolas" w:cs="Times New Roman"/>
          <w:color w:val="000000" w:themeColor="text1"/>
          <w:sz w:val="16"/>
          <w:szCs w:val="16"/>
          <w:lang w:eastAsia="es-ES"/>
        </w:rPr>
      </w:pPr>
      <w:r w:rsidRPr="00B461CE">
        <w:rPr>
          <w:rFonts w:ascii="Consolas" w:eastAsia="Times New Roman" w:hAnsi="Consolas" w:cs="Times New Roman"/>
          <w:color w:val="000000" w:themeColor="text1"/>
          <w:sz w:val="16"/>
          <w:szCs w:val="16"/>
          <w:lang w:eastAsia="es-ES"/>
        </w:rPr>
        <w:t>Ljung-Box (L1) (Q):                   0.00   Jarque-Bera (JB):               288.09</w:t>
      </w:r>
    </w:p>
    <w:p w14:paraId="643324E7" w14:textId="77777777" w:rsidR="00B461CE" w:rsidRPr="00B461CE" w:rsidRDefault="00B461CE" w:rsidP="007842D4">
      <w:pPr>
        <w:suppressAutoHyphens w:val="0"/>
        <w:spacing w:after="0"/>
        <w:jc w:val="center"/>
        <w:rPr>
          <w:rFonts w:ascii="Consolas" w:eastAsia="Times New Roman" w:hAnsi="Consolas" w:cs="Times New Roman"/>
          <w:color w:val="000000" w:themeColor="text1"/>
          <w:sz w:val="16"/>
          <w:szCs w:val="16"/>
          <w:lang w:val="en-US" w:eastAsia="es-ES"/>
        </w:rPr>
      </w:pPr>
      <w:r w:rsidRPr="00B461CE">
        <w:rPr>
          <w:rFonts w:ascii="Consolas" w:eastAsia="Times New Roman" w:hAnsi="Consolas" w:cs="Times New Roman"/>
          <w:color w:val="000000" w:themeColor="text1"/>
          <w:sz w:val="16"/>
          <w:szCs w:val="16"/>
          <w:lang w:val="en-US" w:eastAsia="es-ES"/>
        </w:rPr>
        <w:t>Prob(Q):                              1.00   Prob(JB):                         0.00</w:t>
      </w:r>
    </w:p>
    <w:p w14:paraId="191BACE1" w14:textId="77777777" w:rsidR="00B461CE" w:rsidRPr="00B461CE" w:rsidRDefault="00B461CE" w:rsidP="007842D4">
      <w:pPr>
        <w:suppressAutoHyphens w:val="0"/>
        <w:spacing w:after="0"/>
        <w:jc w:val="center"/>
        <w:rPr>
          <w:rFonts w:ascii="Consolas" w:eastAsia="Times New Roman" w:hAnsi="Consolas" w:cs="Times New Roman"/>
          <w:color w:val="000000" w:themeColor="text1"/>
          <w:sz w:val="16"/>
          <w:szCs w:val="16"/>
          <w:lang w:val="en-US" w:eastAsia="es-ES"/>
        </w:rPr>
      </w:pPr>
      <w:r w:rsidRPr="00B461CE">
        <w:rPr>
          <w:rFonts w:ascii="Consolas" w:eastAsia="Times New Roman" w:hAnsi="Consolas" w:cs="Times New Roman"/>
          <w:color w:val="000000" w:themeColor="text1"/>
          <w:sz w:val="16"/>
          <w:szCs w:val="16"/>
          <w:lang w:val="en-US" w:eastAsia="es-ES"/>
        </w:rPr>
        <w:t>Heteroskedasticity (H):               0.69   Skew:                             0.25</w:t>
      </w:r>
    </w:p>
    <w:p w14:paraId="55C3E9FC" w14:textId="77777777" w:rsidR="00B461CE" w:rsidRPr="00B461CE" w:rsidRDefault="00B461CE" w:rsidP="007842D4">
      <w:pPr>
        <w:suppressAutoHyphens w:val="0"/>
        <w:spacing w:after="0"/>
        <w:jc w:val="center"/>
        <w:rPr>
          <w:rFonts w:ascii="Consolas" w:eastAsia="Times New Roman" w:hAnsi="Consolas" w:cs="Times New Roman"/>
          <w:color w:val="000000" w:themeColor="text1"/>
          <w:sz w:val="16"/>
          <w:szCs w:val="16"/>
          <w:lang w:val="en-US" w:eastAsia="es-ES"/>
        </w:rPr>
      </w:pPr>
      <w:r w:rsidRPr="00B461CE">
        <w:rPr>
          <w:rFonts w:ascii="Consolas" w:eastAsia="Times New Roman" w:hAnsi="Consolas" w:cs="Times New Roman"/>
          <w:color w:val="000000" w:themeColor="text1"/>
          <w:sz w:val="16"/>
          <w:szCs w:val="16"/>
          <w:lang w:val="en-US" w:eastAsia="es-ES"/>
        </w:rPr>
        <w:t>Prob(H) (two-sided):                  0.08   Kurtosis:                         7.94</w:t>
      </w:r>
    </w:p>
    <w:p w14:paraId="57F455DE" w14:textId="77777777" w:rsidR="00B461CE" w:rsidRPr="00B461CE" w:rsidRDefault="00B461CE" w:rsidP="007842D4">
      <w:pPr>
        <w:suppressAutoHyphens w:val="0"/>
        <w:spacing w:after="0"/>
        <w:jc w:val="center"/>
        <w:rPr>
          <w:rFonts w:ascii="Consolas" w:eastAsia="Times New Roman" w:hAnsi="Consolas" w:cs="Times New Roman"/>
          <w:color w:val="000000" w:themeColor="text1"/>
          <w:sz w:val="16"/>
          <w:szCs w:val="16"/>
          <w:lang w:val="en-US" w:eastAsia="es-ES"/>
        </w:rPr>
      </w:pPr>
      <w:r w:rsidRPr="00B461CE">
        <w:rPr>
          <w:rFonts w:ascii="Consolas" w:eastAsia="Times New Roman" w:hAnsi="Consolas" w:cs="Times New Roman"/>
          <w:color w:val="000000" w:themeColor="text1"/>
          <w:sz w:val="16"/>
          <w:szCs w:val="16"/>
          <w:lang w:val="en-US" w:eastAsia="es-ES"/>
        </w:rPr>
        <w:t>===================================================================================</w:t>
      </w:r>
    </w:p>
    <w:p w14:paraId="538F0003" w14:textId="77777777" w:rsidR="00B461CE" w:rsidRPr="00B461CE" w:rsidRDefault="00B461CE" w:rsidP="007842D4">
      <w:pPr>
        <w:suppressAutoHyphens w:val="0"/>
        <w:spacing w:after="0"/>
        <w:jc w:val="center"/>
        <w:rPr>
          <w:rFonts w:ascii="Consolas" w:eastAsia="Times New Roman" w:hAnsi="Consolas" w:cs="Times New Roman"/>
          <w:color w:val="000000" w:themeColor="text1"/>
          <w:sz w:val="16"/>
          <w:szCs w:val="16"/>
          <w:lang w:val="en-US" w:eastAsia="es-ES"/>
        </w:rPr>
      </w:pPr>
    </w:p>
    <w:p w14:paraId="30004F2E" w14:textId="77777777" w:rsidR="00B461CE" w:rsidRPr="00B461CE" w:rsidRDefault="00B461CE" w:rsidP="007842D4">
      <w:pPr>
        <w:suppressAutoHyphens w:val="0"/>
        <w:spacing w:after="0"/>
        <w:jc w:val="center"/>
        <w:rPr>
          <w:rFonts w:ascii="Consolas" w:eastAsia="Times New Roman" w:hAnsi="Consolas" w:cs="Times New Roman"/>
          <w:color w:val="000000" w:themeColor="text1"/>
          <w:sz w:val="16"/>
          <w:szCs w:val="16"/>
          <w:lang w:val="en-US" w:eastAsia="es-ES"/>
        </w:rPr>
      </w:pPr>
      <w:r w:rsidRPr="00B461CE">
        <w:rPr>
          <w:rFonts w:ascii="Consolas" w:eastAsia="Times New Roman" w:hAnsi="Consolas" w:cs="Times New Roman"/>
          <w:color w:val="000000" w:themeColor="text1"/>
          <w:sz w:val="16"/>
          <w:szCs w:val="16"/>
          <w:lang w:val="en-US" w:eastAsia="es-ES"/>
        </w:rPr>
        <w:t>Warnings:</w:t>
      </w:r>
    </w:p>
    <w:p w14:paraId="50F3369C" w14:textId="16EA5441" w:rsidR="00B461CE" w:rsidRDefault="00B461CE" w:rsidP="007842D4">
      <w:pPr>
        <w:keepNext/>
        <w:spacing w:after="0"/>
        <w:jc w:val="center"/>
        <w:rPr>
          <w:rFonts w:ascii="Consolas" w:eastAsia="Times New Roman" w:hAnsi="Consolas" w:cs="Times New Roman"/>
          <w:color w:val="000000" w:themeColor="text1"/>
          <w:sz w:val="16"/>
          <w:szCs w:val="16"/>
          <w:lang w:val="en-US" w:eastAsia="es-ES"/>
        </w:rPr>
      </w:pPr>
      <w:r w:rsidRPr="00B461CE">
        <w:rPr>
          <w:rFonts w:ascii="Consolas" w:eastAsia="Times New Roman" w:hAnsi="Consolas" w:cs="Times New Roman"/>
          <w:color w:val="000000" w:themeColor="text1"/>
          <w:sz w:val="16"/>
          <w:szCs w:val="16"/>
          <w:lang w:val="en-US" w:eastAsia="es-ES"/>
        </w:rPr>
        <w:t>[1] Covariance matrix calculated using the outer product of gradients (complex-step).</w:t>
      </w:r>
    </w:p>
    <w:p w14:paraId="6723429B" w14:textId="77777777" w:rsidR="00B461CE" w:rsidRPr="00B461CE" w:rsidRDefault="00B461CE" w:rsidP="007842D4">
      <w:pPr>
        <w:keepNext/>
        <w:spacing w:after="0"/>
        <w:jc w:val="center"/>
        <w:rPr>
          <w:color w:val="000000" w:themeColor="text1"/>
          <w:sz w:val="10"/>
          <w:szCs w:val="10"/>
          <w:lang w:val="en-US"/>
        </w:rPr>
      </w:pPr>
    </w:p>
    <w:p w14:paraId="05D92A23" w14:textId="66B65D13" w:rsidR="00C367F4" w:rsidRPr="00B461CE" w:rsidRDefault="00B461CE" w:rsidP="007842D4">
      <w:pPr>
        <w:pStyle w:val="Descripcin"/>
        <w:spacing w:line="276" w:lineRule="auto"/>
      </w:pPr>
      <w:bookmarkStart w:id="43" w:name="_Toc212670551"/>
      <w:r>
        <w:t xml:space="preserve">Tabla </w:t>
      </w:r>
      <w:fldSimple w:instr=" SEQ Tabla \* ARABIC ">
        <w:r w:rsidR="00810E21">
          <w:rPr>
            <w:noProof/>
          </w:rPr>
          <w:t>7</w:t>
        </w:r>
      </w:fldSimple>
      <w:r>
        <w:t>: Salida de la función ARIMA con el cálculo del best-order – Fichero “arima_sarima_model.ipynb”</w:t>
      </w:r>
      <w:bookmarkEnd w:id="43"/>
    </w:p>
    <w:p w14:paraId="2A377586" w14:textId="77777777" w:rsidR="008F4458" w:rsidRDefault="00B461CE" w:rsidP="007842D4">
      <w:pPr>
        <w:spacing w:after="0"/>
        <w:jc w:val="left"/>
      </w:pPr>
      <w:r>
        <w:t>Co</w:t>
      </w:r>
      <w:r w:rsidR="00302DB1">
        <w:t>mo se observa en la tabla 7, el mejor</w:t>
      </w:r>
      <w:r>
        <w:t xml:space="preserve"> AIC=2199.083</w:t>
      </w:r>
      <w:r w:rsidR="00302DB1">
        <w:t xml:space="preserve"> se obtiene para los parámetros (p, d, q) = (2, 1, 3)</w:t>
      </w:r>
      <w:r>
        <w:t>.</w:t>
      </w:r>
      <w:r w:rsidR="00302DB1">
        <w:t xml:space="preserve"> La prueba Ljung-Box (Q) = 0 y Prob(Q) = 1 indica que no hay evidencia de autocorrelación entre los residuos</w:t>
      </w:r>
      <w:r w:rsidR="008F4458">
        <w:t xml:space="preserve"> y que el modelo ha capturado de forma efectiva toda la información de dependencia temporal de la serie.</w:t>
      </w:r>
    </w:p>
    <w:p w14:paraId="4E6FC999" w14:textId="77777777" w:rsidR="00C060C9" w:rsidRDefault="00C060C9" w:rsidP="007842D4">
      <w:pPr>
        <w:spacing w:after="0"/>
        <w:jc w:val="left"/>
      </w:pPr>
    </w:p>
    <w:p w14:paraId="0CA112AF" w14:textId="057D2D91" w:rsidR="001F4249" w:rsidRDefault="001F4249" w:rsidP="007842D4">
      <w:pPr>
        <w:spacing w:after="0"/>
        <w:jc w:val="left"/>
      </w:pPr>
      <w:r>
        <w:t>Las métricas de</w:t>
      </w:r>
      <w:r w:rsidR="002B22BF">
        <w:t xml:space="preserve"> error que se han utilizado para la evaluación del modelo ARIMA son Error cuadrático medio (MSE), la Raíz del error cuadrático medio (RMSE) y el error absoluto medio (MAE):</w:t>
      </w:r>
    </w:p>
    <w:p w14:paraId="1019B97A" w14:textId="77777777" w:rsidR="001F4249" w:rsidRDefault="001F4249" w:rsidP="007842D4">
      <w:pPr>
        <w:spacing w:after="0"/>
        <w:jc w:val="left"/>
      </w:pPr>
    </w:p>
    <w:p w14:paraId="310CA5E4" w14:textId="2956C7E1" w:rsidR="00090D5F" w:rsidRPr="00090D5F" w:rsidRDefault="00090D5F" w:rsidP="007842D4">
      <w:pPr>
        <w:suppressAutoHyphens w:val="0"/>
        <w:spacing w:after="0"/>
        <w:jc w:val="left"/>
        <w:rPr>
          <w:rFonts w:ascii="Consolas" w:eastAsia="Times New Roman" w:hAnsi="Consolas" w:cs="Times New Roman"/>
          <w:sz w:val="18"/>
          <w:szCs w:val="18"/>
          <w:lang w:eastAsia="es-ES"/>
        </w:rPr>
      </w:pPr>
      <w:r w:rsidRPr="00090D5F">
        <w:rPr>
          <w:rFonts w:ascii="Consolas" w:eastAsia="Times New Roman" w:hAnsi="Consolas" w:cs="Times New Roman"/>
          <w:sz w:val="18"/>
          <w:szCs w:val="18"/>
          <w:lang w:eastAsia="es-ES"/>
        </w:rPr>
        <w:t>--- Métricas de Error del Modelo: ARIMA</w:t>
      </w:r>
      <w:r w:rsidR="00D467BE">
        <w:rPr>
          <w:rFonts w:ascii="Consolas" w:eastAsia="Times New Roman" w:hAnsi="Consolas" w:cs="Times New Roman"/>
          <w:sz w:val="18"/>
          <w:szCs w:val="18"/>
          <w:lang w:eastAsia="es-ES"/>
        </w:rPr>
        <w:t xml:space="preserve"> </w:t>
      </w:r>
      <w:r w:rsidRPr="00090D5F">
        <w:rPr>
          <w:rFonts w:ascii="Consolas" w:eastAsia="Times New Roman" w:hAnsi="Consolas" w:cs="Times New Roman"/>
          <w:sz w:val="18"/>
          <w:szCs w:val="18"/>
          <w:lang w:eastAsia="es-ES"/>
        </w:rPr>
        <w:t>(2, 1, 3) ---</w:t>
      </w:r>
    </w:p>
    <w:p w14:paraId="4D44E9C1" w14:textId="77777777" w:rsidR="00090D5F" w:rsidRPr="00090D5F" w:rsidRDefault="00090D5F" w:rsidP="007842D4">
      <w:pPr>
        <w:suppressAutoHyphens w:val="0"/>
        <w:spacing w:after="0"/>
        <w:jc w:val="left"/>
        <w:rPr>
          <w:rFonts w:ascii="Consolas" w:eastAsia="Times New Roman" w:hAnsi="Consolas" w:cs="Times New Roman"/>
          <w:sz w:val="18"/>
          <w:szCs w:val="18"/>
          <w:lang w:eastAsia="es-ES"/>
        </w:rPr>
      </w:pPr>
      <w:r w:rsidRPr="00090D5F">
        <w:rPr>
          <w:rFonts w:ascii="Consolas" w:eastAsia="Times New Roman" w:hAnsi="Consolas" w:cs="Times New Roman"/>
          <w:sz w:val="18"/>
          <w:szCs w:val="18"/>
          <w:lang w:eastAsia="es-ES"/>
        </w:rPr>
        <w:t>MSE (Error Cuadrático Medio): 572.4223</w:t>
      </w:r>
    </w:p>
    <w:p w14:paraId="67C8675B" w14:textId="06AE0070" w:rsidR="00090D5F" w:rsidRPr="00090D5F" w:rsidRDefault="00090D5F" w:rsidP="007842D4">
      <w:pPr>
        <w:suppressAutoHyphens w:val="0"/>
        <w:spacing w:after="0"/>
        <w:jc w:val="left"/>
        <w:rPr>
          <w:rFonts w:ascii="Consolas" w:eastAsia="Times New Roman" w:hAnsi="Consolas" w:cs="Times New Roman"/>
          <w:sz w:val="18"/>
          <w:szCs w:val="18"/>
          <w:lang w:eastAsia="es-ES"/>
        </w:rPr>
      </w:pPr>
      <w:r w:rsidRPr="00090D5F">
        <w:rPr>
          <w:rFonts w:ascii="Consolas" w:eastAsia="Times New Roman" w:hAnsi="Consolas" w:cs="Times New Roman"/>
          <w:sz w:val="18"/>
          <w:szCs w:val="18"/>
          <w:lang w:eastAsia="es-ES"/>
        </w:rPr>
        <w:t>RMSE (Raíz del Error Cuadrático Medio): 23.9253 (Unidades de 'N</w:t>
      </w:r>
      <w:r w:rsidR="00D1233C">
        <w:rPr>
          <w:rFonts w:ascii="Consolas" w:eastAsia="Times New Roman" w:hAnsi="Consolas" w:cs="Times New Roman"/>
          <w:sz w:val="18"/>
          <w:szCs w:val="18"/>
          <w:lang w:eastAsia="es-ES"/>
        </w:rPr>
        <w:t>úmero de ampliaciones’</w:t>
      </w:r>
      <w:r w:rsidRPr="00090D5F">
        <w:rPr>
          <w:rFonts w:ascii="Consolas" w:eastAsia="Times New Roman" w:hAnsi="Consolas" w:cs="Times New Roman"/>
          <w:sz w:val="18"/>
          <w:szCs w:val="18"/>
          <w:lang w:eastAsia="es-ES"/>
        </w:rPr>
        <w:t>)</w:t>
      </w:r>
    </w:p>
    <w:p w14:paraId="0E31EA86" w14:textId="77777777" w:rsidR="00090D5F" w:rsidRPr="00090D5F" w:rsidRDefault="00090D5F" w:rsidP="007842D4">
      <w:pPr>
        <w:suppressAutoHyphens w:val="0"/>
        <w:spacing w:after="0"/>
        <w:jc w:val="left"/>
        <w:rPr>
          <w:rFonts w:ascii="Consolas" w:eastAsia="Times New Roman" w:hAnsi="Consolas" w:cs="Times New Roman"/>
          <w:sz w:val="18"/>
          <w:szCs w:val="18"/>
          <w:lang w:eastAsia="es-ES"/>
        </w:rPr>
      </w:pPr>
      <w:r w:rsidRPr="00090D5F">
        <w:rPr>
          <w:rFonts w:ascii="Consolas" w:eastAsia="Times New Roman" w:hAnsi="Consolas" w:cs="Times New Roman"/>
          <w:sz w:val="18"/>
          <w:szCs w:val="18"/>
          <w:lang w:eastAsia="es-ES"/>
        </w:rPr>
        <w:t>MAE (Error Absoluto Medio): 17.4834</w:t>
      </w:r>
    </w:p>
    <w:p w14:paraId="773F50F6" w14:textId="2BFECFB4" w:rsidR="00E11D74" w:rsidRPr="00090D5F" w:rsidRDefault="00090D5F" w:rsidP="007842D4">
      <w:pPr>
        <w:keepNext/>
        <w:spacing w:after="0"/>
        <w:jc w:val="left"/>
        <w:rPr>
          <w:sz w:val="18"/>
          <w:szCs w:val="18"/>
        </w:rPr>
      </w:pPr>
      <w:r w:rsidRPr="00090D5F">
        <w:rPr>
          <w:rFonts w:ascii="Consolas" w:eastAsia="Times New Roman" w:hAnsi="Consolas" w:cs="Times New Roman"/>
          <w:sz w:val="18"/>
          <w:szCs w:val="18"/>
          <w:lang w:eastAsia="es-ES"/>
        </w:rPr>
        <w:t>--------------------------------------------------</w:t>
      </w:r>
    </w:p>
    <w:p w14:paraId="13C4CE82" w14:textId="4B54B397" w:rsidR="00D1233C" w:rsidRDefault="00D1233C" w:rsidP="007842D4">
      <w:pPr>
        <w:pStyle w:val="Descripcin"/>
        <w:spacing w:line="276" w:lineRule="auto"/>
      </w:pPr>
      <w:bookmarkStart w:id="44" w:name="_Toc212670552"/>
      <w:r>
        <w:t xml:space="preserve">Tabla </w:t>
      </w:r>
      <w:fldSimple w:instr=" SEQ Tabla \* ARABIC ">
        <w:r w:rsidR="00810E21">
          <w:rPr>
            <w:noProof/>
          </w:rPr>
          <w:t>8</w:t>
        </w:r>
      </w:fldSimple>
      <w:r>
        <w:t xml:space="preserve"> Métricas de Error del modelo ARIMA (2, 1, 3) - Fichero "arima_sarima_model.ipynb"</w:t>
      </w:r>
      <w:bookmarkEnd w:id="44"/>
    </w:p>
    <w:p w14:paraId="586CA71E" w14:textId="47A8CB4F" w:rsidR="007D0C08" w:rsidRDefault="007D0C08" w:rsidP="007842D4">
      <w:r>
        <w:t xml:space="preserve">En la tabla 8 se puede observar el resultado de los cálculos de las métricas de error del modelo ARIMA (2, 1, 3). Se ha obtenido un RMSE = 23.9253 &gt; MAE = 17.48, la desviación promedio del error es mayor que el error medio absoluto, esto muestra que el modelo ha cometido errores de predicción grandes como </w:t>
      </w:r>
      <w:r w:rsidRPr="007D0C08">
        <w:rPr>
          <w:i/>
          <w:iCs/>
        </w:rPr>
        <w:t>outliers</w:t>
      </w:r>
      <w:r>
        <w:t xml:space="preserve"> que no se han eliminado en el preprocesamiento de los datos.</w:t>
      </w:r>
    </w:p>
    <w:p w14:paraId="3F8FBF10" w14:textId="008984D8" w:rsidR="0052582B" w:rsidRPr="007D0C08" w:rsidRDefault="0052582B" w:rsidP="007842D4">
      <w:r>
        <w:lastRenderedPageBreak/>
        <w:t>Con un MAE de 17.48 sobre una media de ampliaciones de 50 (35% de error), no se puede tener en cuenta este modelo para la predicción final. Podemos observar ese fallo de predicción en la ilustración 13 comparando con el dato real.</w:t>
      </w:r>
    </w:p>
    <w:p w14:paraId="5B208704" w14:textId="77777777" w:rsidR="00E11D74" w:rsidRDefault="00E11D74" w:rsidP="007842D4">
      <w:pPr>
        <w:keepNext/>
        <w:spacing w:after="0"/>
        <w:jc w:val="left"/>
      </w:pPr>
      <w:r>
        <w:rPr>
          <w:noProof/>
        </w:rPr>
        <w:drawing>
          <wp:inline distT="0" distB="0" distL="0" distR="0" wp14:anchorId="4268D308" wp14:editId="2A5A0335">
            <wp:extent cx="5400040" cy="2424430"/>
            <wp:effectExtent l="0" t="0" r="0" b="0"/>
            <wp:docPr id="306601697" name="Imagen 11" descr="Gráfico, Gráfico de líneas,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601697" name="Imagen 11" descr="Gráfico, Gráfico de líneas, Gráfico de dispersión&#10;&#10;El contenido generado por IA puede ser incorrecto."/>
                    <pic:cNvPicPr/>
                  </pic:nvPicPr>
                  <pic:blipFill>
                    <a:blip r:embed="rId22">
                      <a:extLst>
                        <a:ext uri="{28A0092B-C50C-407E-A947-70E740481C1C}">
                          <a14:useLocalDpi xmlns:a14="http://schemas.microsoft.com/office/drawing/2010/main" val="0"/>
                        </a:ext>
                      </a:extLst>
                    </a:blip>
                    <a:stretch>
                      <a:fillRect/>
                    </a:stretch>
                  </pic:blipFill>
                  <pic:spPr>
                    <a:xfrm>
                      <a:off x="0" y="0"/>
                      <a:ext cx="5400040" cy="2424430"/>
                    </a:xfrm>
                    <a:prstGeom prst="rect">
                      <a:avLst/>
                    </a:prstGeom>
                  </pic:spPr>
                </pic:pic>
              </a:graphicData>
            </a:graphic>
          </wp:inline>
        </w:drawing>
      </w:r>
    </w:p>
    <w:p w14:paraId="35C1D669" w14:textId="60E5D51E" w:rsidR="00B461CE" w:rsidRDefault="00E11D74" w:rsidP="007842D4">
      <w:pPr>
        <w:pStyle w:val="Descripcin"/>
        <w:spacing w:line="276" w:lineRule="auto"/>
      </w:pPr>
      <w:bookmarkStart w:id="45" w:name="_Toc212670539"/>
      <w:r>
        <w:t xml:space="preserve">Ilustración </w:t>
      </w:r>
      <w:fldSimple w:instr=" SEQ Ilustración \* ARABIC ">
        <w:r w:rsidR="00810E21">
          <w:rPr>
            <w:noProof/>
          </w:rPr>
          <w:t>13</w:t>
        </w:r>
      </w:fldSimple>
      <w:r>
        <w:t>: Predicción ARIMA</w:t>
      </w:r>
      <w:r w:rsidR="00D1233C">
        <w:t xml:space="preserve"> </w:t>
      </w:r>
      <w:r>
        <w:t>(2,1,3) - Fichero "arima_sarima_model.ipynb"</w:t>
      </w:r>
      <w:bookmarkEnd w:id="45"/>
    </w:p>
    <w:p w14:paraId="318DEE55" w14:textId="60A54AA1" w:rsidR="00890FEA" w:rsidRDefault="00AC25F5" w:rsidP="007842D4">
      <w:pPr>
        <w:spacing w:after="0"/>
      </w:pPr>
      <w:r>
        <w:t>El siguiente paso ha sido la implementación d</w:t>
      </w:r>
      <w:r w:rsidR="00890FEA">
        <w:t>el modelo SARIMA al ver el resultado del modelo ARIMA en comparación con los datos reales vs el conjunto de Test.</w:t>
      </w:r>
      <w:r>
        <w:t xml:space="preserve"> Este modelo lo utilizamos para tener en cuenta las componentes de estacionalidad que tiene la serie temporal. Dentro del año natural de trabajo, hay épocas donde siempre las solicitudes de las ampliaciones son menores y coincide con la época estival, esto se tiene en cuenta a la hora de implementar el modelo SARIMA.</w:t>
      </w:r>
    </w:p>
    <w:p w14:paraId="5B4317BB" w14:textId="77777777" w:rsidR="00C060C9" w:rsidRDefault="00C060C9" w:rsidP="007842D4">
      <w:pPr>
        <w:spacing w:after="0"/>
      </w:pPr>
    </w:p>
    <w:p w14:paraId="2165A871" w14:textId="37F2554C" w:rsidR="001E7DAE" w:rsidRDefault="00AC25F5" w:rsidP="007842D4">
      <w:pPr>
        <w:spacing w:after="0"/>
      </w:pPr>
      <w:r>
        <w:t>Ahora par</w:t>
      </w:r>
      <w:r w:rsidR="00C060C9">
        <w:t>a</w:t>
      </w:r>
      <w:r>
        <w:t xml:space="preserve"> este modelo</w:t>
      </w:r>
      <w:r w:rsidR="00890FEA">
        <w:t xml:space="preserve"> </w:t>
      </w:r>
      <w:r>
        <w:t>se ha modificado</w:t>
      </w:r>
      <w:r w:rsidR="00890FEA">
        <w:t xml:space="preserve"> </w:t>
      </w:r>
      <w:r>
        <w:t>la búsqueda sistemática</w:t>
      </w:r>
      <w:r w:rsidR="00890FEA">
        <w:t xml:space="preserve"> del </w:t>
      </w:r>
      <w:r w:rsidR="001E7DAE" w:rsidRPr="00AC25F5">
        <w:rPr>
          <w:i/>
          <w:iCs/>
        </w:rPr>
        <w:t>best order</w:t>
      </w:r>
      <w:r w:rsidR="001E7DAE">
        <w:t xml:space="preserve"> para obtener </w:t>
      </w:r>
      <w:r>
        <w:t>los parámetros que darán el mejor AIC</w:t>
      </w:r>
      <w:r w:rsidR="001E7DAE">
        <w:t>:</w:t>
      </w:r>
    </w:p>
    <w:p w14:paraId="74DFEE61" w14:textId="77777777" w:rsidR="00890FEA" w:rsidRDefault="00890FEA" w:rsidP="007842D4">
      <w:pPr>
        <w:spacing w:after="0"/>
        <w:jc w:val="left"/>
      </w:pPr>
    </w:p>
    <w:p w14:paraId="3BB8FD8F" w14:textId="77777777" w:rsidR="00890FEA" w:rsidRPr="00890FEA" w:rsidRDefault="00890FEA" w:rsidP="007842D4">
      <w:pPr>
        <w:suppressAutoHyphens w:val="0"/>
        <w:spacing w:after="0"/>
        <w:jc w:val="left"/>
        <w:rPr>
          <w:rFonts w:ascii="Consolas" w:eastAsia="Times New Roman" w:hAnsi="Consolas" w:cs="Times New Roman"/>
          <w:color w:val="000000" w:themeColor="text1"/>
          <w:sz w:val="16"/>
          <w:szCs w:val="16"/>
          <w:lang w:eastAsia="es-ES"/>
        </w:rPr>
      </w:pPr>
      <w:r w:rsidRPr="00890FEA">
        <w:rPr>
          <w:rFonts w:ascii="Consolas" w:eastAsia="Times New Roman" w:hAnsi="Consolas" w:cs="Times New Roman"/>
          <w:color w:val="000000" w:themeColor="text1"/>
          <w:sz w:val="16"/>
          <w:szCs w:val="16"/>
          <w:lang w:eastAsia="es-ES"/>
        </w:rPr>
        <w:t>Mejor SARIMAX: (0, 0, 0) (0, 0, 0) 2877.444536663225</w:t>
      </w:r>
    </w:p>
    <w:p w14:paraId="42E43A14" w14:textId="77777777" w:rsidR="00890FEA" w:rsidRPr="00890FEA" w:rsidRDefault="00890FEA" w:rsidP="007842D4">
      <w:pPr>
        <w:suppressAutoHyphens w:val="0"/>
        <w:spacing w:after="0"/>
        <w:jc w:val="left"/>
        <w:rPr>
          <w:rFonts w:ascii="Consolas" w:eastAsia="Times New Roman" w:hAnsi="Consolas" w:cs="Times New Roman"/>
          <w:color w:val="000000" w:themeColor="text1"/>
          <w:sz w:val="16"/>
          <w:szCs w:val="16"/>
          <w:lang w:eastAsia="es-ES"/>
        </w:rPr>
      </w:pPr>
      <w:r w:rsidRPr="00890FEA">
        <w:rPr>
          <w:rFonts w:ascii="Consolas" w:eastAsia="Times New Roman" w:hAnsi="Consolas" w:cs="Times New Roman"/>
          <w:color w:val="000000" w:themeColor="text1"/>
          <w:sz w:val="16"/>
          <w:szCs w:val="16"/>
          <w:lang w:eastAsia="es-ES"/>
        </w:rPr>
        <w:t>Mejor SARIMAX: (0, 0, 0) (0, 0, 1) 2255.927301392763</w:t>
      </w:r>
    </w:p>
    <w:p w14:paraId="4894F705" w14:textId="77777777" w:rsidR="00890FEA" w:rsidRPr="00890FEA" w:rsidRDefault="00890FEA" w:rsidP="007842D4">
      <w:pPr>
        <w:suppressAutoHyphens w:val="0"/>
        <w:spacing w:after="0"/>
        <w:jc w:val="left"/>
        <w:rPr>
          <w:rFonts w:ascii="Consolas" w:eastAsia="Times New Roman" w:hAnsi="Consolas" w:cs="Times New Roman"/>
          <w:color w:val="000000" w:themeColor="text1"/>
          <w:sz w:val="16"/>
          <w:szCs w:val="16"/>
          <w:lang w:eastAsia="es-ES"/>
        </w:rPr>
      </w:pPr>
      <w:r w:rsidRPr="00890FEA">
        <w:rPr>
          <w:rFonts w:ascii="Consolas" w:eastAsia="Times New Roman" w:hAnsi="Consolas" w:cs="Times New Roman"/>
          <w:color w:val="000000" w:themeColor="text1"/>
          <w:sz w:val="16"/>
          <w:szCs w:val="16"/>
          <w:lang w:eastAsia="es-ES"/>
        </w:rPr>
        <w:t>Mejor SARIMAX: (0, 0, 0) (0, 1, 0) 2211.853091067583</w:t>
      </w:r>
    </w:p>
    <w:p w14:paraId="15D547EC" w14:textId="77777777" w:rsidR="00890FEA" w:rsidRPr="00890FEA" w:rsidRDefault="00890FEA" w:rsidP="007842D4">
      <w:pPr>
        <w:suppressAutoHyphens w:val="0"/>
        <w:spacing w:after="0"/>
        <w:jc w:val="left"/>
        <w:rPr>
          <w:rFonts w:ascii="Consolas" w:eastAsia="Times New Roman" w:hAnsi="Consolas" w:cs="Times New Roman"/>
          <w:color w:val="000000" w:themeColor="text1"/>
          <w:sz w:val="16"/>
          <w:szCs w:val="16"/>
          <w:lang w:eastAsia="es-ES"/>
        </w:rPr>
      </w:pPr>
      <w:r w:rsidRPr="00890FEA">
        <w:rPr>
          <w:rFonts w:ascii="Consolas" w:eastAsia="Times New Roman" w:hAnsi="Consolas" w:cs="Times New Roman"/>
          <w:color w:val="000000" w:themeColor="text1"/>
          <w:sz w:val="16"/>
          <w:szCs w:val="16"/>
          <w:lang w:eastAsia="es-ES"/>
        </w:rPr>
        <w:t>Mejor SARIMAX: (0, 0, 0) (0, 1, 1) 1675.4930659931463</w:t>
      </w:r>
    </w:p>
    <w:p w14:paraId="3234D8B1" w14:textId="77777777" w:rsidR="00890FEA" w:rsidRPr="00890FEA" w:rsidRDefault="00890FEA" w:rsidP="007842D4">
      <w:pPr>
        <w:suppressAutoHyphens w:val="0"/>
        <w:spacing w:after="0"/>
        <w:jc w:val="left"/>
        <w:rPr>
          <w:rFonts w:ascii="Consolas" w:eastAsia="Times New Roman" w:hAnsi="Consolas" w:cs="Times New Roman"/>
          <w:color w:val="000000" w:themeColor="text1"/>
          <w:sz w:val="16"/>
          <w:szCs w:val="16"/>
          <w:lang w:eastAsia="es-ES"/>
        </w:rPr>
      </w:pPr>
      <w:r w:rsidRPr="00890FEA">
        <w:rPr>
          <w:rFonts w:ascii="Consolas" w:eastAsia="Times New Roman" w:hAnsi="Consolas" w:cs="Times New Roman"/>
          <w:color w:val="000000" w:themeColor="text1"/>
          <w:sz w:val="16"/>
          <w:szCs w:val="16"/>
          <w:lang w:eastAsia="es-ES"/>
        </w:rPr>
        <w:t>Mejor SARIMAX: (0, 0, 1) (0, 1, 1) 1551.9073869533695</w:t>
      </w:r>
    </w:p>
    <w:p w14:paraId="3069BB5E" w14:textId="77777777" w:rsidR="00890FEA" w:rsidRPr="00890FEA" w:rsidRDefault="00890FEA" w:rsidP="007842D4">
      <w:pPr>
        <w:suppressAutoHyphens w:val="0"/>
        <w:spacing w:after="0"/>
        <w:jc w:val="left"/>
        <w:rPr>
          <w:rFonts w:ascii="Consolas" w:eastAsia="Times New Roman" w:hAnsi="Consolas" w:cs="Times New Roman"/>
          <w:color w:val="000000" w:themeColor="text1"/>
          <w:sz w:val="16"/>
          <w:szCs w:val="16"/>
          <w:lang w:eastAsia="es-ES"/>
        </w:rPr>
      </w:pPr>
      <w:r w:rsidRPr="00890FEA">
        <w:rPr>
          <w:rFonts w:ascii="Consolas" w:eastAsia="Times New Roman" w:hAnsi="Consolas" w:cs="Times New Roman"/>
          <w:color w:val="000000" w:themeColor="text1"/>
          <w:sz w:val="16"/>
          <w:szCs w:val="16"/>
          <w:lang w:eastAsia="es-ES"/>
        </w:rPr>
        <w:t>Mejor SARIMAX: (0, 0, 1) (1, 1, 1) 1545.3510086479992</w:t>
      </w:r>
    </w:p>
    <w:p w14:paraId="6345E069" w14:textId="77777777" w:rsidR="00890FEA" w:rsidRPr="00890FEA" w:rsidRDefault="00890FEA" w:rsidP="007842D4">
      <w:pPr>
        <w:suppressAutoHyphens w:val="0"/>
        <w:spacing w:after="0"/>
        <w:jc w:val="left"/>
        <w:rPr>
          <w:rFonts w:ascii="Consolas" w:eastAsia="Times New Roman" w:hAnsi="Consolas" w:cs="Times New Roman"/>
          <w:color w:val="000000" w:themeColor="text1"/>
          <w:sz w:val="16"/>
          <w:szCs w:val="16"/>
          <w:lang w:eastAsia="es-ES"/>
        </w:rPr>
      </w:pPr>
      <w:r w:rsidRPr="00890FEA">
        <w:rPr>
          <w:rFonts w:ascii="Consolas" w:eastAsia="Times New Roman" w:hAnsi="Consolas" w:cs="Times New Roman"/>
          <w:color w:val="000000" w:themeColor="text1"/>
          <w:sz w:val="16"/>
          <w:szCs w:val="16"/>
          <w:lang w:eastAsia="es-ES"/>
        </w:rPr>
        <w:t>Mejor SARIMAX: (0, 0, 2) (0, 1, 1) 1494.4661934189241</w:t>
      </w:r>
    </w:p>
    <w:p w14:paraId="0ABEFF21" w14:textId="77777777" w:rsidR="00890FEA" w:rsidRPr="00890FEA" w:rsidRDefault="00890FEA" w:rsidP="007842D4">
      <w:pPr>
        <w:suppressAutoHyphens w:val="0"/>
        <w:spacing w:after="0"/>
        <w:jc w:val="left"/>
        <w:rPr>
          <w:rFonts w:ascii="Consolas" w:eastAsia="Times New Roman" w:hAnsi="Consolas" w:cs="Times New Roman"/>
          <w:color w:val="000000" w:themeColor="text1"/>
          <w:sz w:val="16"/>
          <w:szCs w:val="16"/>
          <w:lang w:eastAsia="es-ES"/>
        </w:rPr>
      </w:pPr>
      <w:r w:rsidRPr="00890FEA">
        <w:rPr>
          <w:rFonts w:ascii="Consolas" w:eastAsia="Times New Roman" w:hAnsi="Consolas" w:cs="Times New Roman"/>
          <w:color w:val="000000" w:themeColor="text1"/>
          <w:sz w:val="16"/>
          <w:szCs w:val="16"/>
          <w:lang w:eastAsia="es-ES"/>
        </w:rPr>
        <w:t>Mejor SARIMAX: (0, 0, 2) (1, 1, 1) 1477.10748977955</w:t>
      </w:r>
    </w:p>
    <w:p w14:paraId="5C4E4671" w14:textId="77777777" w:rsidR="00890FEA" w:rsidRPr="00890FEA" w:rsidRDefault="00890FEA" w:rsidP="007842D4">
      <w:pPr>
        <w:suppressAutoHyphens w:val="0"/>
        <w:spacing w:after="0"/>
        <w:jc w:val="left"/>
        <w:rPr>
          <w:rFonts w:ascii="Consolas" w:eastAsia="Times New Roman" w:hAnsi="Consolas" w:cs="Times New Roman"/>
          <w:color w:val="000000" w:themeColor="text1"/>
          <w:sz w:val="16"/>
          <w:szCs w:val="16"/>
          <w:lang w:eastAsia="es-ES"/>
        </w:rPr>
      </w:pPr>
      <w:r w:rsidRPr="00890FEA">
        <w:rPr>
          <w:rFonts w:ascii="Consolas" w:eastAsia="Times New Roman" w:hAnsi="Consolas" w:cs="Times New Roman"/>
          <w:color w:val="000000" w:themeColor="text1"/>
          <w:sz w:val="16"/>
          <w:szCs w:val="16"/>
          <w:lang w:eastAsia="es-ES"/>
        </w:rPr>
        <w:t>Mejor SARIMAX: (0, 1, 0) (0, 1, 1) 1426.8598215881784</w:t>
      </w:r>
    </w:p>
    <w:p w14:paraId="41F13265" w14:textId="77777777" w:rsidR="00890FEA" w:rsidRPr="00890FEA" w:rsidRDefault="00890FEA" w:rsidP="007842D4">
      <w:pPr>
        <w:suppressAutoHyphens w:val="0"/>
        <w:spacing w:after="0"/>
        <w:jc w:val="left"/>
        <w:rPr>
          <w:rFonts w:ascii="Consolas" w:eastAsia="Times New Roman" w:hAnsi="Consolas" w:cs="Times New Roman"/>
          <w:color w:val="000000" w:themeColor="text1"/>
          <w:sz w:val="16"/>
          <w:szCs w:val="16"/>
          <w:lang w:eastAsia="es-ES"/>
        </w:rPr>
      </w:pPr>
      <w:r w:rsidRPr="00890FEA">
        <w:rPr>
          <w:rFonts w:ascii="Consolas" w:eastAsia="Times New Roman" w:hAnsi="Consolas" w:cs="Times New Roman"/>
          <w:color w:val="000000" w:themeColor="text1"/>
          <w:sz w:val="16"/>
          <w:szCs w:val="16"/>
          <w:lang w:eastAsia="es-ES"/>
        </w:rPr>
        <w:t>Mejor SARIMAX: (0, 1, 0) (1, 1, 1) 1388.8509649653747</w:t>
      </w:r>
    </w:p>
    <w:p w14:paraId="5D272242" w14:textId="77777777" w:rsidR="00890FEA" w:rsidRPr="00890FEA" w:rsidRDefault="00890FEA" w:rsidP="007842D4">
      <w:pPr>
        <w:suppressAutoHyphens w:val="0"/>
        <w:spacing w:after="0"/>
        <w:jc w:val="left"/>
        <w:rPr>
          <w:rFonts w:ascii="Consolas" w:eastAsia="Times New Roman" w:hAnsi="Consolas" w:cs="Times New Roman"/>
          <w:color w:val="000000" w:themeColor="text1"/>
          <w:sz w:val="16"/>
          <w:szCs w:val="16"/>
          <w:lang w:eastAsia="es-ES"/>
        </w:rPr>
      </w:pPr>
      <w:r w:rsidRPr="00890FEA">
        <w:rPr>
          <w:rFonts w:ascii="Consolas" w:eastAsia="Times New Roman" w:hAnsi="Consolas" w:cs="Times New Roman"/>
          <w:color w:val="000000" w:themeColor="text1"/>
          <w:sz w:val="16"/>
          <w:szCs w:val="16"/>
          <w:lang w:eastAsia="es-ES"/>
        </w:rPr>
        <w:t>Mejor SARIMAX: (0, 1, 1) (1, 1, 1) 1365.2187081358302</w:t>
      </w:r>
    </w:p>
    <w:p w14:paraId="415A2873" w14:textId="77777777" w:rsidR="00890FEA" w:rsidRPr="00890FEA" w:rsidRDefault="00890FEA" w:rsidP="007842D4">
      <w:pPr>
        <w:suppressAutoHyphens w:val="0"/>
        <w:spacing w:after="0"/>
        <w:jc w:val="left"/>
        <w:rPr>
          <w:rFonts w:ascii="Consolas" w:eastAsia="Times New Roman" w:hAnsi="Consolas" w:cs="Times New Roman"/>
          <w:color w:val="000000" w:themeColor="text1"/>
          <w:sz w:val="16"/>
          <w:szCs w:val="16"/>
          <w:lang w:eastAsia="es-ES"/>
        </w:rPr>
      </w:pPr>
      <w:r w:rsidRPr="00890FEA">
        <w:rPr>
          <w:rFonts w:ascii="Consolas" w:eastAsia="Times New Roman" w:hAnsi="Consolas" w:cs="Times New Roman"/>
          <w:color w:val="000000" w:themeColor="text1"/>
          <w:sz w:val="16"/>
          <w:szCs w:val="16"/>
          <w:lang w:eastAsia="es-ES"/>
        </w:rPr>
        <w:t>Mejor SARIMAX: (0, 1, 2) (1, 1, 1) 1359.4296205848334</w:t>
      </w:r>
    </w:p>
    <w:p w14:paraId="2BCB6BF6" w14:textId="3ACEA1E3" w:rsidR="001E7DAE" w:rsidRDefault="00890FEA" w:rsidP="007842D4">
      <w:pPr>
        <w:spacing w:after="0"/>
        <w:jc w:val="left"/>
        <w:rPr>
          <w:rFonts w:ascii="Consolas" w:eastAsia="Times New Roman" w:hAnsi="Consolas" w:cs="Times New Roman"/>
          <w:color w:val="000000" w:themeColor="text1"/>
          <w:sz w:val="16"/>
          <w:szCs w:val="16"/>
          <w:lang w:eastAsia="es-ES"/>
        </w:rPr>
      </w:pPr>
      <w:r w:rsidRPr="00890FEA">
        <w:rPr>
          <w:rFonts w:ascii="Consolas" w:eastAsia="Times New Roman" w:hAnsi="Consolas" w:cs="Times New Roman"/>
          <w:color w:val="000000" w:themeColor="text1"/>
          <w:sz w:val="16"/>
          <w:szCs w:val="16"/>
          <w:lang w:eastAsia="es-ES"/>
        </w:rPr>
        <w:t>Mejor SARIMAX final: (0, 1, 2) (1, 1, 1) 1359.4296205848334</w:t>
      </w:r>
    </w:p>
    <w:p w14:paraId="31AAA997" w14:textId="77777777" w:rsidR="007842D4" w:rsidRDefault="007842D4" w:rsidP="007842D4">
      <w:pPr>
        <w:spacing w:after="0"/>
        <w:jc w:val="left"/>
        <w:rPr>
          <w:rFonts w:ascii="Consolas" w:eastAsia="Times New Roman" w:hAnsi="Consolas" w:cs="Times New Roman"/>
          <w:color w:val="000000" w:themeColor="text1"/>
          <w:sz w:val="16"/>
          <w:szCs w:val="16"/>
          <w:lang w:eastAsia="es-ES"/>
        </w:rPr>
      </w:pPr>
    </w:p>
    <w:p w14:paraId="4ED3ADE1" w14:textId="77777777" w:rsidR="007842D4" w:rsidRDefault="007842D4" w:rsidP="007842D4">
      <w:pPr>
        <w:spacing w:after="0"/>
        <w:jc w:val="left"/>
        <w:rPr>
          <w:rFonts w:ascii="Consolas" w:eastAsia="Times New Roman" w:hAnsi="Consolas" w:cs="Times New Roman"/>
          <w:color w:val="000000" w:themeColor="text1"/>
          <w:sz w:val="16"/>
          <w:szCs w:val="16"/>
          <w:lang w:eastAsia="es-ES"/>
        </w:rPr>
      </w:pPr>
    </w:p>
    <w:p w14:paraId="24DB2648" w14:textId="77777777" w:rsidR="007842D4" w:rsidRDefault="007842D4" w:rsidP="007842D4">
      <w:pPr>
        <w:spacing w:after="0"/>
        <w:jc w:val="left"/>
        <w:rPr>
          <w:rFonts w:ascii="Consolas" w:eastAsia="Times New Roman" w:hAnsi="Consolas" w:cs="Times New Roman"/>
          <w:color w:val="000000" w:themeColor="text1"/>
          <w:sz w:val="16"/>
          <w:szCs w:val="16"/>
          <w:lang w:eastAsia="es-ES"/>
        </w:rPr>
      </w:pPr>
    </w:p>
    <w:p w14:paraId="06D2BB13" w14:textId="77777777" w:rsidR="007842D4" w:rsidRDefault="007842D4" w:rsidP="007842D4">
      <w:pPr>
        <w:spacing w:after="0"/>
        <w:jc w:val="left"/>
        <w:rPr>
          <w:rFonts w:ascii="Consolas" w:eastAsia="Times New Roman" w:hAnsi="Consolas" w:cs="Times New Roman"/>
          <w:color w:val="000000" w:themeColor="text1"/>
          <w:sz w:val="16"/>
          <w:szCs w:val="16"/>
          <w:lang w:eastAsia="es-ES"/>
        </w:rPr>
      </w:pPr>
    </w:p>
    <w:p w14:paraId="35183260" w14:textId="77777777" w:rsidR="007842D4" w:rsidRDefault="007842D4" w:rsidP="007842D4">
      <w:pPr>
        <w:spacing w:after="0"/>
        <w:jc w:val="left"/>
        <w:rPr>
          <w:rFonts w:ascii="Consolas" w:eastAsia="Times New Roman" w:hAnsi="Consolas" w:cs="Times New Roman"/>
          <w:color w:val="000000" w:themeColor="text1"/>
          <w:sz w:val="16"/>
          <w:szCs w:val="16"/>
          <w:lang w:eastAsia="es-ES"/>
        </w:rPr>
      </w:pPr>
    </w:p>
    <w:p w14:paraId="56A27166" w14:textId="77777777" w:rsidR="007842D4" w:rsidRDefault="007842D4" w:rsidP="007842D4">
      <w:pPr>
        <w:spacing w:after="0"/>
        <w:jc w:val="left"/>
        <w:rPr>
          <w:rFonts w:ascii="Consolas" w:eastAsia="Times New Roman" w:hAnsi="Consolas" w:cs="Times New Roman"/>
          <w:color w:val="000000" w:themeColor="text1"/>
          <w:sz w:val="16"/>
          <w:szCs w:val="16"/>
          <w:lang w:eastAsia="es-ES"/>
        </w:rPr>
      </w:pPr>
    </w:p>
    <w:p w14:paraId="6303BA84" w14:textId="77777777" w:rsidR="007842D4" w:rsidRDefault="007842D4" w:rsidP="007842D4">
      <w:pPr>
        <w:spacing w:after="0"/>
        <w:jc w:val="left"/>
        <w:rPr>
          <w:rFonts w:ascii="Consolas" w:eastAsia="Times New Roman" w:hAnsi="Consolas" w:cs="Times New Roman"/>
          <w:color w:val="000000" w:themeColor="text1"/>
          <w:sz w:val="16"/>
          <w:szCs w:val="16"/>
          <w:lang w:eastAsia="es-ES"/>
        </w:rPr>
      </w:pPr>
    </w:p>
    <w:p w14:paraId="1715CBC7" w14:textId="77777777" w:rsidR="007842D4" w:rsidRDefault="007842D4" w:rsidP="007842D4">
      <w:pPr>
        <w:spacing w:after="0"/>
        <w:jc w:val="left"/>
        <w:rPr>
          <w:rFonts w:ascii="Consolas" w:eastAsia="Times New Roman" w:hAnsi="Consolas" w:cs="Times New Roman"/>
          <w:color w:val="000000" w:themeColor="text1"/>
          <w:sz w:val="16"/>
          <w:szCs w:val="16"/>
          <w:lang w:eastAsia="es-ES"/>
        </w:rPr>
      </w:pPr>
    </w:p>
    <w:p w14:paraId="42C4FDE3" w14:textId="77777777" w:rsidR="00890FEA" w:rsidRPr="00890FEA" w:rsidRDefault="00890FEA" w:rsidP="007842D4">
      <w:pPr>
        <w:spacing w:after="0"/>
        <w:jc w:val="left"/>
        <w:rPr>
          <w:color w:val="000000" w:themeColor="text1"/>
          <w:sz w:val="16"/>
          <w:szCs w:val="16"/>
        </w:rPr>
      </w:pPr>
    </w:p>
    <w:p w14:paraId="105BB667" w14:textId="77777777" w:rsidR="00890FEA" w:rsidRPr="00890FEA" w:rsidRDefault="00890FEA" w:rsidP="007842D4">
      <w:pPr>
        <w:suppressAutoHyphens w:val="0"/>
        <w:spacing w:after="0"/>
        <w:jc w:val="left"/>
        <w:rPr>
          <w:rFonts w:ascii="Consolas" w:eastAsia="Times New Roman" w:hAnsi="Consolas" w:cs="Times New Roman"/>
          <w:color w:val="000000" w:themeColor="text1"/>
          <w:sz w:val="16"/>
          <w:szCs w:val="16"/>
          <w:lang w:eastAsia="es-ES"/>
        </w:rPr>
      </w:pPr>
      <w:r w:rsidRPr="00890FEA">
        <w:rPr>
          <w:rFonts w:ascii="Consolas" w:eastAsia="Times New Roman" w:hAnsi="Consolas" w:cs="Times New Roman"/>
          <w:color w:val="000000" w:themeColor="text1"/>
          <w:sz w:val="16"/>
          <w:szCs w:val="16"/>
          <w:lang w:eastAsia="es-ES"/>
        </w:rPr>
        <w:lastRenderedPageBreak/>
        <w:t xml:space="preserve">                                      SARIMAX Results                                       </w:t>
      </w:r>
    </w:p>
    <w:p w14:paraId="2971537A" w14:textId="77777777" w:rsidR="00890FEA" w:rsidRPr="00890FEA" w:rsidRDefault="00890FEA" w:rsidP="007842D4">
      <w:pPr>
        <w:suppressAutoHyphens w:val="0"/>
        <w:spacing w:after="0"/>
        <w:jc w:val="left"/>
        <w:rPr>
          <w:rFonts w:ascii="Consolas" w:eastAsia="Times New Roman" w:hAnsi="Consolas" w:cs="Times New Roman"/>
          <w:color w:val="000000" w:themeColor="text1"/>
          <w:sz w:val="16"/>
          <w:szCs w:val="16"/>
          <w:lang w:eastAsia="es-ES"/>
        </w:rPr>
      </w:pPr>
      <w:r w:rsidRPr="00890FEA">
        <w:rPr>
          <w:rFonts w:ascii="Consolas" w:eastAsia="Times New Roman" w:hAnsi="Consolas" w:cs="Times New Roman"/>
          <w:color w:val="000000" w:themeColor="text1"/>
          <w:sz w:val="16"/>
          <w:szCs w:val="16"/>
          <w:lang w:eastAsia="es-ES"/>
        </w:rPr>
        <w:t>============================================================================================</w:t>
      </w:r>
    </w:p>
    <w:p w14:paraId="7B9C42CA" w14:textId="77777777" w:rsidR="00890FEA" w:rsidRPr="00890FEA" w:rsidRDefault="00890FEA" w:rsidP="007842D4">
      <w:pPr>
        <w:suppressAutoHyphens w:val="0"/>
        <w:spacing w:after="0"/>
        <w:jc w:val="left"/>
        <w:rPr>
          <w:rFonts w:ascii="Consolas" w:eastAsia="Times New Roman" w:hAnsi="Consolas" w:cs="Times New Roman"/>
          <w:color w:val="000000" w:themeColor="text1"/>
          <w:sz w:val="16"/>
          <w:szCs w:val="16"/>
          <w:lang w:val="en-US" w:eastAsia="es-ES"/>
        </w:rPr>
      </w:pPr>
      <w:r w:rsidRPr="00890FEA">
        <w:rPr>
          <w:rFonts w:ascii="Consolas" w:eastAsia="Times New Roman" w:hAnsi="Consolas" w:cs="Times New Roman"/>
          <w:color w:val="000000" w:themeColor="text1"/>
          <w:sz w:val="16"/>
          <w:szCs w:val="16"/>
          <w:lang w:eastAsia="es-ES"/>
        </w:rPr>
        <w:t xml:space="preserve">Dep. Variable:               Número de ampliaciones   No. </w:t>
      </w:r>
      <w:r w:rsidRPr="00890FEA">
        <w:rPr>
          <w:rFonts w:ascii="Consolas" w:eastAsia="Times New Roman" w:hAnsi="Consolas" w:cs="Times New Roman"/>
          <w:color w:val="000000" w:themeColor="text1"/>
          <w:sz w:val="16"/>
          <w:szCs w:val="16"/>
          <w:lang w:val="en-US" w:eastAsia="es-ES"/>
        </w:rPr>
        <w:t>Observations:                  285</w:t>
      </w:r>
    </w:p>
    <w:p w14:paraId="34BB268F" w14:textId="77777777" w:rsidR="00890FEA" w:rsidRPr="00890FEA" w:rsidRDefault="00890FEA" w:rsidP="007842D4">
      <w:pPr>
        <w:suppressAutoHyphens w:val="0"/>
        <w:spacing w:after="0"/>
        <w:jc w:val="left"/>
        <w:rPr>
          <w:rFonts w:ascii="Consolas" w:eastAsia="Times New Roman" w:hAnsi="Consolas" w:cs="Times New Roman"/>
          <w:color w:val="000000" w:themeColor="text1"/>
          <w:sz w:val="16"/>
          <w:szCs w:val="16"/>
          <w:lang w:val="en-US" w:eastAsia="es-ES"/>
        </w:rPr>
      </w:pPr>
      <w:r w:rsidRPr="00890FEA">
        <w:rPr>
          <w:rFonts w:ascii="Consolas" w:eastAsia="Times New Roman" w:hAnsi="Consolas" w:cs="Times New Roman"/>
          <w:color w:val="000000" w:themeColor="text1"/>
          <w:sz w:val="16"/>
          <w:szCs w:val="16"/>
          <w:lang w:val="en-US" w:eastAsia="es-ES"/>
        </w:rPr>
        <w:t>Model:             SARIMAX(0, 1, 2)x(1, 1, [1], 52)   Log Likelihood                -674.715</w:t>
      </w:r>
    </w:p>
    <w:p w14:paraId="0AC31A70" w14:textId="77777777" w:rsidR="00890FEA" w:rsidRPr="00890FEA" w:rsidRDefault="00890FEA" w:rsidP="007842D4">
      <w:pPr>
        <w:suppressAutoHyphens w:val="0"/>
        <w:spacing w:after="0"/>
        <w:jc w:val="left"/>
        <w:rPr>
          <w:rFonts w:ascii="Consolas" w:eastAsia="Times New Roman" w:hAnsi="Consolas" w:cs="Times New Roman"/>
          <w:color w:val="000000" w:themeColor="text1"/>
          <w:sz w:val="16"/>
          <w:szCs w:val="16"/>
          <w:lang w:val="en-US" w:eastAsia="es-ES"/>
        </w:rPr>
      </w:pPr>
      <w:r w:rsidRPr="00890FEA">
        <w:rPr>
          <w:rFonts w:ascii="Consolas" w:eastAsia="Times New Roman" w:hAnsi="Consolas" w:cs="Times New Roman"/>
          <w:color w:val="000000" w:themeColor="text1"/>
          <w:sz w:val="16"/>
          <w:szCs w:val="16"/>
          <w:lang w:val="en-US" w:eastAsia="es-ES"/>
        </w:rPr>
        <w:t>Date:                              Tue, 14 Oct 2025   AIC                           1359.430</w:t>
      </w:r>
    </w:p>
    <w:p w14:paraId="79D9F009" w14:textId="77777777" w:rsidR="00890FEA" w:rsidRPr="00890FEA" w:rsidRDefault="00890FEA" w:rsidP="007842D4">
      <w:pPr>
        <w:suppressAutoHyphens w:val="0"/>
        <w:spacing w:after="0"/>
        <w:jc w:val="left"/>
        <w:rPr>
          <w:rFonts w:ascii="Consolas" w:eastAsia="Times New Roman" w:hAnsi="Consolas" w:cs="Times New Roman"/>
          <w:color w:val="000000" w:themeColor="text1"/>
          <w:sz w:val="16"/>
          <w:szCs w:val="16"/>
          <w:lang w:val="en-US" w:eastAsia="es-ES"/>
        </w:rPr>
      </w:pPr>
      <w:r w:rsidRPr="00890FEA">
        <w:rPr>
          <w:rFonts w:ascii="Consolas" w:eastAsia="Times New Roman" w:hAnsi="Consolas" w:cs="Times New Roman"/>
          <w:color w:val="000000" w:themeColor="text1"/>
          <w:sz w:val="16"/>
          <w:szCs w:val="16"/>
          <w:lang w:val="en-US" w:eastAsia="es-ES"/>
        </w:rPr>
        <w:t>Time:                                      18:28:15   BIC                           1375.310</w:t>
      </w:r>
    </w:p>
    <w:p w14:paraId="38DA6FB3" w14:textId="77777777" w:rsidR="00890FEA" w:rsidRPr="00890FEA" w:rsidRDefault="00890FEA" w:rsidP="007842D4">
      <w:pPr>
        <w:suppressAutoHyphens w:val="0"/>
        <w:spacing w:after="0"/>
        <w:jc w:val="left"/>
        <w:rPr>
          <w:rFonts w:ascii="Consolas" w:eastAsia="Times New Roman" w:hAnsi="Consolas" w:cs="Times New Roman"/>
          <w:color w:val="000000" w:themeColor="text1"/>
          <w:sz w:val="16"/>
          <w:szCs w:val="16"/>
          <w:lang w:val="en-US" w:eastAsia="es-ES"/>
        </w:rPr>
      </w:pPr>
      <w:r w:rsidRPr="00890FEA">
        <w:rPr>
          <w:rFonts w:ascii="Consolas" w:eastAsia="Times New Roman" w:hAnsi="Consolas" w:cs="Times New Roman"/>
          <w:color w:val="000000" w:themeColor="text1"/>
          <w:sz w:val="16"/>
          <w:szCs w:val="16"/>
          <w:lang w:val="en-US" w:eastAsia="es-ES"/>
        </w:rPr>
        <w:t>Sample:                                  01-20-2019   HQIC                          1365.870</w:t>
      </w:r>
    </w:p>
    <w:p w14:paraId="2EFBE531" w14:textId="77777777" w:rsidR="00890FEA" w:rsidRPr="00890FEA" w:rsidRDefault="00890FEA" w:rsidP="007842D4">
      <w:pPr>
        <w:suppressAutoHyphens w:val="0"/>
        <w:spacing w:after="0"/>
        <w:jc w:val="left"/>
        <w:rPr>
          <w:rFonts w:ascii="Consolas" w:eastAsia="Times New Roman" w:hAnsi="Consolas" w:cs="Times New Roman"/>
          <w:color w:val="000000" w:themeColor="text1"/>
          <w:sz w:val="16"/>
          <w:szCs w:val="16"/>
          <w:lang w:val="en-US" w:eastAsia="es-ES"/>
        </w:rPr>
      </w:pPr>
      <w:r w:rsidRPr="00890FEA">
        <w:rPr>
          <w:rFonts w:ascii="Consolas" w:eastAsia="Times New Roman" w:hAnsi="Consolas" w:cs="Times New Roman"/>
          <w:color w:val="000000" w:themeColor="text1"/>
          <w:sz w:val="16"/>
          <w:szCs w:val="16"/>
          <w:lang w:val="en-US" w:eastAsia="es-ES"/>
        </w:rPr>
        <w:t xml:space="preserve">                                       - 06-30-2024                                         </w:t>
      </w:r>
    </w:p>
    <w:p w14:paraId="1094675D" w14:textId="77777777" w:rsidR="00890FEA" w:rsidRPr="00890FEA" w:rsidRDefault="00890FEA" w:rsidP="007842D4">
      <w:pPr>
        <w:pBdr>
          <w:bottom w:val="double" w:sz="6" w:space="1" w:color="auto"/>
        </w:pBdr>
        <w:suppressAutoHyphens w:val="0"/>
        <w:spacing w:after="0"/>
        <w:jc w:val="left"/>
        <w:rPr>
          <w:rFonts w:ascii="Consolas" w:eastAsia="Times New Roman" w:hAnsi="Consolas" w:cs="Times New Roman"/>
          <w:color w:val="000000" w:themeColor="text1"/>
          <w:sz w:val="16"/>
          <w:szCs w:val="16"/>
          <w:lang w:val="en-US" w:eastAsia="es-ES"/>
        </w:rPr>
      </w:pPr>
      <w:r w:rsidRPr="00890FEA">
        <w:rPr>
          <w:rFonts w:ascii="Consolas" w:eastAsia="Times New Roman" w:hAnsi="Consolas" w:cs="Times New Roman"/>
          <w:color w:val="000000" w:themeColor="text1"/>
          <w:sz w:val="16"/>
          <w:szCs w:val="16"/>
          <w:lang w:val="en-US" w:eastAsia="es-ES"/>
        </w:rPr>
        <w:t xml:space="preserve">Covariance Type:                                opg                                         </w:t>
      </w:r>
    </w:p>
    <w:p w14:paraId="68E98795" w14:textId="77777777" w:rsidR="00637A9D" w:rsidRDefault="00637A9D" w:rsidP="007842D4">
      <w:pPr>
        <w:suppressAutoHyphens w:val="0"/>
        <w:spacing w:after="0"/>
        <w:jc w:val="left"/>
        <w:rPr>
          <w:rFonts w:ascii="Consolas" w:eastAsia="Times New Roman" w:hAnsi="Consolas" w:cs="Times New Roman"/>
          <w:color w:val="000000" w:themeColor="text1"/>
          <w:sz w:val="16"/>
          <w:szCs w:val="16"/>
          <w:lang w:val="en-US" w:eastAsia="es-ES"/>
        </w:rPr>
      </w:pPr>
    </w:p>
    <w:p w14:paraId="3237220D" w14:textId="77777777" w:rsidR="00637A9D" w:rsidRDefault="00637A9D" w:rsidP="007842D4">
      <w:pPr>
        <w:suppressAutoHyphens w:val="0"/>
        <w:spacing w:after="0"/>
        <w:jc w:val="left"/>
        <w:rPr>
          <w:rFonts w:ascii="Consolas" w:eastAsia="Times New Roman" w:hAnsi="Consolas" w:cs="Times New Roman"/>
          <w:color w:val="000000" w:themeColor="text1"/>
          <w:sz w:val="16"/>
          <w:szCs w:val="16"/>
          <w:lang w:val="en-US" w:eastAsia="es-ES"/>
        </w:rPr>
      </w:pPr>
    </w:p>
    <w:p w14:paraId="1CFE043A" w14:textId="77777777" w:rsidR="00637A9D" w:rsidRDefault="00637A9D" w:rsidP="007842D4">
      <w:pPr>
        <w:suppressAutoHyphens w:val="0"/>
        <w:spacing w:after="0"/>
        <w:jc w:val="left"/>
        <w:rPr>
          <w:rFonts w:ascii="Consolas" w:eastAsia="Times New Roman" w:hAnsi="Consolas" w:cs="Times New Roman"/>
          <w:color w:val="000000" w:themeColor="text1"/>
          <w:sz w:val="16"/>
          <w:szCs w:val="16"/>
          <w:lang w:val="en-US" w:eastAsia="es-ES"/>
        </w:rPr>
      </w:pPr>
    </w:p>
    <w:p w14:paraId="6777A0C7" w14:textId="77777777" w:rsidR="00637A9D" w:rsidRDefault="00637A9D" w:rsidP="007842D4">
      <w:pPr>
        <w:suppressAutoHyphens w:val="0"/>
        <w:spacing w:after="0"/>
        <w:jc w:val="left"/>
        <w:rPr>
          <w:rFonts w:ascii="Consolas" w:eastAsia="Times New Roman" w:hAnsi="Consolas" w:cs="Times New Roman"/>
          <w:color w:val="000000" w:themeColor="text1"/>
          <w:sz w:val="16"/>
          <w:szCs w:val="16"/>
          <w:lang w:val="en-US" w:eastAsia="es-ES"/>
        </w:rPr>
      </w:pPr>
    </w:p>
    <w:p w14:paraId="422BEC37" w14:textId="77777777" w:rsidR="00637A9D" w:rsidRDefault="00637A9D" w:rsidP="007842D4">
      <w:pPr>
        <w:suppressAutoHyphens w:val="0"/>
        <w:spacing w:after="0"/>
        <w:jc w:val="left"/>
        <w:rPr>
          <w:rFonts w:ascii="Consolas" w:eastAsia="Times New Roman" w:hAnsi="Consolas" w:cs="Times New Roman"/>
          <w:color w:val="000000" w:themeColor="text1"/>
          <w:sz w:val="16"/>
          <w:szCs w:val="16"/>
          <w:lang w:val="en-US" w:eastAsia="es-ES"/>
        </w:rPr>
      </w:pPr>
    </w:p>
    <w:p w14:paraId="08CFB2C6" w14:textId="77777777" w:rsidR="00637A9D" w:rsidRPr="00890FEA" w:rsidRDefault="00637A9D" w:rsidP="007842D4">
      <w:pPr>
        <w:suppressAutoHyphens w:val="0"/>
        <w:spacing w:after="0"/>
        <w:jc w:val="left"/>
        <w:rPr>
          <w:rFonts w:ascii="Consolas" w:eastAsia="Times New Roman" w:hAnsi="Consolas" w:cs="Times New Roman"/>
          <w:color w:val="000000" w:themeColor="text1"/>
          <w:sz w:val="16"/>
          <w:szCs w:val="16"/>
          <w:lang w:val="en-US" w:eastAsia="es-ES"/>
        </w:rPr>
      </w:pPr>
    </w:p>
    <w:p w14:paraId="56D922C0" w14:textId="77777777" w:rsidR="00890FEA" w:rsidRPr="00890FEA" w:rsidRDefault="00890FEA" w:rsidP="007842D4">
      <w:pPr>
        <w:suppressAutoHyphens w:val="0"/>
        <w:spacing w:after="0"/>
        <w:jc w:val="left"/>
        <w:rPr>
          <w:rFonts w:ascii="Consolas" w:eastAsia="Times New Roman" w:hAnsi="Consolas" w:cs="Times New Roman"/>
          <w:color w:val="000000" w:themeColor="text1"/>
          <w:sz w:val="16"/>
          <w:szCs w:val="16"/>
          <w:lang w:val="en-US" w:eastAsia="es-ES"/>
        </w:rPr>
      </w:pPr>
      <w:r w:rsidRPr="00890FEA">
        <w:rPr>
          <w:rFonts w:ascii="Consolas" w:eastAsia="Times New Roman" w:hAnsi="Consolas" w:cs="Times New Roman"/>
          <w:color w:val="000000" w:themeColor="text1"/>
          <w:sz w:val="16"/>
          <w:szCs w:val="16"/>
          <w:lang w:val="en-US" w:eastAsia="es-ES"/>
        </w:rPr>
        <w:t xml:space="preserve">                 coef    std err          z      P&gt;|z|      [0.025      0.975]</w:t>
      </w:r>
    </w:p>
    <w:p w14:paraId="63170593" w14:textId="77777777" w:rsidR="00890FEA" w:rsidRPr="00890FEA" w:rsidRDefault="00890FEA" w:rsidP="007842D4">
      <w:pPr>
        <w:suppressAutoHyphens w:val="0"/>
        <w:spacing w:after="0"/>
        <w:jc w:val="left"/>
        <w:rPr>
          <w:rFonts w:ascii="Consolas" w:eastAsia="Times New Roman" w:hAnsi="Consolas" w:cs="Times New Roman"/>
          <w:color w:val="000000" w:themeColor="text1"/>
          <w:sz w:val="16"/>
          <w:szCs w:val="16"/>
          <w:lang w:val="en-US" w:eastAsia="es-ES"/>
        </w:rPr>
      </w:pPr>
      <w:r w:rsidRPr="00890FEA">
        <w:rPr>
          <w:rFonts w:ascii="Consolas" w:eastAsia="Times New Roman" w:hAnsi="Consolas" w:cs="Times New Roman"/>
          <w:color w:val="000000" w:themeColor="text1"/>
          <w:sz w:val="16"/>
          <w:szCs w:val="16"/>
          <w:lang w:val="en-US" w:eastAsia="es-ES"/>
        </w:rPr>
        <w:t>------------------------------------------------------------------------------</w:t>
      </w:r>
    </w:p>
    <w:p w14:paraId="053DD2D7" w14:textId="77777777" w:rsidR="00890FEA" w:rsidRPr="00890FEA" w:rsidRDefault="00890FEA" w:rsidP="007842D4">
      <w:pPr>
        <w:suppressAutoHyphens w:val="0"/>
        <w:spacing w:after="0"/>
        <w:jc w:val="left"/>
        <w:rPr>
          <w:rFonts w:ascii="Consolas" w:eastAsia="Times New Roman" w:hAnsi="Consolas" w:cs="Times New Roman"/>
          <w:color w:val="000000" w:themeColor="text1"/>
          <w:sz w:val="16"/>
          <w:szCs w:val="16"/>
          <w:lang w:val="en-US" w:eastAsia="es-ES"/>
        </w:rPr>
      </w:pPr>
      <w:r w:rsidRPr="00890FEA">
        <w:rPr>
          <w:rFonts w:ascii="Consolas" w:eastAsia="Times New Roman" w:hAnsi="Consolas" w:cs="Times New Roman"/>
          <w:color w:val="000000" w:themeColor="text1"/>
          <w:sz w:val="16"/>
          <w:szCs w:val="16"/>
          <w:lang w:val="en-US" w:eastAsia="es-ES"/>
        </w:rPr>
        <w:t>ma.L1         -0.3428      0.081     -4.236      0.000      -0.501      -0.184</w:t>
      </w:r>
    </w:p>
    <w:p w14:paraId="2FCE2DF1" w14:textId="77777777" w:rsidR="00890FEA" w:rsidRPr="00890FEA" w:rsidRDefault="00890FEA" w:rsidP="007842D4">
      <w:pPr>
        <w:suppressAutoHyphens w:val="0"/>
        <w:spacing w:after="0"/>
        <w:jc w:val="left"/>
        <w:rPr>
          <w:rFonts w:ascii="Consolas" w:eastAsia="Times New Roman" w:hAnsi="Consolas" w:cs="Times New Roman"/>
          <w:color w:val="000000" w:themeColor="text1"/>
          <w:sz w:val="16"/>
          <w:szCs w:val="16"/>
          <w:lang w:val="en-US" w:eastAsia="es-ES"/>
        </w:rPr>
      </w:pPr>
      <w:r w:rsidRPr="00890FEA">
        <w:rPr>
          <w:rFonts w:ascii="Consolas" w:eastAsia="Times New Roman" w:hAnsi="Consolas" w:cs="Times New Roman"/>
          <w:color w:val="000000" w:themeColor="text1"/>
          <w:sz w:val="16"/>
          <w:szCs w:val="16"/>
          <w:lang w:val="en-US" w:eastAsia="es-ES"/>
        </w:rPr>
        <w:t>ma.L2         -0.0480      0.083     -0.579      0.563      -0.210       0.114</w:t>
      </w:r>
    </w:p>
    <w:p w14:paraId="13C533FF" w14:textId="77777777" w:rsidR="00890FEA" w:rsidRPr="00890FEA" w:rsidRDefault="00890FEA" w:rsidP="007842D4">
      <w:pPr>
        <w:suppressAutoHyphens w:val="0"/>
        <w:spacing w:after="0"/>
        <w:jc w:val="left"/>
        <w:rPr>
          <w:rFonts w:ascii="Consolas" w:eastAsia="Times New Roman" w:hAnsi="Consolas" w:cs="Times New Roman"/>
          <w:color w:val="000000" w:themeColor="text1"/>
          <w:sz w:val="16"/>
          <w:szCs w:val="16"/>
          <w:lang w:val="en-US" w:eastAsia="es-ES"/>
        </w:rPr>
      </w:pPr>
      <w:r w:rsidRPr="00890FEA">
        <w:rPr>
          <w:rFonts w:ascii="Consolas" w:eastAsia="Times New Roman" w:hAnsi="Consolas" w:cs="Times New Roman"/>
          <w:color w:val="000000" w:themeColor="text1"/>
          <w:sz w:val="16"/>
          <w:szCs w:val="16"/>
          <w:lang w:val="en-US" w:eastAsia="es-ES"/>
        </w:rPr>
        <w:t>ar.S.L52      -0.0898      0.092     -0.977      0.329      -0.270       0.090</w:t>
      </w:r>
    </w:p>
    <w:p w14:paraId="0F686F05" w14:textId="77777777" w:rsidR="00890FEA" w:rsidRPr="00890FEA" w:rsidRDefault="00890FEA" w:rsidP="007842D4">
      <w:pPr>
        <w:suppressAutoHyphens w:val="0"/>
        <w:spacing w:after="0"/>
        <w:jc w:val="left"/>
        <w:rPr>
          <w:rFonts w:ascii="Consolas" w:eastAsia="Times New Roman" w:hAnsi="Consolas" w:cs="Times New Roman"/>
          <w:color w:val="000000" w:themeColor="text1"/>
          <w:sz w:val="16"/>
          <w:szCs w:val="16"/>
          <w:lang w:eastAsia="es-ES"/>
        </w:rPr>
      </w:pPr>
      <w:r w:rsidRPr="00890FEA">
        <w:rPr>
          <w:rFonts w:ascii="Consolas" w:eastAsia="Times New Roman" w:hAnsi="Consolas" w:cs="Times New Roman"/>
          <w:color w:val="000000" w:themeColor="text1"/>
          <w:sz w:val="16"/>
          <w:szCs w:val="16"/>
          <w:lang w:eastAsia="es-ES"/>
        </w:rPr>
        <w:t>ma.S.L52      -0.8596      0.464     -1.853      0.064      -1.769       0.050</w:t>
      </w:r>
    </w:p>
    <w:p w14:paraId="3477BAD4" w14:textId="77777777" w:rsidR="00890FEA" w:rsidRPr="00890FEA" w:rsidRDefault="00890FEA" w:rsidP="007842D4">
      <w:pPr>
        <w:suppressAutoHyphens w:val="0"/>
        <w:spacing w:after="0"/>
        <w:jc w:val="left"/>
        <w:rPr>
          <w:rFonts w:ascii="Consolas" w:eastAsia="Times New Roman" w:hAnsi="Consolas" w:cs="Times New Roman"/>
          <w:color w:val="000000" w:themeColor="text1"/>
          <w:sz w:val="16"/>
          <w:szCs w:val="16"/>
          <w:lang w:eastAsia="es-ES"/>
        </w:rPr>
      </w:pPr>
      <w:r w:rsidRPr="00890FEA">
        <w:rPr>
          <w:rFonts w:ascii="Consolas" w:eastAsia="Times New Roman" w:hAnsi="Consolas" w:cs="Times New Roman"/>
          <w:color w:val="000000" w:themeColor="text1"/>
          <w:sz w:val="16"/>
          <w:szCs w:val="16"/>
          <w:lang w:eastAsia="es-ES"/>
        </w:rPr>
        <w:t>sigma2        89.1892     32.628      2.734      0.006      25.240     153.138</w:t>
      </w:r>
    </w:p>
    <w:p w14:paraId="704730B4" w14:textId="77777777" w:rsidR="00890FEA" w:rsidRPr="00890FEA" w:rsidRDefault="00890FEA" w:rsidP="007842D4">
      <w:pPr>
        <w:suppressAutoHyphens w:val="0"/>
        <w:spacing w:after="0"/>
        <w:jc w:val="left"/>
        <w:rPr>
          <w:rFonts w:ascii="Consolas" w:eastAsia="Times New Roman" w:hAnsi="Consolas" w:cs="Times New Roman"/>
          <w:color w:val="000000" w:themeColor="text1"/>
          <w:sz w:val="16"/>
          <w:szCs w:val="16"/>
          <w:lang w:eastAsia="es-ES"/>
        </w:rPr>
      </w:pPr>
      <w:r w:rsidRPr="00890FEA">
        <w:rPr>
          <w:rFonts w:ascii="Consolas" w:eastAsia="Times New Roman" w:hAnsi="Consolas" w:cs="Times New Roman"/>
          <w:color w:val="000000" w:themeColor="text1"/>
          <w:sz w:val="16"/>
          <w:szCs w:val="16"/>
          <w:lang w:eastAsia="es-ES"/>
        </w:rPr>
        <w:t>===================================================================================</w:t>
      </w:r>
    </w:p>
    <w:p w14:paraId="7624537C" w14:textId="77777777" w:rsidR="00890FEA" w:rsidRPr="00890FEA" w:rsidRDefault="00890FEA" w:rsidP="007842D4">
      <w:pPr>
        <w:suppressAutoHyphens w:val="0"/>
        <w:spacing w:after="0"/>
        <w:jc w:val="left"/>
        <w:rPr>
          <w:rFonts w:ascii="Consolas" w:eastAsia="Times New Roman" w:hAnsi="Consolas" w:cs="Times New Roman"/>
          <w:color w:val="000000" w:themeColor="text1"/>
          <w:sz w:val="16"/>
          <w:szCs w:val="16"/>
          <w:lang w:eastAsia="es-ES"/>
        </w:rPr>
      </w:pPr>
      <w:r w:rsidRPr="00890FEA">
        <w:rPr>
          <w:rFonts w:ascii="Consolas" w:eastAsia="Times New Roman" w:hAnsi="Consolas" w:cs="Times New Roman"/>
          <w:color w:val="000000" w:themeColor="text1"/>
          <w:sz w:val="16"/>
          <w:szCs w:val="16"/>
          <w:lang w:eastAsia="es-ES"/>
        </w:rPr>
        <w:t>Ljung-Box (L1) (Q):                   0.00   Jarque-Bera (JB):               103.06</w:t>
      </w:r>
    </w:p>
    <w:p w14:paraId="6AA3C40A" w14:textId="77777777" w:rsidR="00890FEA" w:rsidRPr="00890FEA" w:rsidRDefault="00890FEA" w:rsidP="007842D4">
      <w:pPr>
        <w:suppressAutoHyphens w:val="0"/>
        <w:spacing w:after="0"/>
        <w:jc w:val="left"/>
        <w:rPr>
          <w:rFonts w:ascii="Consolas" w:eastAsia="Times New Roman" w:hAnsi="Consolas" w:cs="Times New Roman"/>
          <w:color w:val="000000" w:themeColor="text1"/>
          <w:sz w:val="16"/>
          <w:szCs w:val="16"/>
          <w:lang w:val="en-US" w:eastAsia="es-ES"/>
        </w:rPr>
      </w:pPr>
      <w:r w:rsidRPr="00890FEA">
        <w:rPr>
          <w:rFonts w:ascii="Consolas" w:eastAsia="Times New Roman" w:hAnsi="Consolas" w:cs="Times New Roman"/>
          <w:color w:val="000000" w:themeColor="text1"/>
          <w:sz w:val="16"/>
          <w:szCs w:val="16"/>
          <w:lang w:val="en-US" w:eastAsia="es-ES"/>
        </w:rPr>
        <w:t>Prob(Q):                              0.94   Prob(JB):                         0.00</w:t>
      </w:r>
    </w:p>
    <w:p w14:paraId="27A4A78C" w14:textId="77777777" w:rsidR="00890FEA" w:rsidRPr="00890FEA" w:rsidRDefault="00890FEA" w:rsidP="007842D4">
      <w:pPr>
        <w:suppressAutoHyphens w:val="0"/>
        <w:spacing w:after="0"/>
        <w:jc w:val="left"/>
        <w:rPr>
          <w:rFonts w:ascii="Consolas" w:eastAsia="Times New Roman" w:hAnsi="Consolas" w:cs="Times New Roman"/>
          <w:color w:val="000000" w:themeColor="text1"/>
          <w:sz w:val="16"/>
          <w:szCs w:val="16"/>
          <w:lang w:val="en-US" w:eastAsia="es-ES"/>
        </w:rPr>
      </w:pPr>
      <w:r w:rsidRPr="00890FEA">
        <w:rPr>
          <w:rFonts w:ascii="Consolas" w:eastAsia="Times New Roman" w:hAnsi="Consolas" w:cs="Times New Roman"/>
          <w:color w:val="000000" w:themeColor="text1"/>
          <w:sz w:val="16"/>
          <w:szCs w:val="16"/>
          <w:lang w:val="en-US" w:eastAsia="es-ES"/>
        </w:rPr>
        <w:t>Heteroskedasticity (H):               1.59   Skew:                            -0.65</w:t>
      </w:r>
    </w:p>
    <w:p w14:paraId="72BC7F9F" w14:textId="77777777" w:rsidR="00890FEA" w:rsidRPr="00890FEA" w:rsidRDefault="00890FEA" w:rsidP="007842D4">
      <w:pPr>
        <w:suppressAutoHyphens w:val="0"/>
        <w:spacing w:after="0"/>
        <w:jc w:val="left"/>
        <w:rPr>
          <w:rFonts w:ascii="Consolas" w:eastAsia="Times New Roman" w:hAnsi="Consolas" w:cs="Times New Roman"/>
          <w:color w:val="000000" w:themeColor="text1"/>
          <w:sz w:val="16"/>
          <w:szCs w:val="16"/>
          <w:lang w:val="en-US" w:eastAsia="es-ES"/>
        </w:rPr>
      </w:pPr>
      <w:r w:rsidRPr="00890FEA">
        <w:rPr>
          <w:rFonts w:ascii="Consolas" w:eastAsia="Times New Roman" w:hAnsi="Consolas" w:cs="Times New Roman"/>
          <w:color w:val="000000" w:themeColor="text1"/>
          <w:sz w:val="16"/>
          <w:szCs w:val="16"/>
          <w:lang w:val="en-US" w:eastAsia="es-ES"/>
        </w:rPr>
        <w:t>Prob(H) (two-sided):                  0.08   Kurtosis:                         6.50</w:t>
      </w:r>
    </w:p>
    <w:p w14:paraId="4478E7D4" w14:textId="77777777" w:rsidR="00890FEA" w:rsidRPr="00890FEA" w:rsidRDefault="00890FEA" w:rsidP="007842D4">
      <w:pPr>
        <w:suppressAutoHyphens w:val="0"/>
        <w:spacing w:after="0"/>
        <w:jc w:val="left"/>
        <w:rPr>
          <w:rFonts w:ascii="Consolas" w:eastAsia="Times New Roman" w:hAnsi="Consolas" w:cs="Times New Roman"/>
          <w:color w:val="000000" w:themeColor="text1"/>
          <w:sz w:val="16"/>
          <w:szCs w:val="16"/>
          <w:lang w:val="en-US" w:eastAsia="es-ES"/>
        </w:rPr>
      </w:pPr>
      <w:r w:rsidRPr="00890FEA">
        <w:rPr>
          <w:rFonts w:ascii="Consolas" w:eastAsia="Times New Roman" w:hAnsi="Consolas" w:cs="Times New Roman"/>
          <w:color w:val="000000" w:themeColor="text1"/>
          <w:sz w:val="16"/>
          <w:szCs w:val="16"/>
          <w:lang w:val="en-US" w:eastAsia="es-ES"/>
        </w:rPr>
        <w:t>===================================================================================</w:t>
      </w:r>
    </w:p>
    <w:p w14:paraId="6D628D99" w14:textId="77777777" w:rsidR="00890FEA" w:rsidRPr="00890FEA" w:rsidRDefault="00890FEA" w:rsidP="007842D4">
      <w:pPr>
        <w:suppressAutoHyphens w:val="0"/>
        <w:spacing w:after="0"/>
        <w:jc w:val="left"/>
        <w:rPr>
          <w:rFonts w:ascii="Consolas" w:eastAsia="Times New Roman" w:hAnsi="Consolas" w:cs="Times New Roman"/>
          <w:color w:val="000000" w:themeColor="text1"/>
          <w:sz w:val="16"/>
          <w:szCs w:val="16"/>
          <w:lang w:val="en-US" w:eastAsia="es-ES"/>
        </w:rPr>
      </w:pPr>
    </w:p>
    <w:p w14:paraId="78DF21C3" w14:textId="77777777" w:rsidR="00890FEA" w:rsidRPr="00890FEA" w:rsidRDefault="00890FEA" w:rsidP="007842D4">
      <w:pPr>
        <w:suppressAutoHyphens w:val="0"/>
        <w:spacing w:after="0"/>
        <w:jc w:val="left"/>
        <w:rPr>
          <w:rFonts w:ascii="Consolas" w:eastAsia="Times New Roman" w:hAnsi="Consolas" w:cs="Times New Roman"/>
          <w:color w:val="000000" w:themeColor="text1"/>
          <w:sz w:val="16"/>
          <w:szCs w:val="16"/>
          <w:lang w:val="en-US" w:eastAsia="es-ES"/>
        </w:rPr>
      </w:pPr>
      <w:r w:rsidRPr="00890FEA">
        <w:rPr>
          <w:rFonts w:ascii="Consolas" w:eastAsia="Times New Roman" w:hAnsi="Consolas" w:cs="Times New Roman"/>
          <w:color w:val="000000" w:themeColor="text1"/>
          <w:sz w:val="16"/>
          <w:szCs w:val="16"/>
          <w:lang w:val="en-US" w:eastAsia="es-ES"/>
        </w:rPr>
        <w:t>Warnings:</w:t>
      </w:r>
    </w:p>
    <w:p w14:paraId="1E512F72" w14:textId="231F275C" w:rsidR="00F40384" w:rsidRDefault="00890FEA" w:rsidP="007842D4">
      <w:pPr>
        <w:keepNext/>
        <w:spacing w:after="0"/>
        <w:jc w:val="left"/>
        <w:rPr>
          <w:rFonts w:ascii="Consolas" w:eastAsia="Times New Roman" w:hAnsi="Consolas" w:cs="Times New Roman"/>
          <w:color w:val="000000" w:themeColor="text1"/>
          <w:sz w:val="16"/>
          <w:szCs w:val="16"/>
          <w:lang w:val="en-US" w:eastAsia="es-ES"/>
        </w:rPr>
      </w:pPr>
      <w:r w:rsidRPr="00890FEA">
        <w:rPr>
          <w:rFonts w:ascii="Consolas" w:eastAsia="Times New Roman" w:hAnsi="Consolas" w:cs="Times New Roman"/>
          <w:color w:val="000000" w:themeColor="text1"/>
          <w:sz w:val="16"/>
          <w:szCs w:val="16"/>
          <w:lang w:val="en-US" w:eastAsia="es-ES"/>
        </w:rPr>
        <w:t>[1] Covariance matrix calculated using the outer product of gradients (complex-step).</w:t>
      </w:r>
    </w:p>
    <w:p w14:paraId="0B638C1A" w14:textId="77777777" w:rsidR="00890FEA" w:rsidRPr="00890FEA" w:rsidRDefault="00890FEA" w:rsidP="007842D4">
      <w:pPr>
        <w:keepNext/>
        <w:spacing w:after="0"/>
        <w:jc w:val="left"/>
        <w:rPr>
          <w:color w:val="000000" w:themeColor="text1"/>
          <w:sz w:val="16"/>
          <w:szCs w:val="16"/>
          <w:lang w:val="en-US"/>
        </w:rPr>
      </w:pPr>
    </w:p>
    <w:p w14:paraId="550F0F8D" w14:textId="090CEEFC" w:rsidR="00B7731C" w:rsidRDefault="00890FEA" w:rsidP="007842D4">
      <w:pPr>
        <w:pStyle w:val="Descripcin"/>
        <w:spacing w:line="276" w:lineRule="auto"/>
      </w:pPr>
      <w:bookmarkStart w:id="46" w:name="_Toc212670553"/>
      <w:r>
        <w:t xml:space="preserve">Tabla </w:t>
      </w:r>
      <w:fldSimple w:instr=" SEQ Tabla \* ARABIC ">
        <w:r w:rsidR="00810E21">
          <w:rPr>
            <w:noProof/>
          </w:rPr>
          <w:t>9</w:t>
        </w:r>
      </w:fldSimple>
      <w:r>
        <w:t xml:space="preserve">: </w:t>
      </w:r>
      <w:r w:rsidRPr="000C1BA7">
        <w:t xml:space="preserve">Salida de la función </w:t>
      </w:r>
      <w:r>
        <w:t>S</w:t>
      </w:r>
      <w:r w:rsidRPr="000C1BA7">
        <w:t>ARIMA con el cálculo del best-order – Fichero “arima_sarima_model.ipynb”</w:t>
      </w:r>
      <w:bookmarkEnd w:id="46"/>
    </w:p>
    <w:p w14:paraId="55EC0BDD" w14:textId="500573C7" w:rsidR="00637A9D" w:rsidRDefault="00AC25F5" w:rsidP="007842D4">
      <w:r>
        <w:t>El resultado obtenido en la tabla 9 se observa que en comparación con el modelo ARIMA se consigue una mejor AIC = 1359.4296 con el orden SARIMA (0,1,2) (1, 1, 1, 52). El orden p=0 nos indica que no hay términos autoregresivos</w:t>
      </w:r>
      <w:r w:rsidR="00637A9D">
        <w:t xml:space="preserve"> en la componente no estacional. En la componente estacional el orden P=1 indica que se incluye un término autoregresivo, tenemos dependencia con el valor de hace 52 semanas. La prueba de Ljung-Box (Q)=0.94 y Porb(Q) &gt; 0.05, indica que el modelo se ha ajustado a la mayoría de la información de la serie. </w:t>
      </w:r>
    </w:p>
    <w:p w14:paraId="3C0AE025" w14:textId="3028D1E5" w:rsidR="00AC25F5" w:rsidRDefault="007D29CC" w:rsidP="007842D4">
      <w:r>
        <w:t xml:space="preserve">Se evalúan las métricas de error para comparar los resultados con el modelo ARIMA. En la </w:t>
      </w:r>
      <w:r w:rsidR="005D37FC">
        <w:t>tabla 10 muestra los resultados del cálculo de las métricas:</w:t>
      </w:r>
    </w:p>
    <w:p w14:paraId="0EABF6EA" w14:textId="77777777" w:rsidR="00090D5F" w:rsidRPr="00090D5F" w:rsidRDefault="00090D5F" w:rsidP="007842D4">
      <w:pPr>
        <w:suppressAutoHyphens w:val="0"/>
        <w:spacing w:after="0"/>
        <w:rPr>
          <w:rFonts w:ascii="Consolas" w:eastAsia="Times New Roman" w:hAnsi="Consolas" w:cs="Times New Roman"/>
          <w:sz w:val="18"/>
          <w:szCs w:val="18"/>
          <w:lang w:eastAsia="es-ES"/>
        </w:rPr>
      </w:pPr>
      <w:r w:rsidRPr="00090D5F">
        <w:rPr>
          <w:rFonts w:ascii="Consolas" w:eastAsia="Times New Roman" w:hAnsi="Consolas" w:cs="Times New Roman"/>
          <w:sz w:val="18"/>
          <w:szCs w:val="18"/>
          <w:lang w:eastAsia="es-ES"/>
        </w:rPr>
        <w:t>--- Métricas de Error del Modelo: SARIMA&lt;statsmodels.tsa.statespace.sarimax.SARIMAXResultsWrapper object at 0x00000176969932F0&gt;&lt;statsmodels.tsa.statespace.sarimax.SARIMAXResultsWrapper object at 0x00000176969932F0&gt; ---</w:t>
      </w:r>
    </w:p>
    <w:p w14:paraId="762C3058" w14:textId="77777777" w:rsidR="00090D5F" w:rsidRPr="00090D5F" w:rsidRDefault="00090D5F" w:rsidP="007842D4">
      <w:pPr>
        <w:suppressAutoHyphens w:val="0"/>
        <w:spacing w:after="0"/>
        <w:rPr>
          <w:rFonts w:ascii="Consolas" w:eastAsia="Times New Roman" w:hAnsi="Consolas" w:cs="Times New Roman"/>
          <w:sz w:val="18"/>
          <w:szCs w:val="18"/>
          <w:lang w:eastAsia="es-ES"/>
        </w:rPr>
      </w:pPr>
      <w:r w:rsidRPr="00090D5F">
        <w:rPr>
          <w:rFonts w:ascii="Consolas" w:eastAsia="Times New Roman" w:hAnsi="Consolas" w:cs="Times New Roman"/>
          <w:sz w:val="18"/>
          <w:szCs w:val="18"/>
          <w:lang w:eastAsia="es-ES"/>
        </w:rPr>
        <w:t>MSE (Error Cuadrático Medio): 300.3528</w:t>
      </w:r>
    </w:p>
    <w:p w14:paraId="184788CC" w14:textId="77777777" w:rsidR="00090D5F" w:rsidRPr="00090D5F" w:rsidRDefault="00090D5F" w:rsidP="007842D4">
      <w:pPr>
        <w:suppressAutoHyphens w:val="0"/>
        <w:spacing w:after="0"/>
        <w:rPr>
          <w:rFonts w:ascii="Consolas" w:eastAsia="Times New Roman" w:hAnsi="Consolas" w:cs="Times New Roman"/>
          <w:sz w:val="18"/>
          <w:szCs w:val="18"/>
          <w:lang w:eastAsia="es-ES"/>
        </w:rPr>
      </w:pPr>
      <w:r w:rsidRPr="00090D5F">
        <w:rPr>
          <w:rFonts w:ascii="Consolas" w:eastAsia="Times New Roman" w:hAnsi="Consolas" w:cs="Times New Roman"/>
          <w:sz w:val="18"/>
          <w:szCs w:val="18"/>
          <w:lang w:eastAsia="es-ES"/>
        </w:rPr>
        <w:t>RMSE (Raíz del Error Cuadrático Medio): 17.3307 (Unidades de 'Numero_Ampliaciones')</w:t>
      </w:r>
    </w:p>
    <w:p w14:paraId="0B57B216" w14:textId="77777777" w:rsidR="00090D5F" w:rsidRPr="00090D5F" w:rsidRDefault="00090D5F" w:rsidP="007842D4">
      <w:pPr>
        <w:suppressAutoHyphens w:val="0"/>
        <w:spacing w:after="0"/>
        <w:rPr>
          <w:rFonts w:ascii="Consolas" w:eastAsia="Times New Roman" w:hAnsi="Consolas" w:cs="Times New Roman"/>
          <w:sz w:val="18"/>
          <w:szCs w:val="18"/>
          <w:lang w:eastAsia="es-ES"/>
        </w:rPr>
      </w:pPr>
      <w:r w:rsidRPr="00090D5F">
        <w:rPr>
          <w:rFonts w:ascii="Consolas" w:eastAsia="Times New Roman" w:hAnsi="Consolas" w:cs="Times New Roman"/>
          <w:sz w:val="18"/>
          <w:szCs w:val="18"/>
          <w:lang w:eastAsia="es-ES"/>
        </w:rPr>
        <w:t>MAE (Error Absoluto Medio): 12.2928</w:t>
      </w:r>
    </w:p>
    <w:p w14:paraId="68550332" w14:textId="3E579D68" w:rsidR="00090D5F" w:rsidRPr="00090D5F" w:rsidRDefault="00090D5F" w:rsidP="007842D4">
      <w:pPr>
        <w:keepNext/>
        <w:rPr>
          <w:sz w:val="18"/>
          <w:szCs w:val="18"/>
        </w:rPr>
      </w:pPr>
      <w:r w:rsidRPr="00090D5F">
        <w:rPr>
          <w:rFonts w:ascii="Consolas" w:eastAsia="Times New Roman" w:hAnsi="Consolas" w:cs="Times New Roman"/>
          <w:sz w:val="18"/>
          <w:szCs w:val="18"/>
          <w:lang w:eastAsia="es-ES"/>
        </w:rPr>
        <w:t>--------------------------------------------------</w:t>
      </w:r>
    </w:p>
    <w:p w14:paraId="637CB3C1" w14:textId="70468ED7" w:rsidR="00090D5F" w:rsidRDefault="007D29CC" w:rsidP="007842D4">
      <w:pPr>
        <w:pStyle w:val="Descripcin"/>
        <w:spacing w:line="276" w:lineRule="auto"/>
        <w:jc w:val="both"/>
      </w:pPr>
      <w:bookmarkStart w:id="47" w:name="_Toc212670554"/>
      <w:r>
        <w:t xml:space="preserve">Tabla </w:t>
      </w:r>
      <w:fldSimple w:instr=" SEQ Tabla \* ARABIC ">
        <w:r w:rsidR="00810E21">
          <w:rPr>
            <w:noProof/>
          </w:rPr>
          <w:t>10</w:t>
        </w:r>
      </w:fldSimple>
      <w:r>
        <w:t xml:space="preserve"> Métricas de Error modelo SARIMA (0, 1, 2) (1, 1 ,1) - Fichero "arima_sarima_model.ipynb"</w:t>
      </w:r>
      <w:bookmarkEnd w:id="47"/>
    </w:p>
    <w:p w14:paraId="5806A2D4" w14:textId="77777777" w:rsidR="00960741" w:rsidRDefault="00960741" w:rsidP="007842D4">
      <w:pPr>
        <w:keepNext/>
      </w:pPr>
      <w:r>
        <w:rPr>
          <w:noProof/>
        </w:rPr>
        <w:lastRenderedPageBreak/>
        <w:drawing>
          <wp:inline distT="0" distB="0" distL="0" distR="0" wp14:anchorId="5433ECBF" wp14:editId="6C182473">
            <wp:extent cx="5400040" cy="2424430"/>
            <wp:effectExtent l="0" t="0" r="0" b="0"/>
            <wp:docPr id="1307089133" name="Imagen 12" descr="Gráfico, Gráfico de líneas,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089133" name="Imagen 12" descr="Gráfico, Gráfico de líneas, Gráfico de dispersión&#10;&#10;El contenido generado por IA puede ser incorrecto."/>
                    <pic:cNvPicPr/>
                  </pic:nvPicPr>
                  <pic:blipFill>
                    <a:blip r:embed="rId23">
                      <a:extLst>
                        <a:ext uri="{28A0092B-C50C-407E-A947-70E740481C1C}">
                          <a14:useLocalDpi xmlns:a14="http://schemas.microsoft.com/office/drawing/2010/main" val="0"/>
                        </a:ext>
                      </a:extLst>
                    </a:blip>
                    <a:stretch>
                      <a:fillRect/>
                    </a:stretch>
                  </pic:blipFill>
                  <pic:spPr>
                    <a:xfrm>
                      <a:off x="0" y="0"/>
                      <a:ext cx="5400040" cy="2424430"/>
                    </a:xfrm>
                    <a:prstGeom prst="rect">
                      <a:avLst/>
                    </a:prstGeom>
                  </pic:spPr>
                </pic:pic>
              </a:graphicData>
            </a:graphic>
          </wp:inline>
        </w:drawing>
      </w:r>
    </w:p>
    <w:p w14:paraId="69FD42F3" w14:textId="006AE15F" w:rsidR="00960741" w:rsidRPr="00960741" w:rsidRDefault="00960741" w:rsidP="007842D4">
      <w:pPr>
        <w:pStyle w:val="Descripcin"/>
        <w:spacing w:line="276" w:lineRule="auto"/>
      </w:pPr>
      <w:bookmarkStart w:id="48" w:name="_Toc212670540"/>
      <w:r>
        <w:t xml:space="preserve">Ilustración </w:t>
      </w:r>
      <w:fldSimple w:instr=" SEQ Ilustración \* ARABIC ">
        <w:r w:rsidR="00810E21">
          <w:rPr>
            <w:noProof/>
          </w:rPr>
          <w:t>14</w:t>
        </w:r>
      </w:fldSimple>
      <w:r>
        <w:t xml:space="preserve">: </w:t>
      </w:r>
      <w:r w:rsidRPr="0009232F">
        <w:t>Predicción SARIMA (0,1,2)</w:t>
      </w:r>
      <w:r w:rsidR="001F3BEB">
        <w:t xml:space="preserve"> </w:t>
      </w:r>
      <w:r w:rsidRPr="0009232F">
        <w:t>(1,1,1)</w:t>
      </w:r>
      <w:r>
        <w:t xml:space="preserve"> - Fichero "arima_sarima_model.ipynb"</w:t>
      </w:r>
      <w:bookmarkEnd w:id="48"/>
    </w:p>
    <w:p w14:paraId="1A4CE4F4" w14:textId="77777777" w:rsidR="00B7731C" w:rsidRPr="00B7731C" w:rsidRDefault="00B7731C" w:rsidP="007842D4">
      <w:pPr>
        <w:spacing w:after="0"/>
        <w:jc w:val="left"/>
        <w:rPr>
          <w:u w:val="single"/>
        </w:rPr>
      </w:pPr>
    </w:p>
    <w:p w14:paraId="7BE06B24" w14:textId="6013A144" w:rsidR="00F40384" w:rsidRDefault="00373A96" w:rsidP="007842D4">
      <w:pPr>
        <w:spacing w:after="0"/>
      </w:pPr>
      <w:r>
        <w:t>Se observa en la ilustración 14</w:t>
      </w:r>
      <w:r w:rsidR="00F40384">
        <w:t xml:space="preserve"> que </w:t>
      </w:r>
      <w:r>
        <w:t>la predicción del</w:t>
      </w:r>
      <w:r w:rsidR="00F40384">
        <w:t xml:space="preserve"> modelo SARIMA se ajusta mejor a los valores reales de la serie</w:t>
      </w:r>
      <w:r>
        <w:t xml:space="preserve"> en comparación con la predicción del modelo ARIMA. También se ha comprobado en la comparación de las métricas de error de ambos modelos</w:t>
      </w:r>
      <w:r w:rsidR="00F40384">
        <w:t>.</w:t>
      </w:r>
    </w:p>
    <w:tbl>
      <w:tblPr>
        <w:tblStyle w:val="Tablanormal5"/>
        <w:tblW w:w="0" w:type="dxa"/>
        <w:tblLook w:val="04A0" w:firstRow="1" w:lastRow="0" w:firstColumn="1" w:lastColumn="0" w:noHBand="0" w:noVBand="1"/>
      </w:tblPr>
      <w:tblGrid>
        <w:gridCol w:w="1934"/>
        <w:gridCol w:w="1181"/>
        <w:gridCol w:w="1675"/>
        <w:gridCol w:w="945"/>
        <w:gridCol w:w="2769"/>
      </w:tblGrid>
      <w:tr w:rsidR="00373A96" w:rsidRPr="00373A96" w14:paraId="3F4356AD" w14:textId="77777777" w:rsidTr="00373A96">
        <w:trPr>
          <w:cnfStyle w:val="100000000000" w:firstRow="1" w:lastRow="0" w:firstColumn="0" w:lastColumn="0" w:oddVBand="0" w:evenVBand="0" w:oddHBand="0" w:evenHBand="0" w:firstRowFirstColumn="0" w:firstRowLastColumn="0" w:lastRowFirstColumn="0" w:lastRowLastColumn="0"/>
          <w:trHeight w:val="315"/>
        </w:trPr>
        <w:tc>
          <w:tcPr>
            <w:cnfStyle w:val="001000000100" w:firstRow="0" w:lastRow="0" w:firstColumn="1" w:lastColumn="0" w:oddVBand="0" w:evenVBand="0" w:oddHBand="0" w:evenHBand="0" w:firstRowFirstColumn="1" w:firstRowLastColumn="0" w:lastRowFirstColumn="0" w:lastRowLastColumn="0"/>
            <w:tcW w:w="0" w:type="auto"/>
            <w:hideMark/>
          </w:tcPr>
          <w:p w14:paraId="1C2858C0" w14:textId="77777777" w:rsidR="00373A96" w:rsidRPr="00373A96" w:rsidRDefault="00373A96" w:rsidP="007842D4">
            <w:pPr>
              <w:suppressAutoHyphens w:val="0"/>
              <w:spacing w:after="0"/>
              <w:jc w:val="left"/>
              <w:rPr>
                <w:rFonts w:eastAsia="Times New Roman"/>
                <w:sz w:val="18"/>
                <w:szCs w:val="18"/>
                <w:lang w:eastAsia="es-ES"/>
              </w:rPr>
            </w:pPr>
            <w:r w:rsidRPr="00373A96">
              <w:rPr>
                <w:rFonts w:eastAsia="Times New Roman"/>
                <w:sz w:val="18"/>
                <w:szCs w:val="18"/>
                <w:lang w:eastAsia="es-ES"/>
              </w:rPr>
              <w:t>Métrica</w:t>
            </w:r>
          </w:p>
        </w:tc>
        <w:tc>
          <w:tcPr>
            <w:tcW w:w="0" w:type="auto"/>
            <w:hideMark/>
          </w:tcPr>
          <w:p w14:paraId="52E17B7D" w14:textId="77777777" w:rsidR="00373A96" w:rsidRPr="00373A96" w:rsidRDefault="00373A96" w:rsidP="007842D4">
            <w:pPr>
              <w:suppressAutoHyphens w:val="0"/>
              <w:spacing w:after="0"/>
              <w:jc w:val="left"/>
              <w:cnfStyle w:val="100000000000" w:firstRow="1" w:lastRow="0" w:firstColumn="0" w:lastColumn="0" w:oddVBand="0" w:evenVBand="0" w:oddHBand="0" w:evenHBand="0" w:firstRowFirstColumn="0" w:firstRowLastColumn="0" w:lastRowFirstColumn="0" w:lastRowLastColumn="0"/>
              <w:rPr>
                <w:rFonts w:eastAsia="Times New Roman"/>
                <w:sz w:val="18"/>
                <w:szCs w:val="18"/>
                <w:lang w:eastAsia="es-ES"/>
              </w:rPr>
            </w:pPr>
            <w:r w:rsidRPr="00373A96">
              <w:rPr>
                <w:rFonts w:eastAsia="Times New Roman"/>
                <w:sz w:val="18"/>
                <w:szCs w:val="18"/>
                <w:lang w:eastAsia="es-ES"/>
              </w:rPr>
              <w:t>ARIMA (2, 1, 3)</w:t>
            </w:r>
          </w:p>
        </w:tc>
        <w:tc>
          <w:tcPr>
            <w:tcW w:w="0" w:type="auto"/>
            <w:hideMark/>
          </w:tcPr>
          <w:p w14:paraId="2F4B5E07" w14:textId="77777777" w:rsidR="00373A96" w:rsidRPr="00373A96" w:rsidRDefault="00373A96" w:rsidP="007842D4">
            <w:pPr>
              <w:suppressAutoHyphens w:val="0"/>
              <w:spacing w:after="0"/>
              <w:jc w:val="left"/>
              <w:cnfStyle w:val="100000000000" w:firstRow="1" w:lastRow="0" w:firstColumn="0" w:lastColumn="0" w:oddVBand="0" w:evenVBand="0" w:oddHBand="0" w:evenHBand="0" w:firstRowFirstColumn="0" w:firstRowLastColumn="0" w:lastRowFirstColumn="0" w:lastRowLastColumn="0"/>
              <w:rPr>
                <w:rFonts w:eastAsia="Times New Roman"/>
                <w:sz w:val="18"/>
                <w:szCs w:val="18"/>
                <w:lang w:eastAsia="es-ES"/>
              </w:rPr>
            </w:pPr>
            <w:r w:rsidRPr="00373A96">
              <w:rPr>
                <w:rFonts w:eastAsia="Times New Roman"/>
                <w:sz w:val="18"/>
                <w:szCs w:val="18"/>
                <w:lang w:eastAsia="es-ES"/>
              </w:rPr>
              <w:t>SARIMA (0, 1, 2)x(1, 1, 1, 52)</w:t>
            </w:r>
          </w:p>
        </w:tc>
        <w:tc>
          <w:tcPr>
            <w:tcW w:w="0" w:type="auto"/>
            <w:hideMark/>
          </w:tcPr>
          <w:p w14:paraId="7962F06E" w14:textId="77777777" w:rsidR="00373A96" w:rsidRPr="00373A96" w:rsidRDefault="00373A96" w:rsidP="007842D4">
            <w:pPr>
              <w:suppressAutoHyphens w:val="0"/>
              <w:spacing w:after="0"/>
              <w:jc w:val="left"/>
              <w:cnfStyle w:val="100000000000" w:firstRow="1" w:lastRow="0" w:firstColumn="0" w:lastColumn="0" w:oddVBand="0" w:evenVBand="0" w:oddHBand="0" w:evenHBand="0" w:firstRowFirstColumn="0" w:firstRowLastColumn="0" w:lastRowFirstColumn="0" w:lastRowLastColumn="0"/>
              <w:rPr>
                <w:rFonts w:eastAsia="Times New Roman"/>
                <w:sz w:val="18"/>
                <w:szCs w:val="18"/>
                <w:lang w:eastAsia="es-ES"/>
              </w:rPr>
            </w:pPr>
            <w:r w:rsidRPr="00373A96">
              <w:rPr>
                <w:rFonts w:eastAsia="Times New Roman"/>
                <w:sz w:val="18"/>
                <w:szCs w:val="18"/>
                <w:lang w:eastAsia="es-ES"/>
              </w:rPr>
              <w:t>Mejora (%)</w:t>
            </w:r>
          </w:p>
        </w:tc>
        <w:tc>
          <w:tcPr>
            <w:tcW w:w="0" w:type="auto"/>
            <w:hideMark/>
          </w:tcPr>
          <w:p w14:paraId="63AEAD83" w14:textId="77777777" w:rsidR="00373A96" w:rsidRPr="00373A96" w:rsidRDefault="00373A96" w:rsidP="007842D4">
            <w:pPr>
              <w:suppressAutoHyphens w:val="0"/>
              <w:spacing w:after="0"/>
              <w:jc w:val="left"/>
              <w:cnfStyle w:val="100000000000" w:firstRow="1" w:lastRow="0" w:firstColumn="0" w:lastColumn="0" w:oddVBand="0" w:evenVBand="0" w:oddHBand="0" w:evenHBand="0" w:firstRowFirstColumn="0" w:firstRowLastColumn="0" w:lastRowFirstColumn="0" w:lastRowLastColumn="0"/>
              <w:rPr>
                <w:rFonts w:eastAsia="Times New Roman"/>
                <w:sz w:val="18"/>
                <w:szCs w:val="18"/>
                <w:lang w:eastAsia="es-ES"/>
              </w:rPr>
            </w:pPr>
            <w:r w:rsidRPr="00373A96">
              <w:rPr>
                <w:rFonts w:eastAsia="Times New Roman"/>
                <w:sz w:val="18"/>
                <w:szCs w:val="18"/>
                <w:lang w:eastAsia="es-ES"/>
              </w:rPr>
              <w:t>Conclusión</w:t>
            </w:r>
          </w:p>
        </w:tc>
      </w:tr>
      <w:tr w:rsidR="00373A96" w:rsidRPr="00373A96" w14:paraId="7F942B9E" w14:textId="77777777" w:rsidTr="00373A9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5610DC2" w14:textId="77777777" w:rsidR="00373A96" w:rsidRPr="00373A96" w:rsidRDefault="00373A96" w:rsidP="007842D4">
            <w:pPr>
              <w:suppressAutoHyphens w:val="0"/>
              <w:spacing w:after="0"/>
              <w:jc w:val="left"/>
              <w:rPr>
                <w:rFonts w:eastAsia="Times New Roman"/>
                <w:sz w:val="18"/>
                <w:szCs w:val="18"/>
                <w:lang w:eastAsia="es-ES"/>
              </w:rPr>
            </w:pPr>
            <w:r w:rsidRPr="00373A96">
              <w:rPr>
                <w:rFonts w:eastAsia="Times New Roman"/>
                <w:sz w:val="18"/>
                <w:szCs w:val="18"/>
                <w:lang w:eastAsia="es-ES"/>
              </w:rPr>
              <w:t>MSE (Error Cuadrático Medio)</w:t>
            </w:r>
          </w:p>
        </w:tc>
        <w:tc>
          <w:tcPr>
            <w:tcW w:w="0" w:type="auto"/>
            <w:hideMark/>
          </w:tcPr>
          <w:p w14:paraId="475975F6" w14:textId="44EC791D" w:rsidR="00373A96" w:rsidRPr="00373A96" w:rsidRDefault="00373A96" w:rsidP="007842D4">
            <w:pPr>
              <w:suppressAutoHyphens w:val="0"/>
              <w:spacing w:after="0"/>
              <w:jc w:val="left"/>
              <w:cnfStyle w:val="000000100000" w:firstRow="0" w:lastRow="0" w:firstColumn="0" w:lastColumn="0" w:oddVBand="0" w:evenVBand="0" w:oddHBand="1" w:evenHBand="0" w:firstRowFirstColumn="0" w:firstRowLastColumn="0" w:lastRowFirstColumn="0" w:lastRowLastColumn="0"/>
              <w:rPr>
                <w:rFonts w:eastAsia="Times New Roman"/>
                <w:sz w:val="18"/>
                <w:szCs w:val="18"/>
                <w:lang w:eastAsia="es-ES"/>
              </w:rPr>
            </w:pPr>
            <w:r w:rsidRPr="00373A96">
              <w:rPr>
                <w:rFonts w:eastAsia="Times New Roman"/>
                <w:sz w:val="18"/>
                <w:szCs w:val="18"/>
                <w:lang w:eastAsia="es-ES"/>
              </w:rPr>
              <w:t>5724.223</w:t>
            </w:r>
          </w:p>
        </w:tc>
        <w:tc>
          <w:tcPr>
            <w:tcW w:w="0" w:type="auto"/>
            <w:hideMark/>
          </w:tcPr>
          <w:p w14:paraId="4E0F37D5" w14:textId="3EEF3503" w:rsidR="00373A96" w:rsidRPr="00373A96" w:rsidRDefault="00373A96" w:rsidP="007842D4">
            <w:pPr>
              <w:suppressAutoHyphens w:val="0"/>
              <w:spacing w:after="0"/>
              <w:jc w:val="left"/>
              <w:cnfStyle w:val="000000100000" w:firstRow="0" w:lastRow="0" w:firstColumn="0" w:lastColumn="0" w:oddVBand="0" w:evenVBand="0" w:oddHBand="1" w:evenHBand="0" w:firstRowFirstColumn="0" w:firstRowLastColumn="0" w:lastRowFirstColumn="0" w:lastRowLastColumn="0"/>
              <w:rPr>
                <w:rFonts w:eastAsia="Times New Roman"/>
                <w:sz w:val="18"/>
                <w:szCs w:val="18"/>
                <w:lang w:eastAsia="es-ES"/>
              </w:rPr>
            </w:pPr>
            <w:r w:rsidRPr="00373A96">
              <w:rPr>
                <w:rFonts w:eastAsia="Times New Roman"/>
                <w:sz w:val="18"/>
                <w:szCs w:val="18"/>
                <w:lang w:eastAsia="es-ES"/>
              </w:rPr>
              <w:t>3003.528</w:t>
            </w:r>
          </w:p>
        </w:tc>
        <w:tc>
          <w:tcPr>
            <w:tcW w:w="0" w:type="auto"/>
            <w:hideMark/>
          </w:tcPr>
          <w:p w14:paraId="38DDBB93" w14:textId="77777777" w:rsidR="00373A96" w:rsidRPr="00373A96" w:rsidRDefault="00373A96" w:rsidP="007842D4">
            <w:pPr>
              <w:suppressAutoHyphens w:val="0"/>
              <w:spacing w:after="0"/>
              <w:jc w:val="left"/>
              <w:cnfStyle w:val="000000100000" w:firstRow="0" w:lastRow="0" w:firstColumn="0" w:lastColumn="0" w:oddVBand="0" w:evenVBand="0" w:oddHBand="1" w:evenHBand="0" w:firstRowFirstColumn="0" w:firstRowLastColumn="0" w:lastRowFirstColumn="0" w:lastRowLastColumn="0"/>
              <w:rPr>
                <w:rFonts w:eastAsia="Times New Roman"/>
                <w:sz w:val="18"/>
                <w:szCs w:val="18"/>
                <w:lang w:eastAsia="es-ES"/>
              </w:rPr>
            </w:pPr>
            <w:r w:rsidRPr="00373A96">
              <w:rPr>
                <w:rFonts w:eastAsia="Times New Roman"/>
                <w:sz w:val="18"/>
                <w:szCs w:val="18"/>
                <w:lang w:eastAsia="es-ES"/>
              </w:rPr>
              <w:t>47.54%</w:t>
            </w:r>
          </w:p>
        </w:tc>
        <w:tc>
          <w:tcPr>
            <w:tcW w:w="0" w:type="auto"/>
            <w:hideMark/>
          </w:tcPr>
          <w:p w14:paraId="2D71BE09" w14:textId="77777777" w:rsidR="00373A96" w:rsidRPr="00373A96" w:rsidRDefault="00373A96" w:rsidP="007842D4">
            <w:pPr>
              <w:suppressAutoHyphens w:val="0"/>
              <w:spacing w:after="0"/>
              <w:jc w:val="left"/>
              <w:cnfStyle w:val="000000100000" w:firstRow="0" w:lastRow="0" w:firstColumn="0" w:lastColumn="0" w:oddVBand="0" w:evenVBand="0" w:oddHBand="1" w:evenHBand="0" w:firstRowFirstColumn="0" w:firstRowLastColumn="0" w:lastRowFirstColumn="0" w:lastRowLastColumn="0"/>
              <w:rPr>
                <w:rFonts w:eastAsia="Times New Roman"/>
                <w:sz w:val="18"/>
                <w:szCs w:val="18"/>
                <w:lang w:eastAsia="es-ES"/>
              </w:rPr>
            </w:pPr>
            <w:r w:rsidRPr="00373A96">
              <w:rPr>
                <w:rFonts w:eastAsia="Times New Roman"/>
                <w:sz w:val="18"/>
                <w:szCs w:val="18"/>
                <w:lang w:eastAsia="es-ES"/>
              </w:rPr>
              <w:t>Reducción significativa en la penalización de errores grandes.</w:t>
            </w:r>
          </w:p>
        </w:tc>
      </w:tr>
      <w:tr w:rsidR="00373A96" w:rsidRPr="00373A96" w14:paraId="11363F32" w14:textId="77777777" w:rsidTr="00373A96">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25A501F" w14:textId="77777777" w:rsidR="00373A96" w:rsidRPr="00373A96" w:rsidRDefault="00373A96" w:rsidP="007842D4">
            <w:pPr>
              <w:suppressAutoHyphens w:val="0"/>
              <w:spacing w:after="0"/>
              <w:jc w:val="left"/>
              <w:rPr>
                <w:rFonts w:eastAsia="Times New Roman"/>
                <w:sz w:val="18"/>
                <w:szCs w:val="18"/>
                <w:lang w:eastAsia="es-ES"/>
              </w:rPr>
            </w:pPr>
            <w:r w:rsidRPr="00373A96">
              <w:rPr>
                <w:rFonts w:eastAsia="Times New Roman"/>
                <w:sz w:val="18"/>
                <w:szCs w:val="18"/>
                <w:lang w:eastAsia="es-ES"/>
              </w:rPr>
              <w:t>RMSE (Raíz del Error Cuadrático Medio)</w:t>
            </w:r>
          </w:p>
        </w:tc>
        <w:tc>
          <w:tcPr>
            <w:tcW w:w="0" w:type="auto"/>
            <w:hideMark/>
          </w:tcPr>
          <w:p w14:paraId="0DC09BB1" w14:textId="77777777" w:rsidR="00373A96" w:rsidRPr="00373A96" w:rsidRDefault="00373A96" w:rsidP="007842D4">
            <w:pPr>
              <w:suppressAutoHyphens w:val="0"/>
              <w:spacing w:after="0"/>
              <w:jc w:val="left"/>
              <w:cnfStyle w:val="000000000000" w:firstRow="0" w:lastRow="0" w:firstColumn="0" w:lastColumn="0" w:oddVBand="0" w:evenVBand="0" w:oddHBand="0" w:evenHBand="0" w:firstRowFirstColumn="0" w:firstRowLastColumn="0" w:lastRowFirstColumn="0" w:lastRowLastColumn="0"/>
              <w:rPr>
                <w:rFonts w:eastAsia="Times New Roman"/>
                <w:sz w:val="18"/>
                <w:szCs w:val="18"/>
                <w:lang w:eastAsia="es-ES"/>
              </w:rPr>
            </w:pPr>
            <w:r w:rsidRPr="00373A96">
              <w:rPr>
                <w:rFonts w:eastAsia="Times New Roman"/>
                <w:sz w:val="18"/>
                <w:szCs w:val="18"/>
                <w:lang w:eastAsia="es-ES"/>
              </w:rPr>
              <w:t>239.253</w:t>
            </w:r>
          </w:p>
        </w:tc>
        <w:tc>
          <w:tcPr>
            <w:tcW w:w="0" w:type="auto"/>
            <w:hideMark/>
          </w:tcPr>
          <w:p w14:paraId="31219477" w14:textId="77777777" w:rsidR="00373A96" w:rsidRPr="00373A96" w:rsidRDefault="00373A96" w:rsidP="007842D4">
            <w:pPr>
              <w:suppressAutoHyphens w:val="0"/>
              <w:spacing w:after="0"/>
              <w:jc w:val="left"/>
              <w:cnfStyle w:val="000000000000" w:firstRow="0" w:lastRow="0" w:firstColumn="0" w:lastColumn="0" w:oddVBand="0" w:evenVBand="0" w:oddHBand="0" w:evenHBand="0" w:firstRowFirstColumn="0" w:firstRowLastColumn="0" w:lastRowFirstColumn="0" w:lastRowLastColumn="0"/>
              <w:rPr>
                <w:rFonts w:eastAsia="Times New Roman"/>
                <w:sz w:val="18"/>
                <w:szCs w:val="18"/>
                <w:lang w:eastAsia="es-ES"/>
              </w:rPr>
            </w:pPr>
            <w:r w:rsidRPr="00373A96">
              <w:rPr>
                <w:rFonts w:eastAsia="Times New Roman"/>
                <w:sz w:val="18"/>
                <w:szCs w:val="18"/>
                <w:lang w:eastAsia="es-ES"/>
              </w:rPr>
              <w:t>173.307</w:t>
            </w:r>
          </w:p>
        </w:tc>
        <w:tc>
          <w:tcPr>
            <w:tcW w:w="0" w:type="auto"/>
            <w:hideMark/>
          </w:tcPr>
          <w:p w14:paraId="704977CA" w14:textId="77777777" w:rsidR="00373A96" w:rsidRPr="00373A96" w:rsidRDefault="00373A96" w:rsidP="007842D4">
            <w:pPr>
              <w:suppressAutoHyphens w:val="0"/>
              <w:spacing w:after="0"/>
              <w:jc w:val="left"/>
              <w:cnfStyle w:val="000000000000" w:firstRow="0" w:lastRow="0" w:firstColumn="0" w:lastColumn="0" w:oddVBand="0" w:evenVBand="0" w:oddHBand="0" w:evenHBand="0" w:firstRowFirstColumn="0" w:firstRowLastColumn="0" w:lastRowFirstColumn="0" w:lastRowLastColumn="0"/>
              <w:rPr>
                <w:rFonts w:eastAsia="Times New Roman"/>
                <w:sz w:val="18"/>
                <w:szCs w:val="18"/>
                <w:lang w:eastAsia="es-ES"/>
              </w:rPr>
            </w:pPr>
            <w:r w:rsidRPr="00373A96">
              <w:rPr>
                <w:rFonts w:eastAsia="Times New Roman"/>
                <w:sz w:val="18"/>
                <w:szCs w:val="18"/>
                <w:lang w:eastAsia="es-ES"/>
              </w:rPr>
              <w:t>27.56%</w:t>
            </w:r>
          </w:p>
        </w:tc>
        <w:tc>
          <w:tcPr>
            <w:tcW w:w="0" w:type="auto"/>
            <w:hideMark/>
          </w:tcPr>
          <w:p w14:paraId="4D856310" w14:textId="77777777" w:rsidR="00373A96" w:rsidRPr="00373A96" w:rsidRDefault="00373A96" w:rsidP="007842D4">
            <w:pPr>
              <w:suppressAutoHyphens w:val="0"/>
              <w:spacing w:after="0"/>
              <w:jc w:val="left"/>
              <w:cnfStyle w:val="000000000000" w:firstRow="0" w:lastRow="0" w:firstColumn="0" w:lastColumn="0" w:oddVBand="0" w:evenVBand="0" w:oddHBand="0" w:evenHBand="0" w:firstRowFirstColumn="0" w:firstRowLastColumn="0" w:lastRowFirstColumn="0" w:lastRowLastColumn="0"/>
              <w:rPr>
                <w:rFonts w:eastAsia="Times New Roman"/>
                <w:sz w:val="18"/>
                <w:szCs w:val="18"/>
                <w:lang w:eastAsia="es-ES"/>
              </w:rPr>
            </w:pPr>
            <w:r w:rsidRPr="00373A96">
              <w:rPr>
                <w:rFonts w:eastAsia="Times New Roman"/>
                <w:sz w:val="18"/>
                <w:szCs w:val="18"/>
                <w:lang w:eastAsia="es-ES"/>
              </w:rPr>
              <w:t>Error promedio menor en unidades de 'Número de ampliaciones'.</w:t>
            </w:r>
          </w:p>
        </w:tc>
      </w:tr>
      <w:tr w:rsidR="00373A96" w:rsidRPr="00373A96" w14:paraId="2E86A02A" w14:textId="77777777" w:rsidTr="00373A9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9232798" w14:textId="77777777" w:rsidR="00373A96" w:rsidRPr="00373A96" w:rsidRDefault="00373A96" w:rsidP="007842D4">
            <w:pPr>
              <w:suppressAutoHyphens w:val="0"/>
              <w:spacing w:after="0"/>
              <w:jc w:val="left"/>
              <w:rPr>
                <w:rFonts w:eastAsia="Times New Roman"/>
                <w:sz w:val="18"/>
                <w:szCs w:val="18"/>
                <w:lang w:eastAsia="es-ES"/>
              </w:rPr>
            </w:pPr>
            <w:r w:rsidRPr="00373A96">
              <w:rPr>
                <w:rFonts w:eastAsia="Times New Roman"/>
                <w:sz w:val="18"/>
                <w:szCs w:val="18"/>
                <w:lang w:eastAsia="es-ES"/>
              </w:rPr>
              <w:t>MAE (Error Absoluto Medio)</w:t>
            </w:r>
          </w:p>
        </w:tc>
        <w:tc>
          <w:tcPr>
            <w:tcW w:w="0" w:type="auto"/>
            <w:hideMark/>
          </w:tcPr>
          <w:p w14:paraId="04B2E889" w14:textId="77777777" w:rsidR="00373A96" w:rsidRPr="00373A96" w:rsidRDefault="00373A96" w:rsidP="007842D4">
            <w:pPr>
              <w:suppressAutoHyphens w:val="0"/>
              <w:spacing w:after="0"/>
              <w:jc w:val="left"/>
              <w:cnfStyle w:val="000000100000" w:firstRow="0" w:lastRow="0" w:firstColumn="0" w:lastColumn="0" w:oddVBand="0" w:evenVBand="0" w:oddHBand="1" w:evenHBand="0" w:firstRowFirstColumn="0" w:firstRowLastColumn="0" w:lastRowFirstColumn="0" w:lastRowLastColumn="0"/>
              <w:rPr>
                <w:rFonts w:eastAsia="Times New Roman"/>
                <w:sz w:val="18"/>
                <w:szCs w:val="18"/>
                <w:lang w:eastAsia="es-ES"/>
              </w:rPr>
            </w:pPr>
            <w:r w:rsidRPr="00373A96">
              <w:rPr>
                <w:rFonts w:eastAsia="Times New Roman"/>
                <w:sz w:val="18"/>
                <w:szCs w:val="18"/>
                <w:lang w:eastAsia="es-ES"/>
              </w:rPr>
              <w:t>174.834</w:t>
            </w:r>
          </w:p>
        </w:tc>
        <w:tc>
          <w:tcPr>
            <w:tcW w:w="0" w:type="auto"/>
            <w:hideMark/>
          </w:tcPr>
          <w:p w14:paraId="5E8F7BFA" w14:textId="77777777" w:rsidR="00373A96" w:rsidRPr="00373A96" w:rsidRDefault="00373A96" w:rsidP="007842D4">
            <w:pPr>
              <w:suppressAutoHyphens w:val="0"/>
              <w:spacing w:after="0"/>
              <w:jc w:val="left"/>
              <w:cnfStyle w:val="000000100000" w:firstRow="0" w:lastRow="0" w:firstColumn="0" w:lastColumn="0" w:oddVBand="0" w:evenVBand="0" w:oddHBand="1" w:evenHBand="0" w:firstRowFirstColumn="0" w:firstRowLastColumn="0" w:lastRowFirstColumn="0" w:lastRowLastColumn="0"/>
              <w:rPr>
                <w:rFonts w:eastAsia="Times New Roman"/>
                <w:sz w:val="18"/>
                <w:szCs w:val="18"/>
                <w:lang w:eastAsia="es-ES"/>
              </w:rPr>
            </w:pPr>
            <w:r w:rsidRPr="00373A96">
              <w:rPr>
                <w:rFonts w:eastAsia="Times New Roman"/>
                <w:sz w:val="18"/>
                <w:szCs w:val="18"/>
                <w:lang w:eastAsia="es-ES"/>
              </w:rPr>
              <w:t>12.2928</w:t>
            </w:r>
          </w:p>
        </w:tc>
        <w:tc>
          <w:tcPr>
            <w:tcW w:w="0" w:type="auto"/>
            <w:hideMark/>
          </w:tcPr>
          <w:p w14:paraId="4194061A" w14:textId="77777777" w:rsidR="00373A96" w:rsidRPr="00373A96" w:rsidRDefault="00373A96" w:rsidP="007842D4">
            <w:pPr>
              <w:suppressAutoHyphens w:val="0"/>
              <w:spacing w:after="0"/>
              <w:jc w:val="left"/>
              <w:cnfStyle w:val="000000100000" w:firstRow="0" w:lastRow="0" w:firstColumn="0" w:lastColumn="0" w:oddVBand="0" w:evenVBand="0" w:oddHBand="1" w:evenHBand="0" w:firstRowFirstColumn="0" w:firstRowLastColumn="0" w:lastRowFirstColumn="0" w:lastRowLastColumn="0"/>
              <w:rPr>
                <w:rFonts w:eastAsia="Times New Roman"/>
                <w:sz w:val="18"/>
                <w:szCs w:val="18"/>
                <w:lang w:eastAsia="es-ES"/>
              </w:rPr>
            </w:pPr>
            <w:r w:rsidRPr="00373A96">
              <w:rPr>
                <w:rFonts w:eastAsia="Times New Roman"/>
                <w:sz w:val="18"/>
                <w:szCs w:val="18"/>
                <w:lang w:eastAsia="es-ES"/>
              </w:rPr>
              <w:t>29.69%</w:t>
            </w:r>
          </w:p>
        </w:tc>
        <w:tc>
          <w:tcPr>
            <w:tcW w:w="0" w:type="auto"/>
            <w:hideMark/>
          </w:tcPr>
          <w:p w14:paraId="66BAFCF1" w14:textId="77777777" w:rsidR="00373A96" w:rsidRPr="00373A96" w:rsidRDefault="00373A96" w:rsidP="007842D4">
            <w:pPr>
              <w:keepNext/>
              <w:suppressAutoHyphens w:val="0"/>
              <w:spacing w:after="0"/>
              <w:jc w:val="left"/>
              <w:cnfStyle w:val="000000100000" w:firstRow="0" w:lastRow="0" w:firstColumn="0" w:lastColumn="0" w:oddVBand="0" w:evenVBand="0" w:oddHBand="1" w:evenHBand="0" w:firstRowFirstColumn="0" w:firstRowLastColumn="0" w:lastRowFirstColumn="0" w:lastRowLastColumn="0"/>
              <w:rPr>
                <w:rFonts w:eastAsia="Times New Roman"/>
                <w:sz w:val="18"/>
                <w:szCs w:val="18"/>
                <w:lang w:eastAsia="es-ES"/>
              </w:rPr>
            </w:pPr>
            <w:r w:rsidRPr="00373A96">
              <w:rPr>
                <w:rFonts w:eastAsia="Times New Roman"/>
                <w:sz w:val="18"/>
                <w:szCs w:val="18"/>
                <w:lang w:eastAsia="es-ES"/>
              </w:rPr>
              <w:t>Desviación absoluta promedio menor, indicando mayor precisión.</w:t>
            </w:r>
          </w:p>
        </w:tc>
      </w:tr>
    </w:tbl>
    <w:p w14:paraId="71BCA321" w14:textId="77777777" w:rsidR="00373A96" w:rsidRDefault="00373A96" w:rsidP="007842D4">
      <w:pPr>
        <w:pStyle w:val="Descripcin"/>
        <w:spacing w:line="276" w:lineRule="auto"/>
      </w:pPr>
    </w:p>
    <w:p w14:paraId="6EEBA6F6" w14:textId="0CFF6C59" w:rsidR="00373A96" w:rsidRDefault="00373A96" w:rsidP="007842D4">
      <w:pPr>
        <w:pStyle w:val="Descripcin"/>
        <w:spacing w:line="276" w:lineRule="auto"/>
      </w:pPr>
      <w:bookmarkStart w:id="49" w:name="_Toc212670555"/>
      <w:r>
        <w:t xml:space="preserve">Tabla </w:t>
      </w:r>
      <w:fldSimple w:instr=" SEQ Tabla \* ARABIC ">
        <w:r w:rsidR="00810E21">
          <w:rPr>
            <w:noProof/>
          </w:rPr>
          <w:t>11</w:t>
        </w:r>
      </w:fldSimple>
      <w:r>
        <w:t xml:space="preserve"> Comparación métricas de error de los modelos ARIMA (2, 1, 3) y SARIMA</w:t>
      </w:r>
      <w:r>
        <w:rPr>
          <w:noProof/>
        </w:rPr>
        <w:t xml:space="preserve"> </w:t>
      </w:r>
      <w:r w:rsidRPr="00722BF5">
        <w:rPr>
          <w:noProof/>
        </w:rPr>
        <w:t>(2, 1, 3) (0, 1, 1)</w:t>
      </w:r>
      <w:bookmarkEnd w:id="49"/>
    </w:p>
    <w:p w14:paraId="59006195" w14:textId="7629AB89" w:rsidR="00D94AD9" w:rsidRDefault="001F3BEB" w:rsidP="007842D4">
      <w:pPr>
        <w:spacing w:after="0"/>
      </w:pPr>
      <w:r>
        <w:t>Esta mejora en el error del pronóstico indica que la serie tiene una fuerte componente estacional con m=52.</w:t>
      </w:r>
    </w:p>
    <w:p w14:paraId="0E5BC47C" w14:textId="6934A72B" w:rsidR="00811EEC" w:rsidRDefault="00811EEC" w:rsidP="007842D4">
      <w:pPr>
        <w:spacing w:after="0"/>
      </w:pPr>
      <w:r>
        <w:t xml:space="preserve">El siguiente modelo </w:t>
      </w:r>
      <w:r w:rsidR="00C26738">
        <w:t>que se ha evaluado</w:t>
      </w:r>
      <w:r>
        <w:t xml:space="preserve"> es el modelo Prophet de Meta, es un modelo que se utiliza mayoritariamente para datos empresariales y es robusto para series con tendencias y estacionalidad</w:t>
      </w:r>
      <w:r w:rsidR="00C26738">
        <w:t xml:space="preserve"> como es la serie que se ha trabajado</w:t>
      </w:r>
      <w:r>
        <w:t>.</w:t>
      </w:r>
    </w:p>
    <w:p w14:paraId="3D7A632A" w14:textId="29725301" w:rsidR="00811EEC" w:rsidRDefault="00811EEC" w:rsidP="007842D4">
      <w:pPr>
        <w:spacing w:after="0"/>
      </w:pPr>
      <w:r>
        <w:t>Para utilizar este modelo necesitamos hacer una simplificación de la serie temporal a dos variables ‘ds’</w:t>
      </w:r>
      <w:r w:rsidR="00C26738">
        <w:t xml:space="preserve">: Fecha </w:t>
      </w:r>
      <w:r>
        <w:t>y ‘y’</w:t>
      </w:r>
      <w:r w:rsidR="00C26738">
        <w:t>: Valor a predecir</w:t>
      </w:r>
      <w:r>
        <w:t>.</w:t>
      </w:r>
    </w:p>
    <w:p w14:paraId="7C42D9B5" w14:textId="77777777" w:rsidR="00C26738" w:rsidRDefault="00C26738" w:rsidP="007842D4">
      <w:pPr>
        <w:spacing w:after="0"/>
      </w:pPr>
    </w:p>
    <w:p w14:paraId="3DA60896" w14:textId="54F52643" w:rsidR="00C26738" w:rsidRDefault="00C26738" w:rsidP="007842D4">
      <w:pPr>
        <w:spacing w:after="0"/>
      </w:pPr>
      <w:r>
        <w:t>Al igual que en los modelos anteriores se realiza el cálculo de las métricas de error para este modelo como se puede observar en la tabla 12 y una comparación con el dato real:</w:t>
      </w:r>
    </w:p>
    <w:p w14:paraId="3271674D" w14:textId="77777777" w:rsidR="00811EEC" w:rsidRDefault="00811EEC" w:rsidP="007842D4">
      <w:pPr>
        <w:spacing w:after="0"/>
        <w:jc w:val="left"/>
      </w:pPr>
    </w:p>
    <w:p w14:paraId="13489F5F" w14:textId="77777777" w:rsidR="003E096D" w:rsidRPr="003E096D" w:rsidRDefault="003E096D" w:rsidP="007842D4">
      <w:pPr>
        <w:suppressAutoHyphens w:val="0"/>
        <w:spacing w:after="0"/>
        <w:jc w:val="left"/>
        <w:rPr>
          <w:rFonts w:ascii="Consolas" w:eastAsia="Times New Roman" w:hAnsi="Consolas" w:cs="Times New Roman"/>
          <w:sz w:val="18"/>
          <w:szCs w:val="18"/>
          <w:lang w:eastAsia="es-ES"/>
        </w:rPr>
      </w:pPr>
      <w:r w:rsidRPr="003E096D">
        <w:rPr>
          <w:rFonts w:ascii="Consolas" w:eastAsia="Times New Roman" w:hAnsi="Consolas" w:cs="Times New Roman"/>
          <w:sz w:val="18"/>
          <w:szCs w:val="18"/>
          <w:lang w:eastAsia="es-ES"/>
        </w:rPr>
        <w:t>Evaluación del Modelo Prophet en 47 períodos (Test):</w:t>
      </w:r>
    </w:p>
    <w:p w14:paraId="6416CD70" w14:textId="77777777" w:rsidR="003E096D" w:rsidRPr="003E096D" w:rsidRDefault="003E096D" w:rsidP="007842D4">
      <w:pPr>
        <w:suppressAutoHyphens w:val="0"/>
        <w:spacing w:after="0"/>
        <w:jc w:val="left"/>
        <w:rPr>
          <w:rFonts w:ascii="Consolas" w:eastAsia="Times New Roman" w:hAnsi="Consolas" w:cs="Times New Roman"/>
          <w:sz w:val="18"/>
          <w:szCs w:val="18"/>
          <w:lang w:val="en-US" w:eastAsia="es-ES"/>
        </w:rPr>
      </w:pPr>
      <w:r w:rsidRPr="003E096D">
        <w:rPr>
          <w:rFonts w:ascii="Consolas" w:eastAsia="Times New Roman" w:hAnsi="Consolas" w:cs="Times New Roman"/>
          <w:sz w:val="18"/>
          <w:szCs w:val="18"/>
          <w:lang w:val="en-US" w:eastAsia="es-ES"/>
        </w:rPr>
        <w:lastRenderedPageBreak/>
        <w:t>RMSE (Root Mean Squared Error): 33.92</w:t>
      </w:r>
    </w:p>
    <w:p w14:paraId="59D4236E" w14:textId="77777777" w:rsidR="003E096D" w:rsidRPr="003E096D" w:rsidRDefault="003E096D" w:rsidP="007842D4">
      <w:pPr>
        <w:suppressAutoHyphens w:val="0"/>
        <w:spacing w:after="0"/>
        <w:jc w:val="left"/>
        <w:rPr>
          <w:rFonts w:ascii="Consolas" w:eastAsia="Times New Roman" w:hAnsi="Consolas" w:cs="Times New Roman"/>
          <w:sz w:val="18"/>
          <w:szCs w:val="18"/>
          <w:lang w:val="en-US" w:eastAsia="es-ES"/>
        </w:rPr>
      </w:pPr>
      <w:r w:rsidRPr="003E096D">
        <w:rPr>
          <w:rFonts w:ascii="Consolas" w:eastAsia="Times New Roman" w:hAnsi="Consolas" w:cs="Times New Roman"/>
          <w:sz w:val="18"/>
          <w:szCs w:val="18"/>
          <w:lang w:val="en-US" w:eastAsia="es-ES"/>
        </w:rPr>
        <w:t>MAE (Mean Absolute Error): 30.91</w:t>
      </w:r>
    </w:p>
    <w:p w14:paraId="3A601E1C" w14:textId="77777777" w:rsidR="003E096D" w:rsidRPr="003E096D" w:rsidRDefault="003E096D" w:rsidP="007842D4">
      <w:pPr>
        <w:suppressAutoHyphens w:val="0"/>
        <w:spacing w:after="0"/>
        <w:jc w:val="left"/>
        <w:rPr>
          <w:rFonts w:ascii="Consolas" w:eastAsia="Times New Roman" w:hAnsi="Consolas" w:cs="Times New Roman"/>
          <w:sz w:val="18"/>
          <w:szCs w:val="18"/>
          <w:lang w:val="en-US" w:eastAsia="es-ES"/>
        </w:rPr>
      </w:pPr>
      <w:r w:rsidRPr="003E096D">
        <w:rPr>
          <w:rFonts w:ascii="Consolas" w:eastAsia="Times New Roman" w:hAnsi="Consolas" w:cs="Times New Roman"/>
          <w:sz w:val="18"/>
          <w:szCs w:val="18"/>
          <w:lang w:val="en-US" w:eastAsia="es-ES"/>
        </w:rPr>
        <w:t>MSE (Mean Squared Error): 1150.61</w:t>
      </w:r>
    </w:p>
    <w:p w14:paraId="242E7F93" w14:textId="77777777" w:rsidR="003E096D" w:rsidRPr="0044738E" w:rsidRDefault="003E096D" w:rsidP="007842D4">
      <w:pPr>
        <w:suppressAutoHyphens w:val="0"/>
        <w:spacing w:after="0"/>
        <w:jc w:val="left"/>
        <w:rPr>
          <w:rFonts w:ascii="Consolas" w:eastAsia="Times New Roman" w:hAnsi="Consolas" w:cs="Times New Roman"/>
          <w:sz w:val="18"/>
          <w:szCs w:val="18"/>
          <w:lang w:val="en-US" w:eastAsia="es-ES"/>
        </w:rPr>
      </w:pPr>
    </w:p>
    <w:p w14:paraId="26E10272" w14:textId="77777777" w:rsidR="003E096D" w:rsidRPr="003E096D" w:rsidRDefault="003E096D" w:rsidP="007842D4">
      <w:pPr>
        <w:suppressAutoHyphens w:val="0"/>
        <w:spacing w:after="0"/>
        <w:jc w:val="left"/>
        <w:rPr>
          <w:rFonts w:ascii="Consolas" w:eastAsia="Times New Roman" w:hAnsi="Consolas" w:cs="Times New Roman"/>
          <w:sz w:val="18"/>
          <w:szCs w:val="18"/>
          <w:lang w:eastAsia="es-ES"/>
        </w:rPr>
      </w:pPr>
      <w:r w:rsidRPr="003E096D">
        <w:rPr>
          <w:rFonts w:ascii="Consolas" w:eastAsia="Times New Roman" w:hAnsi="Consolas" w:cs="Times New Roman"/>
          <w:sz w:val="18"/>
          <w:szCs w:val="18"/>
          <w:lang w:eastAsia="es-ES"/>
        </w:rPr>
        <w:t>Desglose de errores (diferencia Real - Predicción):</w:t>
      </w:r>
    </w:p>
    <w:p w14:paraId="2127934D" w14:textId="77777777" w:rsidR="003E096D" w:rsidRPr="003E096D" w:rsidRDefault="003E096D" w:rsidP="007842D4">
      <w:pPr>
        <w:suppressAutoHyphens w:val="0"/>
        <w:spacing w:after="0"/>
        <w:jc w:val="left"/>
        <w:rPr>
          <w:rFonts w:ascii="Consolas" w:eastAsia="Times New Roman" w:hAnsi="Consolas" w:cs="Times New Roman"/>
          <w:sz w:val="18"/>
          <w:szCs w:val="18"/>
          <w:lang w:eastAsia="es-ES"/>
        </w:rPr>
      </w:pPr>
      <w:r w:rsidRPr="003E096D">
        <w:rPr>
          <w:rFonts w:ascii="Consolas" w:eastAsia="Times New Roman" w:hAnsi="Consolas" w:cs="Times New Roman"/>
          <w:sz w:val="18"/>
          <w:szCs w:val="18"/>
          <w:lang w:eastAsia="es-ES"/>
        </w:rPr>
        <w:t xml:space="preserve">          ds   y       yhat      error</w:t>
      </w:r>
    </w:p>
    <w:p w14:paraId="064ABA2E" w14:textId="77777777" w:rsidR="003E096D" w:rsidRPr="003E096D" w:rsidRDefault="003E096D" w:rsidP="007842D4">
      <w:pPr>
        <w:suppressAutoHyphens w:val="0"/>
        <w:spacing w:after="0"/>
        <w:jc w:val="left"/>
        <w:rPr>
          <w:rFonts w:ascii="Consolas" w:eastAsia="Times New Roman" w:hAnsi="Consolas" w:cs="Times New Roman"/>
          <w:sz w:val="18"/>
          <w:szCs w:val="18"/>
          <w:lang w:eastAsia="es-ES"/>
        </w:rPr>
      </w:pPr>
      <w:r w:rsidRPr="003E096D">
        <w:rPr>
          <w:rFonts w:ascii="Consolas" w:eastAsia="Times New Roman" w:hAnsi="Consolas" w:cs="Times New Roman"/>
          <w:sz w:val="18"/>
          <w:szCs w:val="18"/>
          <w:lang w:eastAsia="es-ES"/>
        </w:rPr>
        <w:t>0 2024-07-07  13  52.066489 -39.066489</w:t>
      </w:r>
    </w:p>
    <w:p w14:paraId="7BD53BF1" w14:textId="77777777" w:rsidR="003E096D" w:rsidRPr="003E096D" w:rsidRDefault="003E096D" w:rsidP="007842D4">
      <w:pPr>
        <w:suppressAutoHyphens w:val="0"/>
        <w:spacing w:after="0"/>
        <w:jc w:val="left"/>
        <w:rPr>
          <w:rFonts w:ascii="Consolas" w:eastAsia="Times New Roman" w:hAnsi="Consolas" w:cs="Times New Roman"/>
          <w:sz w:val="18"/>
          <w:szCs w:val="18"/>
          <w:lang w:eastAsia="es-ES"/>
        </w:rPr>
      </w:pPr>
      <w:r w:rsidRPr="003E096D">
        <w:rPr>
          <w:rFonts w:ascii="Consolas" w:eastAsia="Times New Roman" w:hAnsi="Consolas" w:cs="Times New Roman"/>
          <w:sz w:val="18"/>
          <w:szCs w:val="18"/>
          <w:lang w:eastAsia="es-ES"/>
        </w:rPr>
        <w:t>1 2024-07-14  14  53.367592 -39.367592</w:t>
      </w:r>
    </w:p>
    <w:p w14:paraId="3E698676" w14:textId="77777777" w:rsidR="003E096D" w:rsidRPr="003E096D" w:rsidRDefault="003E096D" w:rsidP="007842D4">
      <w:pPr>
        <w:suppressAutoHyphens w:val="0"/>
        <w:spacing w:after="0"/>
        <w:jc w:val="left"/>
        <w:rPr>
          <w:rFonts w:ascii="Consolas" w:eastAsia="Times New Roman" w:hAnsi="Consolas" w:cs="Times New Roman"/>
          <w:sz w:val="18"/>
          <w:szCs w:val="18"/>
          <w:lang w:eastAsia="es-ES"/>
        </w:rPr>
      </w:pPr>
      <w:r w:rsidRPr="003E096D">
        <w:rPr>
          <w:rFonts w:ascii="Consolas" w:eastAsia="Times New Roman" w:hAnsi="Consolas" w:cs="Times New Roman"/>
          <w:sz w:val="18"/>
          <w:szCs w:val="18"/>
          <w:lang w:eastAsia="es-ES"/>
        </w:rPr>
        <w:t>2 2024-07-21  11  52.332571 -41.332571</w:t>
      </w:r>
    </w:p>
    <w:p w14:paraId="715824B9" w14:textId="77777777" w:rsidR="003E096D" w:rsidRPr="003E096D" w:rsidRDefault="003E096D" w:rsidP="007842D4">
      <w:pPr>
        <w:suppressAutoHyphens w:val="0"/>
        <w:spacing w:after="0"/>
        <w:jc w:val="left"/>
        <w:rPr>
          <w:rFonts w:ascii="Consolas" w:eastAsia="Times New Roman" w:hAnsi="Consolas" w:cs="Times New Roman"/>
          <w:sz w:val="18"/>
          <w:szCs w:val="18"/>
          <w:lang w:eastAsia="es-ES"/>
        </w:rPr>
      </w:pPr>
      <w:r w:rsidRPr="003E096D">
        <w:rPr>
          <w:rFonts w:ascii="Consolas" w:eastAsia="Times New Roman" w:hAnsi="Consolas" w:cs="Times New Roman"/>
          <w:sz w:val="18"/>
          <w:szCs w:val="18"/>
          <w:lang w:eastAsia="es-ES"/>
        </w:rPr>
        <w:t>3 2024-07-28  13  49.858220 -36.858220</w:t>
      </w:r>
    </w:p>
    <w:p w14:paraId="3C5C2F6E" w14:textId="5D85AE76" w:rsidR="00811EEC" w:rsidRDefault="003E096D" w:rsidP="007842D4">
      <w:pPr>
        <w:keepNext/>
        <w:spacing w:after="0"/>
        <w:jc w:val="left"/>
        <w:rPr>
          <w:rFonts w:ascii="Consolas" w:eastAsia="Times New Roman" w:hAnsi="Consolas" w:cs="Times New Roman"/>
          <w:sz w:val="18"/>
          <w:szCs w:val="18"/>
          <w:lang w:eastAsia="es-ES"/>
        </w:rPr>
      </w:pPr>
      <w:r w:rsidRPr="003E096D">
        <w:rPr>
          <w:rFonts w:ascii="Consolas" w:eastAsia="Times New Roman" w:hAnsi="Consolas" w:cs="Times New Roman"/>
          <w:sz w:val="18"/>
          <w:szCs w:val="18"/>
          <w:lang w:eastAsia="es-ES"/>
        </w:rPr>
        <w:t>4 2024-08-04  13  48.538683 -35.538683</w:t>
      </w:r>
    </w:p>
    <w:p w14:paraId="74F309CB" w14:textId="77777777" w:rsidR="00C26738" w:rsidRPr="003E096D" w:rsidRDefault="00C26738" w:rsidP="007842D4">
      <w:pPr>
        <w:keepNext/>
        <w:spacing w:after="0"/>
        <w:jc w:val="center"/>
        <w:rPr>
          <w:sz w:val="18"/>
          <w:szCs w:val="18"/>
        </w:rPr>
      </w:pPr>
    </w:p>
    <w:p w14:paraId="76EB84A4" w14:textId="2C48AC72" w:rsidR="00C26738" w:rsidRDefault="00C26738" w:rsidP="007842D4">
      <w:pPr>
        <w:pStyle w:val="Descripcin"/>
        <w:spacing w:line="276" w:lineRule="auto"/>
      </w:pPr>
      <w:bookmarkStart w:id="50" w:name="_Toc212670556"/>
      <w:r>
        <w:t xml:space="preserve">Tabla </w:t>
      </w:r>
      <w:fldSimple w:instr=" SEQ Tabla \* ARABIC ">
        <w:r w:rsidR="00810E21">
          <w:rPr>
            <w:noProof/>
          </w:rPr>
          <w:t>12</w:t>
        </w:r>
      </w:fldSimple>
      <w:r>
        <w:t xml:space="preserve"> métricas de error modelo Prophet - Fichero "prophet_model.ipynb"</w:t>
      </w:r>
      <w:bookmarkEnd w:id="50"/>
    </w:p>
    <w:p w14:paraId="2CA084AD" w14:textId="77777777" w:rsidR="00811EEC" w:rsidRDefault="00811EEC" w:rsidP="007842D4">
      <w:pPr>
        <w:keepNext/>
        <w:spacing w:after="0"/>
        <w:jc w:val="left"/>
      </w:pPr>
      <w:r>
        <w:rPr>
          <w:noProof/>
        </w:rPr>
        <w:drawing>
          <wp:inline distT="0" distB="0" distL="0" distR="0" wp14:anchorId="0FC898E4" wp14:editId="592F03C4">
            <wp:extent cx="5400040" cy="2679700"/>
            <wp:effectExtent l="0" t="0" r="0" b="6350"/>
            <wp:docPr id="1850048409" name="Imagen 13" descr="Interfaz de usuario gráfica,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048409" name="Imagen 13" descr="Interfaz de usuario gráfica, Gráfico&#10;&#10;El contenido generado por IA puede ser incorrecto."/>
                    <pic:cNvPicPr/>
                  </pic:nvPicPr>
                  <pic:blipFill>
                    <a:blip r:embed="rId24">
                      <a:extLst>
                        <a:ext uri="{28A0092B-C50C-407E-A947-70E740481C1C}">
                          <a14:useLocalDpi xmlns:a14="http://schemas.microsoft.com/office/drawing/2010/main" val="0"/>
                        </a:ext>
                      </a:extLst>
                    </a:blip>
                    <a:stretch>
                      <a:fillRect/>
                    </a:stretch>
                  </pic:blipFill>
                  <pic:spPr>
                    <a:xfrm>
                      <a:off x="0" y="0"/>
                      <a:ext cx="5400040" cy="2679700"/>
                    </a:xfrm>
                    <a:prstGeom prst="rect">
                      <a:avLst/>
                    </a:prstGeom>
                  </pic:spPr>
                </pic:pic>
              </a:graphicData>
            </a:graphic>
          </wp:inline>
        </w:drawing>
      </w:r>
    </w:p>
    <w:p w14:paraId="501B7975" w14:textId="19C138B5" w:rsidR="00811EEC" w:rsidRDefault="00811EEC" w:rsidP="007842D4">
      <w:pPr>
        <w:pStyle w:val="Descripcin"/>
        <w:spacing w:line="276" w:lineRule="auto"/>
      </w:pPr>
      <w:bookmarkStart w:id="51" w:name="_Toc212670541"/>
      <w:r>
        <w:t xml:space="preserve">Ilustración </w:t>
      </w:r>
      <w:fldSimple w:instr=" SEQ Ilustración \* ARABIC ">
        <w:r w:rsidR="00810E21">
          <w:rPr>
            <w:noProof/>
          </w:rPr>
          <w:t>15</w:t>
        </w:r>
      </w:fldSimple>
      <w:r>
        <w:t xml:space="preserve">: </w:t>
      </w:r>
      <w:r w:rsidRPr="00566283">
        <w:t>Predicción Prophet</w:t>
      </w:r>
      <w:r>
        <w:t xml:space="preserve"> - Fichero "prophet_model.ipynb"</w:t>
      </w:r>
      <w:bookmarkEnd w:id="51"/>
    </w:p>
    <w:p w14:paraId="4743489F" w14:textId="2FAAA2F2" w:rsidR="002A5F87" w:rsidRDefault="00C26738" w:rsidP="007842D4">
      <w:pPr>
        <w:spacing w:after="0"/>
      </w:pPr>
      <w:r>
        <w:t xml:space="preserve">Con los resultados vistos en el cálculo de las métricas de error y la visualización en la ilustración 15 de la comparación de la predicción del modelo </w:t>
      </w:r>
      <w:r w:rsidRPr="00037D47">
        <w:rPr>
          <w:i/>
          <w:iCs/>
        </w:rPr>
        <w:t>Prophet</w:t>
      </w:r>
      <w:r>
        <w:t xml:space="preserve"> con el dato real, dentro de los modelos </w:t>
      </w:r>
      <w:r w:rsidR="00037D47">
        <w:t>univariante</w:t>
      </w:r>
      <w:r>
        <w:t xml:space="preserve"> y en función de los resultados se selecciona el modelo </w:t>
      </w:r>
      <w:r w:rsidR="002A5F87">
        <w:t>SARIMA (0,1,2)</w:t>
      </w:r>
      <w:r>
        <w:t xml:space="preserve"> </w:t>
      </w:r>
      <w:r w:rsidR="002A5F87">
        <w:t>(1,1,1)</w:t>
      </w:r>
      <w:r>
        <w:t xml:space="preserve"> m = 52, como el modelo para la predicción final</w:t>
      </w:r>
      <w:r w:rsidR="002A5F87">
        <w:t>.</w:t>
      </w:r>
    </w:p>
    <w:p w14:paraId="55C08D74" w14:textId="77777777" w:rsidR="00A15A1B" w:rsidRDefault="00A15A1B" w:rsidP="007842D4">
      <w:pPr>
        <w:spacing w:after="0"/>
      </w:pPr>
    </w:p>
    <w:p w14:paraId="0F32D98B" w14:textId="77777777" w:rsidR="00037D47" w:rsidRDefault="00037D47" w:rsidP="007842D4">
      <w:pPr>
        <w:spacing w:after="0"/>
      </w:pPr>
    </w:p>
    <w:p w14:paraId="12A6DC70" w14:textId="0779A085" w:rsidR="000D3297" w:rsidRPr="0064294E" w:rsidRDefault="000D3297" w:rsidP="007842D4">
      <w:pPr>
        <w:pStyle w:val="Ttulo3"/>
        <w:numPr>
          <w:ilvl w:val="3"/>
          <w:numId w:val="38"/>
        </w:numPr>
      </w:pPr>
      <w:bookmarkStart w:id="52" w:name="_Toc212670519"/>
      <w:r>
        <w:t>Modelos Multivariantes – Random Forest y LightGBM</w:t>
      </w:r>
      <w:bookmarkEnd w:id="52"/>
    </w:p>
    <w:p w14:paraId="7AA8EFF6" w14:textId="2251622F" w:rsidR="001A58DF" w:rsidRDefault="00F67324" w:rsidP="007842D4">
      <w:pPr>
        <w:spacing w:after="0"/>
      </w:pPr>
      <w:r>
        <w:t xml:space="preserve">Los modelos multivariantes se han incorporado al estudio por la premisa de tener en cuenta las solicitudes por provincia. Esta premisa es clave para la organización empresarial para poder dimensionar equipos de instalación y llevar el control de stock de material lo óptimo posible. Por esta razón se ha acudido a modelos multivariantes de </w:t>
      </w:r>
      <w:r w:rsidRPr="00F67324">
        <w:rPr>
          <w:i/>
          <w:iCs/>
        </w:rPr>
        <w:t>Machine Learning</w:t>
      </w:r>
      <w:r>
        <w:t xml:space="preserve"> aplicados a series temporales.</w:t>
      </w:r>
    </w:p>
    <w:p w14:paraId="50DE5FFF" w14:textId="77777777" w:rsidR="00B53A5C" w:rsidRDefault="00B53A5C" w:rsidP="007842D4">
      <w:pPr>
        <w:spacing w:after="0"/>
      </w:pPr>
    </w:p>
    <w:p w14:paraId="03564A81" w14:textId="71222FC0" w:rsidR="00C63035" w:rsidRDefault="00F67324" w:rsidP="007842D4">
      <w:pPr>
        <w:spacing w:after="0"/>
      </w:pPr>
      <w:r>
        <w:lastRenderedPageBreak/>
        <w:t xml:space="preserve">Para la utilización de estos modelos se ha utilizado el </w:t>
      </w:r>
      <w:r w:rsidRPr="00F67324">
        <w:rPr>
          <w:i/>
          <w:iCs/>
        </w:rPr>
        <w:t>dataset</w:t>
      </w:r>
      <w:r>
        <w:t xml:space="preserve"> ‘</w:t>
      </w:r>
      <w:r w:rsidRPr="00F67324">
        <w:t>modeloST_CTO_provincia</w:t>
      </w:r>
      <w:r>
        <w:t>’, este dataset contiene la información de las solicitudes por día y por provincia.</w:t>
      </w:r>
    </w:p>
    <w:p w14:paraId="3E6A9F95" w14:textId="77777777" w:rsidR="005C46AC" w:rsidRDefault="005C46AC" w:rsidP="007842D4">
      <w:pPr>
        <w:spacing w:after="0"/>
      </w:pPr>
    </w:p>
    <w:p w14:paraId="26A14A34" w14:textId="769B9719" w:rsidR="005C46AC" w:rsidRDefault="00F67324" w:rsidP="007842D4">
      <w:pPr>
        <w:spacing w:after="0"/>
      </w:pPr>
      <w:r>
        <w:t xml:space="preserve">Para poder utilizar los modelos de </w:t>
      </w:r>
      <w:r>
        <w:rPr>
          <w:i/>
          <w:iCs/>
        </w:rPr>
        <w:t xml:space="preserve">Machine </w:t>
      </w:r>
      <w:r w:rsidR="003C5212">
        <w:rPr>
          <w:i/>
          <w:iCs/>
        </w:rPr>
        <w:t xml:space="preserve">Learning </w:t>
      </w:r>
      <w:r w:rsidR="003C5212">
        <w:t>hemos</w:t>
      </w:r>
      <w:r>
        <w:t xml:space="preserve"> tenido que realizar </w:t>
      </w:r>
      <w:r w:rsidR="003C5212">
        <w:t xml:space="preserve">trabajos de </w:t>
      </w:r>
      <w:r w:rsidR="003C5212">
        <w:rPr>
          <w:i/>
          <w:iCs/>
        </w:rPr>
        <w:t xml:space="preserve">Feature Enginering </w:t>
      </w:r>
      <w:r w:rsidR="003C5212">
        <w:t xml:space="preserve">con las variables del </w:t>
      </w:r>
      <w:r w:rsidR="003C5212" w:rsidRPr="003C5212">
        <w:rPr>
          <w:i/>
          <w:iCs/>
        </w:rPr>
        <w:t>dataset</w:t>
      </w:r>
      <w:r w:rsidR="003C5212">
        <w:t>. Estos modelos trabajan con variables numéricas con lo cual hemos tenido que transformar la variable ‘Provincia’ a numérica, se le ha asignado a cada provincia un id numérico único. Para no inferir en el modelo un orden de asignación de este id</w:t>
      </w:r>
      <w:r w:rsidR="00E66352">
        <w:t xml:space="preserve"> o relación entre las provincias</w:t>
      </w:r>
      <w:r w:rsidR="003C5212">
        <w:t>, se ha utilizado la técnica de ‘</w:t>
      </w:r>
      <w:r w:rsidR="003C5212" w:rsidRPr="003C5212">
        <w:rPr>
          <w:i/>
          <w:iCs/>
        </w:rPr>
        <w:t>One-Hot Encoding’</w:t>
      </w:r>
      <w:r w:rsidR="00E66352">
        <w:rPr>
          <w:i/>
          <w:iCs/>
        </w:rPr>
        <w:t xml:space="preserve">. </w:t>
      </w:r>
      <w:r w:rsidR="00E66352">
        <w:t>Esta técnica permite que el modelo trate a cada provincia de forma independiente</w:t>
      </w:r>
      <w:r w:rsidR="005C46AC">
        <w:t xml:space="preserve"> y se elimina del modelo la variable ‘Provincia’. Por último, </w:t>
      </w:r>
      <w:r w:rsidR="00D10B92">
        <w:t>se han creado</w:t>
      </w:r>
      <w:r w:rsidR="005C46AC">
        <w:t xml:space="preserve"> las variables de salto temporal</w:t>
      </w:r>
      <w:r w:rsidR="00D10B92">
        <w:t xml:space="preserve"> y la variable </w:t>
      </w:r>
      <w:r w:rsidR="00D10B92" w:rsidRPr="00D10B92">
        <w:rPr>
          <w:i/>
          <w:iCs/>
        </w:rPr>
        <w:t>target</w:t>
      </w:r>
      <w:r w:rsidR="00D10B92">
        <w:t xml:space="preserve"> que será ‘Número de ampliaciones’. las</w:t>
      </w:r>
      <w:r w:rsidR="005C46AC">
        <w:t xml:space="preserve"> variables</w:t>
      </w:r>
      <w:r w:rsidR="00D10B92">
        <w:t xml:space="preserve"> de salto temporal</w:t>
      </w:r>
      <w:r w:rsidR="005C46AC">
        <w:t xml:space="preserve"> ayudarán a los modelos a detectar patrones de estacionalidad en la serie. Se incluyen tres variables</w:t>
      </w:r>
      <w:r w:rsidR="00D10B92">
        <w:t xml:space="preserve"> de salto temporal</w:t>
      </w:r>
      <w:r w:rsidR="005C46AC">
        <w:t xml:space="preserve"> L1, L4 y L52, para detectar estacionalidad anual, mensual o semanal.</w:t>
      </w:r>
    </w:p>
    <w:p w14:paraId="613A7E26" w14:textId="77777777" w:rsidR="005C46AC" w:rsidRPr="00E66352" w:rsidRDefault="005C46AC" w:rsidP="007842D4">
      <w:pPr>
        <w:spacing w:after="0"/>
      </w:pPr>
    </w:p>
    <w:p w14:paraId="4471CD99" w14:textId="07AD2A2B" w:rsidR="00C63035" w:rsidRDefault="005C46AC" w:rsidP="007842D4">
      <w:pPr>
        <w:spacing w:after="0"/>
      </w:pPr>
      <w:r>
        <w:t xml:space="preserve">Con el </w:t>
      </w:r>
      <w:r w:rsidRPr="00B53A5C">
        <w:rPr>
          <w:i/>
          <w:iCs/>
        </w:rPr>
        <w:t>dataframe</w:t>
      </w:r>
      <w:r>
        <w:t xml:space="preserve"> preparado </w:t>
      </w:r>
      <w:r w:rsidR="00B53A5C">
        <w:t xml:space="preserve">el primer modelo de </w:t>
      </w:r>
      <w:r w:rsidR="00B53A5C">
        <w:rPr>
          <w:i/>
          <w:iCs/>
        </w:rPr>
        <w:t xml:space="preserve">machine learning </w:t>
      </w:r>
      <w:r w:rsidR="00B53A5C">
        <w:t xml:space="preserve">a evaluar ha sido el modelo </w:t>
      </w:r>
      <w:r w:rsidR="00152AA4" w:rsidRPr="00B53A5C">
        <w:rPr>
          <w:i/>
          <w:iCs/>
        </w:rPr>
        <w:t>Random Forest</w:t>
      </w:r>
      <w:r w:rsidR="00B53A5C">
        <w:t>. Este</w:t>
      </w:r>
      <w:r w:rsidR="00152AA4">
        <w:t xml:space="preserve"> es un modelo de aprendizaje supervisado, que se basa en un modelo que combina múltiples modelos de árboles de decisión para mejorar la precisión y evitar el sobreajuste. Para </w:t>
      </w:r>
      <w:r w:rsidR="00AF20F0">
        <w:t>aplicarlo se ha utilizado las variables de salto temporal y lo hemos tratado como un problema de regresión.</w:t>
      </w:r>
    </w:p>
    <w:p w14:paraId="5F02944D" w14:textId="77777777" w:rsidR="00090D5F" w:rsidRDefault="00090D5F" w:rsidP="007842D4">
      <w:pPr>
        <w:spacing w:after="0"/>
        <w:jc w:val="left"/>
      </w:pPr>
    </w:p>
    <w:p w14:paraId="0D175136" w14:textId="20C51AF0" w:rsidR="00F8604A" w:rsidRDefault="00F8604A" w:rsidP="007842D4">
      <w:pPr>
        <w:spacing w:after="0"/>
        <w:jc w:val="left"/>
      </w:pPr>
      <w:r>
        <w:t>Se realizan los cálculos de las métricas de error de este modelo con los resultados que se observar en la tabla 13:</w:t>
      </w:r>
    </w:p>
    <w:p w14:paraId="5D233074" w14:textId="77777777" w:rsidR="00F8604A" w:rsidRDefault="00F8604A" w:rsidP="007842D4">
      <w:pPr>
        <w:spacing w:after="0"/>
        <w:jc w:val="left"/>
        <w:rPr>
          <w:rFonts w:ascii="Consolas" w:hAnsi="Consolas"/>
          <w:sz w:val="21"/>
          <w:szCs w:val="21"/>
        </w:rPr>
      </w:pPr>
    </w:p>
    <w:p w14:paraId="399369EC" w14:textId="77777777" w:rsidR="00090D5F" w:rsidRPr="00090D5F" w:rsidRDefault="00090D5F" w:rsidP="007842D4">
      <w:pPr>
        <w:suppressAutoHyphens w:val="0"/>
        <w:spacing w:after="0"/>
        <w:jc w:val="left"/>
        <w:rPr>
          <w:rFonts w:ascii="Consolas" w:eastAsia="Times New Roman" w:hAnsi="Consolas" w:cs="Times New Roman"/>
          <w:sz w:val="18"/>
          <w:szCs w:val="18"/>
          <w:lang w:eastAsia="es-ES"/>
        </w:rPr>
      </w:pPr>
      <w:r w:rsidRPr="00090D5F">
        <w:rPr>
          <w:rFonts w:ascii="Consolas" w:eastAsia="Times New Roman" w:hAnsi="Consolas" w:cs="Times New Roman"/>
          <w:sz w:val="18"/>
          <w:szCs w:val="18"/>
          <w:lang w:eastAsia="es-ES"/>
        </w:rPr>
        <w:t>------------------------------------------------------------</w:t>
      </w:r>
    </w:p>
    <w:p w14:paraId="67536590" w14:textId="77777777" w:rsidR="00090D5F" w:rsidRPr="00090D5F" w:rsidRDefault="00090D5F" w:rsidP="007842D4">
      <w:pPr>
        <w:suppressAutoHyphens w:val="0"/>
        <w:spacing w:after="0"/>
        <w:jc w:val="left"/>
        <w:rPr>
          <w:rFonts w:ascii="Consolas" w:eastAsia="Times New Roman" w:hAnsi="Consolas" w:cs="Times New Roman"/>
          <w:sz w:val="18"/>
          <w:szCs w:val="18"/>
          <w:lang w:eastAsia="es-ES"/>
        </w:rPr>
      </w:pPr>
      <w:r w:rsidRPr="00090D5F">
        <w:rPr>
          <w:rFonts w:ascii="Consolas" w:eastAsia="Times New Roman" w:hAnsi="Consolas" w:cs="Times New Roman"/>
          <w:sz w:val="18"/>
          <w:szCs w:val="18"/>
          <w:lang w:eastAsia="es-ES"/>
        </w:rPr>
        <w:t>MSE (Error Cuadrático Medio): 0.4698</w:t>
      </w:r>
    </w:p>
    <w:p w14:paraId="056C358F" w14:textId="77777777" w:rsidR="00090D5F" w:rsidRPr="00090D5F" w:rsidRDefault="00090D5F" w:rsidP="007842D4">
      <w:pPr>
        <w:suppressAutoHyphens w:val="0"/>
        <w:spacing w:after="0"/>
        <w:jc w:val="left"/>
        <w:rPr>
          <w:rFonts w:ascii="Consolas" w:eastAsia="Times New Roman" w:hAnsi="Consolas" w:cs="Times New Roman"/>
          <w:sz w:val="18"/>
          <w:szCs w:val="18"/>
          <w:lang w:eastAsia="es-ES"/>
        </w:rPr>
      </w:pPr>
      <w:r w:rsidRPr="00090D5F">
        <w:rPr>
          <w:rFonts w:ascii="Consolas" w:eastAsia="Times New Roman" w:hAnsi="Consolas" w:cs="Times New Roman"/>
          <w:sz w:val="18"/>
          <w:szCs w:val="18"/>
          <w:lang w:eastAsia="es-ES"/>
        </w:rPr>
        <w:t>RMSE (Raíz del Error Cuadrático Medio): 1.4502</w:t>
      </w:r>
    </w:p>
    <w:p w14:paraId="234F662C" w14:textId="77777777" w:rsidR="00090D5F" w:rsidRPr="00090D5F" w:rsidRDefault="00090D5F" w:rsidP="007842D4">
      <w:pPr>
        <w:suppressAutoHyphens w:val="0"/>
        <w:spacing w:after="0"/>
        <w:jc w:val="left"/>
        <w:rPr>
          <w:rFonts w:ascii="Consolas" w:eastAsia="Times New Roman" w:hAnsi="Consolas" w:cs="Times New Roman"/>
          <w:sz w:val="18"/>
          <w:szCs w:val="18"/>
          <w:lang w:eastAsia="es-ES"/>
        </w:rPr>
      </w:pPr>
      <w:r w:rsidRPr="00090D5F">
        <w:rPr>
          <w:rFonts w:ascii="Consolas" w:eastAsia="Times New Roman" w:hAnsi="Consolas" w:cs="Times New Roman"/>
          <w:sz w:val="18"/>
          <w:szCs w:val="18"/>
          <w:lang w:eastAsia="es-ES"/>
        </w:rPr>
        <w:t>MAE (Error Absoluto Medio): 1.0206</w:t>
      </w:r>
    </w:p>
    <w:p w14:paraId="7D9CACE3" w14:textId="380F7ACE" w:rsidR="00090D5F" w:rsidRPr="00090D5F" w:rsidRDefault="00090D5F" w:rsidP="007842D4">
      <w:pPr>
        <w:keepNext/>
        <w:spacing w:after="0"/>
        <w:jc w:val="left"/>
        <w:rPr>
          <w:rFonts w:ascii="Consolas" w:hAnsi="Consolas"/>
          <w:sz w:val="18"/>
          <w:szCs w:val="18"/>
        </w:rPr>
      </w:pPr>
      <w:r w:rsidRPr="00090D5F">
        <w:rPr>
          <w:rFonts w:ascii="Consolas" w:eastAsia="Times New Roman" w:hAnsi="Consolas" w:cs="Times New Roman"/>
          <w:sz w:val="18"/>
          <w:szCs w:val="18"/>
          <w:lang w:eastAsia="es-ES"/>
        </w:rPr>
        <w:t>------------------------------------------------------------</w:t>
      </w:r>
    </w:p>
    <w:p w14:paraId="3065E129" w14:textId="38BD16BD" w:rsidR="001A58DF" w:rsidRDefault="00F8604A" w:rsidP="007842D4">
      <w:pPr>
        <w:pStyle w:val="Descripcin"/>
        <w:spacing w:line="276" w:lineRule="auto"/>
      </w:pPr>
      <w:bookmarkStart w:id="53" w:name="_Toc212670557"/>
      <w:r>
        <w:t xml:space="preserve">Tabla </w:t>
      </w:r>
      <w:fldSimple w:instr=" SEQ Tabla \* ARABIC ">
        <w:r w:rsidR="00810E21">
          <w:rPr>
            <w:noProof/>
          </w:rPr>
          <w:t>13</w:t>
        </w:r>
      </w:fldSimple>
      <w:r>
        <w:t xml:space="preserve"> métricas de error del modelo Randon Forest</w:t>
      </w:r>
      <w:r w:rsidR="006F0BDC">
        <w:t xml:space="preserve"> – Fichero ”exploringdata.ipynb”</w:t>
      </w:r>
      <w:bookmarkEnd w:id="53"/>
    </w:p>
    <w:p w14:paraId="2E0A6131" w14:textId="79161975" w:rsidR="00F8604A" w:rsidRPr="00F8604A" w:rsidRDefault="00F8604A" w:rsidP="007842D4">
      <w:r>
        <w:t>Con un MAE de 1.0206 nos indica que el modelo se equivoca en promedio aproximadamente en una ampliación. Este resultado ya es mejor que los resultados de los modelos univariantes.</w:t>
      </w:r>
    </w:p>
    <w:p w14:paraId="67345405" w14:textId="6DCD7CB0" w:rsidR="00F8604A" w:rsidRDefault="00F8604A" w:rsidP="007842D4">
      <w:pPr>
        <w:spacing w:after="0"/>
        <w:jc w:val="left"/>
      </w:pPr>
      <w:r>
        <w:t xml:space="preserve">El siguiente modelo de </w:t>
      </w:r>
      <w:r>
        <w:rPr>
          <w:i/>
          <w:iCs/>
        </w:rPr>
        <w:t xml:space="preserve">machine learning </w:t>
      </w:r>
      <w:r>
        <w:t xml:space="preserve">que se ha evaluado, es el modelo </w:t>
      </w:r>
      <w:r w:rsidR="0021556E" w:rsidRPr="00F8604A">
        <w:rPr>
          <w:i/>
          <w:iCs/>
        </w:rPr>
        <w:t>LigthGBM</w:t>
      </w:r>
      <w:r>
        <w:t>. Este modelo está basado en árboles de decisión y en el algoritmo Gradient Boosting. Se ha seleccionado este modelo para su evaluación por su eficiencia con las variables que no tiene relaciones no lineales, como son la estacionalidad y los retardos. En nuestro estudio este modelo detecta las subidas o bajadas semanales en el volumen de solicitudes dependiendo del retardo que se le asigne.</w:t>
      </w:r>
    </w:p>
    <w:p w14:paraId="21119301" w14:textId="77777777" w:rsidR="00F8604A" w:rsidRDefault="00F8604A" w:rsidP="007842D4">
      <w:pPr>
        <w:spacing w:after="0"/>
        <w:jc w:val="left"/>
      </w:pPr>
    </w:p>
    <w:p w14:paraId="3BE4DC78" w14:textId="6717C7F6" w:rsidR="00F8604A" w:rsidRPr="00F8604A" w:rsidRDefault="00F8604A" w:rsidP="007842D4">
      <w:pPr>
        <w:spacing w:after="0"/>
        <w:jc w:val="left"/>
      </w:pPr>
      <w:r>
        <w:t xml:space="preserve">Este modelo contiene la función </w:t>
      </w:r>
      <w:r>
        <w:rPr>
          <w:i/>
          <w:iCs/>
        </w:rPr>
        <w:t>Poisson,</w:t>
      </w:r>
      <w:r>
        <w:t xml:space="preserve"> es una función específica para modelar datos de conteo como es la predicción de número de ampliaciones de nuestro caso de estudio.</w:t>
      </w:r>
    </w:p>
    <w:p w14:paraId="4EF6ED60" w14:textId="77777777" w:rsidR="00F8604A" w:rsidRDefault="00F8604A" w:rsidP="007842D4">
      <w:pPr>
        <w:spacing w:after="0"/>
        <w:jc w:val="left"/>
      </w:pPr>
    </w:p>
    <w:p w14:paraId="7846B104" w14:textId="402CE839" w:rsidR="0021556E" w:rsidRDefault="006F0BDC" w:rsidP="007842D4">
      <w:pPr>
        <w:spacing w:after="0"/>
        <w:jc w:val="left"/>
      </w:pPr>
      <w:r>
        <w:t>Realizamos para este modelo el cálculo de las métricas de error con los resultados mostrados en la tabla</w:t>
      </w:r>
      <w:r w:rsidR="0021556E">
        <w:t>:</w:t>
      </w:r>
    </w:p>
    <w:p w14:paraId="4854C8F2" w14:textId="77777777" w:rsidR="00090D5F" w:rsidRDefault="00090D5F" w:rsidP="007842D4">
      <w:pPr>
        <w:spacing w:after="0"/>
        <w:jc w:val="left"/>
      </w:pPr>
    </w:p>
    <w:p w14:paraId="34C7C61C" w14:textId="77777777" w:rsidR="00090D5F" w:rsidRPr="00090D5F" w:rsidRDefault="00090D5F" w:rsidP="007842D4">
      <w:pPr>
        <w:suppressAutoHyphens w:val="0"/>
        <w:spacing w:after="0"/>
        <w:jc w:val="left"/>
        <w:rPr>
          <w:rFonts w:ascii="Consolas" w:eastAsia="Times New Roman" w:hAnsi="Consolas" w:cs="Times New Roman"/>
          <w:sz w:val="18"/>
          <w:szCs w:val="18"/>
          <w:lang w:eastAsia="es-ES"/>
        </w:rPr>
      </w:pPr>
      <w:r w:rsidRPr="00090D5F">
        <w:rPr>
          <w:rFonts w:ascii="Consolas" w:eastAsia="Times New Roman" w:hAnsi="Consolas" w:cs="Times New Roman"/>
          <w:sz w:val="18"/>
          <w:szCs w:val="18"/>
          <w:lang w:eastAsia="es-ES"/>
        </w:rPr>
        <w:t>------------------------------------------------------------</w:t>
      </w:r>
    </w:p>
    <w:p w14:paraId="6F07E03C" w14:textId="77777777" w:rsidR="00090D5F" w:rsidRPr="00090D5F" w:rsidRDefault="00090D5F" w:rsidP="007842D4">
      <w:pPr>
        <w:suppressAutoHyphens w:val="0"/>
        <w:spacing w:after="0"/>
        <w:jc w:val="left"/>
        <w:rPr>
          <w:rFonts w:ascii="Consolas" w:eastAsia="Times New Roman" w:hAnsi="Consolas" w:cs="Times New Roman"/>
          <w:sz w:val="18"/>
          <w:szCs w:val="18"/>
          <w:lang w:eastAsia="es-ES"/>
        </w:rPr>
      </w:pPr>
      <w:r w:rsidRPr="00090D5F">
        <w:rPr>
          <w:rFonts w:ascii="Consolas" w:eastAsia="Times New Roman" w:hAnsi="Consolas" w:cs="Times New Roman"/>
          <w:sz w:val="18"/>
          <w:szCs w:val="18"/>
          <w:lang w:eastAsia="es-ES"/>
        </w:rPr>
        <w:t>MSE (Error Cuadrático Medio): 0.4698</w:t>
      </w:r>
    </w:p>
    <w:p w14:paraId="1C324341" w14:textId="77777777" w:rsidR="00090D5F" w:rsidRPr="00090D5F" w:rsidRDefault="00090D5F" w:rsidP="007842D4">
      <w:pPr>
        <w:suppressAutoHyphens w:val="0"/>
        <w:spacing w:after="0"/>
        <w:jc w:val="left"/>
        <w:rPr>
          <w:rFonts w:ascii="Consolas" w:eastAsia="Times New Roman" w:hAnsi="Consolas" w:cs="Times New Roman"/>
          <w:sz w:val="18"/>
          <w:szCs w:val="18"/>
          <w:lang w:eastAsia="es-ES"/>
        </w:rPr>
      </w:pPr>
      <w:r w:rsidRPr="00090D5F">
        <w:rPr>
          <w:rFonts w:ascii="Consolas" w:eastAsia="Times New Roman" w:hAnsi="Consolas" w:cs="Times New Roman"/>
          <w:sz w:val="18"/>
          <w:szCs w:val="18"/>
          <w:lang w:eastAsia="es-ES"/>
        </w:rPr>
        <w:t>RMSE (Raíz del Error Cuadrático Medio): 0.6854</w:t>
      </w:r>
    </w:p>
    <w:p w14:paraId="38CED094" w14:textId="15D5AB93" w:rsidR="00090D5F" w:rsidRDefault="00090D5F" w:rsidP="007842D4">
      <w:pPr>
        <w:pBdr>
          <w:bottom w:val="single" w:sz="6" w:space="1" w:color="auto"/>
        </w:pBdr>
        <w:suppressAutoHyphens w:val="0"/>
        <w:spacing w:after="0"/>
        <w:jc w:val="left"/>
        <w:rPr>
          <w:rFonts w:ascii="Consolas" w:eastAsia="Times New Roman" w:hAnsi="Consolas" w:cs="Times New Roman"/>
          <w:sz w:val="18"/>
          <w:szCs w:val="18"/>
          <w:lang w:eastAsia="es-ES"/>
        </w:rPr>
      </w:pPr>
      <w:r w:rsidRPr="00090D5F">
        <w:rPr>
          <w:rFonts w:ascii="Consolas" w:eastAsia="Times New Roman" w:hAnsi="Consolas" w:cs="Times New Roman"/>
          <w:sz w:val="18"/>
          <w:szCs w:val="18"/>
          <w:lang w:eastAsia="es-ES"/>
        </w:rPr>
        <w:t>MAE (Error Absoluto Medio): 0.5266</w:t>
      </w:r>
    </w:p>
    <w:p w14:paraId="0E35AF37" w14:textId="77777777" w:rsidR="007E4B3D" w:rsidRDefault="007E4B3D" w:rsidP="007842D4">
      <w:pPr>
        <w:pStyle w:val="Descripcin"/>
        <w:spacing w:line="276" w:lineRule="auto"/>
      </w:pPr>
    </w:p>
    <w:p w14:paraId="19DD0238" w14:textId="5D899D46" w:rsidR="006F0BDC" w:rsidRDefault="006F0BDC" w:rsidP="007842D4">
      <w:pPr>
        <w:pStyle w:val="Descripcin"/>
        <w:spacing w:line="276" w:lineRule="auto"/>
        <w:rPr>
          <w:rFonts w:ascii="Consolas" w:eastAsia="Times New Roman" w:hAnsi="Consolas" w:cs="Times New Roman"/>
          <w:lang w:eastAsia="es-ES"/>
        </w:rPr>
      </w:pPr>
      <w:bookmarkStart w:id="54" w:name="_Toc212670558"/>
      <w:r>
        <w:t xml:space="preserve">Tabla </w:t>
      </w:r>
      <w:fldSimple w:instr=" SEQ Tabla \* ARABIC ">
        <w:r w:rsidR="00810E21">
          <w:rPr>
            <w:noProof/>
          </w:rPr>
          <w:t>14</w:t>
        </w:r>
      </w:fldSimple>
      <w:r>
        <w:t xml:space="preserve"> métricas de error del modelo LightGBM – Fichero “exploringdata.ipynb”</w:t>
      </w:r>
      <w:bookmarkEnd w:id="54"/>
    </w:p>
    <w:p w14:paraId="22E771D9" w14:textId="77777777" w:rsidR="00090D5F" w:rsidRPr="00090D5F" w:rsidRDefault="00090D5F" w:rsidP="007842D4">
      <w:pPr>
        <w:spacing w:after="0"/>
        <w:jc w:val="left"/>
        <w:rPr>
          <w:sz w:val="18"/>
          <w:szCs w:val="18"/>
        </w:rPr>
      </w:pPr>
    </w:p>
    <w:p w14:paraId="5044B2C1" w14:textId="76895A63" w:rsidR="00B7731C" w:rsidRDefault="0021556E" w:rsidP="007842D4">
      <w:pPr>
        <w:spacing w:after="0"/>
        <w:jc w:val="left"/>
      </w:pPr>
      <w:r>
        <w:t xml:space="preserve">En comparación con </w:t>
      </w:r>
      <w:r w:rsidRPr="00AF721D">
        <w:rPr>
          <w:i/>
          <w:iCs/>
        </w:rPr>
        <w:t>Randon Forest,</w:t>
      </w:r>
      <w:r w:rsidR="007E4B3D">
        <w:t xml:space="preserve"> se observa con un MAE = 0.5266</w:t>
      </w:r>
      <w:r>
        <w:t xml:space="preserve"> que este modelo se equivoca en</w:t>
      </w:r>
      <w:r w:rsidR="007E4B3D">
        <w:t xml:space="preserve"> promedio en</w:t>
      </w:r>
      <w:r>
        <w:t xml:space="preserve"> menos de una ampliación en su predicción</w:t>
      </w:r>
      <w:r w:rsidR="007E4B3D">
        <w:t>, mejorando en sus métricas al resto de modelos tanto univariantes como multivariantes</w:t>
      </w:r>
      <w:r w:rsidR="00AF721D">
        <w:t xml:space="preserve"> como se puede comprobar en la tabla 15</w:t>
      </w:r>
      <w:r w:rsidR="007E4B3D">
        <w:t>.</w:t>
      </w:r>
    </w:p>
    <w:p w14:paraId="1ED5B8DE" w14:textId="77777777" w:rsidR="00F84613" w:rsidRDefault="00F84613" w:rsidP="007842D4">
      <w:pPr>
        <w:spacing w:after="0"/>
        <w:jc w:val="left"/>
      </w:pPr>
    </w:p>
    <w:tbl>
      <w:tblPr>
        <w:tblStyle w:val="Tablanormal5"/>
        <w:tblW w:w="0" w:type="auto"/>
        <w:tblLook w:val="04A0" w:firstRow="1" w:lastRow="0" w:firstColumn="1" w:lastColumn="0" w:noHBand="0" w:noVBand="1"/>
      </w:tblPr>
      <w:tblGrid>
        <w:gridCol w:w="2067"/>
        <w:gridCol w:w="1457"/>
        <w:gridCol w:w="1707"/>
        <w:gridCol w:w="867"/>
        <w:gridCol w:w="737"/>
        <w:gridCol w:w="667"/>
      </w:tblGrid>
      <w:tr w:rsidR="00F84613" w:rsidRPr="00F84613" w14:paraId="7024E616" w14:textId="77777777" w:rsidTr="00F8461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30C3FBC" w14:textId="77777777" w:rsidR="00F84613" w:rsidRPr="00F84613" w:rsidRDefault="00F84613" w:rsidP="007842D4">
            <w:pPr>
              <w:suppressAutoHyphens w:val="0"/>
              <w:spacing w:after="0"/>
              <w:jc w:val="left"/>
              <w:rPr>
                <w:rFonts w:eastAsia="Times New Roman"/>
                <w:color w:val="1B1C1D"/>
                <w:sz w:val="18"/>
                <w:szCs w:val="18"/>
                <w:lang w:eastAsia="es-ES"/>
              </w:rPr>
            </w:pPr>
            <w:r w:rsidRPr="00F84613">
              <w:rPr>
                <w:rFonts w:eastAsia="Times New Roman"/>
                <w:color w:val="1B1C1D"/>
                <w:sz w:val="18"/>
                <w:szCs w:val="18"/>
                <w:bdr w:val="none" w:sz="0" w:space="0" w:color="auto" w:frame="1"/>
                <w:lang w:eastAsia="es-ES"/>
              </w:rPr>
              <w:t>Modelo</w:t>
            </w:r>
          </w:p>
        </w:tc>
        <w:tc>
          <w:tcPr>
            <w:tcW w:w="0" w:type="auto"/>
            <w:hideMark/>
          </w:tcPr>
          <w:p w14:paraId="07F5AE9F" w14:textId="77777777" w:rsidR="00F84613" w:rsidRPr="00F84613" w:rsidRDefault="00F84613" w:rsidP="007842D4">
            <w:pPr>
              <w:suppressAutoHyphens w:val="0"/>
              <w:spacing w:after="0"/>
              <w:jc w:val="left"/>
              <w:cnfStyle w:val="100000000000" w:firstRow="1" w:lastRow="0" w:firstColumn="0" w:lastColumn="0" w:oddVBand="0" w:evenVBand="0" w:oddHBand="0" w:evenHBand="0" w:firstRowFirstColumn="0" w:firstRowLastColumn="0" w:lastRowFirstColumn="0" w:lastRowLastColumn="0"/>
              <w:rPr>
                <w:rFonts w:eastAsia="Times New Roman"/>
                <w:color w:val="1B1C1D"/>
                <w:sz w:val="18"/>
                <w:szCs w:val="18"/>
                <w:lang w:eastAsia="es-ES"/>
              </w:rPr>
            </w:pPr>
            <w:r w:rsidRPr="00F84613">
              <w:rPr>
                <w:rFonts w:eastAsia="Times New Roman"/>
                <w:color w:val="1B1C1D"/>
                <w:sz w:val="18"/>
                <w:szCs w:val="18"/>
                <w:bdr w:val="none" w:sz="0" w:space="0" w:color="auto" w:frame="1"/>
                <w:lang w:eastAsia="es-ES"/>
              </w:rPr>
              <w:t>Tipo de Métrica</w:t>
            </w:r>
          </w:p>
        </w:tc>
        <w:tc>
          <w:tcPr>
            <w:tcW w:w="0" w:type="auto"/>
            <w:hideMark/>
          </w:tcPr>
          <w:p w14:paraId="7738C5E3" w14:textId="77777777" w:rsidR="00F84613" w:rsidRPr="00F84613" w:rsidRDefault="00F84613" w:rsidP="007842D4">
            <w:pPr>
              <w:suppressAutoHyphens w:val="0"/>
              <w:spacing w:after="0"/>
              <w:jc w:val="left"/>
              <w:cnfStyle w:val="100000000000" w:firstRow="1" w:lastRow="0" w:firstColumn="0" w:lastColumn="0" w:oddVBand="0" w:evenVBand="0" w:oddHBand="0" w:evenHBand="0" w:firstRowFirstColumn="0" w:firstRowLastColumn="0" w:lastRowFirstColumn="0" w:lastRowLastColumn="0"/>
              <w:rPr>
                <w:rFonts w:eastAsia="Times New Roman"/>
                <w:color w:val="1B1C1D"/>
                <w:sz w:val="18"/>
                <w:szCs w:val="18"/>
                <w:lang w:eastAsia="es-ES"/>
              </w:rPr>
            </w:pPr>
            <w:r w:rsidRPr="00F84613">
              <w:rPr>
                <w:rFonts w:eastAsia="Times New Roman"/>
                <w:color w:val="1B1C1D"/>
                <w:sz w:val="18"/>
                <w:szCs w:val="18"/>
                <w:bdr w:val="none" w:sz="0" w:space="0" w:color="auto" w:frame="1"/>
                <w:lang w:eastAsia="es-ES"/>
              </w:rPr>
              <w:t>Conjunto de Datos</w:t>
            </w:r>
          </w:p>
        </w:tc>
        <w:tc>
          <w:tcPr>
            <w:tcW w:w="0" w:type="auto"/>
            <w:hideMark/>
          </w:tcPr>
          <w:p w14:paraId="580C88E6" w14:textId="77777777" w:rsidR="00F84613" w:rsidRPr="00F84613" w:rsidRDefault="00F84613" w:rsidP="007842D4">
            <w:pPr>
              <w:suppressAutoHyphens w:val="0"/>
              <w:spacing w:after="0"/>
              <w:jc w:val="left"/>
              <w:cnfStyle w:val="100000000000" w:firstRow="1" w:lastRow="0" w:firstColumn="0" w:lastColumn="0" w:oddVBand="0" w:evenVBand="0" w:oddHBand="0" w:evenHBand="0" w:firstRowFirstColumn="0" w:firstRowLastColumn="0" w:lastRowFirstColumn="0" w:lastRowLastColumn="0"/>
              <w:rPr>
                <w:rFonts w:eastAsia="Times New Roman"/>
                <w:color w:val="1B1C1D"/>
                <w:sz w:val="18"/>
                <w:szCs w:val="18"/>
                <w:lang w:eastAsia="es-ES"/>
              </w:rPr>
            </w:pPr>
            <w:r w:rsidRPr="00F84613">
              <w:rPr>
                <w:rFonts w:eastAsia="Times New Roman"/>
                <w:color w:val="1B1C1D"/>
                <w:sz w:val="18"/>
                <w:szCs w:val="18"/>
                <w:bdr w:val="none" w:sz="0" w:space="0" w:color="auto" w:frame="1"/>
                <w:lang w:eastAsia="es-ES"/>
              </w:rPr>
              <w:t>MSE</w:t>
            </w:r>
          </w:p>
        </w:tc>
        <w:tc>
          <w:tcPr>
            <w:tcW w:w="0" w:type="auto"/>
            <w:hideMark/>
          </w:tcPr>
          <w:p w14:paraId="73ECD4F7" w14:textId="77777777" w:rsidR="00F84613" w:rsidRPr="00F84613" w:rsidRDefault="00F84613" w:rsidP="007842D4">
            <w:pPr>
              <w:suppressAutoHyphens w:val="0"/>
              <w:spacing w:after="0"/>
              <w:jc w:val="left"/>
              <w:cnfStyle w:val="100000000000" w:firstRow="1" w:lastRow="0" w:firstColumn="0" w:lastColumn="0" w:oddVBand="0" w:evenVBand="0" w:oddHBand="0" w:evenHBand="0" w:firstRowFirstColumn="0" w:firstRowLastColumn="0" w:lastRowFirstColumn="0" w:lastRowLastColumn="0"/>
              <w:rPr>
                <w:rFonts w:eastAsia="Times New Roman"/>
                <w:color w:val="1B1C1D"/>
                <w:sz w:val="18"/>
                <w:szCs w:val="18"/>
                <w:lang w:eastAsia="es-ES"/>
              </w:rPr>
            </w:pPr>
            <w:r w:rsidRPr="00F84613">
              <w:rPr>
                <w:rFonts w:eastAsia="Times New Roman"/>
                <w:color w:val="1B1C1D"/>
                <w:sz w:val="18"/>
                <w:szCs w:val="18"/>
                <w:bdr w:val="none" w:sz="0" w:space="0" w:color="auto" w:frame="1"/>
                <w:lang w:eastAsia="es-ES"/>
              </w:rPr>
              <w:t>RMSE</w:t>
            </w:r>
          </w:p>
        </w:tc>
        <w:tc>
          <w:tcPr>
            <w:tcW w:w="0" w:type="auto"/>
            <w:hideMark/>
          </w:tcPr>
          <w:p w14:paraId="5FB2F9C5" w14:textId="77777777" w:rsidR="00F84613" w:rsidRPr="00F84613" w:rsidRDefault="00F84613" w:rsidP="007842D4">
            <w:pPr>
              <w:suppressAutoHyphens w:val="0"/>
              <w:spacing w:after="0"/>
              <w:jc w:val="left"/>
              <w:cnfStyle w:val="100000000000" w:firstRow="1" w:lastRow="0" w:firstColumn="0" w:lastColumn="0" w:oddVBand="0" w:evenVBand="0" w:oddHBand="0" w:evenHBand="0" w:firstRowFirstColumn="0" w:firstRowLastColumn="0" w:lastRowFirstColumn="0" w:lastRowLastColumn="0"/>
              <w:rPr>
                <w:rFonts w:eastAsia="Times New Roman"/>
                <w:color w:val="1B1C1D"/>
                <w:sz w:val="18"/>
                <w:szCs w:val="18"/>
                <w:lang w:eastAsia="es-ES"/>
              </w:rPr>
            </w:pPr>
            <w:r w:rsidRPr="00F84613">
              <w:rPr>
                <w:rFonts w:eastAsia="Times New Roman"/>
                <w:color w:val="1B1C1D"/>
                <w:sz w:val="18"/>
                <w:szCs w:val="18"/>
                <w:bdr w:val="none" w:sz="0" w:space="0" w:color="auto" w:frame="1"/>
                <w:lang w:eastAsia="es-ES"/>
              </w:rPr>
              <w:t>MAE</w:t>
            </w:r>
          </w:p>
        </w:tc>
      </w:tr>
      <w:tr w:rsidR="00F84613" w:rsidRPr="00F84613" w14:paraId="09C1A19B" w14:textId="77777777" w:rsidTr="00F846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9BCCEE" w14:textId="77777777" w:rsidR="00F84613" w:rsidRPr="00F84613" w:rsidRDefault="00F84613" w:rsidP="007842D4">
            <w:pPr>
              <w:suppressAutoHyphens w:val="0"/>
              <w:spacing w:after="0"/>
              <w:jc w:val="left"/>
              <w:rPr>
                <w:rFonts w:eastAsia="Times New Roman"/>
                <w:color w:val="1B1C1D"/>
                <w:sz w:val="18"/>
                <w:szCs w:val="18"/>
                <w:lang w:eastAsia="es-ES"/>
              </w:rPr>
            </w:pPr>
            <w:r w:rsidRPr="00F84613">
              <w:rPr>
                <w:rFonts w:eastAsia="Times New Roman"/>
                <w:color w:val="1B1C1D"/>
                <w:sz w:val="18"/>
                <w:szCs w:val="18"/>
                <w:bdr w:val="none" w:sz="0" w:space="0" w:color="auto" w:frame="1"/>
                <w:lang w:eastAsia="es-ES"/>
              </w:rPr>
              <w:t>SARIMA (Estacional)</w:t>
            </w:r>
          </w:p>
        </w:tc>
        <w:tc>
          <w:tcPr>
            <w:tcW w:w="0" w:type="auto"/>
            <w:hideMark/>
          </w:tcPr>
          <w:p w14:paraId="3E11B8E0" w14:textId="77777777" w:rsidR="00F84613" w:rsidRPr="00F84613" w:rsidRDefault="00F84613" w:rsidP="007842D4">
            <w:pPr>
              <w:suppressAutoHyphens w:val="0"/>
              <w:spacing w:after="0"/>
              <w:jc w:val="left"/>
              <w:cnfStyle w:val="000000100000" w:firstRow="0" w:lastRow="0" w:firstColumn="0" w:lastColumn="0" w:oddVBand="0" w:evenVBand="0" w:oddHBand="1" w:evenHBand="0" w:firstRowFirstColumn="0" w:firstRowLastColumn="0" w:lastRowFirstColumn="0" w:lastRowLastColumn="0"/>
              <w:rPr>
                <w:rFonts w:eastAsia="Times New Roman"/>
                <w:color w:val="1B1C1D"/>
                <w:sz w:val="18"/>
                <w:szCs w:val="18"/>
                <w:lang w:eastAsia="es-ES"/>
              </w:rPr>
            </w:pPr>
            <w:r w:rsidRPr="00F84613">
              <w:rPr>
                <w:rFonts w:eastAsia="Times New Roman"/>
                <w:color w:val="1B1C1D"/>
                <w:sz w:val="18"/>
                <w:szCs w:val="18"/>
                <w:lang w:eastAsia="es-ES"/>
              </w:rPr>
              <w:t>Univariante</w:t>
            </w:r>
          </w:p>
        </w:tc>
        <w:tc>
          <w:tcPr>
            <w:tcW w:w="0" w:type="auto"/>
            <w:hideMark/>
          </w:tcPr>
          <w:p w14:paraId="48EE513A" w14:textId="77777777" w:rsidR="00F84613" w:rsidRPr="00F84613" w:rsidRDefault="00F84613" w:rsidP="007842D4">
            <w:pPr>
              <w:suppressAutoHyphens w:val="0"/>
              <w:spacing w:after="0"/>
              <w:jc w:val="left"/>
              <w:cnfStyle w:val="000000100000" w:firstRow="0" w:lastRow="0" w:firstColumn="0" w:lastColumn="0" w:oddVBand="0" w:evenVBand="0" w:oddHBand="1" w:evenHBand="0" w:firstRowFirstColumn="0" w:firstRowLastColumn="0" w:lastRowFirstColumn="0" w:lastRowLastColumn="0"/>
              <w:rPr>
                <w:rFonts w:eastAsia="Times New Roman"/>
                <w:color w:val="1B1C1D"/>
                <w:sz w:val="18"/>
                <w:szCs w:val="18"/>
                <w:lang w:eastAsia="es-ES"/>
              </w:rPr>
            </w:pPr>
            <w:r w:rsidRPr="00F84613">
              <w:rPr>
                <w:rFonts w:eastAsia="Times New Roman"/>
                <w:i/>
                <w:iCs/>
                <w:color w:val="1B1C1D"/>
                <w:sz w:val="18"/>
                <w:szCs w:val="18"/>
                <w:bdr w:val="none" w:sz="0" w:space="0" w:color="auto" w:frame="1"/>
                <w:lang w:eastAsia="es-ES"/>
              </w:rPr>
              <w:t>In-Sample</w:t>
            </w:r>
            <w:r w:rsidRPr="00F84613">
              <w:rPr>
                <w:rFonts w:eastAsia="Times New Roman"/>
                <w:color w:val="1B1C1D"/>
                <w:sz w:val="18"/>
                <w:szCs w:val="18"/>
                <w:lang w:eastAsia="es-ES"/>
              </w:rPr>
              <w:t xml:space="preserve"> (Ajuste)</w:t>
            </w:r>
          </w:p>
        </w:tc>
        <w:tc>
          <w:tcPr>
            <w:tcW w:w="0" w:type="auto"/>
            <w:hideMark/>
          </w:tcPr>
          <w:p w14:paraId="79AEEE77" w14:textId="77777777" w:rsidR="00F84613" w:rsidRPr="00F84613" w:rsidRDefault="00F84613" w:rsidP="007842D4">
            <w:pPr>
              <w:suppressAutoHyphens w:val="0"/>
              <w:spacing w:after="0"/>
              <w:jc w:val="left"/>
              <w:cnfStyle w:val="000000100000" w:firstRow="0" w:lastRow="0" w:firstColumn="0" w:lastColumn="0" w:oddVBand="0" w:evenVBand="0" w:oddHBand="1" w:evenHBand="0" w:firstRowFirstColumn="0" w:firstRowLastColumn="0" w:lastRowFirstColumn="0" w:lastRowLastColumn="0"/>
              <w:rPr>
                <w:rFonts w:eastAsia="Times New Roman"/>
                <w:color w:val="1B1C1D"/>
                <w:sz w:val="18"/>
                <w:szCs w:val="18"/>
                <w:lang w:eastAsia="es-ES"/>
              </w:rPr>
            </w:pPr>
            <w:r w:rsidRPr="00F84613">
              <w:rPr>
                <w:rFonts w:eastAsia="Times New Roman"/>
                <w:color w:val="1B1C1D"/>
                <w:sz w:val="18"/>
                <w:szCs w:val="18"/>
                <w:lang w:eastAsia="es-ES"/>
              </w:rPr>
              <w:t>300.35</w:t>
            </w:r>
          </w:p>
        </w:tc>
        <w:tc>
          <w:tcPr>
            <w:tcW w:w="0" w:type="auto"/>
            <w:hideMark/>
          </w:tcPr>
          <w:p w14:paraId="46FF479D" w14:textId="77777777" w:rsidR="00F84613" w:rsidRPr="00F84613" w:rsidRDefault="00F84613" w:rsidP="007842D4">
            <w:pPr>
              <w:suppressAutoHyphens w:val="0"/>
              <w:spacing w:after="0"/>
              <w:jc w:val="left"/>
              <w:cnfStyle w:val="000000100000" w:firstRow="0" w:lastRow="0" w:firstColumn="0" w:lastColumn="0" w:oddVBand="0" w:evenVBand="0" w:oddHBand="1" w:evenHBand="0" w:firstRowFirstColumn="0" w:firstRowLastColumn="0" w:lastRowFirstColumn="0" w:lastRowLastColumn="0"/>
              <w:rPr>
                <w:rFonts w:eastAsia="Times New Roman"/>
                <w:color w:val="1B1C1D"/>
                <w:sz w:val="18"/>
                <w:szCs w:val="18"/>
                <w:lang w:eastAsia="es-ES"/>
              </w:rPr>
            </w:pPr>
            <w:r w:rsidRPr="00F84613">
              <w:rPr>
                <w:rFonts w:eastAsia="Times New Roman"/>
                <w:color w:val="1B1C1D"/>
                <w:sz w:val="18"/>
                <w:szCs w:val="18"/>
                <w:bdr w:val="none" w:sz="0" w:space="0" w:color="auto" w:frame="1"/>
                <w:lang w:eastAsia="es-ES"/>
              </w:rPr>
              <w:t>17.33</w:t>
            </w:r>
          </w:p>
        </w:tc>
        <w:tc>
          <w:tcPr>
            <w:tcW w:w="0" w:type="auto"/>
            <w:hideMark/>
          </w:tcPr>
          <w:p w14:paraId="4A6B1997" w14:textId="77777777" w:rsidR="00F84613" w:rsidRPr="00F84613" w:rsidRDefault="00F84613" w:rsidP="007842D4">
            <w:pPr>
              <w:suppressAutoHyphens w:val="0"/>
              <w:spacing w:after="0"/>
              <w:jc w:val="left"/>
              <w:cnfStyle w:val="000000100000" w:firstRow="0" w:lastRow="0" w:firstColumn="0" w:lastColumn="0" w:oddVBand="0" w:evenVBand="0" w:oddHBand="1" w:evenHBand="0" w:firstRowFirstColumn="0" w:firstRowLastColumn="0" w:lastRowFirstColumn="0" w:lastRowLastColumn="0"/>
              <w:rPr>
                <w:rFonts w:eastAsia="Times New Roman"/>
                <w:color w:val="1B1C1D"/>
                <w:sz w:val="18"/>
                <w:szCs w:val="18"/>
                <w:lang w:eastAsia="es-ES"/>
              </w:rPr>
            </w:pPr>
            <w:r w:rsidRPr="00F84613">
              <w:rPr>
                <w:rFonts w:eastAsia="Times New Roman"/>
                <w:color w:val="1B1C1D"/>
                <w:sz w:val="18"/>
                <w:szCs w:val="18"/>
                <w:bdr w:val="none" w:sz="0" w:space="0" w:color="auto" w:frame="1"/>
                <w:lang w:eastAsia="es-ES"/>
              </w:rPr>
              <w:t>12.29</w:t>
            </w:r>
          </w:p>
        </w:tc>
      </w:tr>
      <w:tr w:rsidR="00F84613" w:rsidRPr="00F84613" w14:paraId="50CB55A1" w14:textId="77777777" w:rsidTr="00F84613">
        <w:tc>
          <w:tcPr>
            <w:cnfStyle w:val="001000000000" w:firstRow="0" w:lastRow="0" w:firstColumn="1" w:lastColumn="0" w:oddVBand="0" w:evenVBand="0" w:oddHBand="0" w:evenHBand="0" w:firstRowFirstColumn="0" w:firstRowLastColumn="0" w:lastRowFirstColumn="0" w:lastRowLastColumn="0"/>
            <w:tcW w:w="0" w:type="auto"/>
            <w:hideMark/>
          </w:tcPr>
          <w:p w14:paraId="6461726D" w14:textId="77777777" w:rsidR="00F84613" w:rsidRPr="00F84613" w:rsidRDefault="00F84613" w:rsidP="007842D4">
            <w:pPr>
              <w:suppressAutoHyphens w:val="0"/>
              <w:spacing w:after="0"/>
              <w:jc w:val="left"/>
              <w:rPr>
                <w:rFonts w:eastAsia="Times New Roman"/>
                <w:color w:val="1B1C1D"/>
                <w:sz w:val="18"/>
                <w:szCs w:val="18"/>
                <w:lang w:eastAsia="es-ES"/>
              </w:rPr>
            </w:pPr>
            <w:r w:rsidRPr="00F84613">
              <w:rPr>
                <w:rFonts w:eastAsia="Times New Roman"/>
                <w:color w:val="1B1C1D"/>
                <w:sz w:val="18"/>
                <w:szCs w:val="18"/>
                <w:bdr w:val="none" w:sz="0" w:space="0" w:color="auto" w:frame="1"/>
                <w:lang w:eastAsia="es-ES"/>
              </w:rPr>
              <w:t>ARIMA (No Estacional)</w:t>
            </w:r>
          </w:p>
        </w:tc>
        <w:tc>
          <w:tcPr>
            <w:tcW w:w="0" w:type="auto"/>
            <w:hideMark/>
          </w:tcPr>
          <w:p w14:paraId="096FA581" w14:textId="77777777" w:rsidR="00F84613" w:rsidRPr="00F84613" w:rsidRDefault="00F84613" w:rsidP="007842D4">
            <w:pPr>
              <w:suppressAutoHyphens w:val="0"/>
              <w:spacing w:after="0"/>
              <w:jc w:val="left"/>
              <w:cnfStyle w:val="000000000000" w:firstRow="0" w:lastRow="0" w:firstColumn="0" w:lastColumn="0" w:oddVBand="0" w:evenVBand="0" w:oddHBand="0" w:evenHBand="0" w:firstRowFirstColumn="0" w:firstRowLastColumn="0" w:lastRowFirstColumn="0" w:lastRowLastColumn="0"/>
              <w:rPr>
                <w:rFonts w:eastAsia="Times New Roman"/>
                <w:color w:val="1B1C1D"/>
                <w:sz w:val="18"/>
                <w:szCs w:val="18"/>
                <w:lang w:eastAsia="es-ES"/>
              </w:rPr>
            </w:pPr>
            <w:r w:rsidRPr="00F84613">
              <w:rPr>
                <w:rFonts w:eastAsia="Times New Roman"/>
                <w:color w:val="1B1C1D"/>
                <w:sz w:val="18"/>
                <w:szCs w:val="18"/>
                <w:lang w:eastAsia="es-ES"/>
              </w:rPr>
              <w:t>Univariante</w:t>
            </w:r>
          </w:p>
        </w:tc>
        <w:tc>
          <w:tcPr>
            <w:tcW w:w="0" w:type="auto"/>
            <w:hideMark/>
          </w:tcPr>
          <w:p w14:paraId="1B2CFA8A" w14:textId="77777777" w:rsidR="00F84613" w:rsidRPr="00F84613" w:rsidRDefault="00F84613" w:rsidP="007842D4">
            <w:pPr>
              <w:suppressAutoHyphens w:val="0"/>
              <w:spacing w:after="0"/>
              <w:jc w:val="left"/>
              <w:cnfStyle w:val="000000000000" w:firstRow="0" w:lastRow="0" w:firstColumn="0" w:lastColumn="0" w:oddVBand="0" w:evenVBand="0" w:oddHBand="0" w:evenHBand="0" w:firstRowFirstColumn="0" w:firstRowLastColumn="0" w:lastRowFirstColumn="0" w:lastRowLastColumn="0"/>
              <w:rPr>
                <w:rFonts w:eastAsia="Times New Roman"/>
                <w:color w:val="1B1C1D"/>
                <w:sz w:val="18"/>
                <w:szCs w:val="18"/>
                <w:lang w:eastAsia="es-ES"/>
              </w:rPr>
            </w:pPr>
            <w:r w:rsidRPr="00F84613">
              <w:rPr>
                <w:rFonts w:eastAsia="Times New Roman"/>
                <w:i/>
                <w:iCs/>
                <w:color w:val="1B1C1D"/>
                <w:sz w:val="18"/>
                <w:szCs w:val="18"/>
                <w:bdr w:val="none" w:sz="0" w:space="0" w:color="auto" w:frame="1"/>
                <w:lang w:eastAsia="es-ES"/>
              </w:rPr>
              <w:t>In-Sample</w:t>
            </w:r>
            <w:r w:rsidRPr="00F84613">
              <w:rPr>
                <w:rFonts w:eastAsia="Times New Roman"/>
                <w:color w:val="1B1C1D"/>
                <w:sz w:val="18"/>
                <w:szCs w:val="18"/>
                <w:lang w:eastAsia="es-ES"/>
              </w:rPr>
              <w:t xml:space="preserve"> (Ajuste)</w:t>
            </w:r>
          </w:p>
        </w:tc>
        <w:tc>
          <w:tcPr>
            <w:tcW w:w="0" w:type="auto"/>
            <w:hideMark/>
          </w:tcPr>
          <w:p w14:paraId="27944E36" w14:textId="77777777" w:rsidR="00F84613" w:rsidRPr="00F84613" w:rsidRDefault="00F84613" w:rsidP="007842D4">
            <w:pPr>
              <w:suppressAutoHyphens w:val="0"/>
              <w:spacing w:after="0"/>
              <w:jc w:val="left"/>
              <w:cnfStyle w:val="000000000000" w:firstRow="0" w:lastRow="0" w:firstColumn="0" w:lastColumn="0" w:oddVBand="0" w:evenVBand="0" w:oddHBand="0" w:evenHBand="0" w:firstRowFirstColumn="0" w:firstRowLastColumn="0" w:lastRowFirstColumn="0" w:lastRowLastColumn="0"/>
              <w:rPr>
                <w:rFonts w:eastAsia="Times New Roman"/>
                <w:color w:val="1B1C1D"/>
                <w:sz w:val="18"/>
                <w:szCs w:val="18"/>
                <w:lang w:eastAsia="es-ES"/>
              </w:rPr>
            </w:pPr>
            <w:r w:rsidRPr="00F84613">
              <w:rPr>
                <w:rFonts w:eastAsia="Times New Roman"/>
                <w:color w:val="1B1C1D"/>
                <w:sz w:val="18"/>
                <w:szCs w:val="18"/>
                <w:lang w:eastAsia="es-ES"/>
              </w:rPr>
              <w:t>572.42</w:t>
            </w:r>
          </w:p>
        </w:tc>
        <w:tc>
          <w:tcPr>
            <w:tcW w:w="0" w:type="auto"/>
            <w:hideMark/>
          </w:tcPr>
          <w:p w14:paraId="7F892B6E" w14:textId="77777777" w:rsidR="00F84613" w:rsidRPr="00F84613" w:rsidRDefault="00F84613" w:rsidP="007842D4">
            <w:pPr>
              <w:suppressAutoHyphens w:val="0"/>
              <w:spacing w:after="0"/>
              <w:jc w:val="left"/>
              <w:cnfStyle w:val="000000000000" w:firstRow="0" w:lastRow="0" w:firstColumn="0" w:lastColumn="0" w:oddVBand="0" w:evenVBand="0" w:oddHBand="0" w:evenHBand="0" w:firstRowFirstColumn="0" w:firstRowLastColumn="0" w:lastRowFirstColumn="0" w:lastRowLastColumn="0"/>
              <w:rPr>
                <w:rFonts w:eastAsia="Times New Roman"/>
                <w:color w:val="1B1C1D"/>
                <w:sz w:val="18"/>
                <w:szCs w:val="18"/>
                <w:lang w:eastAsia="es-ES"/>
              </w:rPr>
            </w:pPr>
            <w:r w:rsidRPr="00F84613">
              <w:rPr>
                <w:rFonts w:eastAsia="Times New Roman"/>
                <w:color w:val="1B1C1D"/>
                <w:sz w:val="18"/>
                <w:szCs w:val="18"/>
                <w:lang w:eastAsia="es-ES"/>
              </w:rPr>
              <w:t>23.93</w:t>
            </w:r>
          </w:p>
        </w:tc>
        <w:tc>
          <w:tcPr>
            <w:tcW w:w="0" w:type="auto"/>
            <w:hideMark/>
          </w:tcPr>
          <w:p w14:paraId="4C54158B" w14:textId="77777777" w:rsidR="00F84613" w:rsidRPr="00F84613" w:rsidRDefault="00F84613" w:rsidP="007842D4">
            <w:pPr>
              <w:suppressAutoHyphens w:val="0"/>
              <w:spacing w:after="0"/>
              <w:jc w:val="left"/>
              <w:cnfStyle w:val="000000000000" w:firstRow="0" w:lastRow="0" w:firstColumn="0" w:lastColumn="0" w:oddVBand="0" w:evenVBand="0" w:oddHBand="0" w:evenHBand="0" w:firstRowFirstColumn="0" w:firstRowLastColumn="0" w:lastRowFirstColumn="0" w:lastRowLastColumn="0"/>
              <w:rPr>
                <w:rFonts w:eastAsia="Times New Roman"/>
                <w:color w:val="1B1C1D"/>
                <w:sz w:val="18"/>
                <w:szCs w:val="18"/>
                <w:lang w:eastAsia="es-ES"/>
              </w:rPr>
            </w:pPr>
            <w:r w:rsidRPr="00F84613">
              <w:rPr>
                <w:rFonts w:eastAsia="Times New Roman"/>
                <w:color w:val="1B1C1D"/>
                <w:sz w:val="18"/>
                <w:szCs w:val="18"/>
                <w:lang w:eastAsia="es-ES"/>
              </w:rPr>
              <w:t>17.48</w:t>
            </w:r>
          </w:p>
        </w:tc>
      </w:tr>
      <w:tr w:rsidR="00F84613" w:rsidRPr="00F84613" w14:paraId="4A3DF713" w14:textId="77777777" w:rsidTr="00F846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A0DD0D" w14:textId="77777777" w:rsidR="00F84613" w:rsidRPr="00F84613" w:rsidRDefault="00F84613" w:rsidP="007842D4">
            <w:pPr>
              <w:suppressAutoHyphens w:val="0"/>
              <w:spacing w:after="0"/>
              <w:jc w:val="left"/>
              <w:rPr>
                <w:rFonts w:eastAsia="Times New Roman"/>
                <w:color w:val="1B1C1D"/>
                <w:sz w:val="18"/>
                <w:szCs w:val="18"/>
                <w:lang w:eastAsia="es-ES"/>
              </w:rPr>
            </w:pPr>
            <w:r w:rsidRPr="00F84613">
              <w:rPr>
                <w:rFonts w:eastAsia="Times New Roman"/>
                <w:color w:val="1B1C1D"/>
                <w:sz w:val="18"/>
                <w:szCs w:val="18"/>
                <w:bdr w:val="none" w:sz="0" w:space="0" w:color="auto" w:frame="1"/>
                <w:lang w:eastAsia="es-ES"/>
              </w:rPr>
              <w:t>LightGBM</w:t>
            </w:r>
          </w:p>
        </w:tc>
        <w:tc>
          <w:tcPr>
            <w:tcW w:w="0" w:type="auto"/>
            <w:hideMark/>
          </w:tcPr>
          <w:p w14:paraId="6D4D1436" w14:textId="77777777" w:rsidR="00F84613" w:rsidRPr="00F84613" w:rsidRDefault="00F84613" w:rsidP="007842D4">
            <w:pPr>
              <w:suppressAutoHyphens w:val="0"/>
              <w:spacing w:after="0"/>
              <w:jc w:val="left"/>
              <w:cnfStyle w:val="000000100000" w:firstRow="0" w:lastRow="0" w:firstColumn="0" w:lastColumn="0" w:oddVBand="0" w:evenVBand="0" w:oddHBand="1" w:evenHBand="0" w:firstRowFirstColumn="0" w:firstRowLastColumn="0" w:lastRowFirstColumn="0" w:lastRowLastColumn="0"/>
              <w:rPr>
                <w:rFonts w:eastAsia="Times New Roman"/>
                <w:color w:val="1B1C1D"/>
                <w:sz w:val="18"/>
                <w:szCs w:val="18"/>
                <w:lang w:eastAsia="es-ES"/>
              </w:rPr>
            </w:pPr>
            <w:r w:rsidRPr="00F84613">
              <w:rPr>
                <w:rFonts w:eastAsia="Times New Roman"/>
                <w:color w:val="1B1C1D"/>
                <w:sz w:val="18"/>
                <w:szCs w:val="18"/>
                <w:lang w:eastAsia="es-ES"/>
              </w:rPr>
              <w:t>Multivariante</w:t>
            </w:r>
          </w:p>
        </w:tc>
        <w:tc>
          <w:tcPr>
            <w:tcW w:w="0" w:type="auto"/>
            <w:hideMark/>
          </w:tcPr>
          <w:p w14:paraId="410D4950" w14:textId="77777777" w:rsidR="00F84613" w:rsidRPr="00F84613" w:rsidRDefault="00F84613" w:rsidP="007842D4">
            <w:pPr>
              <w:suppressAutoHyphens w:val="0"/>
              <w:spacing w:after="0"/>
              <w:jc w:val="left"/>
              <w:cnfStyle w:val="000000100000" w:firstRow="0" w:lastRow="0" w:firstColumn="0" w:lastColumn="0" w:oddVBand="0" w:evenVBand="0" w:oddHBand="1" w:evenHBand="0" w:firstRowFirstColumn="0" w:firstRowLastColumn="0" w:lastRowFirstColumn="0" w:lastRowLastColumn="0"/>
              <w:rPr>
                <w:rFonts w:eastAsia="Times New Roman"/>
                <w:color w:val="1B1C1D"/>
                <w:sz w:val="18"/>
                <w:szCs w:val="18"/>
                <w:lang w:eastAsia="es-ES"/>
              </w:rPr>
            </w:pPr>
            <w:r w:rsidRPr="00F84613">
              <w:rPr>
                <w:rFonts w:eastAsia="Times New Roman"/>
                <w:color w:val="1B1C1D"/>
                <w:sz w:val="18"/>
                <w:szCs w:val="18"/>
                <w:bdr w:val="none" w:sz="0" w:space="0" w:color="auto" w:frame="1"/>
                <w:lang w:eastAsia="es-ES"/>
              </w:rPr>
              <w:t>Test</w:t>
            </w:r>
            <w:r w:rsidRPr="00F84613">
              <w:rPr>
                <w:rFonts w:eastAsia="Times New Roman"/>
                <w:color w:val="1B1C1D"/>
                <w:sz w:val="18"/>
                <w:szCs w:val="18"/>
                <w:lang w:eastAsia="es-ES"/>
              </w:rPr>
              <w:t xml:space="preserve"> (Agregado)</w:t>
            </w:r>
          </w:p>
        </w:tc>
        <w:tc>
          <w:tcPr>
            <w:tcW w:w="0" w:type="auto"/>
            <w:hideMark/>
          </w:tcPr>
          <w:p w14:paraId="35C258E8" w14:textId="77777777" w:rsidR="00F84613" w:rsidRPr="00F84613" w:rsidRDefault="00F84613" w:rsidP="007842D4">
            <w:pPr>
              <w:suppressAutoHyphens w:val="0"/>
              <w:spacing w:after="0"/>
              <w:jc w:val="left"/>
              <w:cnfStyle w:val="000000100000" w:firstRow="0" w:lastRow="0" w:firstColumn="0" w:lastColumn="0" w:oddVBand="0" w:evenVBand="0" w:oddHBand="1" w:evenHBand="0" w:firstRowFirstColumn="0" w:firstRowLastColumn="0" w:lastRowFirstColumn="0" w:lastRowLastColumn="0"/>
              <w:rPr>
                <w:rFonts w:eastAsia="Times New Roman"/>
                <w:color w:val="1B1C1D"/>
                <w:sz w:val="18"/>
                <w:szCs w:val="18"/>
                <w:lang w:eastAsia="es-ES"/>
              </w:rPr>
            </w:pPr>
            <w:r w:rsidRPr="00F84613">
              <w:rPr>
                <w:rFonts w:eastAsia="Times New Roman"/>
                <w:color w:val="1B1C1D"/>
                <w:sz w:val="18"/>
                <w:szCs w:val="18"/>
                <w:lang w:eastAsia="es-ES"/>
              </w:rPr>
              <w:t>0.47</w:t>
            </w:r>
          </w:p>
        </w:tc>
        <w:tc>
          <w:tcPr>
            <w:tcW w:w="0" w:type="auto"/>
            <w:hideMark/>
          </w:tcPr>
          <w:p w14:paraId="7BD983C2" w14:textId="77777777" w:rsidR="00F84613" w:rsidRPr="00F84613" w:rsidRDefault="00F84613" w:rsidP="007842D4">
            <w:pPr>
              <w:suppressAutoHyphens w:val="0"/>
              <w:spacing w:after="0"/>
              <w:jc w:val="left"/>
              <w:cnfStyle w:val="000000100000" w:firstRow="0" w:lastRow="0" w:firstColumn="0" w:lastColumn="0" w:oddVBand="0" w:evenVBand="0" w:oddHBand="1" w:evenHBand="0" w:firstRowFirstColumn="0" w:firstRowLastColumn="0" w:lastRowFirstColumn="0" w:lastRowLastColumn="0"/>
              <w:rPr>
                <w:rFonts w:eastAsia="Times New Roman"/>
                <w:color w:val="1B1C1D"/>
                <w:sz w:val="18"/>
                <w:szCs w:val="18"/>
                <w:lang w:eastAsia="es-ES"/>
              </w:rPr>
            </w:pPr>
            <w:r w:rsidRPr="00F84613">
              <w:rPr>
                <w:rFonts w:eastAsia="Times New Roman"/>
                <w:color w:val="1B1C1D"/>
                <w:sz w:val="18"/>
                <w:szCs w:val="18"/>
                <w:bdr w:val="none" w:sz="0" w:space="0" w:color="auto" w:frame="1"/>
                <w:lang w:eastAsia="es-ES"/>
              </w:rPr>
              <w:t>0.69</w:t>
            </w:r>
          </w:p>
        </w:tc>
        <w:tc>
          <w:tcPr>
            <w:tcW w:w="0" w:type="auto"/>
            <w:hideMark/>
          </w:tcPr>
          <w:p w14:paraId="62A0B49E" w14:textId="77777777" w:rsidR="00F84613" w:rsidRPr="00F84613" w:rsidRDefault="00F84613" w:rsidP="007842D4">
            <w:pPr>
              <w:suppressAutoHyphens w:val="0"/>
              <w:spacing w:after="0"/>
              <w:jc w:val="left"/>
              <w:cnfStyle w:val="000000100000" w:firstRow="0" w:lastRow="0" w:firstColumn="0" w:lastColumn="0" w:oddVBand="0" w:evenVBand="0" w:oddHBand="1" w:evenHBand="0" w:firstRowFirstColumn="0" w:firstRowLastColumn="0" w:lastRowFirstColumn="0" w:lastRowLastColumn="0"/>
              <w:rPr>
                <w:rFonts w:eastAsia="Times New Roman"/>
                <w:color w:val="1B1C1D"/>
                <w:sz w:val="18"/>
                <w:szCs w:val="18"/>
                <w:lang w:eastAsia="es-ES"/>
              </w:rPr>
            </w:pPr>
            <w:r w:rsidRPr="00F84613">
              <w:rPr>
                <w:rFonts w:eastAsia="Times New Roman"/>
                <w:color w:val="1B1C1D"/>
                <w:sz w:val="18"/>
                <w:szCs w:val="18"/>
                <w:bdr w:val="none" w:sz="0" w:space="0" w:color="auto" w:frame="1"/>
                <w:lang w:eastAsia="es-ES"/>
              </w:rPr>
              <w:t>0.53</w:t>
            </w:r>
          </w:p>
        </w:tc>
      </w:tr>
      <w:tr w:rsidR="00F84613" w:rsidRPr="00F84613" w14:paraId="32125006" w14:textId="77777777" w:rsidTr="00F84613">
        <w:tc>
          <w:tcPr>
            <w:cnfStyle w:val="001000000000" w:firstRow="0" w:lastRow="0" w:firstColumn="1" w:lastColumn="0" w:oddVBand="0" w:evenVBand="0" w:oddHBand="0" w:evenHBand="0" w:firstRowFirstColumn="0" w:firstRowLastColumn="0" w:lastRowFirstColumn="0" w:lastRowLastColumn="0"/>
            <w:tcW w:w="0" w:type="auto"/>
            <w:hideMark/>
          </w:tcPr>
          <w:p w14:paraId="463C8066" w14:textId="77777777" w:rsidR="00F84613" w:rsidRPr="00F84613" w:rsidRDefault="00F84613" w:rsidP="007842D4">
            <w:pPr>
              <w:suppressAutoHyphens w:val="0"/>
              <w:spacing w:after="0"/>
              <w:jc w:val="left"/>
              <w:rPr>
                <w:rFonts w:eastAsia="Times New Roman"/>
                <w:color w:val="1B1C1D"/>
                <w:sz w:val="18"/>
                <w:szCs w:val="18"/>
                <w:lang w:eastAsia="es-ES"/>
              </w:rPr>
            </w:pPr>
            <w:r w:rsidRPr="00F84613">
              <w:rPr>
                <w:rFonts w:eastAsia="Times New Roman"/>
                <w:color w:val="1B1C1D"/>
                <w:sz w:val="18"/>
                <w:szCs w:val="18"/>
                <w:bdr w:val="none" w:sz="0" w:space="0" w:color="auto" w:frame="1"/>
                <w:lang w:eastAsia="es-ES"/>
              </w:rPr>
              <w:t>Random Forest</w:t>
            </w:r>
          </w:p>
        </w:tc>
        <w:tc>
          <w:tcPr>
            <w:tcW w:w="0" w:type="auto"/>
            <w:hideMark/>
          </w:tcPr>
          <w:p w14:paraId="1A16A37F" w14:textId="77777777" w:rsidR="00F84613" w:rsidRPr="00F84613" w:rsidRDefault="00F84613" w:rsidP="007842D4">
            <w:pPr>
              <w:suppressAutoHyphens w:val="0"/>
              <w:spacing w:after="0"/>
              <w:jc w:val="left"/>
              <w:cnfStyle w:val="000000000000" w:firstRow="0" w:lastRow="0" w:firstColumn="0" w:lastColumn="0" w:oddVBand="0" w:evenVBand="0" w:oddHBand="0" w:evenHBand="0" w:firstRowFirstColumn="0" w:firstRowLastColumn="0" w:lastRowFirstColumn="0" w:lastRowLastColumn="0"/>
              <w:rPr>
                <w:rFonts w:eastAsia="Times New Roman"/>
                <w:color w:val="1B1C1D"/>
                <w:sz w:val="18"/>
                <w:szCs w:val="18"/>
                <w:lang w:eastAsia="es-ES"/>
              </w:rPr>
            </w:pPr>
            <w:r w:rsidRPr="00F84613">
              <w:rPr>
                <w:rFonts w:eastAsia="Times New Roman"/>
                <w:color w:val="1B1C1D"/>
                <w:sz w:val="18"/>
                <w:szCs w:val="18"/>
                <w:lang w:eastAsia="es-ES"/>
              </w:rPr>
              <w:t>Multivariante</w:t>
            </w:r>
          </w:p>
        </w:tc>
        <w:tc>
          <w:tcPr>
            <w:tcW w:w="0" w:type="auto"/>
            <w:hideMark/>
          </w:tcPr>
          <w:p w14:paraId="718AFBD3" w14:textId="77777777" w:rsidR="00F84613" w:rsidRPr="00F84613" w:rsidRDefault="00F84613" w:rsidP="007842D4">
            <w:pPr>
              <w:suppressAutoHyphens w:val="0"/>
              <w:spacing w:after="0"/>
              <w:jc w:val="left"/>
              <w:cnfStyle w:val="000000000000" w:firstRow="0" w:lastRow="0" w:firstColumn="0" w:lastColumn="0" w:oddVBand="0" w:evenVBand="0" w:oddHBand="0" w:evenHBand="0" w:firstRowFirstColumn="0" w:firstRowLastColumn="0" w:lastRowFirstColumn="0" w:lastRowLastColumn="0"/>
              <w:rPr>
                <w:rFonts w:eastAsia="Times New Roman"/>
                <w:color w:val="1B1C1D"/>
                <w:sz w:val="18"/>
                <w:szCs w:val="18"/>
                <w:lang w:eastAsia="es-ES"/>
              </w:rPr>
            </w:pPr>
            <w:r w:rsidRPr="00F84613">
              <w:rPr>
                <w:rFonts w:eastAsia="Times New Roman"/>
                <w:color w:val="1B1C1D"/>
                <w:sz w:val="18"/>
                <w:szCs w:val="18"/>
                <w:bdr w:val="none" w:sz="0" w:space="0" w:color="auto" w:frame="1"/>
                <w:lang w:eastAsia="es-ES"/>
              </w:rPr>
              <w:t>Test</w:t>
            </w:r>
            <w:r w:rsidRPr="00F84613">
              <w:rPr>
                <w:rFonts w:eastAsia="Times New Roman"/>
                <w:color w:val="1B1C1D"/>
                <w:sz w:val="18"/>
                <w:szCs w:val="18"/>
                <w:lang w:eastAsia="es-ES"/>
              </w:rPr>
              <w:t xml:space="preserve"> (Agregado)</w:t>
            </w:r>
          </w:p>
        </w:tc>
        <w:tc>
          <w:tcPr>
            <w:tcW w:w="0" w:type="auto"/>
            <w:hideMark/>
          </w:tcPr>
          <w:p w14:paraId="7BEBD2CC" w14:textId="77777777" w:rsidR="00F84613" w:rsidRPr="00F84613" w:rsidRDefault="00F84613" w:rsidP="007842D4">
            <w:pPr>
              <w:suppressAutoHyphens w:val="0"/>
              <w:spacing w:after="0"/>
              <w:jc w:val="left"/>
              <w:cnfStyle w:val="000000000000" w:firstRow="0" w:lastRow="0" w:firstColumn="0" w:lastColumn="0" w:oddVBand="0" w:evenVBand="0" w:oddHBand="0" w:evenHBand="0" w:firstRowFirstColumn="0" w:firstRowLastColumn="0" w:lastRowFirstColumn="0" w:lastRowLastColumn="0"/>
              <w:rPr>
                <w:rFonts w:eastAsia="Times New Roman"/>
                <w:color w:val="1B1C1D"/>
                <w:sz w:val="18"/>
                <w:szCs w:val="18"/>
                <w:lang w:eastAsia="es-ES"/>
              </w:rPr>
            </w:pPr>
            <w:r w:rsidRPr="00F84613">
              <w:rPr>
                <w:rFonts w:eastAsia="Times New Roman"/>
                <w:color w:val="1B1C1D"/>
                <w:sz w:val="18"/>
                <w:szCs w:val="18"/>
                <w:lang w:eastAsia="es-ES"/>
              </w:rPr>
              <w:t>0.47</w:t>
            </w:r>
          </w:p>
        </w:tc>
        <w:tc>
          <w:tcPr>
            <w:tcW w:w="0" w:type="auto"/>
            <w:hideMark/>
          </w:tcPr>
          <w:p w14:paraId="2102D3C6" w14:textId="5EAF4F9C" w:rsidR="00F84613" w:rsidRPr="00F84613" w:rsidRDefault="00F8604A" w:rsidP="007842D4">
            <w:pPr>
              <w:suppressAutoHyphens w:val="0"/>
              <w:spacing w:after="0"/>
              <w:jc w:val="left"/>
              <w:cnfStyle w:val="000000000000" w:firstRow="0" w:lastRow="0" w:firstColumn="0" w:lastColumn="0" w:oddVBand="0" w:evenVBand="0" w:oddHBand="0" w:evenHBand="0" w:firstRowFirstColumn="0" w:firstRowLastColumn="0" w:lastRowFirstColumn="0" w:lastRowLastColumn="0"/>
              <w:rPr>
                <w:rFonts w:eastAsia="Times New Roman"/>
                <w:color w:val="1B1C1D"/>
                <w:sz w:val="18"/>
                <w:szCs w:val="18"/>
                <w:lang w:eastAsia="es-ES"/>
              </w:rPr>
            </w:pPr>
            <w:r>
              <w:rPr>
                <w:rFonts w:eastAsia="Times New Roman"/>
                <w:color w:val="1B1C1D"/>
                <w:sz w:val="18"/>
                <w:szCs w:val="18"/>
                <w:lang w:eastAsia="es-ES"/>
              </w:rPr>
              <w:t>1</w:t>
            </w:r>
            <w:r w:rsidR="00F84613" w:rsidRPr="00F84613">
              <w:rPr>
                <w:rFonts w:eastAsia="Times New Roman"/>
                <w:color w:val="1B1C1D"/>
                <w:sz w:val="18"/>
                <w:szCs w:val="18"/>
                <w:lang w:eastAsia="es-ES"/>
              </w:rPr>
              <w:t>.</w:t>
            </w:r>
            <w:r>
              <w:rPr>
                <w:rFonts w:eastAsia="Times New Roman"/>
                <w:color w:val="1B1C1D"/>
                <w:sz w:val="18"/>
                <w:szCs w:val="18"/>
                <w:lang w:eastAsia="es-ES"/>
              </w:rPr>
              <w:t>45</w:t>
            </w:r>
          </w:p>
        </w:tc>
        <w:tc>
          <w:tcPr>
            <w:tcW w:w="0" w:type="auto"/>
            <w:hideMark/>
          </w:tcPr>
          <w:p w14:paraId="0483098E" w14:textId="77777777" w:rsidR="00F84613" w:rsidRPr="00F84613" w:rsidRDefault="00F84613" w:rsidP="007842D4">
            <w:pPr>
              <w:suppressAutoHyphens w:val="0"/>
              <w:spacing w:after="0"/>
              <w:jc w:val="left"/>
              <w:cnfStyle w:val="000000000000" w:firstRow="0" w:lastRow="0" w:firstColumn="0" w:lastColumn="0" w:oddVBand="0" w:evenVBand="0" w:oddHBand="0" w:evenHBand="0" w:firstRowFirstColumn="0" w:firstRowLastColumn="0" w:lastRowFirstColumn="0" w:lastRowLastColumn="0"/>
              <w:rPr>
                <w:rFonts w:eastAsia="Times New Roman"/>
                <w:color w:val="1B1C1D"/>
                <w:sz w:val="18"/>
                <w:szCs w:val="18"/>
                <w:lang w:eastAsia="es-ES"/>
              </w:rPr>
            </w:pPr>
            <w:r w:rsidRPr="00F84613">
              <w:rPr>
                <w:rFonts w:eastAsia="Times New Roman"/>
                <w:color w:val="1B1C1D"/>
                <w:sz w:val="18"/>
                <w:szCs w:val="18"/>
                <w:lang w:eastAsia="es-ES"/>
              </w:rPr>
              <w:t>1.02</w:t>
            </w:r>
          </w:p>
        </w:tc>
      </w:tr>
      <w:tr w:rsidR="00F84613" w:rsidRPr="00F84613" w14:paraId="268B8F9E" w14:textId="77777777" w:rsidTr="00F846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94BBF1" w14:textId="77777777" w:rsidR="00F84613" w:rsidRPr="00F84613" w:rsidRDefault="00F84613" w:rsidP="007842D4">
            <w:pPr>
              <w:suppressAutoHyphens w:val="0"/>
              <w:spacing w:after="0"/>
              <w:jc w:val="left"/>
              <w:rPr>
                <w:rFonts w:eastAsia="Times New Roman"/>
                <w:color w:val="1B1C1D"/>
                <w:sz w:val="18"/>
                <w:szCs w:val="18"/>
                <w:lang w:eastAsia="es-ES"/>
              </w:rPr>
            </w:pPr>
            <w:r w:rsidRPr="00F84613">
              <w:rPr>
                <w:rFonts w:eastAsia="Times New Roman"/>
                <w:color w:val="1B1C1D"/>
                <w:sz w:val="18"/>
                <w:szCs w:val="18"/>
                <w:bdr w:val="none" w:sz="0" w:space="0" w:color="auto" w:frame="1"/>
                <w:lang w:eastAsia="es-ES"/>
              </w:rPr>
              <w:t>Meta Prophet</w:t>
            </w:r>
          </w:p>
        </w:tc>
        <w:tc>
          <w:tcPr>
            <w:tcW w:w="0" w:type="auto"/>
            <w:hideMark/>
          </w:tcPr>
          <w:p w14:paraId="7BFAC425" w14:textId="77777777" w:rsidR="00F84613" w:rsidRPr="00F84613" w:rsidRDefault="00F84613" w:rsidP="007842D4">
            <w:pPr>
              <w:suppressAutoHyphens w:val="0"/>
              <w:spacing w:after="0"/>
              <w:jc w:val="left"/>
              <w:cnfStyle w:val="000000100000" w:firstRow="0" w:lastRow="0" w:firstColumn="0" w:lastColumn="0" w:oddVBand="0" w:evenVBand="0" w:oddHBand="1" w:evenHBand="0" w:firstRowFirstColumn="0" w:firstRowLastColumn="0" w:lastRowFirstColumn="0" w:lastRowLastColumn="0"/>
              <w:rPr>
                <w:rFonts w:eastAsia="Times New Roman"/>
                <w:color w:val="1B1C1D"/>
                <w:sz w:val="18"/>
                <w:szCs w:val="18"/>
                <w:lang w:eastAsia="es-ES"/>
              </w:rPr>
            </w:pPr>
            <w:r w:rsidRPr="00F84613">
              <w:rPr>
                <w:rFonts w:eastAsia="Times New Roman"/>
                <w:color w:val="1B1C1D"/>
                <w:sz w:val="18"/>
                <w:szCs w:val="18"/>
                <w:lang w:eastAsia="es-ES"/>
              </w:rPr>
              <w:t>Aditivo</w:t>
            </w:r>
          </w:p>
        </w:tc>
        <w:tc>
          <w:tcPr>
            <w:tcW w:w="0" w:type="auto"/>
            <w:hideMark/>
          </w:tcPr>
          <w:p w14:paraId="5E43B71A" w14:textId="77777777" w:rsidR="00F84613" w:rsidRPr="00F84613" w:rsidRDefault="00F84613" w:rsidP="007842D4">
            <w:pPr>
              <w:suppressAutoHyphens w:val="0"/>
              <w:spacing w:after="0"/>
              <w:jc w:val="left"/>
              <w:cnfStyle w:val="000000100000" w:firstRow="0" w:lastRow="0" w:firstColumn="0" w:lastColumn="0" w:oddVBand="0" w:evenVBand="0" w:oddHBand="1" w:evenHBand="0" w:firstRowFirstColumn="0" w:firstRowLastColumn="0" w:lastRowFirstColumn="0" w:lastRowLastColumn="0"/>
              <w:rPr>
                <w:rFonts w:eastAsia="Times New Roman"/>
                <w:color w:val="1B1C1D"/>
                <w:sz w:val="18"/>
                <w:szCs w:val="18"/>
                <w:lang w:eastAsia="es-ES"/>
              </w:rPr>
            </w:pPr>
            <w:r w:rsidRPr="00F84613">
              <w:rPr>
                <w:rFonts w:eastAsia="Times New Roman"/>
                <w:color w:val="1B1C1D"/>
                <w:sz w:val="18"/>
                <w:szCs w:val="18"/>
                <w:bdr w:val="none" w:sz="0" w:space="0" w:color="auto" w:frame="1"/>
                <w:lang w:eastAsia="es-ES"/>
              </w:rPr>
              <w:t>Test</w:t>
            </w:r>
            <w:r w:rsidRPr="00F84613">
              <w:rPr>
                <w:rFonts w:eastAsia="Times New Roman"/>
                <w:color w:val="1B1C1D"/>
                <w:sz w:val="18"/>
                <w:szCs w:val="18"/>
                <w:lang w:eastAsia="es-ES"/>
              </w:rPr>
              <w:t xml:space="preserve"> (Agregado)</w:t>
            </w:r>
          </w:p>
        </w:tc>
        <w:tc>
          <w:tcPr>
            <w:tcW w:w="0" w:type="auto"/>
            <w:hideMark/>
          </w:tcPr>
          <w:p w14:paraId="66D43D6E" w14:textId="77777777" w:rsidR="00F84613" w:rsidRPr="00F84613" w:rsidRDefault="00F84613" w:rsidP="007842D4">
            <w:pPr>
              <w:suppressAutoHyphens w:val="0"/>
              <w:spacing w:after="0"/>
              <w:jc w:val="left"/>
              <w:cnfStyle w:val="000000100000" w:firstRow="0" w:lastRow="0" w:firstColumn="0" w:lastColumn="0" w:oddVBand="0" w:evenVBand="0" w:oddHBand="1" w:evenHBand="0" w:firstRowFirstColumn="0" w:firstRowLastColumn="0" w:lastRowFirstColumn="0" w:lastRowLastColumn="0"/>
              <w:rPr>
                <w:rFonts w:eastAsia="Times New Roman"/>
                <w:color w:val="1B1C1D"/>
                <w:sz w:val="18"/>
                <w:szCs w:val="18"/>
                <w:lang w:eastAsia="es-ES"/>
              </w:rPr>
            </w:pPr>
            <w:r w:rsidRPr="00F84613">
              <w:rPr>
                <w:rFonts w:eastAsia="Times New Roman"/>
                <w:color w:val="1B1C1D"/>
                <w:sz w:val="18"/>
                <w:szCs w:val="18"/>
                <w:lang w:eastAsia="es-ES"/>
              </w:rPr>
              <w:t>1150.61</w:t>
            </w:r>
          </w:p>
        </w:tc>
        <w:tc>
          <w:tcPr>
            <w:tcW w:w="0" w:type="auto"/>
            <w:hideMark/>
          </w:tcPr>
          <w:p w14:paraId="77458EC2" w14:textId="77777777" w:rsidR="00F84613" w:rsidRPr="00F84613" w:rsidRDefault="00F84613" w:rsidP="007842D4">
            <w:pPr>
              <w:suppressAutoHyphens w:val="0"/>
              <w:spacing w:after="0"/>
              <w:jc w:val="left"/>
              <w:cnfStyle w:val="000000100000" w:firstRow="0" w:lastRow="0" w:firstColumn="0" w:lastColumn="0" w:oddVBand="0" w:evenVBand="0" w:oddHBand="1" w:evenHBand="0" w:firstRowFirstColumn="0" w:firstRowLastColumn="0" w:lastRowFirstColumn="0" w:lastRowLastColumn="0"/>
              <w:rPr>
                <w:rFonts w:eastAsia="Times New Roman"/>
                <w:color w:val="1B1C1D"/>
                <w:sz w:val="18"/>
                <w:szCs w:val="18"/>
                <w:lang w:eastAsia="es-ES"/>
              </w:rPr>
            </w:pPr>
            <w:r w:rsidRPr="00F84613">
              <w:rPr>
                <w:rFonts w:eastAsia="Times New Roman"/>
                <w:color w:val="1B1C1D"/>
                <w:sz w:val="18"/>
                <w:szCs w:val="18"/>
                <w:lang w:eastAsia="es-ES"/>
              </w:rPr>
              <w:t>33.92</w:t>
            </w:r>
          </w:p>
        </w:tc>
        <w:tc>
          <w:tcPr>
            <w:tcW w:w="0" w:type="auto"/>
            <w:hideMark/>
          </w:tcPr>
          <w:p w14:paraId="42829499" w14:textId="77777777" w:rsidR="00F84613" w:rsidRPr="00F84613" w:rsidRDefault="00F84613" w:rsidP="007842D4">
            <w:pPr>
              <w:keepNext/>
              <w:suppressAutoHyphens w:val="0"/>
              <w:spacing w:after="0"/>
              <w:jc w:val="left"/>
              <w:cnfStyle w:val="000000100000" w:firstRow="0" w:lastRow="0" w:firstColumn="0" w:lastColumn="0" w:oddVBand="0" w:evenVBand="0" w:oddHBand="1" w:evenHBand="0" w:firstRowFirstColumn="0" w:firstRowLastColumn="0" w:lastRowFirstColumn="0" w:lastRowLastColumn="0"/>
              <w:rPr>
                <w:rFonts w:eastAsia="Times New Roman"/>
                <w:color w:val="1B1C1D"/>
                <w:sz w:val="18"/>
                <w:szCs w:val="18"/>
                <w:lang w:eastAsia="es-ES"/>
              </w:rPr>
            </w:pPr>
            <w:r w:rsidRPr="00F84613">
              <w:rPr>
                <w:rFonts w:eastAsia="Times New Roman"/>
                <w:color w:val="1B1C1D"/>
                <w:sz w:val="18"/>
                <w:szCs w:val="18"/>
                <w:lang w:eastAsia="es-ES"/>
              </w:rPr>
              <w:t>30.91</w:t>
            </w:r>
          </w:p>
        </w:tc>
      </w:tr>
    </w:tbl>
    <w:p w14:paraId="34904627" w14:textId="77777777" w:rsidR="00697BE9" w:rsidRDefault="00697BE9" w:rsidP="007842D4">
      <w:pPr>
        <w:pStyle w:val="Descripcin"/>
        <w:spacing w:line="276" w:lineRule="auto"/>
      </w:pPr>
    </w:p>
    <w:p w14:paraId="140C2F5E" w14:textId="1F988010" w:rsidR="00F84613" w:rsidRDefault="0080065A" w:rsidP="007842D4">
      <w:pPr>
        <w:pStyle w:val="Descripcin"/>
        <w:spacing w:line="276" w:lineRule="auto"/>
      </w:pPr>
      <w:bookmarkStart w:id="55" w:name="_Toc212670559"/>
      <w:r>
        <w:t xml:space="preserve">Tabla </w:t>
      </w:r>
      <w:fldSimple w:instr=" SEQ Tabla \* ARABIC ">
        <w:r w:rsidR="00810E21">
          <w:rPr>
            <w:noProof/>
          </w:rPr>
          <w:t>15</w:t>
        </w:r>
      </w:fldSimple>
      <w:r>
        <w:t>: Comparación métricas de Error de los distintos modelos.</w:t>
      </w:r>
      <w:bookmarkEnd w:id="55"/>
    </w:p>
    <w:p w14:paraId="33550BA2" w14:textId="77777777" w:rsidR="00AD400C" w:rsidRDefault="00AD400C" w:rsidP="007842D4">
      <w:pPr>
        <w:spacing w:after="0"/>
        <w:jc w:val="left"/>
      </w:pPr>
    </w:p>
    <w:p w14:paraId="1A77881D" w14:textId="77777777" w:rsidR="00AD400C" w:rsidRDefault="00AD400C" w:rsidP="007842D4">
      <w:pPr>
        <w:keepNext/>
        <w:spacing w:after="0"/>
        <w:jc w:val="left"/>
      </w:pPr>
      <w:r>
        <w:rPr>
          <w:noProof/>
        </w:rPr>
        <w:drawing>
          <wp:inline distT="0" distB="0" distL="0" distR="0" wp14:anchorId="17F3DA1F" wp14:editId="67558CA5">
            <wp:extent cx="5518204" cy="2759102"/>
            <wp:effectExtent l="0" t="0" r="6350" b="3175"/>
            <wp:docPr id="1053321539" name="Imagen 15"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321539" name="Imagen 15" descr="Gráfico&#10;&#10;El contenido generado por IA puede ser incorrecto."/>
                    <pic:cNvPicPr/>
                  </pic:nvPicPr>
                  <pic:blipFill>
                    <a:blip r:embed="rId25">
                      <a:extLst>
                        <a:ext uri="{28A0092B-C50C-407E-A947-70E740481C1C}">
                          <a14:useLocalDpi xmlns:a14="http://schemas.microsoft.com/office/drawing/2010/main" val="0"/>
                        </a:ext>
                      </a:extLst>
                    </a:blip>
                    <a:stretch>
                      <a:fillRect/>
                    </a:stretch>
                  </pic:blipFill>
                  <pic:spPr>
                    <a:xfrm>
                      <a:off x="0" y="0"/>
                      <a:ext cx="5519432" cy="2759716"/>
                    </a:xfrm>
                    <a:prstGeom prst="rect">
                      <a:avLst/>
                    </a:prstGeom>
                  </pic:spPr>
                </pic:pic>
              </a:graphicData>
            </a:graphic>
          </wp:inline>
        </w:drawing>
      </w:r>
    </w:p>
    <w:p w14:paraId="21849489" w14:textId="0F155E1D" w:rsidR="00771426" w:rsidRDefault="00AD400C" w:rsidP="007842D4">
      <w:pPr>
        <w:pStyle w:val="Descripcin"/>
        <w:spacing w:line="276" w:lineRule="auto"/>
      </w:pPr>
      <w:bookmarkStart w:id="56" w:name="_Toc212670542"/>
      <w:r>
        <w:t xml:space="preserve">Ilustración </w:t>
      </w:r>
      <w:fldSimple w:instr=" SEQ Ilustración \* ARABIC ">
        <w:r w:rsidR="00810E21">
          <w:rPr>
            <w:noProof/>
          </w:rPr>
          <w:t>16</w:t>
        </w:r>
      </w:fldSimple>
      <w:r>
        <w:t>: Comparación de los modelos estudiados</w:t>
      </w:r>
      <w:bookmarkEnd w:id="56"/>
    </w:p>
    <w:p w14:paraId="0626C474" w14:textId="42D170FF" w:rsidR="00771426" w:rsidRDefault="009D6AD6" w:rsidP="007842D4">
      <w:pPr>
        <w:spacing w:after="0"/>
      </w:pPr>
      <w:r w:rsidRPr="009D6AD6">
        <w:t xml:space="preserve">Esto demuestra que el enfoque de </w:t>
      </w:r>
      <w:r w:rsidRPr="009D6AD6">
        <w:rPr>
          <w:i/>
          <w:iCs/>
        </w:rPr>
        <w:t>Machine Learning</w:t>
      </w:r>
      <w:r w:rsidRPr="009D6AD6">
        <w:t xml:space="preserve"> multivariante, al incorporar múltiples </w:t>
      </w:r>
      <w:r w:rsidRPr="009D6AD6">
        <w:rPr>
          <w:i/>
          <w:iCs/>
        </w:rPr>
        <w:t>features</w:t>
      </w:r>
      <w:r w:rsidRPr="009D6AD6">
        <w:t xml:space="preserve"> (covariables, lags, etc.), es superior a los modelos de series de tiempo univariantes SARIMA</w:t>
      </w:r>
      <w:r>
        <w:t xml:space="preserve"> </w:t>
      </w:r>
      <w:r w:rsidRPr="009D6AD6">
        <w:t xml:space="preserve">y </w:t>
      </w:r>
      <w:r w:rsidRPr="00DD1ED7">
        <w:rPr>
          <w:i/>
          <w:iCs/>
        </w:rPr>
        <w:t>Prophet</w:t>
      </w:r>
      <w:r w:rsidRPr="009D6AD6">
        <w:t xml:space="preserve"> para capturar la alta complejidad y estacionalidad de la </w:t>
      </w:r>
      <w:r w:rsidRPr="009D6AD6">
        <w:lastRenderedPageBreak/>
        <w:t>demanda de ampliaciones.</w:t>
      </w:r>
      <w:r w:rsidR="00AF721D">
        <w:t xml:space="preserve"> Se puede observar en la ilustración 17 que este es el modelo que mejor se ajusta a los datos reales.</w:t>
      </w:r>
    </w:p>
    <w:p w14:paraId="35BFCA6B" w14:textId="77777777" w:rsidR="00DD1ED7" w:rsidRDefault="00DD1ED7" w:rsidP="007842D4">
      <w:pPr>
        <w:spacing w:after="0"/>
      </w:pPr>
    </w:p>
    <w:p w14:paraId="1E28637C" w14:textId="03F86B9E" w:rsidR="00771426" w:rsidRDefault="00011499" w:rsidP="007842D4">
      <w:pPr>
        <w:spacing w:after="0"/>
      </w:pPr>
      <w:r>
        <w:t>Se selecciona como modelo final para la realización de la predicción del número de ampliaciones para el segundo trimestre del año 2025 y el primer semestre del año 2026, al modelo LightGBM.</w:t>
      </w:r>
      <w:r w:rsidR="00771426">
        <w:t xml:space="preserve"> </w:t>
      </w:r>
      <w:r>
        <w:t>L</w:t>
      </w:r>
      <w:r w:rsidR="00771426">
        <w:t xml:space="preserve">a predicción con este modelo </w:t>
      </w:r>
      <w:r>
        <w:t>se ha utilizado</w:t>
      </w:r>
      <w:r w:rsidR="00771426">
        <w:t xml:space="preserve"> para </w:t>
      </w:r>
      <w:r>
        <w:t>evaluar</w:t>
      </w:r>
      <w:r w:rsidR="00771426">
        <w:t xml:space="preserve"> si se cumple con el objetivo de margen económico del proyecto</w:t>
      </w:r>
      <w:r>
        <w:t xml:space="preserve"> y poder realizar los objetivos económicos del año 2026.</w:t>
      </w:r>
    </w:p>
    <w:p w14:paraId="30C5BC29" w14:textId="6C454E7C" w:rsidR="00CD3D25" w:rsidRDefault="00CD3D25" w:rsidP="007842D4">
      <w:pPr>
        <w:spacing w:after="0"/>
        <w:jc w:val="center"/>
      </w:pPr>
    </w:p>
    <w:p w14:paraId="20072125" w14:textId="62A39765" w:rsidR="0055122B" w:rsidRDefault="00B96CDB" w:rsidP="007842D4">
      <w:pPr>
        <w:pStyle w:val="Ttulo3"/>
        <w:numPr>
          <w:ilvl w:val="2"/>
          <w:numId w:val="38"/>
        </w:numPr>
      </w:pPr>
      <w:r>
        <w:t xml:space="preserve"> </w:t>
      </w:r>
      <w:bookmarkStart w:id="57" w:name="_Toc212670520"/>
      <w:r w:rsidR="0055122B" w:rsidRPr="0055122B">
        <w:t>Estudio y Análisis económico.</w:t>
      </w:r>
      <w:bookmarkEnd w:id="57"/>
    </w:p>
    <w:p w14:paraId="2FFE17D1" w14:textId="57F110FE" w:rsidR="0055122B" w:rsidRDefault="0055122B" w:rsidP="007842D4">
      <w:pPr>
        <w:spacing w:after="0"/>
        <w:jc w:val="left"/>
        <w:rPr>
          <w:b/>
          <w:bCs/>
        </w:rPr>
      </w:pPr>
    </w:p>
    <w:p w14:paraId="330E6A1F" w14:textId="4997DFA2" w:rsidR="00CE0F0B" w:rsidRDefault="00215EEB" w:rsidP="007842D4">
      <w:pPr>
        <w:spacing w:after="0"/>
      </w:pPr>
      <w:r>
        <w:t xml:space="preserve">Para este apartado lo primero </w:t>
      </w:r>
      <w:r w:rsidR="00B96CDB">
        <w:t>se ha</w:t>
      </w:r>
      <w:r>
        <w:t xml:space="preserve"> </w:t>
      </w:r>
      <w:r w:rsidR="00B96CDB">
        <w:t>contextualizado</w:t>
      </w:r>
      <w:r>
        <w:t xml:space="preserve"> y </w:t>
      </w:r>
      <w:r w:rsidR="00B96CDB">
        <w:t>explicado</w:t>
      </w:r>
      <w:r>
        <w:t xml:space="preserve"> el modelo de presupuestación y gestión de objetivos (GPO) que utiliza la organización empresarial</w:t>
      </w:r>
      <w:r w:rsidR="00B96CDB">
        <w:t xml:space="preserve">. Se ha mostrado </w:t>
      </w:r>
      <w:r>
        <w:t xml:space="preserve">el estado financiero actual del </w:t>
      </w:r>
      <w:r w:rsidR="00B96CDB">
        <w:t>proyecto</w:t>
      </w:r>
      <w:r>
        <w:t xml:space="preserve"> y según </w:t>
      </w:r>
      <w:r w:rsidR="00B96CDB">
        <w:t>las predicciones realizadas</w:t>
      </w:r>
      <w:r>
        <w:t xml:space="preserve"> en el apartado anterior</w:t>
      </w:r>
      <w:r w:rsidR="00B96CDB">
        <w:t xml:space="preserve">, se han evaluado </w:t>
      </w:r>
      <w:r>
        <w:t>los resultados económicos a los que se llegaría y el planteamiento de objetivos para el siguiente año.</w:t>
      </w:r>
    </w:p>
    <w:p w14:paraId="506C9599" w14:textId="41EDDD23" w:rsidR="00CE0F0B" w:rsidRDefault="00CE0F0B" w:rsidP="007842D4">
      <w:pPr>
        <w:spacing w:after="0"/>
      </w:pPr>
    </w:p>
    <w:p w14:paraId="646C8808" w14:textId="1C137562" w:rsidR="00CE0F0B" w:rsidRDefault="00CE0F0B" w:rsidP="007842D4">
      <w:pPr>
        <w:spacing w:after="0"/>
      </w:pPr>
      <w:r>
        <w:t>En esta organización empresarial la gestión interna de los objetivos a alto nivel</w:t>
      </w:r>
      <w:r w:rsidR="00556F82">
        <w:t>,</w:t>
      </w:r>
      <w:r>
        <w:t xml:space="preserve"> como son la contratación, la producción, la facturación y el margen</w:t>
      </w:r>
      <w:r w:rsidR="00556F82">
        <w:t>,</w:t>
      </w:r>
      <w:r>
        <w:t xml:space="preserve"> se descomponen y se asignan </w:t>
      </w:r>
      <w:r w:rsidR="000C5AB8">
        <w:t>escalonadamente</w:t>
      </w:r>
      <w:r>
        <w:t xml:space="preserve"> a unidades más pequeñas de la organización empresarial, en este caso a las distintas delegaciones territoriales, a los centros de producción de estas delegaciones y los departamentos de estos centros. Esta gestión se engloba en una gestión por objetivos (GPO), donde se evalúan y finalmente se aplican </w:t>
      </w:r>
      <w:r w:rsidR="004D18A4">
        <w:t>a la estructura de costes-resultados</w:t>
      </w:r>
      <w:r w:rsidR="000C5AB8">
        <w:t xml:space="preserve"> siguiendo el modelo de responsabilidad de la organización.</w:t>
      </w:r>
    </w:p>
    <w:p w14:paraId="06FFC154" w14:textId="77777777" w:rsidR="004D18A4" w:rsidRDefault="004D18A4" w:rsidP="007842D4">
      <w:pPr>
        <w:spacing w:after="0"/>
      </w:pPr>
    </w:p>
    <w:p w14:paraId="0521DD54" w14:textId="17D2A8DD" w:rsidR="004D18A4" w:rsidRDefault="004D18A4" w:rsidP="007842D4">
      <w:pPr>
        <w:spacing w:after="0"/>
      </w:pPr>
      <w:r>
        <w:t>Este modelo permite medir y controlar el funcionamiento de cada departamento con sus proyectos en función de la capacidad que se tenga para la consecución de objetivos. Esto hace que cada proyecto esté en constante evaluación, presentando sus cuentas mensualmente y evaluando la eficiencia en la asignación de recursos.</w:t>
      </w:r>
    </w:p>
    <w:p w14:paraId="5AD858C9" w14:textId="77777777" w:rsidR="004D18A4" w:rsidRDefault="004D18A4" w:rsidP="007842D4">
      <w:pPr>
        <w:spacing w:after="0"/>
      </w:pPr>
    </w:p>
    <w:p w14:paraId="11BF1EF5" w14:textId="6B3B6CE7" w:rsidR="004D18A4" w:rsidRDefault="004D18A4" w:rsidP="007842D4">
      <w:pPr>
        <w:spacing w:after="0"/>
      </w:pPr>
      <w:r>
        <w:t xml:space="preserve">Para la asignación de los objetivos financieros se realiza de un modo que combina </w:t>
      </w:r>
      <w:r w:rsidR="00D64CFA">
        <w:t>una asignación</w:t>
      </w:r>
      <w:r>
        <w:t xml:space="preserve"> de presupuestos incremental basado en el análisis y estudio de un histórico de los objetivos marcados otros años, </w:t>
      </w:r>
      <w:r w:rsidR="00556F82">
        <w:t>en</w:t>
      </w:r>
      <w:r>
        <w:t xml:space="preserve"> el volumen de actividad del centro y las necesidades de recursos para el cumplimiento de esa actividad con los distintos clientes.</w:t>
      </w:r>
    </w:p>
    <w:p w14:paraId="50084A11" w14:textId="0B1594C9" w:rsidR="00D64CFA" w:rsidRDefault="00D64CFA" w:rsidP="007842D4">
      <w:pPr>
        <w:spacing w:after="0"/>
      </w:pPr>
      <w:r>
        <w:t xml:space="preserve">Por esta razón, la proyección del volumen de trabajo obtenida con los modelos de la predicción es fundamental para activar un plan de objetivos para el segundo semestre del 2025 y la asignación de objetivos para </w:t>
      </w:r>
      <w:r w:rsidR="00556F82">
        <w:t>el primer semestre del año 2026</w:t>
      </w:r>
      <w:r>
        <w:t>.</w:t>
      </w:r>
    </w:p>
    <w:p w14:paraId="2004279F" w14:textId="77777777" w:rsidR="000C5AB8" w:rsidRDefault="000C5AB8" w:rsidP="007842D4">
      <w:pPr>
        <w:spacing w:after="0"/>
      </w:pPr>
    </w:p>
    <w:p w14:paraId="34E4EC9F" w14:textId="414169D6" w:rsidR="000C5AB8" w:rsidRDefault="000C5AB8" w:rsidP="007842D4">
      <w:pPr>
        <w:spacing w:after="0"/>
      </w:pPr>
      <w:r>
        <w:t>El modelo de responsabilidad</w:t>
      </w:r>
      <w:r w:rsidR="0021416D">
        <w:t xml:space="preserve"> </w:t>
      </w:r>
      <w:r w:rsidR="005F2712">
        <w:t xml:space="preserve">de la organización empresarial </w:t>
      </w:r>
      <w:r w:rsidR="0021416D">
        <w:t xml:space="preserve">se basa en una estructura jerárquica, desde la dirección central hasta </w:t>
      </w:r>
      <w:r w:rsidR="005F2712">
        <w:t>cada</w:t>
      </w:r>
      <w:r w:rsidR="0021416D">
        <w:t xml:space="preserve"> departamento y </w:t>
      </w:r>
      <w:r w:rsidR="005F2712">
        <w:t xml:space="preserve">sus </w:t>
      </w:r>
      <w:r w:rsidR="0021416D">
        <w:t>proyecto</w:t>
      </w:r>
      <w:r w:rsidR="005F2712">
        <w:t>s</w:t>
      </w:r>
      <w:r w:rsidR="0021416D">
        <w:t xml:space="preserve"> que debe</w:t>
      </w:r>
      <w:r w:rsidR="005F2712">
        <w:t>n</w:t>
      </w:r>
      <w:r w:rsidR="0021416D">
        <w:t xml:space="preserve"> sumar para el objetivo global de la organización.</w:t>
      </w:r>
    </w:p>
    <w:p w14:paraId="0AA672DC" w14:textId="77777777" w:rsidR="005F2712" w:rsidRDefault="005F2712" w:rsidP="007842D4">
      <w:pPr>
        <w:spacing w:after="0"/>
      </w:pPr>
    </w:p>
    <w:p w14:paraId="109268D9" w14:textId="77777777" w:rsidR="005F2712" w:rsidRDefault="005F2712" w:rsidP="007842D4">
      <w:pPr>
        <w:spacing w:after="0"/>
        <w:jc w:val="center"/>
      </w:pPr>
    </w:p>
    <w:p w14:paraId="7EC91A8C" w14:textId="1BBCEBE4" w:rsidR="00771983" w:rsidRDefault="00E41426" w:rsidP="007842D4">
      <w:pPr>
        <w:spacing w:after="0"/>
        <w:jc w:val="center"/>
      </w:pPr>
      <w:r w:rsidRPr="00E41426">
        <w:rPr>
          <w:noProof/>
        </w:rPr>
        <mc:AlternateContent>
          <mc:Choice Requires="wps">
            <w:drawing>
              <wp:anchor distT="0" distB="0" distL="114300" distR="114300" simplePos="0" relativeHeight="251659264" behindDoc="0" locked="0" layoutInCell="1" allowOverlap="1" wp14:anchorId="5C6962B0" wp14:editId="48BC9B31">
                <wp:simplePos x="0" y="0"/>
                <wp:positionH relativeFrom="column">
                  <wp:posOffset>1550670</wp:posOffset>
                </wp:positionH>
                <wp:positionV relativeFrom="paragraph">
                  <wp:posOffset>60960</wp:posOffset>
                </wp:positionV>
                <wp:extent cx="2071370" cy="570865"/>
                <wp:effectExtent l="0" t="0" r="24130" b="19685"/>
                <wp:wrapNone/>
                <wp:docPr id="1014543777" name="Rectángulo: esquinas redondeadas 4"/>
                <wp:cNvGraphicFramePr/>
                <a:graphic xmlns:a="http://schemas.openxmlformats.org/drawingml/2006/main">
                  <a:graphicData uri="http://schemas.microsoft.com/office/word/2010/wordprocessingShape">
                    <wps:wsp>
                      <wps:cNvSpPr/>
                      <wps:spPr>
                        <a:xfrm>
                          <a:off x="0" y="0"/>
                          <a:ext cx="2071370" cy="57086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D062D7D" w14:textId="77777777" w:rsidR="00E41426" w:rsidRPr="006A705C" w:rsidRDefault="00E41426" w:rsidP="006A705C">
                            <w:pPr>
                              <w:spacing w:after="0" w:line="240" w:lineRule="auto"/>
                              <w:jc w:val="center"/>
                              <w:rPr>
                                <w:rFonts w:asciiTheme="minorHAnsi" w:hAnsi="Calibri" w:cstheme="minorBidi"/>
                                <w:color w:val="FFFFFF" w:themeColor="light1"/>
                                <w:kern w:val="24"/>
                                <w:sz w:val="16"/>
                                <w:szCs w:val="16"/>
                              </w:rPr>
                            </w:pPr>
                            <w:r w:rsidRPr="006A705C">
                              <w:rPr>
                                <w:rFonts w:asciiTheme="minorHAnsi" w:hAnsi="Calibri" w:cstheme="minorBidi"/>
                                <w:color w:val="FFFFFF" w:themeColor="light1"/>
                                <w:kern w:val="24"/>
                                <w:sz w:val="18"/>
                                <w:szCs w:val="18"/>
                              </w:rPr>
                              <w:t>Dirección Corporativa</w:t>
                            </w:r>
                          </w:p>
                          <w:p w14:paraId="310BFB96" w14:textId="77777777" w:rsidR="00E41426" w:rsidRPr="006A705C" w:rsidRDefault="00E41426" w:rsidP="006A705C">
                            <w:pPr>
                              <w:spacing w:after="0" w:line="240" w:lineRule="auto"/>
                              <w:jc w:val="center"/>
                              <w:rPr>
                                <w:rFonts w:asciiTheme="minorHAnsi" w:hAnsi="Calibri" w:cstheme="minorBidi"/>
                                <w:color w:val="FFFFFF" w:themeColor="light1"/>
                                <w:kern w:val="24"/>
                                <w:sz w:val="18"/>
                                <w:szCs w:val="18"/>
                              </w:rPr>
                            </w:pPr>
                            <w:r w:rsidRPr="006A705C">
                              <w:rPr>
                                <w:rFonts w:asciiTheme="minorHAnsi" w:hAnsi="Calibri" w:cstheme="minorBidi"/>
                                <w:color w:val="FFFFFF" w:themeColor="light1"/>
                                <w:kern w:val="24"/>
                                <w:sz w:val="18"/>
                                <w:szCs w:val="18"/>
                              </w:rPr>
                              <w:t>(centro de inversión)</w:t>
                            </w:r>
                          </w:p>
                        </w:txbxContent>
                      </wps:txbx>
                      <wps:bodyPr wrap="square" rtlCol="0" anchor="ctr"/>
                    </wps:wsp>
                  </a:graphicData>
                </a:graphic>
                <wp14:sizeRelH relativeFrom="margin">
                  <wp14:pctWidth>0</wp14:pctWidth>
                </wp14:sizeRelH>
              </wp:anchor>
            </w:drawing>
          </mc:Choice>
          <mc:Fallback>
            <w:pict>
              <v:roundrect w14:anchorId="5C6962B0" id="Rectángulo: esquinas redondeadas 4" o:spid="_x0000_s1026" style="position:absolute;left:0;text-align:left;margin-left:122.1pt;margin-top:4.8pt;width:163.1pt;height:44.9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DnW2AEAAPIDAAAOAAAAZHJzL2Uyb0RvYy54bWysU8tu2zAQvBfoPxC815JcOA4EyzkkaC9F&#10;GyTNB9DU0hLAV5e0Jf99l5QiF03RQ9ELRXF3ZmeHy93daDQ7A4be2YZXq5IzsNK1vT02/OX7pw+3&#10;nIUobCu0s9DwCwR+t3//bjf4Gtauc7oFZERiQz34hncx+rooguzAiLByHiwFlUMjIv3isWhRDMRu&#10;dLEuy5ticNh6dBJCoNOHKcj3mV8pkPGbUgEi0w0nbTGvmNdDWov9TtRHFL7r5SxD/IMKI3pLRReq&#10;BxEFO2H/hsr0El1wKq6kM4VTqpeQe6BuqvK3bp474SH3QuYEv9gU/h+t/Hp+9o9INgw+1IG2qYtR&#10;oUlf0sfGbNZlMQvGyCQdrstt9XFLnkqKbbbl7c0muVlc0R5D/AzOsLRpOLqTbZ/oRrJR4vwlxCn/&#10;NY/AVxF5Fy8akg5tn0Cxvk1lMzrPB9xrZGdBNyukBBurKdSJFqbjalOW+YpJ1ILIEjNhYla91gv3&#10;TJBm7y33pHXOT1DI47WAy78Jm8ALIld2Ni5g01uHfyLQ1NVcecp/NWmyJrkUx8NIKWl7cO3lEdlA&#10;89zw8OMkEDjDqO/dNP7Cys7R9MuImTVhaLCyJfMjSJP763+ud32q+58AAAD//wMAUEsDBBQABgAI&#10;AAAAIQCck4z53wAAAAgBAAAPAAAAZHJzL2Rvd25yZXYueG1sTI8xT8MwFIR3JP6D9ZDYqE2UBprG&#10;qSokFloJtXRhc+PXJKr9HMVOk/LrMRMdT3e6+65YTdawC/a+dSTheSaAIVVOt1RLOHy9P70C80GR&#10;VsYRSriih1V5f1eoXLuRdnjZh5rFEvK5ktCE0OWc+6pBq/zMdUjRO7neqhBlX3PdqzGWW8MTITJu&#10;VUtxoVEdvjVYnfeDlbCud9ch+0k3283n9wc/HbZiNF7Kx4dpvQQWcAr/YfjDj+hQRqajG0h7ZiQk&#10;aZrEqIRFBiz68xeRAjtGvZgDLwt+e6D8BQAA//8DAFBLAQItABQABgAIAAAAIQC2gziS/gAAAOEB&#10;AAATAAAAAAAAAAAAAAAAAAAAAABbQ29udGVudF9UeXBlc10ueG1sUEsBAi0AFAAGAAgAAAAhADj9&#10;If/WAAAAlAEAAAsAAAAAAAAAAAAAAAAALwEAAF9yZWxzLy5yZWxzUEsBAi0AFAAGAAgAAAAhAACw&#10;OdbYAQAA8gMAAA4AAAAAAAAAAAAAAAAALgIAAGRycy9lMm9Eb2MueG1sUEsBAi0AFAAGAAgAAAAh&#10;AJyTjPnfAAAACAEAAA8AAAAAAAAAAAAAAAAAMgQAAGRycy9kb3ducmV2LnhtbFBLBQYAAAAABAAE&#10;APMAAAA+BQAAAAA=&#10;" fillcolor="#4f81bd [3204]" strokecolor="#0a121c [484]" strokeweight="2pt">
                <v:textbox>
                  <w:txbxContent>
                    <w:p w14:paraId="3D062D7D" w14:textId="77777777" w:rsidR="00E41426" w:rsidRPr="006A705C" w:rsidRDefault="00E41426" w:rsidP="006A705C">
                      <w:pPr>
                        <w:spacing w:after="0" w:line="240" w:lineRule="auto"/>
                        <w:jc w:val="center"/>
                        <w:rPr>
                          <w:rFonts w:asciiTheme="minorHAnsi" w:hAnsi="Calibri" w:cstheme="minorBidi"/>
                          <w:color w:val="FFFFFF" w:themeColor="light1"/>
                          <w:kern w:val="24"/>
                          <w:sz w:val="16"/>
                          <w:szCs w:val="16"/>
                        </w:rPr>
                      </w:pPr>
                      <w:r w:rsidRPr="006A705C">
                        <w:rPr>
                          <w:rFonts w:asciiTheme="minorHAnsi" w:hAnsi="Calibri" w:cstheme="minorBidi"/>
                          <w:color w:val="FFFFFF" w:themeColor="light1"/>
                          <w:kern w:val="24"/>
                          <w:sz w:val="18"/>
                          <w:szCs w:val="18"/>
                        </w:rPr>
                        <w:t>Dirección Corporativa</w:t>
                      </w:r>
                    </w:p>
                    <w:p w14:paraId="310BFB96" w14:textId="77777777" w:rsidR="00E41426" w:rsidRPr="006A705C" w:rsidRDefault="00E41426" w:rsidP="006A705C">
                      <w:pPr>
                        <w:spacing w:after="0" w:line="240" w:lineRule="auto"/>
                        <w:jc w:val="center"/>
                        <w:rPr>
                          <w:rFonts w:asciiTheme="minorHAnsi" w:hAnsi="Calibri" w:cstheme="minorBidi"/>
                          <w:color w:val="FFFFFF" w:themeColor="light1"/>
                          <w:kern w:val="24"/>
                          <w:sz w:val="18"/>
                          <w:szCs w:val="18"/>
                        </w:rPr>
                      </w:pPr>
                      <w:r w:rsidRPr="006A705C">
                        <w:rPr>
                          <w:rFonts w:asciiTheme="minorHAnsi" w:hAnsi="Calibri" w:cstheme="minorBidi"/>
                          <w:color w:val="FFFFFF" w:themeColor="light1"/>
                          <w:kern w:val="24"/>
                          <w:sz w:val="18"/>
                          <w:szCs w:val="18"/>
                        </w:rPr>
                        <w:t>(centro de inversión)</w:t>
                      </w:r>
                    </w:p>
                  </w:txbxContent>
                </v:textbox>
              </v:roundrect>
            </w:pict>
          </mc:Fallback>
        </mc:AlternateContent>
      </w:r>
    </w:p>
    <w:p w14:paraId="6953EC7E" w14:textId="77777777" w:rsidR="00771983" w:rsidRDefault="00771983" w:rsidP="007842D4">
      <w:pPr>
        <w:spacing w:after="0"/>
        <w:jc w:val="center"/>
      </w:pPr>
    </w:p>
    <w:p w14:paraId="7520F079" w14:textId="77777777" w:rsidR="00771983" w:rsidRDefault="00771983" w:rsidP="007842D4">
      <w:pPr>
        <w:spacing w:after="0"/>
        <w:jc w:val="center"/>
      </w:pPr>
    </w:p>
    <w:p w14:paraId="6A081CD5" w14:textId="77777777" w:rsidR="00771983" w:rsidRDefault="00771983" w:rsidP="007842D4">
      <w:pPr>
        <w:spacing w:after="0"/>
        <w:jc w:val="center"/>
      </w:pPr>
    </w:p>
    <w:p w14:paraId="4401FC17" w14:textId="00FD8EEF" w:rsidR="00771983" w:rsidRDefault="006A705C" w:rsidP="007842D4">
      <w:pPr>
        <w:spacing w:after="0"/>
        <w:jc w:val="center"/>
      </w:pPr>
      <w:r w:rsidRPr="00E41426">
        <w:rPr>
          <w:noProof/>
        </w:rPr>
        <mc:AlternateContent>
          <mc:Choice Requires="wps">
            <w:drawing>
              <wp:anchor distT="0" distB="0" distL="114300" distR="114300" simplePos="0" relativeHeight="251660288" behindDoc="0" locked="0" layoutInCell="1" allowOverlap="1" wp14:anchorId="48D51E7A" wp14:editId="3BEF39ED">
                <wp:simplePos x="0" y="0"/>
                <wp:positionH relativeFrom="column">
                  <wp:posOffset>1560195</wp:posOffset>
                </wp:positionH>
                <wp:positionV relativeFrom="paragraph">
                  <wp:posOffset>189865</wp:posOffset>
                </wp:positionV>
                <wp:extent cx="2067560" cy="570865"/>
                <wp:effectExtent l="0" t="0" r="27940" b="19685"/>
                <wp:wrapNone/>
                <wp:docPr id="6" name="Rectángulo: esquinas redondeadas 5">
                  <a:extLst xmlns:a="http://schemas.openxmlformats.org/drawingml/2006/main">
                    <a:ext uri="{FF2B5EF4-FFF2-40B4-BE49-F238E27FC236}">
                      <a16:creationId xmlns:a16="http://schemas.microsoft.com/office/drawing/2014/main" id="{579759B5-2CB5-422D-CA65-8818DD3D44E9}"/>
                    </a:ext>
                  </a:extLst>
                </wp:docPr>
                <wp:cNvGraphicFramePr/>
                <a:graphic xmlns:a="http://schemas.openxmlformats.org/drawingml/2006/main">
                  <a:graphicData uri="http://schemas.microsoft.com/office/word/2010/wordprocessingShape">
                    <wps:wsp>
                      <wps:cNvSpPr/>
                      <wps:spPr>
                        <a:xfrm>
                          <a:off x="0" y="0"/>
                          <a:ext cx="2067560" cy="57086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3BF87E7" w14:textId="77777777" w:rsidR="00E41426" w:rsidRPr="006A705C" w:rsidRDefault="00E41426" w:rsidP="006A705C">
                            <w:pPr>
                              <w:spacing w:after="0"/>
                              <w:jc w:val="center"/>
                              <w:rPr>
                                <w:rFonts w:asciiTheme="minorHAnsi" w:hAnsi="Calibri" w:cstheme="minorBidi"/>
                                <w:color w:val="FFFFFF" w:themeColor="light1"/>
                                <w:kern w:val="24"/>
                                <w:sz w:val="18"/>
                                <w:szCs w:val="18"/>
                              </w:rPr>
                            </w:pPr>
                            <w:r w:rsidRPr="006A705C">
                              <w:rPr>
                                <w:rFonts w:asciiTheme="minorHAnsi" w:hAnsi="Calibri" w:cstheme="minorBidi"/>
                                <w:color w:val="FFFFFF" w:themeColor="light1"/>
                                <w:kern w:val="24"/>
                                <w:sz w:val="18"/>
                                <w:szCs w:val="18"/>
                              </w:rPr>
                              <w:t>Delegación Central</w:t>
                            </w:r>
                          </w:p>
                          <w:p w14:paraId="55CD7DA9" w14:textId="77777777" w:rsidR="00E41426" w:rsidRPr="006A705C" w:rsidRDefault="00E41426" w:rsidP="006A705C">
                            <w:pPr>
                              <w:spacing w:after="0"/>
                              <w:jc w:val="center"/>
                              <w:rPr>
                                <w:rFonts w:asciiTheme="minorHAnsi" w:hAnsi="Calibri" w:cstheme="minorBidi"/>
                                <w:color w:val="FFFFFF" w:themeColor="light1"/>
                                <w:kern w:val="24"/>
                                <w:sz w:val="18"/>
                                <w:szCs w:val="18"/>
                              </w:rPr>
                            </w:pPr>
                            <w:r w:rsidRPr="006A705C">
                              <w:rPr>
                                <w:rFonts w:asciiTheme="minorHAnsi" w:hAnsi="Calibri" w:cstheme="minorBidi"/>
                                <w:color w:val="FFFFFF" w:themeColor="light1"/>
                                <w:kern w:val="24"/>
                                <w:sz w:val="18"/>
                                <w:szCs w:val="18"/>
                              </w:rPr>
                              <w:t>(centro de Beneficio/Ingreso)</w:t>
                            </w:r>
                          </w:p>
                        </w:txbxContent>
                      </wps:txbx>
                      <wps:bodyPr wrap="square" rtlCol="0" anchor="ctr"/>
                    </wps:wsp>
                  </a:graphicData>
                </a:graphic>
                <wp14:sizeRelH relativeFrom="margin">
                  <wp14:pctWidth>0</wp14:pctWidth>
                </wp14:sizeRelH>
              </wp:anchor>
            </w:drawing>
          </mc:Choice>
          <mc:Fallback>
            <w:pict>
              <v:roundrect w14:anchorId="48D51E7A" id="Rectángulo: esquinas redondeadas 5" o:spid="_x0000_s1027" style="position:absolute;left:0;text-align:left;margin-left:122.85pt;margin-top:14.95pt;width:162.8pt;height:44.9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lUy3AEAAPkDAAAOAAAAZHJzL2Uyb0RvYy54bWysU8tu2zAQvBfoPxC815IN2AkMyzkkSC9F&#10;GyTtB9DU0iLAV5a0Jf99l5QiF03RQ9ELRZE7s7PD3d3dYA07A0btXcOXi5ozcNK32h0b/uP746db&#10;zmISrhXGO2j4BSK/23/8sOvDFla+86YFZETi4rYPDe9SCtuqirIDK+LCB3B0qTxakegXj1WLoid2&#10;a6pVXW+q3mMb0EuIkU4fxku+L/xKgUzflIqQmGk4aUtlxbIe8lrtd2J7RBE6LScZ4h9UWKEdJZ2p&#10;HkQS7IT6HZXVEn30Ki2kt5VXSksoNVA1y/q3al46EaDUQubEMNsU/x+t/Hp+CU9INvQhbiNtcxWD&#10;Qpu/pI8NxazLbBYMiUk6XNWbm/WGPJV0t76pbzfr7GZ1RQeM6TN4y/Km4ehPrn2mFylGifOXmMb4&#10;tzgCX0WUXboYyDqMewbFdJvTFnTpD7g3yM6CXlZICS4tx6tOtDAeL9d1XZ6YRM2IIrEQZmaljZm5&#10;J4Lce++5R61TfIZCaa8ZXP9N2AieESWzd2kGW+08/onAUFVT5jH+zaTRmuxSGg4DeUPTlyPzycG3&#10;lydkPbV1w+PrSSBwhsnc+3EKhJOdpyGQCQt5xlB/FWemWcgN/Ot/SXud2P1PAAAA//8DAFBLAwQU&#10;AAYACAAAACEAfdDRPeEAAAAKAQAADwAAAGRycy9kb3ducmV2LnhtbEyPTU/DMAyG70j8h8hI3Fja&#10;sa+WptOExIVNmjZ24ZY1XlvROFWTrh2/HnOCmy0/ev282Xq0jbhi52tHCuJJBAKpcKamUsHp4+1p&#10;BcIHTUY3jlDBDT2s8/u7TKfGDXTA6zGUgkPIp1pBFUKbSumLCq32E9ci8e3iOqsDr10pTacHDreN&#10;nEbRQlpdE3+odIuvFRZfx94q2JSHW7/4nm132/3nu7ycdtHQeKUeH8bNC4iAY/iD4Vef1SFnp7Pr&#10;yXjRKJjO5ktGeUgSEAzMl/EziDOTcbICmWfyf4X8BwAA//8DAFBLAQItABQABgAIAAAAIQC2gziS&#10;/gAAAOEBAAATAAAAAAAAAAAAAAAAAAAAAABbQ29udGVudF9UeXBlc10ueG1sUEsBAi0AFAAGAAgA&#10;AAAhADj9If/WAAAAlAEAAAsAAAAAAAAAAAAAAAAALwEAAF9yZWxzLy5yZWxzUEsBAi0AFAAGAAgA&#10;AAAhAKvGVTLcAQAA+QMAAA4AAAAAAAAAAAAAAAAALgIAAGRycy9lMm9Eb2MueG1sUEsBAi0AFAAG&#10;AAgAAAAhAH3Q0T3hAAAACgEAAA8AAAAAAAAAAAAAAAAANgQAAGRycy9kb3ducmV2LnhtbFBLBQYA&#10;AAAABAAEAPMAAABEBQAAAAA=&#10;" fillcolor="#4f81bd [3204]" strokecolor="#0a121c [484]" strokeweight="2pt">
                <v:textbox>
                  <w:txbxContent>
                    <w:p w14:paraId="33BF87E7" w14:textId="77777777" w:rsidR="00E41426" w:rsidRPr="006A705C" w:rsidRDefault="00E41426" w:rsidP="006A705C">
                      <w:pPr>
                        <w:spacing w:after="0"/>
                        <w:jc w:val="center"/>
                        <w:rPr>
                          <w:rFonts w:asciiTheme="minorHAnsi" w:hAnsi="Calibri" w:cstheme="minorBidi"/>
                          <w:color w:val="FFFFFF" w:themeColor="light1"/>
                          <w:kern w:val="24"/>
                          <w:sz w:val="18"/>
                          <w:szCs w:val="18"/>
                        </w:rPr>
                      </w:pPr>
                      <w:r w:rsidRPr="006A705C">
                        <w:rPr>
                          <w:rFonts w:asciiTheme="minorHAnsi" w:hAnsi="Calibri" w:cstheme="minorBidi"/>
                          <w:color w:val="FFFFFF" w:themeColor="light1"/>
                          <w:kern w:val="24"/>
                          <w:sz w:val="18"/>
                          <w:szCs w:val="18"/>
                        </w:rPr>
                        <w:t>Delegación Central</w:t>
                      </w:r>
                    </w:p>
                    <w:p w14:paraId="55CD7DA9" w14:textId="77777777" w:rsidR="00E41426" w:rsidRPr="006A705C" w:rsidRDefault="00E41426" w:rsidP="006A705C">
                      <w:pPr>
                        <w:spacing w:after="0"/>
                        <w:jc w:val="center"/>
                        <w:rPr>
                          <w:rFonts w:asciiTheme="minorHAnsi" w:hAnsi="Calibri" w:cstheme="minorBidi"/>
                          <w:color w:val="FFFFFF" w:themeColor="light1"/>
                          <w:kern w:val="24"/>
                          <w:sz w:val="18"/>
                          <w:szCs w:val="18"/>
                        </w:rPr>
                      </w:pPr>
                      <w:r w:rsidRPr="006A705C">
                        <w:rPr>
                          <w:rFonts w:asciiTheme="minorHAnsi" w:hAnsi="Calibri" w:cstheme="minorBidi"/>
                          <w:color w:val="FFFFFF" w:themeColor="light1"/>
                          <w:kern w:val="24"/>
                          <w:sz w:val="18"/>
                          <w:szCs w:val="18"/>
                        </w:rPr>
                        <w:t>(centro de Beneficio/Ingreso)</w:t>
                      </w:r>
                    </w:p>
                  </w:txbxContent>
                </v:textbox>
              </v:roundrect>
            </w:pict>
          </mc:Fallback>
        </mc:AlternateContent>
      </w:r>
      <w:r w:rsidRPr="00E41426">
        <w:rPr>
          <w:noProof/>
        </w:rPr>
        <mc:AlternateContent>
          <mc:Choice Requires="wps">
            <w:drawing>
              <wp:anchor distT="0" distB="0" distL="114300" distR="114300" simplePos="0" relativeHeight="251661312" behindDoc="0" locked="0" layoutInCell="1" allowOverlap="1" wp14:anchorId="7D1C9C3C" wp14:editId="6E187938">
                <wp:simplePos x="0" y="0"/>
                <wp:positionH relativeFrom="column">
                  <wp:posOffset>1550670</wp:posOffset>
                </wp:positionH>
                <wp:positionV relativeFrom="paragraph">
                  <wp:posOffset>970915</wp:posOffset>
                </wp:positionV>
                <wp:extent cx="2070100" cy="570865"/>
                <wp:effectExtent l="0" t="0" r="25400" b="19685"/>
                <wp:wrapNone/>
                <wp:docPr id="7" name="Rectángulo: esquinas redondeadas 6">
                  <a:extLst xmlns:a="http://schemas.openxmlformats.org/drawingml/2006/main">
                    <a:ext uri="{FF2B5EF4-FFF2-40B4-BE49-F238E27FC236}">
                      <a16:creationId xmlns:a16="http://schemas.microsoft.com/office/drawing/2014/main" id="{24EBA550-02BA-1B7E-9C22-CC9D1F71E504}"/>
                    </a:ext>
                  </a:extLst>
                </wp:docPr>
                <wp:cNvGraphicFramePr/>
                <a:graphic xmlns:a="http://schemas.openxmlformats.org/drawingml/2006/main">
                  <a:graphicData uri="http://schemas.microsoft.com/office/word/2010/wordprocessingShape">
                    <wps:wsp>
                      <wps:cNvSpPr/>
                      <wps:spPr>
                        <a:xfrm>
                          <a:off x="0" y="0"/>
                          <a:ext cx="2070100" cy="57086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75AA6F1" w14:textId="77777777" w:rsidR="00E41426" w:rsidRPr="006A705C" w:rsidRDefault="00E41426" w:rsidP="006A705C">
                            <w:pPr>
                              <w:spacing w:after="0"/>
                              <w:jc w:val="center"/>
                              <w:rPr>
                                <w:rFonts w:asciiTheme="minorHAnsi" w:hAnsi="Calibri" w:cstheme="minorBidi"/>
                                <w:color w:val="FFFFFF" w:themeColor="light1"/>
                                <w:kern w:val="24"/>
                                <w:sz w:val="14"/>
                                <w:szCs w:val="14"/>
                              </w:rPr>
                            </w:pPr>
                            <w:r w:rsidRPr="006A705C">
                              <w:rPr>
                                <w:rFonts w:asciiTheme="minorHAnsi" w:hAnsi="Calibri" w:cstheme="minorBidi"/>
                                <w:color w:val="FFFFFF" w:themeColor="light1"/>
                                <w:kern w:val="24"/>
                                <w:sz w:val="18"/>
                                <w:szCs w:val="18"/>
                              </w:rPr>
                              <w:t>Centro de Trabajo</w:t>
                            </w:r>
                          </w:p>
                          <w:p w14:paraId="7BC350A0" w14:textId="77777777" w:rsidR="00E41426" w:rsidRPr="006A705C" w:rsidRDefault="00E41426" w:rsidP="006A705C">
                            <w:pPr>
                              <w:spacing w:after="0"/>
                              <w:jc w:val="center"/>
                              <w:rPr>
                                <w:rFonts w:asciiTheme="minorHAnsi" w:hAnsi="Calibri" w:cstheme="minorBidi"/>
                                <w:color w:val="FFFFFF" w:themeColor="light1"/>
                                <w:kern w:val="24"/>
                                <w:sz w:val="18"/>
                                <w:szCs w:val="18"/>
                              </w:rPr>
                            </w:pPr>
                            <w:r w:rsidRPr="006A705C">
                              <w:rPr>
                                <w:rFonts w:asciiTheme="minorHAnsi" w:hAnsi="Calibri" w:cstheme="minorBidi"/>
                                <w:color w:val="FFFFFF" w:themeColor="light1"/>
                                <w:kern w:val="24"/>
                                <w:sz w:val="18"/>
                                <w:szCs w:val="18"/>
                              </w:rPr>
                              <w:t>(centro de coste y producción)</w:t>
                            </w:r>
                          </w:p>
                        </w:txbxContent>
                      </wps:txbx>
                      <wps:bodyPr wrap="square" rtlCol="0" anchor="ctr"/>
                    </wps:wsp>
                  </a:graphicData>
                </a:graphic>
                <wp14:sizeRelH relativeFrom="margin">
                  <wp14:pctWidth>0</wp14:pctWidth>
                </wp14:sizeRelH>
              </wp:anchor>
            </w:drawing>
          </mc:Choice>
          <mc:Fallback>
            <w:pict>
              <v:roundrect w14:anchorId="7D1C9C3C" id="Rectángulo: esquinas redondeadas 6" o:spid="_x0000_s1028" style="position:absolute;left:0;text-align:left;margin-left:122.1pt;margin-top:76.45pt;width:163pt;height:44.9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Nn2QEAAPkDAAAOAAAAZHJzL2Uyb0RvYy54bWysU8tu2zAQvBfoPxC815INOAkEyzkkaC9F&#10;GyTtB9DU0hLAV5e0Jf99l6QiF03RQ9ELxcfO7Oxod3c/Gc3OgGFwtuXrVc0ZWOm6wR5b/v3bxw93&#10;nIUobCe0s9DyCwR+v3//bjf6Bjaud7oDZERiQzP6lvcx+qaqguzBiLByHiw9KodGRDrisepQjMRu&#10;dLWp65tqdNh5dBJCoNvH8sj3mV8pkPGrUgEi0y0nbTGvmNdDWqv9TjRHFL4f5CxD/IMKIwZLSReq&#10;RxEFO+HwhsoMEl1wKq6kM5VTapCQa6Bq1vVv1bz0wkOuhcwJfrEp/D9a+eX84p+QbBh9aAJtUxWT&#10;QpO+pI9N2azLYhZMkUm63NS3pJg8lfS2va3vbrbJzeqK9hjiJ3CGpU3L0Z1s90x/JBslzp9DLPGv&#10;cQS+isi7eNGQdGj7DIoNXUqb0bk/4EEjOwv6s0JKsHFdnnrRQbleb2sSWJIsiCwxEyZmNWi9cM8E&#10;qffecheaOT5BIbfXAq7/JqyAF0TO7GxcwGawDv9EoKmqOXOJfzWpWJNcitNhIm+SNRSZbg6uuzwh&#10;G6mtWx5+nAQCZxj1gytTIKzsHQ2BjJjJE4b6Kzszz0Jq4F/POe11Yvc/AQAA//8DAFBLAwQUAAYA&#10;CAAAACEAdBcC0+AAAAALAQAADwAAAGRycy9kb3ducmV2LnhtbEyPy07DMBBF90j8gzVI7KiNlZYS&#10;4lQVEhtaCbV0w86Np0mEH1HsNClfz3QFy5lzdedMsZqcZWfsYxu8gseZAIa+Cqb1tYLD59vDElhM&#10;2httg0cFF4ywKm9vCp2bMPodnvepZlTiY64VNCl1OeexatDpOAsdemKn0DudaOxrbno9UrmzXAqx&#10;4E63ni40usPXBqvv/eAUrOvdZVj8ZJvt5uPrnZ8OWzHaqNT93bR+AZZwSn9huOqTOpTkdAyDN5FZ&#10;BTLLJEUJzOUzMErMnwRtjlckl8DLgv//ofwFAAD//wMAUEsBAi0AFAAGAAgAAAAhALaDOJL+AAAA&#10;4QEAABMAAAAAAAAAAAAAAAAAAAAAAFtDb250ZW50X1R5cGVzXS54bWxQSwECLQAUAAYACAAAACEA&#10;OP0h/9YAAACUAQAACwAAAAAAAAAAAAAAAAAvAQAAX3JlbHMvLnJlbHNQSwECLQAUAAYACAAAACEA&#10;9v0jZ9kBAAD5AwAADgAAAAAAAAAAAAAAAAAuAgAAZHJzL2Uyb0RvYy54bWxQSwECLQAUAAYACAAA&#10;ACEAdBcC0+AAAAALAQAADwAAAAAAAAAAAAAAAAAzBAAAZHJzL2Rvd25yZXYueG1sUEsFBgAAAAAE&#10;AAQA8wAAAEAFAAAAAA==&#10;" fillcolor="#4f81bd [3204]" strokecolor="#0a121c [484]" strokeweight="2pt">
                <v:textbox>
                  <w:txbxContent>
                    <w:p w14:paraId="475AA6F1" w14:textId="77777777" w:rsidR="00E41426" w:rsidRPr="006A705C" w:rsidRDefault="00E41426" w:rsidP="006A705C">
                      <w:pPr>
                        <w:spacing w:after="0"/>
                        <w:jc w:val="center"/>
                        <w:rPr>
                          <w:rFonts w:asciiTheme="minorHAnsi" w:hAnsi="Calibri" w:cstheme="minorBidi"/>
                          <w:color w:val="FFFFFF" w:themeColor="light1"/>
                          <w:kern w:val="24"/>
                          <w:sz w:val="14"/>
                          <w:szCs w:val="14"/>
                        </w:rPr>
                      </w:pPr>
                      <w:r w:rsidRPr="006A705C">
                        <w:rPr>
                          <w:rFonts w:asciiTheme="minorHAnsi" w:hAnsi="Calibri" w:cstheme="minorBidi"/>
                          <w:color w:val="FFFFFF" w:themeColor="light1"/>
                          <w:kern w:val="24"/>
                          <w:sz w:val="18"/>
                          <w:szCs w:val="18"/>
                        </w:rPr>
                        <w:t>Centro de Trabajo</w:t>
                      </w:r>
                    </w:p>
                    <w:p w14:paraId="7BC350A0" w14:textId="77777777" w:rsidR="00E41426" w:rsidRPr="006A705C" w:rsidRDefault="00E41426" w:rsidP="006A705C">
                      <w:pPr>
                        <w:spacing w:after="0"/>
                        <w:jc w:val="center"/>
                        <w:rPr>
                          <w:rFonts w:asciiTheme="minorHAnsi" w:hAnsi="Calibri" w:cstheme="minorBidi"/>
                          <w:color w:val="FFFFFF" w:themeColor="light1"/>
                          <w:kern w:val="24"/>
                          <w:sz w:val="18"/>
                          <w:szCs w:val="18"/>
                        </w:rPr>
                      </w:pPr>
                      <w:r w:rsidRPr="006A705C">
                        <w:rPr>
                          <w:rFonts w:asciiTheme="minorHAnsi" w:hAnsi="Calibri" w:cstheme="minorBidi"/>
                          <w:color w:val="FFFFFF" w:themeColor="light1"/>
                          <w:kern w:val="24"/>
                          <w:sz w:val="18"/>
                          <w:szCs w:val="18"/>
                        </w:rPr>
                        <w:t>(centro de coste y producción)</w:t>
                      </w:r>
                    </w:p>
                  </w:txbxContent>
                </v:textbox>
              </v:roundrect>
            </w:pict>
          </mc:Fallback>
        </mc:AlternateContent>
      </w:r>
      <w:r>
        <w:rPr>
          <w:noProof/>
        </w:rPr>
        <mc:AlternateContent>
          <mc:Choice Requires="wps">
            <w:drawing>
              <wp:anchor distT="0" distB="0" distL="114300" distR="114300" simplePos="0" relativeHeight="251667456" behindDoc="0" locked="0" layoutInCell="1" allowOverlap="1" wp14:anchorId="1A611DE6" wp14:editId="40B0A27D">
                <wp:simplePos x="0" y="0"/>
                <wp:positionH relativeFrom="column">
                  <wp:posOffset>1550670</wp:posOffset>
                </wp:positionH>
                <wp:positionV relativeFrom="paragraph">
                  <wp:posOffset>2370455</wp:posOffset>
                </wp:positionV>
                <wp:extent cx="2070100" cy="635"/>
                <wp:effectExtent l="0" t="0" r="0" b="0"/>
                <wp:wrapNone/>
                <wp:docPr id="1554111133" name="Cuadro de texto 1"/>
                <wp:cNvGraphicFramePr/>
                <a:graphic xmlns:a="http://schemas.openxmlformats.org/drawingml/2006/main">
                  <a:graphicData uri="http://schemas.microsoft.com/office/word/2010/wordprocessingShape">
                    <wps:wsp>
                      <wps:cNvSpPr txBox="1"/>
                      <wps:spPr>
                        <a:xfrm>
                          <a:off x="0" y="0"/>
                          <a:ext cx="2070100" cy="635"/>
                        </a:xfrm>
                        <a:prstGeom prst="rect">
                          <a:avLst/>
                        </a:prstGeom>
                        <a:solidFill>
                          <a:prstClr val="white"/>
                        </a:solidFill>
                        <a:ln>
                          <a:noFill/>
                        </a:ln>
                      </wps:spPr>
                      <wps:txbx>
                        <w:txbxContent>
                          <w:p w14:paraId="22A40D60" w14:textId="149009CF" w:rsidR="006A705C" w:rsidRPr="00404166" w:rsidRDefault="006A705C" w:rsidP="006A705C">
                            <w:pPr>
                              <w:pStyle w:val="Descripcin"/>
                              <w:rPr>
                                <w:sz w:val="22"/>
                                <w:szCs w:val="22"/>
                              </w:rPr>
                            </w:pPr>
                            <w:bookmarkStart w:id="58" w:name="_Toc212670543"/>
                            <w:r>
                              <w:t xml:space="preserve">Ilustración </w:t>
                            </w:r>
                            <w:fldSimple w:instr=" SEQ Ilustración \* ARABIC ">
                              <w:r w:rsidR="00810E21">
                                <w:rPr>
                                  <w:noProof/>
                                </w:rPr>
                                <w:t>17</w:t>
                              </w:r>
                            </w:fldSimple>
                            <w:r>
                              <w:t>: Modelo de responsabilidad de la Organización</w:t>
                            </w:r>
                            <w:bookmarkEnd w:id="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A611DE6" id="_x0000_t202" coordsize="21600,21600" o:spt="202" path="m,l,21600r21600,l21600,xe">
                <v:stroke joinstyle="miter"/>
                <v:path gradientshapeok="t" o:connecttype="rect"/>
              </v:shapetype>
              <v:shape id="Cuadro de texto 1" o:spid="_x0000_s1029" type="#_x0000_t202" style="position:absolute;left:0;text-align:left;margin-left:122.1pt;margin-top:186.65pt;width:163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tZGQIAAD8EAAAOAAAAZHJzL2Uyb0RvYy54bWysU01v2zAMvQ/YfxB0X5ykWDcYcYosRYYB&#10;QVsgHXpWZDkWIIsapcTOfv0o2U66bqdhF5kWKX6897i46xrDTgq9Blvw2WTKmbISSm0PBf/+vPnw&#10;mTMfhC2FAasKflae3y3fv1u0LldzqMGUChklsT5vXcHrEFyeZV7WqhF+Ak5ZclaAjQj0i4esRNFS&#10;9sZk8+n0NmsBS4cglfd0e987+TLlryolw2NVeRWYKTj1FtKJ6dzHM1suRH5A4WothzbEP3TRCG2p&#10;6CXVvQiCHVH/karREsFDFSYSmgyqSkuVZqBpZtM30+xq4VSahcDx7gKT/39p5cNp556Qhe4LdERg&#10;BKR1Pvd0GefpKmzilzpl5CcIzxfYVBeYpMv59BP1Ti5JvtubjzFHdn3q0IevChoWjYIjcZKgEqet&#10;D33oGBIreTC63Ghj4k90rA2ykyD+2loHNST/LcrYGGshvuoTxpvsOke0QrfvmC4LfjPOuIfyTKMj&#10;9KrwTm401dsKH54EkgxoJJJ2eKSjMtAWHAaLsxrw59/uYzyxQ17OWpJVwf2Po0DFmflmibeowdHA&#10;0diPhj02a6BJZ7Q0TiaTHmAwo1khNC+k+FWsQi5hJdUqeBjNdejFTRsj1WqVgkhpToSt3TkZU4+4&#10;PncvAt3ASiAyH2AUnMjfkNPHJnrc6hgI6cRcxLVHcYCbVJq4HzYqrsHr/xR13fvlLwAAAP//AwBQ&#10;SwMEFAAGAAgAAAAhABbkO5nhAAAACwEAAA8AAABkcnMvZG93bnJldi54bWxMj7FOwzAQhnck3sE6&#10;JBZEHZLQViFOVVUwwFIRunRz42sciM+R7bTh7TFdYLz/Pv33XbmaTM9O6HxnScDDLAGG1FjVUStg&#10;9/FyvwTmgyQle0so4Bs9rKrrq1IWyp7pHU91aFksIV9IATqEoeDcNxqN9DM7IMXd0TojQxxdy5WT&#10;51huep4myZwb2VG8oOWAG43NVz0aAdt8v9V34/H5bZ1n7nU3buafbS3E7c20fgIWcAp/MPzqR3Wo&#10;otPBjqQ86wWkeZ5GVEC2yDJgkXhcJDE5XJIceFXy/z9UPwAAAP//AwBQSwECLQAUAAYACAAAACEA&#10;toM4kv4AAADhAQAAEwAAAAAAAAAAAAAAAAAAAAAAW0NvbnRlbnRfVHlwZXNdLnhtbFBLAQItABQA&#10;BgAIAAAAIQA4/SH/1gAAAJQBAAALAAAAAAAAAAAAAAAAAC8BAABfcmVscy8ucmVsc1BLAQItABQA&#10;BgAIAAAAIQBP+utZGQIAAD8EAAAOAAAAAAAAAAAAAAAAAC4CAABkcnMvZTJvRG9jLnhtbFBLAQIt&#10;ABQABgAIAAAAIQAW5DuZ4QAAAAsBAAAPAAAAAAAAAAAAAAAAAHMEAABkcnMvZG93bnJldi54bWxQ&#10;SwUGAAAAAAQABADzAAAAgQUAAAAA&#10;" stroked="f">
                <v:textbox style="mso-fit-shape-to-text:t" inset="0,0,0,0">
                  <w:txbxContent>
                    <w:p w14:paraId="22A40D60" w14:textId="149009CF" w:rsidR="006A705C" w:rsidRPr="00404166" w:rsidRDefault="006A705C" w:rsidP="006A705C">
                      <w:pPr>
                        <w:pStyle w:val="Descripcin"/>
                        <w:rPr>
                          <w:sz w:val="22"/>
                          <w:szCs w:val="22"/>
                        </w:rPr>
                      </w:pPr>
                      <w:bookmarkStart w:id="59" w:name="_Toc212670543"/>
                      <w:r>
                        <w:t xml:space="preserve">Ilustración </w:t>
                      </w:r>
                      <w:fldSimple w:instr=" SEQ Ilustración \* ARABIC ">
                        <w:r w:rsidR="00810E21">
                          <w:rPr>
                            <w:noProof/>
                          </w:rPr>
                          <w:t>17</w:t>
                        </w:r>
                      </w:fldSimple>
                      <w:r>
                        <w:t>: Modelo de responsabilidad de la Organización</w:t>
                      </w:r>
                      <w:bookmarkEnd w:id="59"/>
                    </w:p>
                  </w:txbxContent>
                </v:textbox>
              </v:shape>
            </w:pict>
          </mc:Fallback>
        </mc:AlternateContent>
      </w:r>
      <w:r w:rsidRPr="00E41426">
        <w:rPr>
          <w:noProof/>
        </w:rPr>
        <mc:AlternateContent>
          <mc:Choice Requires="wps">
            <w:drawing>
              <wp:anchor distT="0" distB="0" distL="114300" distR="114300" simplePos="0" relativeHeight="251662336" behindDoc="0" locked="0" layoutInCell="1" allowOverlap="1" wp14:anchorId="74B1101F" wp14:editId="5F918E99">
                <wp:simplePos x="0" y="0"/>
                <wp:positionH relativeFrom="column">
                  <wp:posOffset>1550670</wp:posOffset>
                </wp:positionH>
                <wp:positionV relativeFrom="paragraph">
                  <wp:posOffset>1742440</wp:posOffset>
                </wp:positionV>
                <wp:extent cx="2070100" cy="570865"/>
                <wp:effectExtent l="0" t="0" r="25400" b="19685"/>
                <wp:wrapNone/>
                <wp:docPr id="8" name="Rectángulo: esquinas redondeadas 7">
                  <a:extLst xmlns:a="http://schemas.openxmlformats.org/drawingml/2006/main">
                    <a:ext uri="{FF2B5EF4-FFF2-40B4-BE49-F238E27FC236}">
                      <a16:creationId xmlns:a16="http://schemas.microsoft.com/office/drawing/2014/main" id="{E7EFE01C-6B81-F815-EE18-89AF75EF1122}"/>
                    </a:ext>
                  </a:extLst>
                </wp:docPr>
                <wp:cNvGraphicFramePr/>
                <a:graphic xmlns:a="http://schemas.openxmlformats.org/drawingml/2006/main">
                  <a:graphicData uri="http://schemas.microsoft.com/office/word/2010/wordprocessingShape">
                    <wps:wsp>
                      <wps:cNvSpPr/>
                      <wps:spPr>
                        <a:xfrm>
                          <a:off x="0" y="0"/>
                          <a:ext cx="2070100" cy="57086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4A9BD88" w14:textId="77777777" w:rsidR="006A705C" w:rsidRPr="006A705C" w:rsidRDefault="00E41426" w:rsidP="006A705C">
                            <w:pPr>
                              <w:spacing w:after="0" w:line="240" w:lineRule="auto"/>
                              <w:jc w:val="center"/>
                              <w:rPr>
                                <w:rFonts w:asciiTheme="minorHAnsi" w:hAnsi="Calibri" w:cstheme="minorBidi"/>
                                <w:color w:val="FFFFFF" w:themeColor="light1"/>
                                <w:kern w:val="24"/>
                                <w:sz w:val="18"/>
                                <w:szCs w:val="18"/>
                              </w:rPr>
                            </w:pPr>
                            <w:r w:rsidRPr="006A705C">
                              <w:rPr>
                                <w:rFonts w:asciiTheme="minorHAnsi" w:hAnsi="Calibri" w:cstheme="minorBidi"/>
                                <w:color w:val="FFFFFF" w:themeColor="light1"/>
                                <w:kern w:val="24"/>
                                <w:sz w:val="18"/>
                                <w:szCs w:val="18"/>
                              </w:rPr>
                              <w:t>Departamento</w:t>
                            </w:r>
                            <w:r w:rsidR="006A705C" w:rsidRPr="006A705C">
                              <w:rPr>
                                <w:rFonts w:asciiTheme="minorHAnsi" w:hAnsi="Calibri" w:cstheme="minorBidi"/>
                                <w:color w:val="FFFFFF" w:themeColor="light1"/>
                                <w:kern w:val="24"/>
                                <w:sz w:val="18"/>
                                <w:szCs w:val="18"/>
                              </w:rPr>
                              <w:t xml:space="preserve"> </w:t>
                            </w:r>
                          </w:p>
                          <w:p w14:paraId="033EE7FE" w14:textId="40C0EF51" w:rsidR="00E41426" w:rsidRPr="006A705C" w:rsidRDefault="00E41426" w:rsidP="006A705C">
                            <w:pPr>
                              <w:spacing w:after="0" w:line="240" w:lineRule="auto"/>
                              <w:jc w:val="center"/>
                              <w:rPr>
                                <w:rFonts w:asciiTheme="minorHAnsi" w:hAnsi="Calibri" w:cstheme="minorBidi"/>
                                <w:color w:val="FFFFFF" w:themeColor="light1"/>
                                <w:kern w:val="24"/>
                                <w:sz w:val="18"/>
                                <w:szCs w:val="18"/>
                              </w:rPr>
                            </w:pPr>
                            <w:r w:rsidRPr="006A705C">
                              <w:rPr>
                                <w:rFonts w:asciiTheme="minorHAnsi" w:hAnsi="Calibri" w:cstheme="minorBidi"/>
                                <w:color w:val="FFFFFF" w:themeColor="light1"/>
                                <w:kern w:val="24"/>
                                <w:sz w:val="18"/>
                                <w:szCs w:val="18"/>
                              </w:rPr>
                              <w:t>(centro de coste y producción a nivel de proyecto)</w:t>
                            </w:r>
                          </w:p>
                        </w:txbxContent>
                      </wps:txbx>
                      <wps:bodyPr wrap="square" rtlCol="0" anchor="ctr"/>
                    </wps:wsp>
                  </a:graphicData>
                </a:graphic>
                <wp14:sizeRelH relativeFrom="margin">
                  <wp14:pctWidth>0</wp14:pctWidth>
                </wp14:sizeRelH>
              </wp:anchor>
            </w:drawing>
          </mc:Choice>
          <mc:Fallback>
            <w:pict>
              <v:roundrect w14:anchorId="74B1101F" id="Rectángulo: esquinas redondeadas 7" o:spid="_x0000_s1030" style="position:absolute;left:0;text-align:left;margin-left:122.1pt;margin-top:137.2pt;width:163pt;height:44.9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A6f2gEAAPkDAAAOAAAAZHJzL2Uyb0RvYy54bWysU8tu2zAQvBfoPxC815KNOgkEyzkkaC9F&#10;GyTNB9DU0iLAV5e0Jf99l5QjB03RQ5ELxcfO7Oxod3M7WsOOgFF71/LlouYMnPSddvuWP//88umG&#10;s5iE64TxDlp+gshvtx8/bIbQwMr33nSAjEhcbIbQ8j6l0FRVlD1YERc+gKNH5dGKREfcVx2Kgdit&#10;qVZ1fVUNHruAXkKMdHs/PfJt4VcKZPqhVITETMtJWyorlnWX12q7Ec0eRei1PMsQ/6HCCu0o6Ux1&#10;L5JgB9RvqKyW6KNXaSG9rbxSWkKpgapZ1n9U89SLAKUWMieG2ab4frTy+/EpPCDZMITYRNrmKkaF&#10;Nn9JHxuLWafZLBgTk3S5qq9JMXkq6W19Xd9crbOb1QUdMKav4C3Lm5ajP7jukf5IMUocv8U0xb/E&#10;EfgiouzSyUDWYdwjKKa7nLagS3/AnUF2FPRnhZTg0nJ66kUH0/VyXZPAKcmMKBILYWZW2piZ+0yQ&#10;e+8t90Rzjs9QKO01g+t/CZvAM6Jk9i7NYKudx78RGKrqnHmKfzFpsia7lMbdSN60/HOOzDc7350e&#10;kA3U1i2Pvw4CgTNM5s5PUyCc7D0NgUxYyDOG+qs4c56F3MCvzyXtZWK3vwEAAP//AwBQSwMEFAAG&#10;AAgAAAAhAPo/QRDhAAAACwEAAA8AAABkcnMvZG93bnJldi54bWxMjz1PwzAQhnck/oN1SGzUJjUp&#10;SuNUFRILrYRaurC5sZtEjc9R7DQpv55jKtt9PHrvuXw1uZZdbB8ajwqeZwKYxdKbBisFh6/3p1dg&#10;IWo0uvVoFVxtgFVxf5frzPgRd/ayjxWjEAyZVlDH2GWch7K2ToeZ7yzS7uR7pyO1fcVNr0cKdy1P&#10;hEi50w3ShVp39q225Xk/OAXrancd0h+52W4+vz/46bAVYxuUenyY1ktg0U7xBsOfPqlDQU5HP6AJ&#10;rFWQSJkQSsVCSmBEvCwETY4K5qmcAy9y/v+H4hcAAP//AwBQSwECLQAUAAYACAAAACEAtoM4kv4A&#10;AADhAQAAEwAAAAAAAAAAAAAAAAAAAAAAW0NvbnRlbnRfVHlwZXNdLnhtbFBLAQItABQABgAIAAAA&#10;IQA4/SH/1gAAAJQBAAALAAAAAAAAAAAAAAAAAC8BAABfcmVscy8ucmVsc1BLAQItABQABgAIAAAA&#10;IQCldA6f2gEAAPkDAAAOAAAAAAAAAAAAAAAAAC4CAABkcnMvZTJvRG9jLnhtbFBLAQItABQABgAI&#10;AAAAIQD6P0EQ4QAAAAsBAAAPAAAAAAAAAAAAAAAAADQEAABkcnMvZG93bnJldi54bWxQSwUGAAAA&#10;AAQABADzAAAAQgUAAAAA&#10;" fillcolor="#4f81bd [3204]" strokecolor="#0a121c [484]" strokeweight="2pt">
                <v:textbox>
                  <w:txbxContent>
                    <w:p w14:paraId="44A9BD88" w14:textId="77777777" w:rsidR="006A705C" w:rsidRPr="006A705C" w:rsidRDefault="00E41426" w:rsidP="006A705C">
                      <w:pPr>
                        <w:spacing w:after="0" w:line="240" w:lineRule="auto"/>
                        <w:jc w:val="center"/>
                        <w:rPr>
                          <w:rFonts w:asciiTheme="minorHAnsi" w:hAnsi="Calibri" w:cstheme="minorBidi"/>
                          <w:color w:val="FFFFFF" w:themeColor="light1"/>
                          <w:kern w:val="24"/>
                          <w:sz w:val="18"/>
                          <w:szCs w:val="18"/>
                        </w:rPr>
                      </w:pPr>
                      <w:r w:rsidRPr="006A705C">
                        <w:rPr>
                          <w:rFonts w:asciiTheme="minorHAnsi" w:hAnsi="Calibri" w:cstheme="minorBidi"/>
                          <w:color w:val="FFFFFF" w:themeColor="light1"/>
                          <w:kern w:val="24"/>
                          <w:sz w:val="18"/>
                          <w:szCs w:val="18"/>
                        </w:rPr>
                        <w:t>Departamento</w:t>
                      </w:r>
                      <w:r w:rsidR="006A705C" w:rsidRPr="006A705C">
                        <w:rPr>
                          <w:rFonts w:asciiTheme="minorHAnsi" w:hAnsi="Calibri" w:cstheme="minorBidi"/>
                          <w:color w:val="FFFFFF" w:themeColor="light1"/>
                          <w:kern w:val="24"/>
                          <w:sz w:val="18"/>
                          <w:szCs w:val="18"/>
                        </w:rPr>
                        <w:t xml:space="preserve"> </w:t>
                      </w:r>
                    </w:p>
                    <w:p w14:paraId="033EE7FE" w14:textId="40C0EF51" w:rsidR="00E41426" w:rsidRPr="006A705C" w:rsidRDefault="00E41426" w:rsidP="006A705C">
                      <w:pPr>
                        <w:spacing w:after="0" w:line="240" w:lineRule="auto"/>
                        <w:jc w:val="center"/>
                        <w:rPr>
                          <w:rFonts w:asciiTheme="minorHAnsi" w:hAnsi="Calibri" w:cstheme="minorBidi"/>
                          <w:color w:val="FFFFFF" w:themeColor="light1"/>
                          <w:kern w:val="24"/>
                          <w:sz w:val="18"/>
                          <w:szCs w:val="18"/>
                        </w:rPr>
                      </w:pPr>
                      <w:r w:rsidRPr="006A705C">
                        <w:rPr>
                          <w:rFonts w:asciiTheme="minorHAnsi" w:hAnsi="Calibri" w:cstheme="minorBidi"/>
                          <w:color w:val="FFFFFF" w:themeColor="light1"/>
                          <w:kern w:val="24"/>
                          <w:sz w:val="18"/>
                          <w:szCs w:val="18"/>
                        </w:rPr>
                        <w:t>(centro de coste y producción a nivel de proyecto)</w:t>
                      </w:r>
                    </w:p>
                  </w:txbxContent>
                </v:textbox>
              </v:roundrect>
            </w:pict>
          </mc:Fallback>
        </mc:AlternateContent>
      </w:r>
      <w:r w:rsidRPr="00E41426">
        <w:rPr>
          <w:noProof/>
        </w:rPr>
        <mc:AlternateContent>
          <mc:Choice Requires="wps">
            <w:drawing>
              <wp:anchor distT="0" distB="0" distL="114300" distR="114300" simplePos="0" relativeHeight="251663360" behindDoc="0" locked="0" layoutInCell="1" allowOverlap="1" wp14:anchorId="57C9BD51" wp14:editId="563237BF">
                <wp:simplePos x="0" y="0"/>
                <wp:positionH relativeFrom="column">
                  <wp:posOffset>2491105</wp:posOffset>
                </wp:positionH>
                <wp:positionV relativeFrom="paragraph">
                  <wp:posOffset>114935</wp:posOffset>
                </wp:positionV>
                <wp:extent cx="201930" cy="1905"/>
                <wp:effectExtent l="100012" t="14288" r="69533" b="88582"/>
                <wp:wrapNone/>
                <wp:docPr id="10" name="Conector: angular 9">
                  <a:extLst xmlns:a="http://schemas.openxmlformats.org/drawingml/2006/main">
                    <a:ext uri="{FF2B5EF4-FFF2-40B4-BE49-F238E27FC236}">
                      <a16:creationId xmlns:a16="http://schemas.microsoft.com/office/drawing/2014/main" id="{F0498366-9DF8-1EED-6ADE-153FCA36820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rot="16200000" flipH="1">
                          <a:off x="0" y="0"/>
                          <a:ext cx="201930" cy="1905"/>
                        </a:xfrm>
                        <a:prstGeom prst="bentConnector3">
                          <a:avLst>
                            <a:gd name="adj1" fmla="val 50000"/>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shapetype w14:anchorId="2E1D18EC"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9" o:spid="_x0000_s1026" type="#_x0000_t34" style="position:absolute;margin-left:196.15pt;margin-top:9.05pt;width:15.9pt;height:.15pt;rotation:90;flip:x;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bZY8QEAACsEAAAOAAAAZHJzL2Uyb0RvYy54bWysU11v0zAUfUfiP1h+p0k2bWJR0z10fDxM&#10;MDH4Aa5z3RpsX8s2TfLvuXbagGAaEqIPVm3fc+45xzfr29EadoQQNbqON6uaM3ASe+32Hf/y+e2r&#10;15zFJFwvDDro+ASR325evlgPvoULPKDpITAicbEdfMcPKfm2qqI8gBVxhR4cXSoMViTahn3VBzEQ&#10;uzXVRV1fVwOG3geUECOd3s2XfFP4lQKZPioVITHTcdKWyhrKustrtVmLdh+EP2h5kiH+QYUV2lHT&#10;hepOJMG+B/0HldUyYESVVhJthUppCcUDuWnq39w8HoSH4oXCiX6JKf4/WvnhuHUPIUuXo3v09yi/&#10;RQqlGnxsl8u8iX4uG1WwLCAl2VzTC9CPM2W0f08HJQIyxcaS8LQkDGNikg7J5M0lASRdNTf1Vc6/&#10;Em3mzBJ8iOkdoGX5T8d34NIWnaNXxHBZyMXxPqYSdM+csDRRov/akAJr6N2OwrCrImnmPVVThzNz&#10;hhqX1yS0eeN6liZPLClo4fYGToJySYlgdl38p8nADP8Eiuk+2ymayrDC1gRG/UmQlKS7WZioOsOU&#10;NmYB1n8HnuozFMogL+A55me7LojSGV1awFY7DE91T+NZsprrzwnMvnMEO+ynh3CeDprI8ninryeP&#10;/K/7Av/5jW9+AAAA//8DAFBLAwQUAAYACAAAACEAlq301t0AAAAIAQAADwAAAGRycy9kb3ducmV2&#10;LnhtbEyPQUvDQBSE74L/YXmCN7trGqTEbIoUUvAiWEvB2yb7TKK7b0N220Z/vc+TPQ4zzHxTrmfv&#10;xAmnOATScL9QIJDaYAfqNOzf6rsViJgMWeMCoYZvjLCurq9KU9hwplc87VInuIRiYTT0KY2FlLHt&#10;0Zu4CCMSex9h8iaxnDppJ3Pmcu9kptSD9GYgXujNiJse26/d0WuIsVYH3B8o39SfP+/N8/bFha3W&#10;tzfz0yOIhHP6D8MfPqNDxUxNOJKNwmnI1Yq/JA1ZDoJ91ksQjYZlnoGsSnl5oPoFAAD//wMAUEsB&#10;Ai0AFAAGAAgAAAAhALaDOJL+AAAA4QEAABMAAAAAAAAAAAAAAAAAAAAAAFtDb250ZW50X1R5cGVz&#10;XS54bWxQSwECLQAUAAYACAAAACEAOP0h/9YAAACUAQAACwAAAAAAAAAAAAAAAAAvAQAAX3JlbHMv&#10;LnJlbHNQSwECLQAUAAYACAAAACEA5TW2WPEBAAArBAAADgAAAAAAAAAAAAAAAAAuAgAAZHJzL2Uy&#10;b0RvYy54bWxQSwECLQAUAAYACAAAACEAlq301t0AAAAIAQAADwAAAAAAAAAAAAAAAABLBAAAZHJz&#10;L2Rvd25yZXYueG1sUEsFBgAAAAAEAAQA8wAAAFUFAAAAAA==&#10;" strokecolor="#4f81bd [3204]" strokeweight="2pt">
                <v:stroke endarrow="block"/>
                <v:shadow on="t" color="black" opacity="24903f" origin=",.5" offset="0,.55556mm"/>
                <o:lock v:ext="edit" shapetype="f"/>
              </v:shape>
            </w:pict>
          </mc:Fallback>
        </mc:AlternateContent>
      </w:r>
      <w:r w:rsidRPr="00E41426">
        <w:rPr>
          <w:noProof/>
        </w:rPr>
        <mc:AlternateContent>
          <mc:Choice Requires="wps">
            <w:drawing>
              <wp:anchor distT="0" distB="0" distL="114300" distR="114300" simplePos="0" relativeHeight="251664384" behindDoc="0" locked="0" layoutInCell="1" allowOverlap="1" wp14:anchorId="0C28538A" wp14:editId="70430560">
                <wp:simplePos x="0" y="0"/>
                <wp:positionH relativeFrom="column">
                  <wp:posOffset>2491105</wp:posOffset>
                </wp:positionH>
                <wp:positionV relativeFrom="paragraph">
                  <wp:posOffset>884555</wp:posOffset>
                </wp:positionV>
                <wp:extent cx="201930" cy="1905"/>
                <wp:effectExtent l="100012" t="14288" r="69533" b="88582"/>
                <wp:wrapNone/>
                <wp:docPr id="24" name="Conector: angular 23">
                  <a:extLst xmlns:a="http://schemas.openxmlformats.org/drawingml/2006/main">
                    <a:ext uri="{FF2B5EF4-FFF2-40B4-BE49-F238E27FC236}">
                      <a16:creationId xmlns:a16="http://schemas.microsoft.com/office/drawing/2014/main" id="{498C7622-999E-04B7-B541-7DB2F27FB66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rot="5400000">
                          <a:off x="0" y="0"/>
                          <a:ext cx="201930" cy="1905"/>
                        </a:xfrm>
                        <a:prstGeom prst="bentConnector3">
                          <a:avLst>
                            <a:gd name="adj1" fmla="val 50000"/>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shape w14:anchorId="12012518" id="Conector: angular 23" o:spid="_x0000_s1026" type="#_x0000_t34" style="position:absolute;margin-left:196.15pt;margin-top:69.65pt;width:15.9pt;height:.15pt;rotation:90;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xLjP6QEAACAEAAAOAAAAZHJzL2Uyb0RvYy54bWysU8GO0zAQvSPxD5bvNMkuRWzUdA9d4LKC&#10;FQsf4DrjxmB7LNu06d8zdtIsAgQSIgcrjue9ee95srkdrWFHCFGj63izqjkDJ7HX7tDxz5/evnjN&#10;WUzC9cKgg46fIfLb7fNnm5Nv4QoHND0ERiQutiff8SEl31ZVlANYEVfowdGhwmBFom04VH0QJ2K3&#10;prqq61fVCUPvA0qIkb7eTYd8W/iVApk+KBUhMdNx0pbKGsq6z2u13Yj2EIQftJxliH9QYYV21HSh&#10;uhNJsG9B/0JltQwYUaWVRFuhUlpC8UBumvonN4+D8FC8UDjRLzHF/0cr3x937iFk6XJ0j/4e5ddI&#10;oVQnH9vlMG+in8pGFSwLSEmuX9b5Kb7JCRtLrOclVhgTk/SRnN1cU/iSjpqbep1Dr0SbiXJfH2J6&#10;B2hZfun4HlzaoXN0dRiuC7k43sdU0u2ZE5bGSPRfGs6UNXRZR2HYugiZeOdq6nBhzlDj8pqENm9c&#10;z9LZE0sKWriDgVlQLim+J6vFdDobmOAfQTHdZztFU5lQ2JnAqD8JkpJ0NwsTVWeY0sYswCmpPwLn&#10;+gyFMr0LuPl71wVROqNLC9hqh+F3BGm8SFZT/SWByXeOYI/9+SFcRoLGsFze/MvkOf9xX+BPP/b2&#10;OwAAAP//AwBQSwMEFAAGAAgAAAAhABUDa+TfAAAACwEAAA8AAABkcnMvZG93bnJldi54bWxMj8FO&#10;wzAQRO9I/IO1SNyoQ9tUIcSpgBKp1xYOHN14iSPidYjdNO3Xs5zguDOj2TfFenKdGHEIrScF97ME&#10;BFLtTUuNgve36i4DEaImoztPqOCMAdbl9VWhc+NPtMNxHxvBJRRyrcDG2OdShtqi02HmeyT2Pv3g&#10;dORzaKQZ9InLXSfnSbKSTrfEH6zu8cVi/bU/OgVZ9vz9cX5NL9VDGjYXP24ru9kqdXszPT2CiDjF&#10;vzD84jM6lMx08EcyQXQKlknGWyIb88UKBCdYWYA4sJKmS5BlIf9vKH8AAAD//wMAUEsBAi0AFAAG&#10;AAgAAAAhALaDOJL+AAAA4QEAABMAAAAAAAAAAAAAAAAAAAAAAFtDb250ZW50X1R5cGVzXS54bWxQ&#10;SwECLQAUAAYACAAAACEAOP0h/9YAAACUAQAACwAAAAAAAAAAAAAAAAAvAQAAX3JlbHMvLnJlbHNQ&#10;SwECLQAUAAYACAAAACEA9sS4z+kBAAAgBAAADgAAAAAAAAAAAAAAAAAuAgAAZHJzL2Uyb0RvYy54&#10;bWxQSwECLQAUAAYACAAAACEAFQNr5N8AAAALAQAADwAAAAAAAAAAAAAAAABDBAAAZHJzL2Rvd25y&#10;ZXYueG1sUEsFBgAAAAAEAAQA8wAAAE8FAAAAAA==&#10;" strokecolor="#4f81bd [3204]" strokeweight="2pt">
                <v:stroke endarrow="block"/>
                <v:shadow on="t" color="black" opacity="24903f" origin=",.5" offset="0,.55556mm"/>
                <o:lock v:ext="edit" shapetype="f"/>
              </v:shape>
            </w:pict>
          </mc:Fallback>
        </mc:AlternateContent>
      </w:r>
      <w:r w:rsidRPr="00E41426">
        <w:rPr>
          <w:noProof/>
        </w:rPr>
        <mc:AlternateContent>
          <mc:Choice Requires="wps">
            <w:drawing>
              <wp:anchor distT="0" distB="0" distL="114300" distR="114300" simplePos="0" relativeHeight="251665408" behindDoc="0" locked="0" layoutInCell="1" allowOverlap="1" wp14:anchorId="28CE5805" wp14:editId="069A8092">
                <wp:simplePos x="0" y="0"/>
                <wp:positionH relativeFrom="column">
                  <wp:posOffset>2483485</wp:posOffset>
                </wp:positionH>
                <wp:positionV relativeFrom="paragraph">
                  <wp:posOffset>1667510</wp:posOffset>
                </wp:positionV>
                <wp:extent cx="201930" cy="0"/>
                <wp:effectExtent l="100965" t="13335" r="70485" b="89535"/>
                <wp:wrapNone/>
                <wp:docPr id="25" name="Conector: angular 24">
                  <a:extLst xmlns:a="http://schemas.openxmlformats.org/drawingml/2006/main">
                    <a:ext uri="{FF2B5EF4-FFF2-40B4-BE49-F238E27FC236}">
                      <a16:creationId xmlns:a16="http://schemas.microsoft.com/office/drawing/2014/main" id="{8608C352-3279-E313-29EC-0B9074370C1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rot="16200000" flipH="1">
                          <a:off x="0" y="0"/>
                          <a:ext cx="201930" cy="0"/>
                        </a:xfrm>
                        <a:prstGeom prst="bentConnector3">
                          <a:avLst>
                            <a:gd name="adj1" fmla="val 50000"/>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shape w14:anchorId="32A9B9B4" id="Conector: angular 24" o:spid="_x0000_s1026" type="#_x0000_t34" style="position:absolute;margin-left:195.55pt;margin-top:131.3pt;width:15.9pt;height:0;rotation:90;flip:x;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j1z7gEAACgEAAAOAAAAZHJzL2Uyb0RvYy54bWysU8uO1DAQvCPxD5bvTCa7YgXRZPYwy+Ow&#10;ghULH+Bx2hOD7bZsM0n+nrYzCQgQSIgcrNjuqq6qdHa3ozXsDCFqdC2vN1vOwEnstDu1/NPH189e&#10;cBaTcJ0w6KDlE0R+u3/6ZDf4Bq6wR9NBYETiYjP4lvcp+aaqouzBirhBD44uFQYrEm3DqeqCGIjd&#10;mupqu72pBgydDyghRjq9my/5vvArBTK9VypCYqblpC2VNZT1mNdqvxPNKQjfa3mRIf5BhRXaUdOV&#10;6k4kwb4G/QuV1TJgRJU2Em2FSmkJxQO5qbc/uXnshYfihcKJfo0p/j9a+e58cA8hS5eje/T3KL9E&#10;CqUafGzWy7yJfi4bVbAsICVZ39AXoIczZbR/SwclAjLFxpLwtCYMY2KSDsnky2sCyOWqEk0mzP19&#10;iOkNoGX5peVHcOmAztEnxHBdmMX5PqaScsecsDROovtcU3tr6KOdhWHPi56sXzSXanpbmDPUuLwm&#10;oc0r17E0eWJJQQt3MpCngcpzSfE/Wy7m02Rghn8AxXSXvRRNZVLhYAKj/iRIStJdr0xUnWFKG7MC&#10;t38HXuozFMoUr+A54z92XRGlM7q0gq12GH7XPY2LZDXXLwnMvnMER+ymh7CMBo1jyery6+R5/3Ff&#10;4N9/8P03AAAA//8DAFBLAwQUAAYACAAAACEAFQlti+AAAAALAQAADwAAAGRycy9kb3ducmV2Lnht&#10;bEyPQUvDQBCF74L/YRnBm921xKbEbIoUUvAiWEvB2yY7JtHsbMhu29hf3xEPepw3j/e+l68m14sj&#10;jqHzpOF+pkAg1d521GjYvZV3SxAhGrKm94QavjHAqri+yk1m/Yle8biNjeAQCpnR0MY4ZFKGukVn&#10;wswPSPz78KMzkc+xkXY0Jw53vZwrtZDOdMQNrRlw3WL9tT04DSGUao+7PSXr8vP8Xj1vXnq/0fr2&#10;Znp6BBFxin9m+MFndCiYqfIHskH0GhKV8paoYZ4sUhDs+FUqVtLlA8gil/83FBcAAAD//wMAUEsB&#10;Ai0AFAAGAAgAAAAhALaDOJL+AAAA4QEAABMAAAAAAAAAAAAAAAAAAAAAAFtDb250ZW50X1R5cGVz&#10;XS54bWxQSwECLQAUAAYACAAAACEAOP0h/9YAAACUAQAACwAAAAAAAAAAAAAAAAAvAQAAX3JlbHMv&#10;LnJlbHNQSwECLQAUAAYACAAAACEAXMY9c+4BAAAoBAAADgAAAAAAAAAAAAAAAAAuAgAAZHJzL2Uy&#10;b0RvYy54bWxQSwECLQAUAAYACAAAACEAFQlti+AAAAALAQAADwAAAAAAAAAAAAAAAABIBAAAZHJz&#10;L2Rvd25yZXYueG1sUEsFBgAAAAAEAAQA8wAAAFUFAAAAAA==&#10;" strokecolor="#4f81bd [3204]" strokeweight="2pt">
                <v:stroke endarrow="block"/>
                <v:shadow on="t" color="black" opacity="24903f" origin=",.5" offset="0,.55556mm"/>
                <o:lock v:ext="edit" shapetype="f"/>
              </v:shape>
            </w:pict>
          </mc:Fallback>
        </mc:AlternateContent>
      </w:r>
    </w:p>
    <w:p w14:paraId="39E5FEBA" w14:textId="23D3B243" w:rsidR="00771983" w:rsidRDefault="00771983" w:rsidP="007842D4">
      <w:pPr>
        <w:spacing w:after="0"/>
        <w:jc w:val="center"/>
      </w:pPr>
    </w:p>
    <w:p w14:paraId="487B10B0" w14:textId="77777777" w:rsidR="00771983" w:rsidRDefault="00771983" w:rsidP="007842D4">
      <w:pPr>
        <w:spacing w:after="0"/>
        <w:jc w:val="center"/>
      </w:pPr>
    </w:p>
    <w:p w14:paraId="6CE55234" w14:textId="77777777" w:rsidR="00E41426" w:rsidRDefault="00E41426" w:rsidP="007842D4">
      <w:pPr>
        <w:spacing w:after="0"/>
        <w:jc w:val="center"/>
      </w:pPr>
    </w:p>
    <w:p w14:paraId="3192EE4D" w14:textId="77777777" w:rsidR="00E41426" w:rsidRDefault="00E41426" w:rsidP="007842D4">
      <w:pPr>
        <w:spacing w:after="0"/>
        <w:jc w:val="center"/>
      </w:pPr>
    </w:p>
    <w:p w14:paraId="08F53BF0" w14:textId="77777777" w:rsidR="00E41426" w:rsidRDefault="00E41426" w:rsidP="007842D4">
      <w:pPr>
        <w:spacing w:after="0"/>
        <w:jc w:val="center"/>
      </w:pPr>
    </w:p>
    <w:p w14:paraId="4F6F5D53" w14:textId="77777777" w:rsidR="00E41426" w:rsidRDefault="00E41426" w:rsidP="007842D4">
      <w:pPr>
        <w:spacing w:after="0"/>
        <w:jc w:val="center"/>
      </w:pPr>
    </w:p>
    <w:p w14:paraId="2FAD10CA" w14:textId="77777777" w:rsidR="00E41426" w:rsidRDefault="00E41426" w:rsidP="007842D4">
      <w:pPr>
        <w:spacing w:after="0"/>
        <w:jc w:val="center"/>
      </w:pPr>
    </w:p>
    <w:p w14:paraId="00C3D525" w14:textId="77777777" w:rsidR="00E41426" w:rsidRDefault="00E41426" w:rsidP="007842D4">
      <w:pPr>
        <w:spacing w:after="0"/>
        <w:jc w:val="center"/>
      </w:pPr>
    </w:p>
    <w:p w14:paraId="4112F482" w14:textId="77777777" w:rsidR="00E41426" w:rsidRDefault="00E41426" w:rsidP="007842D4">
      <w:pPr>
        <w:spacing w:after="0"/>
        <w:jc w:val="center"/>
      </w:pPr>
    </w:p>
    <w:p w14:paraId="62F0A42D" w14:textId="77777777" w:rsidR="00E41426" w:rsidRDefault="00E41426" w:rsidP="007842D4">
      <w:pPr>
        <w:spacing w:after="0"/>
        <w:jc w:val="center"/>
      </w:pPr>
    </w:p>
    <w:p w14:paraId="0FFA65C4" w14:textId="77777777" w:rsidR="00E41426" w:rsidRDefault="00E41426" w:rsidP="007842D4">
      <w:pPr>
        <w:spacing w:after="0"/>
        <w:jc w:val="center"/>
      </w:pPr>
    </w:p>
    <w:p w14:paraId="7AE40047" w14:textId="77777777" w:rsidR="00E41426" w:rsidRDefault="00E41426" w:rsidP="007842D4">
      <w:pPr>
        <w:spacing w:after="0"/>
        <w:jc w:val="center"/>
      </w:pPr>
    </w:p>
    <w:p w14:paraId="43EE572E" w14:textId="77777777" w:rsidR="00E41426" w:rsidRDefault="00E41426" w:rsidP="007842D4">
      <w:pPr>
        <w:spacing w:after="0"/>
        <w:jc w:val="left"/>
      </w:pPr>
    </w:p>
    <w:p w14:paraId="7DA090DA" w14:textId="74FA0F60" w:rsidR="00771983" w:rsidRDefault="00771983" w:rsidP="007842D4">
      <w:pPr>
        <w:spacing w:after="0"/>
        <w:jc w:val="left"/>
      </w:pPr>
    </w:p>
    <w:p w14:paraId="76A28A53" w14:textId="77777777" w:rsidR="006A705C" w:rsidRDefault="006A705C" w:rsidP="007842D4">
      <w:pPr>
        <w:spacing w:after="0"/>
        <w:jc w:val="left"/>
      </w:pPr>
    </w:p>
    <w:p w14:paraId="0837528E" w14:textId="22042F58" w:rsidR="00125483" w:rsidRDefault="005F2712" w:rsidP="007842D4">
      <w:pPr>
        <w:spacing w:after="0"/>
      </w:pPr>
      <w:r>
        <w:t xml:space="preserve">Este apartado se ha centrado en los objetivos del </w:t>
      </w:r>
      <w:r w:rsidR="001251AD">
        <w:t xml:space="preserve">departamento de </w:t>
      </w:r>
      <w:r>
        <w:t>Conservación/A</w:t>
      </w:r>
      <w:r w:rsidR="001251AD">
        <w:t xml:space="preserve">mpliaciones FTTH </w:t>
      </w:r>
      <w:r>
        <w:t>para el</w:t>
      </w:r>
      <w:r w:rsidR="001251AD">
        <w:t xml:space="preserve"> cliente MásMóvil</w:t>
      </w:r>
      <w:r>
        <w:t xml:space="preserve">. Este departamento pertenece al </w:t>
      </w:r>
      <w:r w:rsidR="00125483">
        <w:t xml:space="preserve">centro de </w:t>
      </w:r>
      <w:r>
        <w:t>producción</w:t>
      </w:r>
      <w:r w:rsidR="00125483">
        <w:t xml:space="preserve"> </w:t>
      </w:r>
      <w:r>
        <w:t>‘</w:t>
      </w:r>
      <w:r w:rsidR="00125483">
        <w:t>375 Nacional</w:t>
      </w:r>
      <w:r>
        <w:t>’ que</w:t>
      </w:r>
      <w:r w:rsidR="00125483">
        <w:t xml:space="preserve"> lo componen distintos departamentos dedicados </w:t>
      </w:r>
      <w:r>
        <w:t>a otros clientes. C</w:t>
      </w:r>
      <w:r w:rsidR="00080B24">
        <w:t>ada departamento tiene</w:t>
      </w:r>
      <w:r w:rsidR="00125483">
        <w:t xml:space="preserve"> sus objetivos</w:t>
      </w:r>
      <w:r w:rsidR="00080B24">
        <w:t xml:space="preserve"> que como se han explicado anteriormente sirven para medir el rendimiento y las necesidades de los proyectos, también sirve para medir la aportación al objetivo global del centro de producción.</w:t>
      </w:r>
    </w:p>
    <w:p w14:paraId="181CF760" w14:textId="77777777" w:rsidR="00080B24" w:rsidRDefault="00080B24" w:rsidP="007842D4">
      <w:pPr>
        <w:spacing w:after="0"/>
      </w:pPr>
    </w:p>
    <w:p w14:paraId="4D78571D" w14:textId="45E54691" w:rsidR="00080B24" w:rsidRDefault="00080B24" w:rsidP="007842D4">
      <w:pPr>
        <w:spacing w:after="0"/>
      </w:pPr>
      <w:r>
        <w:t>Estos objetivos lo componen distintos KPI</w:t>
      </w:r>
      <w:r w:rsidR="005C73CF">
        <w:t xml:space="preserve"> </w:t>
      </w:r>
      <w:r>
        <w:t>derivados del plan estratégico operativo de la organización empresarial</w:t>
      </w:r>
      <w:r w:rsidR="002A41D7">
        <w:t>, Tabla 16</w:t>
      </w:r>
      <w:r>
        <w:t>:</w:t>
      </w:r>
    </w:p>
    <w:p w14:paraId="76854351" w14:textId="77777777" w:rsidR="00080B24" w:rsidRDefault="00080B24" w:rsidP="007842D4">
      <w:pPr>
        <w:spacing w:after="0"/>
      </w:pPr>
    </w:p>
    <w:p w14:paraId="187DD31C" w14:textId="68410976" w:rsidR="00080B24" w:rsidRDefault="00080B24" w:rsidP="007842D4">
      <w:pPr>
        <w:pStyle w:val="Prrafodelista"/>
        <w:numPr>
          <w:ilvl w:val="0"/>
          <w:numId w:val="26"/>
        </w:numPr>
        <w:spacing w:after="0"/>
      </w:pPr>
      <w:r>
        <w:t>Producción: Vinculado al avance físico y la certificación de los trabajos realizados, lo que se permitiría facturar.</w:t>
      </w:r>
    </w:p>
    <w:p w14:paraId="1640A69B" w14:textId="77777777" w:rsidR="00080B24" w:rsidRDefault="00080B24" w:rsidP="007842D4">
      <w:pPr>
        <w:spacing w:after="0"/>
      </w:pPr>
    </w:p>
    <w:p w14:paraId="5B0C704D" w14:textId="7A96C2BB" w:rsidR="00080B24" w:rsidRDefault="00080B24" w:rsidP="007842D4">
      <w:pPr>
        <w:pStyle w:val="Prrafodelista"/>
        <w:numPr>
          <w:ilvl w:val="0"/>
          <w:numId w:val="26"/>
        </w:numPr>
        <w:spacing w:after="0"/>
      </w:pPr>
      <w:r>
        <w:t>Facturación (Ingresos):  Es la materialización del flujo de caja, control de la emisión de cobros.</w:t>
      </w:r>
    </w:p>
    <w:p w14:paraId="5908AC65" w14:textId="77777777" w:rsidR="00080B24" w:rsidRDefault="00080B24" w:rsidP="007842D4">
      <w:pPr>
        <w:spacing w:after="0"/>
      </w:pPr>
    </w:p>
    <w:p w14:paraId="40A3D261" w14:textId="0B391150" w:rsidR="00080B24" w:rsidRDefault="00080B24" w:rsidP="007842D4">
      <w:pPr>
        <w:pStyle w:val="Prrafodelista"/>
        <w:numPr>
          <w:ilvl w:val="0"/>
          <w:numId w:val="26"/>
        </w:numPr>
        <w:spacing w:after="0"/>
      </w:pPr>
      <w:r>
        <w:t>Margen EBITDA (</w:t>
      </w:r>
      <w:r w:rsidR="00252756">
        <w:t>Aportación</w:t>
      </w:r>
      <w:r>
        <w:t>):  La diferencia entre los ingresos obtenidos y los costos directos de la actividad (personal, material, subcontratación). Es el indicador fundamental de la rentabilidad de los proyectos.</w:t>
      </w:r>
    </w:p>
    <w:p w14:paraId="3158018B" w14:textId="77777777" w:rsidR="00080B24" w:rsidRDefault="00080B24" w:rsidP="007842D4">
      <w:pPr>
        <w:spacing w:after="0"/>
      </w:pPr>
    </w:p>
    <w:p w14:paraId="6B367CF7" w14:textId="315FFABB" w:rsidR="00080B24" w:rsidRDefault="00080B24" w:rsidP="007842D4">
      <w:pPr>
        <w:pStyle w:val="Prrafodelista"/>
        <w:numPr>
          <w:ilvl w:val="0"/>
          <w:numId w:val="26"/>
        </w:numPr>
        <w:spacing w:after="0"/>
      </w:pPr>
      <w:r>
        <w:t>%</w:t>
      </w:r>
      <w:r w:rsidR="00252756">
        <w:t xml:space="preserve"> Margen EBITDA: Es la rentabilidad de los proyectos medidos en porcentaje. Se calcula como el Margen dividido entre la producción.</w:t>
      </w:r>
    </w:p>
    <w:p w14:paraId="54B0355B" w14:textId="43D5C40B" w:rsidR="0021416D" w:rsidRDefault="0021416D" w:rsidP="007842D4">
      <w:pPr>
        <w:spacing w:after="0"/>
        <w:jc w:val="left"/>
      </w:pPr>
    </w:p>
    <w:tbl>
      <w:tblPr>
        <w:tblW w:w="11337" w:type="dxa"/>
        <w:tblInd w:w="-1423" w:type="dxa"/>
        <w:tblCellMar>
          <w:left w:w="70" w:type="dxa"/>
          <w:right w:w="70" w:type="dxa"/>
        </w:tblCellMar>
        <w:tblLook w:val="04A0" w:firstRow="1" w:lastRow="0" w:firstColumn="1" w:lastColumn="0" w:noHBand="0" w:noVBand="1"/>
      </w:tblPr>
      <w:tblGrid>
        <w:gridCol w:w="2098"/>
        <w:gridCol w:w="620"/>
        <w:gridCol w:w="620"/>
        <w:gridCol w:w="620"/>
        <w:gridCol w:w="643"/>
        <w:gridCol w:w="554"/>
        <w:gridCol w:w="620"/>
        <w:gridCol w:w="620"/>
        <w:gridCol w:w="620"/>
        <w:gridCol w:w="643"/>
        <w:gridCol w:w="554"/>
        <w:gridCol w:w="310"/>
        <w:gridCol w:w="310"/>
        <w:gridCol w:w="620"/>
        <w:gridCol w:w="620"/>
        <w:gridCol w:w="643"/>
        <w:gridCol w:w="622"/>
      </w:tblGrid>
      <w:tr w:rsidR="002A41D7" w:rsidRPr="002A41D7" w14:paraId="0BE403F4" w14:textId="77777777" w:rsidTr="002A41D7">
        <w:trPr>
          <w:trHeight w:val="250"/>
        </w:trPr>
        <w:tc>
          <w:tcPr>
            <w:tcW w:w="0" w:type="auto"/>
            <w:gridSpan w:val="15"/>
            <w:tcBorders>
              <w:top w:val="single" w:sz="8" w:space="0" w:color="auto"/>
              <w:left w:val="single" w:sz="8" w:space="0" w:color="auto"/>
              <w:bottom w:val="single" w:sz="4" w:space="0" w:color="auto"/>
              <w:right w:val="nil"/>
            </w:tcBorders>
            <w:noWrap/>
            <w:vAlign w:val="center"/>
            <w:hideMark/>
          </w:tcPr>
          <w:p w14:paraId="67F7A797" w14:textId="77777777" w:rsidR="002A41D7" w:rsidRPr="002A41D7" w:rsidRDefault="002A41D7" w:rsidP="007842D4">
            <w:pPr>
              <w:suppressAutoHyphens w:val="0"/>
              <w:spacing w:after="0"/>
              <w:jc w:val="center"/>
              <w:rPr>
                <w:rFonts w:ascii="Verdana" w:eastAsia="Times New Roman" w:hAnsi="Verdana" w:cs="Times New Roman"/>
                <w:b/>
                <w:bCs/>
                <w:color w:val="002060"/>
                <w:sz w:val="12"/>
                <w:szCs w:val="12"/>
                <w:lang w:eastAsia="es-ES"/>
              </w:rPr>
            </w:pPr>
            <w:r w:rsidRPr="002A41D7">
              <w:rPr>
                <w:rFonts w:ascii="Verdana" w:eastAsia="Times New Roman" w:hAnsi="Verdana" w:cs="Times New Roman"/>
                <w:b/>
                <w:bCs/>
                <w:color w:val="002060"/>
                <w:sz w:val="12"/>
                <w:szCs w:val="12"/>
                <w:lang w:eastAsia="es-ES"/>
              </w:rPr>
              <w:t>TELECOMUNICACIONES INGENIERIA - PREV. 2025</w:t>
            </w:r>
          </w:p>
        </w:tc>
        <w:tc>
          <w:tcPr>
            <w:tcW w:w="0" w:type="auto"/>
            <w:tcBorders>
              <w:top w:val="single" w:sz="8" w:space="0" w:color="auto"/>
              <w:left w:val="nil"/>
              <w:bottom w:val="single" w:sz="4" w:space="0" w:color="auto"/>
              <w:right w:val="nil"/>
            </w:tcBorders>
            <w:noWrap/>
            <w:vAlign w:val="center"/>
            <w:hideMark/>
          </w:tcPr>
          <w:p w14:paraId="22E5332F" w14:textId="77777777" w:rsidR="002A41D7" w:rsidRPr="002A41D7" w:rsidRDefault="002A41D7" w:rsidP="007842D4">
            <w:pPr>
              <w:suppressAutoHyphens w:val="0"/>
              <w:spacing w:after="0"/>
              <w:jc w:val="center"/>
              <w:rPr>
                <w:rFonts w:ascii="Verdana" w:eastAsia="Times New Roman" w:hAnsi="Verdana" w:cs="Times New Roman"/>
                <w:b/>
                <w:bCs/>
                <w:color w:val="002060"/>
                <w:sz w:val="12"/>
                <w:szCs w:val="12"/>
                <w:lang w:eastAsia="es-ES"/>
              </w:rPr>
            </w:pPr>
            <w:r w:rsidRPr="002A41D7">
              <w:rPr>
                <w:rFonts w:ascii="Verdana" w:eastAsia="Times New Roman" w:hAnsi="Verdana" w:cs="Times New Roman"/>
                <w:b/>
                <w:bCs/>
                <w:color w:val="002060"/>
                <w:sz w:val="12"/>
                <w:szCs w:val="12"/>
                <w:lang w:eastAsia="es-ES"/>
              </w:rPr>
              <w:t>MES</w:t>
            </w:r>
          </w:p>
        </w:tc>
        <w:tc>
          <w:tcPr>
            <w:tcW w:w="0" w:type="auto"/>
            <w:tcBorders>
              <w:top w:val="single" w:sz="8" w:space="0" w:color="auto"/>
              <w:left w:val="nil"/>
              <w:bottom w:val="single" w:sz="4" w:space="0" w:color="auto"/>
              <w:right w:val="single" w:sz="8" w:space="0" w:color="auto"/>
            </w:tcBorders>
            <w:shd w:val="clear" w:color="000000" w:fill="FFFFFF"/>
            <w:noWrap/>
            <w:vAlign w:val="center"/>
            <w:hideMark/>
          </w:tcPr>
          <w:p w14:paraId="4DE9580F" w14:textId="77777777" w:rsidR="002A41D7" w:rsidRPr="002A41D7" w:rsidRDefault="002A41D7" w:rsidP="007842D4">
            <w:pPr>
              <w:suppressAutoHyphens w:val="0"/>
              <w:spacing w:after="0"/>
              <w:jc w:val="center"/>
              <w:rPr>
                <w:rFonts w:ascii="Verdana" w:eastAsia="Times New Roman" w:hAnsi="Verdana" w:cs="Times New Roman"/>
                <w:b/>
                <w:bCs/>
                <w:color w:val="002060"/>
                <w:sz w:val="12"/>
                <w:szCs w:val="12"/>
                <w:lang w:eastAsia="es-ES"/>
              </w:rPr>
            </w:pPr>
            <w:r w:rsidRPr="002A41D7">
              <w:rPr>
                <w:rFonts w:ascii="Verdana" w:eastAsia="Times New Roman" w:hAnsi="Verdana" w:cs="Times New Roman"/>
                <w:b/>
                <w:bCs/>
                <w:color w:val="002060"/>
                <w:sz w:val="12"/>
                <w:szCs w:val="12"/>
                <w:lang w:eastAsia="es-ES"/>
              </w:rPr>
              <w:t>6</w:t>
            </w:r>
          </w:p>
        </w:tc>
      </w:tr>
      <w:tr w:rsidR="002A41D7" w:rsidRPr="002A41D7" w14:paraId="0F63C92B" w14:textId="77777777" w:rsidTr="002A41D7">
        <w:trPr>
          <w:trHeight w:val="250"/>
        </w:trPr>
        <w:tc>
          <w:tcPr>
            <w:tcW w:w="0" w:type="auto"/>
            <w:vMerge w:val="restart"/>
            <w:tcBorders>
              <w:top w:val="single" w:sz="4" w:space="0" w:color="auto"/>
              <w:left w:val="single" w:sz="8" w:space="0" w:color="auto"/>
              <w:bottom w:val="single" w:sz="8" w:space="0" w:color="002060"/>
              <w:right w:val="nil"/>
            </w:tcBorders>
            <w:shd w:val="clear" w:color="000000" w:fill="002060"/>
            <w:vAlign w:val="center"/>
            <w:hideMark/>
          </w:tcPr>
          <w:p w14:paraId="45786C93" w14:textId="77777777" w:rsidR="002A41D7" w:rsidRPr="002A41D7" w:rsidRDefault="002A41D7" w:rsidP="007842D4">
            <w:pPr>
              <w:suppressAutoHyphens w:val="0"/>
              <w:spacing w:after="0"/>
              <w:jc w:val="center"/>
              <w:rPr>
                <w:rFonts w:ascii="Verdana" w:eastAsia="Times New Roman" w:hAnsi="Verdana" w:cs="Times New Roman"/>
                <w:b/>
                <w:bCs/>
                <w:color w:val="FFFFFF"/>
                <w:sz w:val="12"/>
                <w:szCs w:val="12"/>
                <w:lang w:eastAsia="es-ES"/>
              </w:rPr>
            </w:pPr>
            <w:r w:rsidRPr="002A41D7">
              <w:rPr>
                <w:rFonts w:ascii="Verdana" w:eastAsia="Times New Roman" w:hAnsi="Verdana" w:cs="Times New Roman"/>
                <w:b/>
                <w:bCs/>
                <w:color w:val="FFFFFF"/>
                <w:sz w:val="12"/>
                <w:szCs w:val="12"/>
                <w:lang w:eastAsia="es-ES"/>
              </w:rPr>
              <w:t>PROYECTOS</w:t>
            </w:r>
          </w:p>
        </w:tc>
        <w:tc>
          <w:tcPr>
            <w:tcW w:w="0" w:type="auto"/>
            <w:gridSpan w:val="5"/>
            <w:tcBorders>
              <w:top w:val="single" w:sz="4" w:space="0" w:color="auto"/>
              <w:left w:val="nil"/>
              <w:bottom w:val="single" w:sz="4" w:space="0" w:color="auto"/>
              <w:right w:val="nil"/>
            </w:tcBorders>
            <w:shd w:val="clear" w:color="000000" w:fill="002060"/>
            <w:noWrap/>
            <w:vAlign w:val="center"/>
            <w:hideMark/>
          </w:tcPr>
          <w:p w14:paraId="37EA2170" w14:textId="77777777" w:rsidR="002A41D7" w:rsidRPr="002A41D7" w:rsidRDefault="002A41D7" w:rsidP="007842D4">
            <w:pPr>
              <w:suppressAutoHyphens w:val="0"/>
              <w:spacing w:after="0"/>
              <w:jc w:val="center"/>
              <w:rPr>
                <w:rFonts w:ascii="Verdana" w:eastAsia="Times New Roman" w:hAnsi="Verdana" w:cs="Times New Roman"/>
                <w:b/>
                <w:bCs/>
                <w:color w:val="FFFFFF"/>
                <w:sz w:val="12"/>
                <w:szCs w:val="12"/>
                <w:lang w:eastAsia="es-ES"/>
              </w:rPr>
            </w:pPr>
            <w:r w:rsidRPr="002A41D7">
              <w:rPr>
                <w:rFonts w:ascii="Verdana" w:eastAsia="Times New Roman" w:hAnsi="Verdana" w:cs="Times New Roman"/>
                <w:b/>
                <w:bCs/>
                <w:color w:val="FFFFFF"/>
                <w:sz w:val="12"/>
                <w:szCs w:val="12"/>
                <w:lang w:eastAsia="es-ES"/>
              </w:rPr>
              <w:t>PREVISIÓN 2025</w:t>
            </w:r>
          </w:p>
        </w:tc>
        <w:tc>
          <w:tcPr>
            <w:tcW w:w="0" w:type="auto"/>
            <w:gridSpan w:val="6"/>
            <w:tcBorders>
              <w:top w:val="single" w:sz="4" w:space="0" w:color="auto"/>
              <w:left w:val="nil"/>
              <w:bottom w:val="single" w:sz="4" w:space="0" w:color="auto"/>
              <w:right w:val="nil"/>
            </w:tcBorders>
            <w:shd w:val="clear" w:color="000000" w:fill="002060"/>
            <w:noWrap/>
            <w:vAlign w:val="center"/>
            <w:hideMark/>
          </w:tcPr>
          <w:p w14:paraId="2C119DF4" w14:textId="77777777" w:rsidR="002A41D7" w:rsidRPr="002A41D7" w:rsidRDefault="002A41D7" w:rsidP="007842D4">
            <w:pPr>
              <w:suppressAutoHyphens w:val="0"/>
              <w:spacing w:after="0"/>
              <w:jc w:val="center"/>
              <w:rPr>
                <w:rFonts w:ascii="Verdana" w:eastAsia="Times New Roman" w:hAnsi="Verdana" w:cs="Times New Roman"/>
                <w:b/>
                <w:bCs/>
                <w:color w:val="FFFFFF"/>
                <w:sz w:val="12"/>
                <w:szCs w:val="12"/>
                <w:lang w:eastAsia="es-ES"/>
              </w:rPr>
            </w:pPr>
            <w:r w:rsidRPr="002A41D7">
              <w:rPr>
                <w:rFonts w:ascii="Verdana" w:eastAsia="Times New Roman" w:hAnsi="Verdana" w:cs="Times New Roman"/>
                <w:b/>
                <w:bCs/>
                <w:color w:val="FFFFFF"/>
                <w:sz w:val="12"/>
                <w:szCs w:val="12"/>
                <w:lang w:eastAsia="es-ES"/>
              </w:rPr>
              <w:t>CIERRE ACUM.MAYO 2025</w:t>
            </w:r>
          </w:p>
        </w:tc>
        <w:tc>
          <w:tcPr>
            <w:tcW w:w="0" w:type="auto"/>
            <w:gridSpan w:val="5"/>
            <w:tcBorders>
              <w:top w:val="single" w:sz="4" w:space="0" w:color="auto"/>
              <w:left w:val="nil"/>
              <w:bottom w:val="single" w:sz="4" w:space="0" w:color="auto"/>
              <w:right w:val="single" w:sz="8" w:space="0" w:color="000000"/>
            </w:tcBorders>
            <w:shd w:val="clear" w:color="000000" w:fill="002060"/>
            <w:noWrap/>
            <w:vAlign w:val="center"/>
            <w:hideMark/>
          </w:tcPr>
          <w:p w14:paraId="3AE5726E" w14:textId="77777777" w:rsidR="002A41D7" w:rsidRPr="002A41D7" w:rsidRDefault="002A41D7" w:rsidP="007842D4">
            <w:pPr>
              <w:suppressAutoHyphens w:val="0"/>
              <w:spacing w:after="0"/>
              <w:jc w:val="center"/>
              <w:rPr>
                <w:rFonts w:ascii="Verdana" w:eastAsia="Times New Roman" w:hAnsi="Verdana" w:cs="Times New Roman"/>
                <w:b/>
                <w:bCs/>
                <w:color w:val="FFFFFF"/>
                <w:sz w:val="12"/>
                <w:szCs w:val="12"/>
                <w:lang w:eastAsia="es-ES"/>
              </w:rPr>
            </w:pPr>
            <w:r w:rsidRPr="002A41D7">
              <w:rPr>
                <w:rFonts w:ascii="Verdana" w:eastAsia="Times New Roman" w:hAnsi="Verdana" w:cs="Times New Roman"/>
                <w:b/>
                <w:bCs/>
                <w:color w:val="FFFFFF"/>
                <w:sz w:val="12"/>
                <w:szCs w:val="12"/>
                <w:lang w:eastAsia="es-ES"/>
              </w:rPr>
              <w:t>DIFERENCIA (PREV.-CIERRE)</w:t>
            </w:r>
          </w:p>
        </w:tc>
      </w:tr>
      <w:tr w:rsidR="002A41D7" w:rsidRPr="002A41D7" w14:paraId="202E2998" w14:textId="77777777" w:rsidTr="002A41D7">
        <w:trPr>
          <w:trHeight w:val="261"/>
        </w:trPr>
        <w:tc>
          <w:tcPr>
            <w:tcW w:w="0" w:type="auto"/>
            <w:vMerge/>
            <w:tcBorders>
              <w:top w:val="single" w:sz="4" w:space="0" w:color="auto"/>
              <w:left w:val="single" w:sz="8" w:space="0" w:color="auto"/>
              <w:bottom w:val="single" w:sz="8" w:space="0" w:color="002060"/>
              <w:right w:val="nil"/>
            </w:tcBorders>
            <w:vAlign w:val="center"/>
            <w:hideMark/>
          </w:tcPr>
          <w:p w14:paraId="02293CFC" w14:textId="77777777" w:rsidR="002A41D7" w:rsidRPr="002A41D7" w:rsidRDefault="002A41D7" w:rsidP="007842D4">
            <w:pPr>
              <w:suppressAutoHyphens w:val="0"/>
              <w:spacing w:after="0"/>
              <w:jc w:val="left"/>
              <w:rPr>
                <w:rFonts w:ascii="Verdana" w:eastAsia="Times New Roman" w:hAnsi="Verdana" w:cs="Times New Roman"/>
                <w:b/>
                <w:bCs/>
                <w:color w:val="FFFFFF"/>
                <w:sz w:val="12"/>
                <w:szCs w:val="12"/>
                <w:lang w:eastAsia="es-ES"/>
              </w:rPr>
            </w:pPr>
          </w:p>
        </w:tc>
        <w:tc>
          <w:tcPr>
            <w:tcW w:w="0" w:type="auto"/>
            <w:tcBorders>
              <w:top w:val="nil"/>
              <w:left w:val="single" w:sz="4" w:space="0" w:color="auto"/>
              <w:bottom w:val="single" w:sz="8" w:space="0" w:color="002060"/>
              <w:right w:val="nil"/>
            </w:tcBorders>
            <w:shd w:val="clear" w:color="000000" w:fill="002060"/>
            <w:vAlign w:val="center"/>
            <w:hideMark/>
          </w:tcPr>
          <w:p w14:paraId="0315322B" w14:textId="77777777" w:rsidR="002A41D7" w:rsidRPr="002A41D7" w:rsidRDefault="002A41D7" w:rsidP="007842D4">
            <w:pPr>
              <w:suppressAutoHyphens w:val="0"/>
              <w:spacing w:after="0"/>
              <w:jc w:val="center"/>
              <w:rPr>
                <w:rFonts w:ascii="Verdana" w:eastAsia="Times New Roman" w:hAnsi="Verdana" w:cs="Times New Roman"/>
                <w:b/>
                <w:bCs/>
                <w:color w:val="FFFFFF"/>
                <w:sz w:val="12"/>
                <w:szCs w:val="12"/>
                <w:lang w:eastAsia="es-ES"/>
              </w:rPr>
            </w:pPr>
            <w:r w:rsidRPr="002A41D7">
              <w:rPr>
                <w:rFonts w:ascii="Verdana" w:eastAsia="Times New Roman" w:hAnsi="Verdana" w:cs="Times New Roman"/>
                <w:b/>
                <w:bCs/>
                <w:color w:val="FFFFFF"/>
                <w:sz w:val="12"/>
                <w:szCs w:val="12"/>
                <w:lang w:eastAsia="es-ES"/>
              </w:rPr>
              <w:t>CONT.</w:t>
            </w:r>
          </w:p>
        </w:tc>
        <w:tc>
          <w:tcPr>
            <w:tcW w:w="0" w:type="auto"/>
            <w:tcBorders>
              <w:top w:val="single" w:sz="4" w:space="0" w:color="auto"/>
              <w:left w:val="nil"/>
              <w:bottom w:val="nil"/>
              <w:right w:val="nil"/>
            </w:tcBorders>
            <w:shd w:val="clear" w:color="000000" w:fill="002060"/>
            <w:vAlign w:val="center"/>
            <w:hideMark/>
          </w:tcPr>
          <w:p w14:paraId="5F324BF3" w14:textId="77777777" w:rsidR="002A41D7" w:rsidRPr="002A41D7" w:rsidRDefault="002A41D7" w:rsidP="007842D4">
            <w:pPr>
              <w:suppressAutoHyphens w:val="0"/>
              <w:spacing w:after="0"/>
              <w:jc w:val="center"/>
              <w:rPr>
                <w:rFonts w:ascii="Verdana" w:eastAsia="Times New Roman" w:hAnsi="Verdana" w:cs="Times New Roman"/>
                <w:b/>
                <w:bCs/>
                <w:color w:val="FFFFFF"/>
                <w:sz w:val="12"/>
                <w:szCs w:val="12"/>
                <w:lang w:eastAsia="es-ES"/>
              </w:rPr>
            </w:pPr>
            <w:r w:rsidRPr="002A41D7">
              <w:rPr>
                <w:rFonts w:ascii="Verdana" w:eastAsia="Times New Roman" w:hAnsi="Verdana" w:cs="Times New Roman"/>
                <w:b/>
                <w:bCs/>
                <w:color w:val="FFFFFF"/>
                <w:sz w:val="12"/>
                <w:szCs w:val="12"/>
                <w:lang w:eastAsia="es-ES"/>
              </w:rPr>
              <w:t>PROD.</w:t>
            </w:r>
          </w:p>
        </w:tc>
        <w:tc>
          <w:tcPr>
            <w:tcW w:w="0" w:type="auto"/>
            <w:tcBorders>
              <w:top w:val="single" w:sz="4" w:space="0" w:color="auto"/>
              <w:left w:val="nil"/>
              <w:bottom w:val="nil"/>
              <w:right w:val="nil"/>
            </w:tcBorders>
            <w:shd w:val="clear" w:color="000000" w:fill="002060"/>
            <w:vAlign w:val="center"/>
            <w:hideMark/>
          </w:tcPr>
          <w:p w14:paraId="2798A030" w14:textId="77777777" w:rsidR="002A41D7" w:rsidRPr="002A41D7" w:rsidRDefault="002A41D7" w:rsidP="007842D4">
            <w:pPr>
              <w:suppressAutoHyphens w:val="0"/>
              <w:spacing w:after="0"/>
              <w:jc w:val="center"/>
              <w:rPr>
                <w:rFonts w:ascii="Verdana" w:eastAsia="Times New Roman" w:hAnsi="Verdana" w:cs="Times New Roman"/>
                <w:b/>
                <w:bCs/>
                <w:color w:val="FFFFFF"/>
                <w:sz w:val="12"/>
                <w:szCs w:val="12"/>
                <w:lang w:eastAsia="es-ES"/>
              </w:rPr>
            </w:pPr>
            <w:r w:rsidRPr="002A41D7">
              <w:rPr>
                <w:rFonts w:ascii="Verdana" w:eastAsia="Times New Roman" w:hAnsi="Verdana" w:cs="Times New Roman"/>
                <w:b/>
                <w:bCs/>
                <w:color w:val="FFFFFF"/>
                <w:sz w:val="12"/>
                <w:szCs w:val="12"/>
                <w:lang w:eastAsia="es-ES"/>
              </w:rPr>
              <w:t>FACT.</w:t>
            </w:r>
          </w:p>
        </w:tc>
        <w:tc>
          <w:tcPr>
            <w:tcW w:w="0" w:type="auto"/>
            <w:tcBorders>
              <w:top w:val="single" w:sz="4" w:space="0" w:color="auto"/>
              <w:left w:val="nil"/>
              <w:bottom w:val="nil"/>
              <w:right w:val="nil"/>
            </w:tcBorders>
            <w:shd w:val="clear" w:color="000000" w:fill="002060"/>
            <w:vAlign w:val="center"/>
            <w:hideMark/>
          </w:tcPr>
          <w:p w14:paraId="25460763" w14:textId="77777777" w:rsidR="002A41D7" w:rsidRPr="002A41D7" w:rsidRDefault="002A41D7" w:rsidP="007842D4">
            <w:pPr>
              <w:suppressAutoHyphens w:val="0"/>
              <w:spacing w:after="0"/>
              <w:jc w:val="center"/>
              <w:rPr>
                <w:rFonts w:ascii="Verdana" w:eastAsia="Times New Roman" w:hAnsi="Verdana" w:cs="Times New Roman"/>
                <w:b/>
                <w:bCs/>
                <w:color w:val="FFFFFF"/>
                <w:sz w:val="12"/>
                <w:szCs w:val="12"/>
                <w:lang w:eastAsia="es-ES"/>
              </w:rPr>
            </w:pPr>
            <w:r w:rsidRPr="002A41D7">
              <w:rPr>
                <w:rFonts w:ascii="Verdana" w:eastAsia="Times New Roman" w:hAnsi="Verdana" w:cs="Times New Roman"/>
                <w:b/>
                <w:bCs/>
                <w:color w:val="FFFFFF"/>
                <w:sz w:val="12"/>
                <w:szCs w:val="12"/>
                <w:lang w:eastAsia="es-ES"/>
              </w:rPr>
              <w:t>APORT.</w:t>
            </w:r>
          </w:p>
        </w:tc>
        <w:tc>
          <w:tcPr>
            <w:tcW w:w="0" w:type="auto"/>
            <w:tcBorders>
              <w:top w:val="nil"/>
              <w:left w:val="nil"/>
              <w:bottom w:val="nil"/>
              <w:right w:val="single" w:sz="4" w:space="0" w:color="auto"/>
            </w:tcBorders>
            <w:shd w:val="clear" w:color="000000" w:fill="002060"/>
            <w:vAlign w:val="center"/>
            <w:hideMark/>
          </w:tcPr>
          <w:p w14:paraId="0A96326A" w14:textId="77777777" w:rsidR="002A41D7" w:rsidRPr="002A41D7" w:rsidRDefault="002A41D7" w:rsidP="007842D4">
            <w:pPr>
              <w:suppressAutoHyphens w:val="0"/>
              <w:spacing w:after="0"/>
              <w:jc w:val="center"/>
              <w:rPr>
                <w:rFonts w:ascii="Verdana" w:eastAsia="Times New Roman" w:hAnsi="Verdana" w:cs="Times New Roman"/>
                <w:b/>
                <w:bCs/>
                <w:color w:val="FFFFFF"/>
                <w:sz w:val="12"/>
                <w:szCs w:val="12"/>
                <w:lang w:eastAsia="es-ES"/>
              </w:rPr>
            </w:pPr>
            <w:r w:rsidRPr="002A41D7">
              <w:rPr>
                <w:rFonts w:ascii="Verdana" w:eastAsia="Times New Roman" w:hAnsi="Verdana" w:cs="Times New Roman"/>
                <w:b/>
                <w:bCs/>
                <w:color w:val="FFFFFF"/>
                <w:sz w:val="12"/>
                <w:szCs w:val="12"/>
                <w:lang w:eastAsia="es-ES"/>
              </w:rPr>
              <w:t>%</w:t>
            </w:r>
          </w:p>
        </w:tc>
        <w:tc>
          <w:tcPr>
            <w:tcW w:w="0" w:type="auto"/>
            <w:tcBorders>
              <w:top w:val="nil"/>
              <w:left w:val="nil"/>
              <w:bottom w:val="single" w:sz="8" w:space="0" w:color="002060"/>
              <w:right w:val="nil"/>
            </w:tcBorders>
            <w:shd w:val="clear" w:color="000000" w:fill="002060"/>
            <w:vAlign w:val="center"/>
            <w:hideMark/>
          </w:tcPr>
          <w:p w14:paraId="3F18D0FE" w14:textId="77777777" w:rsidR="002A41D7" w:rsidRPr="002A41D7" w:rsidRDefault="002A41D7" w:rsidP="007842D4">
            <w:pPr>
              <w:suppressAutoHyphens w:val="0"/>
              <w:spacing w:after="0"/>
              <w:jc w:val="center"/>
              <w:rPr>
                <w:rFonts w:ascii="Verdana" w:eastAsia="Times New Roman" w:hAnsi="Verdana" w:cs="Times New Roman"/>
                <w:b/>
                <w:bCs/>
                <w:color w:val="FFFFFF"/>
                <w:sz w:val="12"/>
                <w:szCs w:val="12"/>
                <w:lang w:eastAsia="es-ES"/>
              </w:rPr>
            </w:pPr>
            <w:r w:rsidRPr="002A41D7">
              <w:rPr>
                <w:rFonts w:ascii="Verdana" w:eastAsia="Times New Roman" w:hAnsi="Verdana" w:cs="Times New Roman"/>
                <w:b/>
                <w:bCs/>
                <w:color w:val="FFFFFF"/>
                <w:sz w:val="12"/>
                <w:szCs w:val="12"/>
                <w:lang w:eastAsia="es-ES"/>
              </w:rPr>
              <w:t>CONT.</w:t>
            </w:r>
          </w:p>
        </w:tc>
        <w:tc>
          <w:tcPr>
            <w:tcW w:w="0" w:type="auto"/>
            <w:tcBorders>
              <w:top w:val="single" w:sz="4" w:space="0" w:color="auto"/>
              <w:left w:val="nil"/>
              <w:bottom w:val="nil"/>
              <w:right w:val="nil"/>
            </w:tcBorders>
            <w:shd w:val="clear" w:color="000000" w:fill="002060"/>
            <w:vAlign w:val="center"/>
            <w:hideMark/>
          </w:tcPr>
          <w:p w14:paraId="36167ADD" w14:textId="77777777" w:rsidR="002A41D7" w:rsidRPr="002A41D7" w:rsidRDefault="002A41D7" w:rsidP="007842D4">
            <w:pPr>
              <w:suppressAutoHyphens w:val="0"/>
              <w:spacing w:after="0"/>
              <w:jc w:val="center"/>
              <w:rPr>
                <w:rFonts w:ascii="Verdana" w:eastAsia="Times New Roman" w:hAnsi="Verdana" w:cs="Times New Roman"/>
                <w:b/>
                <w:bCs/>
                <w:color w:val="FFFFFF"/>
                <w:sz w:val="12"/>
                <w:szCs w:val="12"/>
                <w:lang w:eastAsia="es-ES"/>
              </w:rPr>
            </w:pPr>
            <w:r w:rsidRPr="002A41D7">
              <w:rPr>
                <w:rFonts w:ascii="Verdana" w:eastAsia="Times New Roman" w:hAnsi="Verdana" w:cs="Times New Roman"/>
                <w:b/>
                <w:bCs/>
                <w:color w:val="FFFFFF"/>
                <w:sz w:val="12"/>
                <w:szCs w:val="12"/>
                <w:lang w:eastAsia="es-ES"/>
              </w:rPr>
              <w:t>PROD.</w:t>
            </w:r>
          </w:p>
        </w:tc>
        <w:tc>
          <w:tcPr>
            <w:tcW w:w="0" w:type="auto"/>
            <w:tcBorders>
              <w:top w:val="single" w:sz="4" w:space="0" w:color="auto"/>
              <w:left w:val="nil"/>
              <w:bottom w:val="nil"/>
              <w:right w:val="nil"/>
            </w:tcBorders>
            <w:shd w:val="clear" w:color="000000" w:fill="002060"/>
            <w:vAlign w:val="center"/>
            <w:hideMark/>
          </w:tcPr>
          <w:p w14:paraId="17743AEB" w14:textId="77777777" w:rsidR="002A41D7" w:rsidRPr="002A41D7" w:rsidRDefault="002A41D7" w:rsidP="007842D4">
            <w:pPr>
              <w:suppressAutoHyphens w:val="0"/>
              <w:spacing w:after="0"/>
              <w:jc w:val="center"/>
              <w:rPr>
                <w:rFonts w:ascii="Verdana" w:eastAsia="Times New Roman" w:hAnsi="Verdana" w:cs="Times New Roman"/>
                <w:b/>
                <w:bCs/>
                <w:color w:val="FFFFFF"/>
                <w:sz w:val="12"/>
                <w:szCs w:val="12"/>
                <w:lang w:eastAsia="es-ES"/>
              </w:rPr>
            </w:pPr>
            <w:r w:rsidRPr="002A41D7">
              <w:rPr>
                <w:rFonts w:ascii="Verdana" w:eastAsia="Times New Roman" w:hAnsi="Verdana" w:cs="Times New Roman"/>
                <w:b/>
                <w:bCs/>
                <w:color w:val="FFFFFF"/>
                <w:sz w:val="12"/>
                <w:szCs w:val="12"/>
                <w:lang w:eastAsia="es-ES"/>
              </w:rPr>
              <w:t>FACT.</w:t>
            </w:r>
          </w:p>
        </w:tc>
        <w:tc>
          <w:tcPr>
            <w:tcW w:w="0" w:type="auto"/>
            <w:tcBorders>
              <w:top w:val="single" w:sz="4" w:space="0" w:color="auto"/>
              <w:left w:val="nil"/>
              <w:bottom w:val="nil"/>
              <w:right w:val="nil"/>
            </w:tcBorders>
            <w:shd w:val="clear" w:color="000000" w:fill="002060"/>
            <w:vAlign w:val="center"/>
            <w:hideMark/>
          </w:tcPr>
          <w:p w14:paraId="6104F98C" w14:textId="77777777" w:rsidR="002A41D7" w:rsidRPr="002A41D7" w:rsidRDefault="002A41D7" w:rsidP="007842D4">
            <w:pPr>
              <w:suppressAutoHyphens w:val="0"/>
              <w:spacing w:after="0"/>
              <w:jc w:val="center"/>
              <w:rPr>
                <w:rFonts w:ascii="Verdana" w:eastAsia="Times New Roman" w:hAnsi="Verdana" w:cs="Times New Roman"/>
                <w:b/>
                <w:bCs/>
                <w:color w:val="FFFFFF"/>
                <w:sz w:val="12"/>
                <w:szCs w:val="12"/>
                <w:lang w:eastAsia="es-ES"/>
              </w:rPr>
            </w:pPr>
            <w:r w:rsidRPr="002A41D7">
              <w:rPr>
                <w:rFonts w:ascii="Verdana" w:eastAsia="Times New Roman" w:hAnsi="Verdana" w:cs="Times New Roman"/>
                <w:b/>
                <w:bCs/>
                <w:color w:val="FFFFFF"/>
                <w:sz w:val="12"/>
                <w:szCs w:val="12"/>
                <w:lang w:eastAsia="es-ES"/>
              </w:rPr>
              <w:t>APORT.</w:t>
            </w:r>
          </w:p>
        </w:tc>
        <w:tc>
          <w:tcPr>
            <w:tcW w:w="0" w:type="auto"/>
            <w:tcBorders>
              <w:top w:val="nil"/>
              <w:left w:val="nil"/>
              <w:bottom w:val="nil"/>
              <w:right w:val="single" w:sz="4" w:space="0" w:color="auto"/>
            </w:tcBorders>
            <w:shd w:val="clear" w:color="000000" w:fill="002060"/>
            <w:vAlign w:val="center"/>
            <w:hideMark/>
          </w:tcPr>
          <w:p w14:paraId="16E66832" w14:textId="77777777" w:rsidR="002A41D7" w:rsidRPr="002A41D7" w:rsidRDefault="002A41D7" w:rsidP="007842D4">
            <w:pPr>
              <w:suppressAutoHyphens w:val="0"/>
              <w:spacing w:after="0"/>
              <w:jc w:val="center"/>
              <w:rPr>
                <w:rFonts w:ascii="Verdana" w:eastAsia="Times New Roman" w:hAnsi="Verdana" w:cs="Times New Roman"/>
                <w:b/>
                <w:bCs/>
                <w:color w:val="FFFFFF"/>
                <w:sz w:val="12"/>
                <w:szCs w:val="12"/>
                <w:lang w:eastAsia="es-ES"/>
              </w:rPr>
            </w:pPr>
            <w:r w:rsidRPr="002A41D7">
              <w:rPr>
                <w:rFonts w:ascii="Verdana" w:eastAsia="Times New Roman" w:hAnsi="Verdana" w:cs="Times New Roman"/>
                <w:b/>
                <w:bCs/>
                <w:color w:val="FFFFFF"/>
                <w:sz w:val="12"/>
                <w:szCs w:val="12"/>
                <w:lang w:eastAsia="es-ES"/>
              </w:rPr>
              <w:t>%</w:t>
            </w:r>
          </w:p>
        </w:tc>
        <w:tc>
          <w:tcPr>
            <w:tcW w:w="0" w:type="auto"/>
            <w:gridSpan w:val="2"/>
            <w:tcBorders>
              <w:top w:val="nil"/>
              <w:left w:val="nil"/>
              <w:bottom w:val="single" w:sz="8" w:space="0" w:color="002060"/>
              <w:right w:val="nil"/>
            </w:tcBorders>
            <w:shd w:val="clear" w:color="000000" w:fill="002060"/>
            <w:vAlign w:val="center"/>
            <w:hideMark/>
          </w:tcPr>
          <w:p w14:paraId="20381511" w14:textId="77777777" w:rsidR="002A41D7" w:rsidRPr="002A41D7" w:rsidRDefault="002A41D7" w:rsidP="007842D4">
            <w:pPr>
              <w:suppressAutoHyphens w:val="0"/>
              <w:spacing w:after="0"/>
              <w:jc w:val="center"/>
              <w:rPr>
                <w:rFonts w:ascii="Verdana" w:eastAsia="Times New Roman" w:hAnsi="Verdana" w:cs="Times New Roman"/>
                <w:b/>
                <w:bCs/>
                <w:color w:val="FFFFFF"/>
                <w:sz w:val="12"/>
                <w:szCs w:val="12"/>
                <w:lang w:eastAsia="es-ES"/>
              </w:rPr>
            </w:pPr>
            <w:r w:rsidRPr="002A41D7">
              <w:rPr>
                <w:rFonts w:ascii="Verdana" w:eastAsia="Times New Roman" w:hAnsi="Verdana" w:cs="Times New Roman"/>
                <w:b/>
                <w:bCs/>
                <w:color w:val="FFFFFF"/>
                <w:sz w:val="12"/>
                <w:szCs w:val="12"/>
                <w:lang w:eastAsia="es-ES"/>
              </w:rPr>
              <w:t>CONT.</w:t>
            </w:r>
          </w:p>
        </w:tc>
        <w:tc>
          <w:tcPr>
            <w:tcW w:w="0" w:type="auto"/>
            <w:tcBorders>
              <w:top w:val="single" w:sz="4" w:space="0" w:color="auto"/>
              <w:left w:val="nil"/>
              <w:bottom w:val="nil"/>
              <w:right w:val="nil"/>
            </w:tcBorders>
            <w:shd w:val="clear" w:color="000000" w:fill="002060"/>
            <w:vAlign w:val="center"/>
            <w:hideMark/>
          </w:tcPr>
          <w:p w14:paraId="228CEAEB" w14:textId="77777777" w:rsidR="002A41D7" w:rsidRPr="002A41D7" w:rsidRDefault="002A41D7" w:rsidP="007842D4">
            <w:pPr>
              <w:suppressAutoHyphens w:val="0"/>
              <w:spacing w:after="0"/>
              <w:jc w:val="center"/>
              <w:rPr>
                <w:rFonts w:ascii="Verdana" w:eastAsia="Times New Roman" w:hAnsi="Verdana" w:cs="Times New Roman"/>
                <w:b/>
                <w:bCs/>
                <w:color w:val="FFFFFF"/>
                <w:sz w:val="12"/>
                <w:szCs w:val="12"/>
                <w:lang w:eastAsia="es-ES"/>
              </w:rPr>
            </w:pPr>
            <w:r w:rsidRPr="002A41D7">
              <w:rPr>
                <w:rFonts w:ascii="Verdana" w:eastAsia="Times New Roman" w:hAnsi="Verdana" w:cs="Times New Roman"/>
                <w:b/>
                <w:bCs/>
                <w:color w:val="FFFFFF"/>
                <w:sz w:val="12"/>
                <w:szCs w:val="12"/>
                <w:lang w:eastAsia="es-ES"/>
              </w:rPr>
              <w:t>PROD.</w:t>
            </w:r>
          </w:p>
        </w:tc>
        <w:tc>
          <w:tcPr>
            <w:tcW w:w="0" w:type="auto"/>
            <w:tcBorders>
              <w:top w:val="single" w:sz="4" w:space="0" w:color="auto"/>
              <w:left w:val="nil"/>
              <w:bottom w:val="nil"/>
              <w:right w:val="nil"/>
            </w:tcBorders>
            <w:shd w:val="clear" w:color="000000" w:fill="002060"/>
            <w:vAlign w:val="center"/>
            <w:hideMark/>
          </w:tcPr>
          <w:p w14:paraId="131D06A0" w14:textId="77777777" w:rsidR="002A41D7" w:rsidRPr="002A41D7" w:rsidRDefault="002A41D7" w:rsidP="007842D4">
            <w:pPr>
              <w:suppressAutoHyphens w:val="0"/>
              <w:spacing w:after="0"/>
              <w:jc w:val="center"/>
              <w:rPr>
                <w:rFonts w:ascii="Verdana" w:eastAsia="Times New Roman" w:hAnsi="Verdana" w:cs="Times New Roman"/>
                <w:b/>
                <w:bCs/>
                <w:color w:val="FFFFFF"/>
                <w:sz w:val="12"/>
                <w:szCs w:val="12"/>
                <w:lang w:eastAsia="es-ES"/>
              </w:rPr>
            </w:pPr>
            <w:r w:rsidRPr="002A41D7">
              <w:rPr>
                <w:rFonts w:ascii="Verdana" w:eastAsia="Times New Roman" w:hAnsi="Verdana" w:cs="Times New Roman"/>
                <w:b/>
                <w:bCs/>
                <w:color w:val="FFFFFF"/>
                <w:sz w:val="12"/>
                <w:szCs w:val="12"/>
                <w:lang w:eastAsia="es-ES"/>
              </w:rPr>
              <w:t>FACT.</w:t>
            </w:r>
          </w:p>
        </w:tc>
        <w:tc>
          <w:tcPr>
            <w:tcW w:w="0" w:type="auto"/>
            <w:tcBorders>
              <w:top w:val="single" w:sz="4" w:space="0" w:color="auto"/>
              <w:left w:val="nil"/>
              <w:bottom w:val="nil"/>
              <w:right w:val="nil"/>
            </w:tcBorders>
            <w:shd w:val="clear" w:color="000000" w:fill="002060"/>
            <w:vAlign w:val="center"/>
            <w:hideMark/>
          </w:tcPr>
          <w:p w14:paraId="5B93E604" w14:textId="77777777" w:rsidR="002A41D7" w:rsidRPr="002A41D7" w:rsidRDefault="002A41D7" w:rsidP="007842D4">
            <w:pPr>
              <w:suppressAutoHyphens w:val="0"/>
              <w:spacing w:after="0"/>
              <w:jc w:val="center"/>
              <w:rPr>
                <w:rFonts w:ascii="Verdana" w:eastAsia="Times New Roman" w:hAnsi="Verdana" w:cs="Times New Roman"/>
                <w:b/>
                <w:bCs/>
                <w:color w:val="FFFFFF"/>
                <w:sz w:val="12"/>
                <w:szCs w:val="12"/>
                <w:lang w:eastAsia="es-ES"/>
              </w:rPr>
            </w:pPr>
            <w:r w:rsidRPr="002A41D7">
              <w:rPr>
                <w:rFonts w:ascii="Verdana" w:eastAsia="Times New Roman" w:hAnsi="Verdana" w:cs="Times New Roman"/>
                <w:b/>
                <w:bCs/>
                <w:color w:val="FFFFFF"/>
                <w:sz w:val="12"/>
                <w:szCs w:val="12"/>
                <w:lang w:eastAsia="es-ES"/>
              </w:rPr>
              <w:t>APORT.</w:t>
            </w:r>
          </w:p>
        </w:tc>
        <w:tc>
          <w:tcPr>
            <w:tcW w:w="0" w:type="auto"/>
            <w:tcBorders>
              <w:top w:val="nil"/>
              <w:left w:val="nil"/>
              <w:bottom w:val="nil"/>
              <w:right w:val="single" w:sz="8" w:space="0" w:color="auto"/>
            </w:tcBorders>
            <w:shd w:val="clear" w:color="000000" w:fill="002060"/>
            <w:vAlign w:val="center"/>
            <w:hideMark/>
          </w:tcPr>
          <w:p w14:paraId="53EC02A4" w14:textId="77777777" w:rsidR="002A41D7" w:rsidRPr="002A41D7" w:rsidRDefault="002A41D7" w:rsidP="007842D4">
            <w:pPr>
              <w:suppressAutoHyphens w:val="0"/>
              <w:spacing w:after="0"/>
              <w:jc w:val="center"/>
              <w:rPr>
                <w:rFonts w:ascii="Verdana" w:eastAsia="Times New Roman" w:hAnsi="Verdana" w:cs="Times New Roman"/>
                <w:b/>
                <w:bCs/>
                <w:color w:val="FFFFFF"/>
                <w:sz w:val="12"/>
                <w:szCs w:val="12"/>
                <w:lang w:eastAsia="es-ES"/>
              </w:rPr>
            </w:pPr>
            <w:r w:rsidRPr="002A41D7">
              <w:rPr>
                <w:rFonts w:ascii="Verdana" w:eastAsia="Times New Roman" w:hAnsi="Verdana" w:cs="Times New Roman"/>
                <w:b/>
                <w:bCs/>
                <w:color w:val="FFFFFF"/>
                <w:sz w:val="12"/>
                <w:szCs w:val="12"/>
                <w:lang w:eastAsia="es-ES"/>
              </w:rPr>
              <w:t>%</w:t>
            </w:r>
          </w:p>
        </w:tc>
      </w:tr>
      <w:tr w:rsidR="002A41D7" w:rsidRPr="002A41D7" w14:paraId="524106FA" w14:textId="77777777" w:rsidTr="002A41D7">
        <w:trPr>
          <w:trHeight w:val="480"/>
        </w:trPr>
        <w:tc>
          <w:tcPr>
            <w:tcW w:w="0" w:type="auto"/>
            <w:tcBorders>
              <w:top w:val="single" w:sz="4" w:space="0" w:color="auto"/>
              <w:left w:val="single" w:sz="4" w:space="0" w:color="auto"/>
              <w:bottom w:val="single" w:sz="4" w:space="0" w:color="auto"/>
              <w:right w:val="nil"/>
            </w:tcBorders>
            <w:shd w:val="clear" w:color="000000" w:fill="DCE6F1"/>
            <w:vAlign w:val="center"/>
            <w:hideMark/>
          </w:tcPr>
          <w:p w14:paraId="25FE61CB" w14:textId="77777777" w:rsidR="002A41D7" w:rsidRPr="002A41D7" w:rsidRDefault="002A41D7" w:rsidP="007842D4">
            <w:pPr>
              <w:suppressAutoHyphens w:val="0"/>
              <w:spacing w:after="0"/>
              <w:jc w:val="left"/>
              <w:rPr>
                <w:rFonts w:ascii="Segoe UI" w:eastAsia="Times New Roman" w:hAnsi="Segoe UI" w:cs="Segoe UI"/>
                <w:b/>
                <w:bCs/>
                <w:i/>
                <w:iCs/>
                <w:color w:val="002060"/>
                <w:sz w:val="12"/>
                <w:szCs w:val="12"/>
                <w:lang w:eastAsia="es-ES"/>
              </w:rPr>
            </w:pPr>
            <w:r w:rsidRPr="002A41D7">
              <w:rPr>
                <w:rFonts w:ascii="Segoe UI" w:eastAsia="Times New Roman" w:hAnsi="Segoe UI" w:cs="Segoe UI"/>
                <w:b/>
                <w:bCs/>
                <w:i/>
                <w:iCs/>
                <w:color w:val="002060"/>
                <w:sz w:val="12"/>
                <w:szCs w:val="12"/>
                <w:lang w:eastAsia="es-ES"/>
              </w:rPr>
              <w:t>494 INGENIERIA PLANTA EXTERNA- OBJETIVOS</w:t>
            </w:r>
          </w:p>
        </w:tc>
        <w:tc>
          <w:tcPr>
            <w:tcW w:w="0" w:type="auto"/>
            <w:tcBorders>
              <w:top w:val="single" w:sz="4" w:space="0" w:color="auto"/>
              <w:left w:val="single" w:sz="4" w:space="0" w:color="auto"/>
              <w:bottom w:val="single" w:sz="4" w:space="0" w:color="auto"/>
              <w:right w:val="nil"/>
            </w:tcBorders>
            <w:shd w:val="clear" w:color="000000" w:fill="DCE6F1"/>
            <w:vAlign w:val="center"/>
            <w:hideMark/>
          </w:tcPr>
          <w:p w14:paraId="2AFA7DB7" w14:textId="77777777" w:rsidR="002A41D7" w:rsidRPr="002A41D7" w:rsidRDefault="002A41D7" w:rsidP="007842D4">
            <w:pPr>
              <w:suppressAutoHyphens w:val="0"/>
              <w:spacing w:after="0"/>
              <w:jc w:val="center"/>
              <w:rPr>
                <w:rFonts w:ascii="Segoe UI" w:eastAsia="Times New Roman" w:hAnsi="Segoe UI" w:cs="Segoe UI"/>
                <w:b/>
                <w:bCs/>
                <w:i/>
                <w:iCs/>
                <w:color w:val="002060"/>
                <w:sz w:val="12"/>
                <w:szCs w:val="12"/>
                <w:lang w:eastAsia="es-ES"/>
              </w:rPr>
            </w:pPr>
            <w:r w:rsidRPr="002A41D7">
              <w:rPr>
                <w:rFonts w:ascii="Segoe UI" w:eastAsia="Times New Roman" w:hAnsi="Segoe UI" w:cs="Segoe UI"/>
                <w:b/>
                <w:bCs/>
                <w:i/>
                <w:iCs/>
                <w:color w:val="002060"/>
                <w:sz w:val="12"/>
                <w:szCs w:val="12"/>
                <w:lang w:eastAsia="es-ES"/>
              </w:rPr>
              <w:t>3.400,00</w:t>
            </w:r>
          </w:p>
        </w:tc>
        <w:tc>
          <w:tcPr>
            <w:tcW w:w="0" w:type="auto"/>
            <w:tcBorders>
              <w:top w:val="single" w:sz="4" w:space="0" w:color="auto"/>
              <w:left w:val="nil"/>
              <w:bottom w:val="single" w:sz="4" w:space="0" w:color="auto"/>
              <w:right w:val="nil"/>
            </w:tcBorders>
            <w:shd w:val="clear" w:color="000000" w:fill="DCE6F1"/>
            <w:vAlign w:val="center"/>
            <w:hideMark/>
          </w:tcPr>
          <w:p w14:paraId="66B5AE91" w14:textId="77777777" w:rsidR="002A41D7" w:rsidRPr="002A41D7" w:rsidRDefault="002A41D7" w:rsidP="007842D4">
            <w:pPr>
              <w:suppressAutoHyphens w:val="0"/>
              <w:spacing w:after="0"/>
              <w:jc w:val="center"/>
              <w:rPr>
                <w:rFonts w:ascii="Segoe UI" w:eastAsia="Times New Roman" w:hAnsi="Segoe UI" w:cs="Segoe UI"/>
                <w:b/>
                <w:bCs/>
                <w:i/>
                <w:iCs/>
                <w:color w:val="002060"/>
                <w:sz w:val="12"/>
                <w:szCs w:val="12"/>
                <w:lang w:eastAsia="es-ES"/>
              </w:rPr>
            </w:pPr>
            <w:r w:rsidRPr="002A41D7">
              <w:rPr>
                <w:rFonts w:ascii="Segoe UI" w:eastAsia="Times New Roman" w:hAnsi="Segoe UI" w:cs="Segoe UI"/>
                <w:b/>
                <w:bCs/>
                <w:i/>
                <w:iCs/>
                <w:color w:val="002060"/>
                <w:sz w:val="12"/>
                <w:szCs w:val="12"/>
                <w:lang w:eastAsia="es-ES"/>
              </w:rPr>
              <w:t>3.100,00</w:t>
            </w:r>
          </w:p>
        </w:tc>
        <w:tc>
          <w:tcPr>
            <w:tcW w:w="0" w:type="auto"/>
            <w:tcBorders>
              <w:top w:val="single" w:sz="4" w:space="0" w:color="auto"/>
              <w:left w:val="nil"/>
              <w:bottom w:val="single" w:sz="4" w:space="0" w:color="auto"/>
              <w:right w:val="nil"/>
            </w:tcBorders>
            <w:shd w:val="clear" w:color="000000" w:fill="DCE6F1"/>
            <w:vAlign w:val="center"/>
            <w:hideMark/>
          </w:tcPr>
          <w:p w14:paraId="62F6EFC1" w14:textId="77777777" w:rsidR="002A41D7" w:rsidRPr="002A41D7" w:rsidRDefault="002A41D7" w:rsidP="007842D4">
            <w:pPr>
              <w:suppressAutoHyphens w:val="0"/>
              <w:spacing w:after="0"/>
              <w:jc w:val="center"/>
              <w:rPr>
                <w:rFonts w:ascii="Segoe UI" w:eastAsia="Times New Roman" w:hAnsi="Segoe UI" w:cs="Segoe UI"/>
                <w:b/>
                <w:bCs/>
                <w:i/>
                <w:iCs/>
                <w:color w:val="002060"/>
                <w:sz w:val="12"/>
                <w:szCs w:val="12"/>
                <w:lang w:eastAsia="es-ES"/>
              </w:rPr>
            </w:pPr>
            <w:r w:rsidRPr="002A41D7">
              <w:rPr>
                <w:rFonts w:ascii="Segoe UI" w:eastAsia="Times New Roman" w:hAnsi="Segoe UI" w:cs="Segoe UI"/>
                <w:b/>
                <w:bCs/>
                <w:i/>
                <w:iCs/>
                <w:color w:val="002060"/>
                <w:sz w:val="12"/>
                <w:szCs w:val="12"/>
                <w:lang w:eastAsia="es-ES"/>
              </w:rPr>
              <w:t>3.100,00</w:t>
            </w:r>
          </w:p>
        </w:tc>
        <w:tc>
          <w:tcPr>
            <w:tcW w:w="0" w:type="auto"/>
            <w:tcBorders>
              <w:top w:val="single" w:sz="4" w:space="0" w:color="auto"/>
              <w:left w:val="nil"/>
              <w:bottom w:val="single" w:sz="4" w:space="0" w:color="auto"/>
              <w:right w:val="nil"/>
            </w:tcBorders>
            <w:shd w:val="clear" w:color="000000" w:fill="DCE6F1"/>
            <w:vAlign w:val="center"/>
            <w:hideMark/>
          </w:tcPr>
          <w:p w14:paraId="36589B5A" w14:textId="77777777" w:rsidR="002A41D7" w:rsidRPr="002A41D7" w:rsidRDefault="002A41D7" w:rsidP="007842D4">
            <w:pPr>
              <w:suppressAutoHyphens w:val="0"/>
              <w:spacing w:after="0"/>
              <w:jc w:val="center"/>
              <w:rPr>
                <w:rFonts w:ascii="Segoe UI" w:eastAsia="Times New Roman" w:hAnsi="Segoe UI" w:cs="Segoe UI"/>
                <w:b/>
                <w:bCs/>
                <w:i/>
                <w:iCs/>
                <w:color w:val="002060"/>
                <w:sz w:val="12"/>
                <w:szCs w:val="12"/>
                <w:lang w:eastAsia="es-ES"/>
              </w:rPr>
            </w:pPr>
            <w:r w:rsidRPr="002A41D7">
              <w:rPr>
                <w:rFonts w:ascii="Segoe UI" w:eastAsia="Times New Roman" w:hAnsi="Segoe UI" w:cs="Segoe UI"/>
                <w:b/>
                <w:bCs/>
                <w:i/>
                <w:iCs/>
                <w:color w:val="002060"/>
                <w:sz w:val="12"/>
                <w:szCs w:val="12"/>
                <w:lang w:eastAsia="es-ES"/>
              </w:rPr>
              <w:t>335,00</w:t>
            </w:r>
          </w:p>
        </w:tc>
        <w:tc>
          <w:tcPr>
            <w:tcW w:w="0" w:type="auto"/>
            <w:tcBorders>
              <w:top w:val="single" w:sz="4" w:space="0" w:color="auto"/>
              <w:left w:val="nil"/>
              <w:bottom w:val="single" w:sz="4" w:space="0" w:color="auto"/>
              <w:right w:val="nil"/>
            </w:tcBorders>
            <w:shd w:val="clear" w:color="000000" w:fill="DCE6F1"/>
            <w:vAlign w:val="center"/>
            <w:hideMark/>
          </w:tcPr>
          <w:p w14:paraId="004C962E" w14:textId="77777777" w:rsidR="002A41D7" w:rsidRPr="002A41D7" w:rsidRDefault="002A41D7" w:rsidP="007842D4">
            <w:pPr>
              <w:suppressAutoHyphens w:val="0"/>
              <w:spacing w:after="0"/>
              <w:jc w:val="center"/>
              <w:rPr>
                <w:rFonts w:ascii="Segoe UI" w:eastAsia="Times New Roman" w:hAnsi="Segoe UI" w:cs="Segoe UI"/>
                <w:b/>
                <w:bCs/>
                <w:i/>
                <w:iCs/>
                <w:color w:val="002060"/>
                <w:sz w:val="12"/>
                <w:szCs w:val="12"/>
                <w:lang w:eastAsia="es-ES"/>
              </w:rPr>
            </w:pPr>
            <w:r w:rsidRPr="002A41D7">
              <w:rPr>
                <w:rFonts w:ascii="Segoe UI" w:eastAsia="Times New Roman" w:hAnsi="Segoe UI" w:cs="Segoe UI"/>
                <w:b/>
                <w:bCs/>
                <w:i/>
                <w:iCs/>
                <w:color w:val="002060"/>
                <w:sz w:val="12"/>
                <w:szCs w:val="12"/>
                <w:lang w:eastAsia="es-ES"/>
              </w:rPr>
              <w:t>10,81%</w:t>
            </w:r>
          </w:p>
        </w:tc>
        <w:tc>
          <w:tcPr>
            <w:tcW w:w="0" w:type="auto"/>
            <w:tcBorders>
              <w:top w:val="single" w:sz="4" w:space="0" w:color="auto"/>
              <w:left w:val="single" w:sz="4" w:space="0" w:color="auto"/>
              <w:bottom w:val="single" w:sz="4" w:space="0" w:color="auto"/>
              <w:right w:val="nil"/>
            </w:tcBorders>
            <w:shd w:val="clear" w:color="000000" w:fill="DCE6F1"/>
            <w:vAlign w:val="center"/>
            <w:hideMark/>
          </w:tcPr>
          <w:p w14:paraId="152A04F5" w14:textId="77777777" w:rsidR="002A41D7" w:rsidRPr="002A41D7" w:rsidRDefault="002A41D7" w:rsidP="007842D4">
            <w:pPr>
              <w:suppressAutoHyphens w:val="0"/>
              <w:spacing w:after="0"/>
              <w:jc w:val="center"/>
              <w:rPr>
                <w:rFonts w:ascii="Segoe UI" w:eastAsia="Times New Roman" w:hAnsi="Segoe UI" w:cs="Segoe UI"/>
                <w:b/>
                <w:bCs/>
                <w:i/>
                <w:iCs/>
                <w:sz w:val="12"/>
                <w:szCs w:val="12"/>
                <w:lang w:eastAsia="es-ES"/>
              </w:rPr>
            </w:pPr>
            <w:r w:rsidRPr="002A41D7">
              <w:rPr>
                <w:rFonts w:ascii="Segoe UI" w:eastAsia="Times New Roman" w:hAnsi="Segoe UI" w:cs="Segoe UI"/>
                <w:b/>
                <w:bCs/>
                <w:i/>
                <w:iCs/>
                <w:sz w:val="12"/>
                <w:szCs w:val="12"/>
                <w:lang w:eastAsia="es-ES"/>
              </w:rPr>
              <w:t>1.700,00</w:t>
            </w:r>
          </w:p>
        </w:tc>
        <w:tc>
          <w:tcPr>
            <w:tcW w:w="0" w:type="auto"/>
            <w:tcBorders>
              <w:top w:val="single" w:sz="4" w:space="0" w:color="auto"/>
              <w:left w:val="nil"/>
              <w:bottom w:val="single" w:sz="4" w:space="0" w:color="auto"/>
              <w:right w:val="nil"/>
            </w:tcBorders>
            <w:shd w:val="clear" w:color="000000" w:fill="DCE6F1"/>
            <w:vAlign w:val="center"/>
            <w:hideMark/>
          </w:tcPr>
          <w:p w14:paraId="080CDEDC" w14:textId="77777777" w:rsidR="002A41D7" w:rsidRPr="002A41D7" w:rsidRDefault="002A41D7" w:rsidP="007842D4">
            <w:pPr>
              <w:suppressAutoHyphens w:val="0"/>
              <w:spacing w:after="0"/>
              <w:jc w:val="center"/>
              <w:rPr>
                <w:rFonts w:ascii="Segoe UI" w:eastAsia="Times New Roman" w:hAnsi="Segoe UI" w:cs="Segoe UI"/>
                <w:b/>
                <w:bCs/>
                <w:i/>
                <w:iCs/>
                <w:sz w:val="12"/>
                <w:szCs w:val="12"/>
                <w:lang w:eastAsia="es-ES"/>
              </w:rPr>
            </w:pPr>
            <w:r w:rsidRPr="002A41D7">
              <w:rPr>
                <w:rFonts w:ascii="Segoe UI" w:eastAsia="Times New Roman" w:hAnsi="Segoe UI" w:cs="Segoe UI"/>
                <w:b/>
                <w:bCs/>
                <w:i/>
                <w:iCs/>
                <w:sz w:val="12"/>
                <w:szCs w:val="12"/>
                <w:lang w:eastAsia="es-ES"/>
              </w:rPr>
              <w:t>1.550,00</w:t>
            </w:r>
          </w:p>
        </w:tc>
        <w:tc>
          <w:tcPr>
            <w:tcW w:w="0" w:type="auto"/>
            <w:tcBorders>
              <w:top w:val="single" w:sz="4" w:space="0" w:color="auto"/>
              <w:left w:val="nil"/>
              <w:bottom w:val="single" w:sz="4" w:space="0" w:color="auto"/>
              <w:right w:val="nil"/>
            </w:tcBorders>
            <w:shd w:val="clear" w:color="000000" w:fill="DCE6F1"/>
            <w:vAlign w:val="center"/>
            <w:hideMark/>
          </w:tcPr>
          <w:p w14:paraId="70CE5413" w14:textId="77777777" w:rsidR="002A41D7" w:rsidRPr="002A41D7" w:rsidRDefault="002A41D7" w:rsidP="007842D4">
            <w:pPr>
              <w:suppressAutoHyphens w:val="0"/>
              <w:spacing w:after="0"/>
              <w:jc w:val="center"/>
              <w:rPr>
                <w:rFonts w:ascii="Segoe UI" w:eastAsia="Times New Roman" w:hAnsi="Segoe UI" w:cs="Segoe UI"/>
                <w:b/>
                <w:bCs/>
                <w:i/>
                <w:iCs/>
                <w:sz w:val="12"/>
                <w:szCs w:val="12"/>
                <w:lang w:eastAsia="es-ES"/>
              </w:rPr>
            </w:pPr>
            <w:r w:rsidRPr="002A41D7">
              <w:rPr>
                <w:rFonts w:ascii="Segoe UI" w:eastAsia="Times New Roman" w:hAnsi="Segoe UI" w:cs="Segoe UI"/>
                <w:b/>
                <w:bCs/>
                <w:i/>
                <w:iCs/>
                <w:sz w:val="12"/>
                <w:szCs w:val="12"/>
                <w:lang w:eastAsia="es-ES"/>
              </w:rPr>
              <w:t>1.550,00</w:t>
            </w:r>
          </w:p>
        </w:tc>
        <w:tc>
          <w:tcPr>
            <w:tcW w:w="0" w:type="auto"/>
            <w:tcBorders>
              <w:top w:val="single" w:sz="4" w:space="0" w:color="auto"/>
              <w:left w:val="nil"/>
              <w:bottom w:val="single" w:sz="4" w:space="0" w:color="auto"/>
              <w:right w:val="nil"/>
            </w:tcBorders>
            <w:shd w:val="clear" w:color="000000" w:fill="DCE6F1"/>
            <w:vAlign w:val="center"/>
            <w:hideMark/>
          </w:tcPr>
          <w:p w14:paraId="367C4B1B" w14:textId="77777777" w:rsidR="002A41D7" w:rsidRPr="002A41D7" w:rsidRDefault="002A41D7" w:rsidP="007842D4">
            <w:pPr>
              <w:suppressAutoHyphens w:val="0"/>
              <w:spacing w:after="0"/>
              <w:jc w:val="center"/>
              <w:rPr>
                <w:rFonts w:ascii="Segoe UI" w:eastAsia="Times New Roman" w:hAnsi="Segoe UI" w:cs="Segoe UI"/>
                <w:b/>
                <w:bCs/>
                <w:i/>
                <w:iCs/>
                <w:sz w:val="12"/>
                <w:szCs w:val="12"/>
                <w:lang w:eastAsia="es-ES"/>
              </w:rPr>
            </w:pPr>
            <w:r w:rsidRPr="002A41D7">
              <w:rPr>
                <w:rFonts w:ascii="Segoe UI" w:eastAsia="Times New Roman" w:hAnsi="Segoe UI" w:cs="Segoe UI"/>
                <w:b/>
                <w:bCs/>
                <w:i/>
                <w:iCs/>
                <w:sz w:val="12"/>
                <w:szCs w:val="12"/>
                <w:lang w:eastAsia="es-ES"/>
              </w:rPr>
              <w:t>167,50</w:t>
            </w:r>
          </w:p>
        </w:tc>
        <w:tc>
          <w:tcPr>
            <w:tcW w:w="0" w:type="auto"/>
            <w:tcBorders>
              <w:top w:val="single" w:sz="4" w:space="0" w:color="auto"/>
              <w:left w:val="nil"/>
              <w:bottom w:val="single" w:sz="4" w:space="0" w:color="auto"/>
              <w:right w:val="nil"/>
            </w:tcBorders>
            <w:shd w:val="clear" w:color="000000" w:fill="DCE6F1"/>
            <w:vAlign w:val="center"/>
            <w:hideMark/>
          </w:tcPr>
          <w:p w14:paraId="595A0D92" w14:textId="77777777" w:rsidR="002A41D7" w:rsidRPr="002A41D7" w:rsidRDefault="002A41D7" w:rsidP="007842D4">
            <w:pPr>
              <w:suppressAutoHyphens w:val="0"/>
              <w:spacing w:after="0"/>
              <w:jc w:val="center"/>
              <w:rPr>
                <w:rFonts w:ascii="Segoe UI" w:eastAsia="Times New Roman" w:hAnsi="Segoe UI" w:cs="Segoe UI"/>
                <w:b/>
                <w:bCs/>
                <w:i/>
                <w:iCs/>
                <w:sz w:val="12"/>
                <w:szCs w:val="12"/>
                <w:lang w:eastAsia="es-ES"/>
              </w:rPr>
            </w:pPr>
            <w:r w:rsidRPr="002A41D7">
              <w:rPr>
                <w:rFonts w:ascii="Segoe UI" w:eastAsia="Times New Roman" w:hAnsi="Segoe UI" w:cs="Segoe UI"/>
                <w:b/>
                <w:bCs/>
                <w:i/>
                <w:iCs/>
                <w:sz w:val="12"/>
                <w:szCs w:val="12"/>
                <w:lang w:eastAsia="es-ES"/>
              </w:rPr>
              <w:t>10,81%</w:t>
            </w:r>
          </w:p>
        </w:tc>
        <w:tc>
          <w:tcPr>
            <w:tcW w:w="0" w:type="auto"/>
            <w:gridSpan w:val="2"/>
            <w:tcBorders>
              <w:top w:val="single" w:sz="4" w:space="0" w:color="auto"/>
              <w:left w:val="single" w:sz="4" w:space="0" w:color="auto"/>
              <w:bottom w:val="single" w:sz="4" w:space="0" w:color="auto"/>
              <w:right w:val="nil"/>
            </w:tcBorders>
            <w:shd w:val="clear" w:color="000000" w:fill="DCE6F1"/>
            <w:vAlign w:val="center"/>
            <w:hideMark/>
          </w:tcPr>
          <w:p w14:paraId="6EC76DCE" w14:textId="77777777" w:rsidR="002A41D7" w:rsidRPr="002A41D7" w:rsidRDefault="002A41D7" w:rsidP="007842D4">
            <w:pPr>
              <w:suppressAutoHyphens w:val="0"/>
              <w:spacing w:after="0"/>
              <w:jc w:val="center"/>
              <w:rPr>
                <w:rFonts w:ascii="Segoe UI" w:eastAsia="Times New Roman" w:hAnsi="Segoe UI" w:cs="Segoe UI"/>
                <w:b/>
                <w:bCs/>
                <w:i/>
                <w:iCs/>
                <w:color w:val="002060"/>
                <w:sz w:val="12"/>
                <w:szCs w:val="12"/>
                <w:lang w:eastAsia="es-ES"/>
              </w:rPr>
            </w:pPr>
            <w:r w:rsidRPr="002A41D7">
              <w:rPr>
                <w:rFonts w:ascii="Segoe UI" w:eastAsia="Times New Roman" w:hAnsi="Segoe UI" w:cs="Segoe UI"/>
                <w:b/>
                <w:bCs/>
                <w:i/>
                <w:iCs/>
                <w:color w:val="002060"/>
                <w:sz w:val="12"/>
                <w:szCs w:val="12"/>
                <w:lang w:eastAsia="es-ES"/>
              </w:rPr>
              <w:t>1.700,00</w:t>
            </w:r>
          </w:p>
        </w:tc>
        <w:tc>
          <w:tcPr>
            <w:tcW w:w="0" w:type="auto"/>
            <w:tcBorders>
              <w:top w:val="single" w:sz="4" w:space="0" w:color="auto"/>
              <w:left w:val="nil"/>
              <w:bottom w:val="single" w:sz="4" w:space="0" w:color="auto"/>
              <w:right w:val="nil"/>
            </w:tcBorders>
            <w:shd w:val="clear" w:color="000000" w:fill="DCE6F1"/>
            <w:vAlign w:val="center"/>
            <w:hideMark/>
          </w:tcPr>
          <w:p w14:paraId="73CC7AE2" w14:textId="77777777" w:rsidR="002A41D7" w:rsidRPr="002A41D7" w:rsidRDefault="002A41D7" w:rsidP="007842D4">
            <w:pPr>
              <w:suppressAutoHyphens w:val="0"/>
              <w:spacing w:after="0"/>
              <w:jc w:val="center"/>
              <w:rPr>
                <w:rFonts w:ascii="Segoe UI" w:eastAsia="Times New Roman" w:hAnsi="Segoe UI" w:cs="Segoe UI"/>
                <w:b/>
                <w:bCs/>
                <w:i/>
                <w:iCs/>
                <w:color w:val="002060"/>
                <w:sz w:val="12"/>
                <w:szCs w:val="12"/>
                <w:lang w:eastAsia="es-ES"/>
              </w:rPr>
            </w:pPr>
            <w:r w:rsidRPr="002A41D7">
              <w:rPr>
                <w:rFonts w:ascii="Segoe UI" w:eastAsia="Times New Roman" w:hAnsi="Segoe UI" w:cs="Segoe UI"/>
                <w:b/>
                <w:bCs/>
                <w:i/>
                <w:iCs/>
                <w:color w:val="002060"/>
                <w:sz w:val="12"/>
                <w:szCs w:val="12"/>
                <w:lang w:eastAsia="es-ES"/>
              </w:rPr>
              <w:t>1.550,00</w:t>
            </w:r>
          </w:p>
        </w:tc>
        <w:tc>
          <w:tcPr>
            <w:tcW w:w="0" w:type="auto"/>
            <w:tcBorders>
              <w:top w:val="single" w:sz="4" w:space="0" w:color="auto"/>
              <w:left w:val="nil"/>
              <w:bottom w:val="single" w:sz="4" w:space="0" w:color="auto"/>
              <w:right w:val="nil"/>
            </w:tcBorders>
            <w:shd w:val="clear" w:color="000000" w:fill="DCE6F1"/>
            <w:vAlign w:val="center"/>
            <w:hideMark/>
          </w:tcPr>
          <w:p w14:paraId="06932478" w14:textId="77777777" w:rsidR="002A41D7" w:rsidRPr="002A41D7" w:rsidRDefault="002A41D7" w:rsidP="007842D4">
            <w:pPr>
              <w:suppressAutoHyphens w:val="0"/>
              <w:spacing w:after="0"/>
              <w:jc w:val="center"/>
              <w:rPr>
                <w:rFonts w:ascii="Segoe UI" w:eastAsia="Times New Roman" w:hAnsi="Segoe UI" w:cs="Segoe UI"/>
                <w:b/>
                <w:bCs/>
                <w:i/>
                <w:iCs/>
                <w:color w:val="002060"/>
                <w:sz w:val="12"/>
                <w:szCs w:val="12"/>
                <w:lang w:eastAsia="es-ES"/>
              </w:rPr>
            </w:pPr>
            <w:r w:rsidRPr="002A41D7">
              <w:rPr>
                <w:rFonts w:ascii="Segoe UI" w:eastAsia="Times New Roman" w:hAnsi="Segoe UI" w:cs="Segoe UI"/>
                <w:b/>
                <w:bCs/>
                <w:i/>
                <w:iCs/>
                <w:color w:val="002060"/>
                <w:sz w:val="12"/>
                <w:szCs w:val="12"/>
                <w:lang w:eastAsia="es-ES"/>
              </w:rPr>
              <w:t>1.550,00</w:t>
            </w:r>
          </w:p>
        </w:tc>
        <w:tc>
          <w:tcPr>
            <w:tcW w:w="0" w:type="auto"/>
            <w:tcBorders>
              <w:top w:val="single" w:sz="4" w:space="0" w:color="auto"/>
              <w:left w:val="nil"/>
              <w:bottom w:val="single" w:sz="4" w:space="0" w:color="auto"/>
              <w:right w:val="nil"/>
            </w:tcBorders>
            <w:shd w:val="clear" w:color="000000" w:fill="DCE6F1"/>
            <w:vAlign w:val="center"/>
            <w:hideMark/>
          </w:tcPr>
          <w:p w14:paraId="55EAC684" w14:textId="77777777" w:rsidR="002A41D7" w:rsidRPr="002A41D7" w:rsidRDefault="002A41D7" w:rsidP="007842D4">
            <w:pPr>
              <w:suppressAutoHyphens w:val="0"/>
              <w:spacing w:after="0"/>
              <w:jc w:val="center"/>
              <w:rPr>
                <w:rFonts w:ascii="Segoe UI" w:eastAsia="Times New Roman" w:hAnsi="Segoe UI" w:cs="Segoe UI"/>
                <w:b/>
                <w:bCs/>
                <w:i/>
                <w:iCs/>
                <w:color w:val="002060"/>
                <w:sz w:val="12"/>
                <w:szCs w:val="12"/>
                <w:lang w:eastAsia="es-ES"/>
              </w:rPr>
            </w:pPr>
            <w:r w:rsidRPr="002A41D7">
              <w:rPr>
                <w:rFonts w:ascii="Segoe UI" w:eastAsia="Times New Roman" w:hAnsi="Segoe UI" w:cs="Segoe UI"/>
                <w:b/>
                <w:bCs/>
                <w:i/>
                <w:iCs/>
                <w:color w:val="002060"/>
                <w:sz w:val="12"/>
                <w:szCs w:val="12"/>
                <w:lang w:eastAsia="es-ES"/>
              </w:rPr>
              <w:t>167,50</w:t>
            </w:r>
          </w:p>
        </w:tc>
        <w:tc>
          <w:tcPr>
            <w:tcW w:w="0" w:type="auto"/>
            <w:tcBorders>
              <w:top w:val="single" w:sz="4" w:space="0" w:color="auto"/>
              <w:left w:val="nil"/>
              <w:bottom w:val="single" w:sz="4" w:space="0" w:color="auto"/>
              <w:right w:val="nil"/>
            </w:tcBorders>
            <w:shd w:val="clear" w:color="000000" w:fill="DCE6F1"/>
            <w:vAlign w:val="center"/>
            <w:hideMark/>
          </w:tcPr>
          <w:p w14:paraId="2ACE9543" w14:textId="77777777" w:rsidR="002A41D7" w:rsidRPr="002A41D7" w:rsidRDefault="002A41D7" w:rsidP="007842D4">
            <w:pPr>
              <w:suppressAutoHyphens w:val="0"/>
              <w:spacing w:after="0"/>
              <w:jc w:val="center"/>
              <w:rPr>
                <w:rFonts w:ascii="Segoe UI" w:eastAsia="Times New Roman" w:hAnsi="Segoe UI" w:cs="Segoe UI"/>
                <w:b/>
                <w:bCs/>
                <w:i/>
                <w:iCs/>
                <w:color w:val="002060"/>
                <w:sz w:val="12"/>
                <w:szCs w:val="12"/>
                <w:lang w:eastAsia="es-ES"/>
              </w:rPr>
            </w:pPr>
            <w:r w:rsidRPr="002A41D7">
              <w:rPr>
                <w:rFonts w:ascii="Segoe UI" w:eastAsia="Times New Roman" w:hAnsi="Segoe UI" w:cs="Segoe UI"/>
                <w:b/>
                <w:bCs/>
                <w:i/>
                <w:iCs/>
                <w:color w:val="002060"/>
                <w:sz w:val="12"/>
                <w:szCs w:val="12"/>
                <w:lang w:eastAsia="es-ES"/>
              </w:rPr>
              <w:t>10,81%</w:t>
            </w:r>
          </w:p>
        </w:tc>
      </w:tr>
      <w:tr w:rsidR="002A41D7" w:rsidRPr="002A41D7" w14:paraId="0DD6A563" w14:textId="77777777" w:rsidTr="002A41D7">
        <w:trPr>
          <w:trHeight w:val="250"/>
        </w:trPr>
        <w:tc>
          <w:tcPr>
            <w:tcW w:w="0" w:type="auto"/>
            <w:tcBorders>
              <w:top w:val="single" w:sz="4" w:space="0" w:color="auto"/>
              <w:left w:val="single" w:sz="4" w:space="0" w:color="auto"/>
              <w:bottom w:val="single" w:sz="4" w:space="0" w:color="auto"/>
              <w:right w:val="nil"/>
            </w:tcBorders>
            <w:shd w:val="clear" w:color="000000" w:fill="DCE6F1"/>
            <w:noWrap/>
            <w:vAlign w:val="center"/>
            <w:hideMark/>
          </w:tcPr>
          <w:p w14:paraId="23B58448" w14:textId="77777777" w:rsidR="002A41D7" w:rsidRPr="002A41D7" w:rsidRDefault="002A41D7" w:rsidP="007842D4">
            <w:pPr>
              <w:suppressAutoHyphens w:val="0"/>
              <w:spacing w:after="0"/>
              <w:jc w:val="left"/>
              <w:rPr>
                <w:rFonts w:ascii="Segoe UI" w:eastAsia="Times New Roman" w:hAnsi="Segoe UI" w:cs="Segoe UI"/>
                <w:b/>
                <w:bCs/>
                <w:color w:val="002060"/>
                <w:sz w:val="12"/>
                <w:szCs w:val="12"/>
                <w:lang w:eastAsia="es-ES"/>
              </w:rPr>
            </w:pPr>
            <w:r w:rsidRPr="002A41D7">
              <w:rPr>
                <w:rFonts w:ascii="Segoe UI" w:eastAsia="Times New Roman" w:hAnsi="Segoe UI" w:cs="Segoe UI"/>
                <w:b/>
                <w:bCs/>
                <w:color w:val="002060"/>
                <w:sz w:val="12"/>
                <w:szCs w:val="12"/>
                <w:lang w:eastAsia="es-ES"/>
              </w:rPr>
              <w:t>CT 375 NACIONAL - OBJETIVOS</w:t>
            </w:r>
          </w:p>
        </w:tc>
        <w:tc>
          <w:tcPr>
            <w:tcW w:w="0" w:type="auto"/>
            <w:tcBorders>
              <w:top w:val="single" w:sz="4" w:space="0" w:color="auto"/>
              <w:left w:val="single" w:sz="4" w:space="0" w:color="auto"/>
              <w:bottom w:val="single" w:sz="4" w:space="0" w:color="auto"/>
              <w:right w:val="nil"/>
            </w:tcBorders>
            <w:shd w:val="clear" w:color="000000" w:fill="DCE6F1"/>
            <w:vAlign w:val="center"/>
            <w:hideMark/>
          </w:tcPr>
          <w:p w14:paraId="05A0815F" w14:textId="77777777" w:rsidR="002A41D7" w:rsidRPr="002A41D7" w:rsidRDefault="002A41D7" w:rsidP="007842D4">
            <w:pPr>
              <w:suppressAutoHyphens w:val="0"/>
              <w:spacing w:after="0"/>
              <w:jc w:val="center"/>
              <w:rPr>
                <w:rFonts w:ascii="Segoe UI" w:eastAsia="Times New Roman" w:hAnsi="Segoe UI" w:cs="Segoe UI"/>
                <w:b/>
                <w:bCs/>
                <w:color w:val="002060"/>
                <w:sz w:val="12"/>
                <w:szCs w:val="12"/>
                <w:lang w:eastAsia="es-ES"/>
              </w:rPr>
            </w:pPr>
            <w:r w:rsidRPr="002A41D7">
              <w:rPr>
                <w:rFonts w:ascii="Segoe UI" w:eastAsia="Times New Roman" w:hAnsi="Segoe UI" w:cs="Segoe UI"/>
                <w:b/>
                <w:bCs/>
                <w:color w:val="002060"/>
                <w:sz w:val="12"/>
                <w:szCs w:val="12"/>
                <w:lang w:eastAsia="es-ES"/>
              </w:rPr>
              <w:t>3.400,00</w:t>
            </w:r>
          </w:p>
        </w:tc>
        <w:tc>
          <w:tcPr>
            <w:tcW w:w="0" w:type="auto"/>
            <w:tcBorders>
              <w:top w:val="single" w:sz="4" w:space="0" w:color="auto"/>
              <w:left w:val="nil"/>
              <w:bottom w:val="single" w:sz="4" w:space="0" w:color="auto"/>
              <w:right w:val="nil"/>
            </w:tcBorders>
            <w:shd w:val="clear" w:color="000000" w:fill="DCE6F1"/>
            <w:vAlign w:val="center"/>
            <w:hideMark/>
          </w:tcPr>
          <w:p w14:paraId="798FCA5D" w14:textId="77777777" w:rsidR="002A41D7" w:rsidRPr="002A41D7" w:rsidRDefault="002A41D7" w:rsidP="007842D4">
            <w:pPr>
              <w:suppressAutoHyphens w:val="0"/>
              <w:spacing w:after="0"/>
              <w:jc w:val="center"/>
              <w:rPr>
                <w:rFonts w:ascii="Segoe UI" w:eastAsia="Times New Roman" w:hAnsi="Segoe UI" w:cs="Segoe UI"/>
                <w:b/>
                <w:bCs/>
                <w:color w:val="002060"/>
                <w:sz w:val="12"/>
                <w:szCs w:val="12"/>
                <w:lang w:eastAsia="es-ES"/>
              </w:rPr>
            </w:pPr>
            <w:r w:rsidRPr="002A41D7">
              <w:rPr>
                <w:rFonts w:ascii="Segoe UI" w:eastAsia="Times New Roman" w:hAnsi="Segoe UI" w:cs="Segoe UI"/>
                <w:b/>
                <w:bCs/>
                <w:color w:val="002060"/>
                <w:sz w:val="12"/>
                <w:szCs w:val="12"/>
                <w:lang w:eastAsia="es-ES"/>
              </w:rPr>
              <w:t>3.100,00</w:t>
            </w:r>
          </w:p>
        </w:tc>
        <w:tc>
          <w:tcPr>
            <w:tcW w:w="0" w:type="auto"/>
            <w:tcBorders>
              <w:top w:val="single" w:sz="4" w:space="0" w:color="auto"/>
              <w:left w:val="nil"/>
              <w:bottom w:val="single" w:sz="4" w:space="0" w:color="auto"/>
              <w:right w:val="nil"/>
            </w:tcBorders>
            <w:shd w:val="clear" w:color="000000" w:fill="DCE6F1"/>
            <w:vAlign w:val="center"/>
            <w:hideMark/>
          </w:tcPr>
          <w:p w14:paraId="1C533C1C" w14:textId="77777777" w:rsidR="002A41D7" w:rsidRPr="002A41D7" w:rsidRDefault="002A41D7" w:rsidP="007842D4">
            <w:pPr>
              <w:suppressAutoHyphens w:val="0"/>
              <w:spacing w:after="0"/>
              <w:jc w:val="center"/>
              <w:rPr>
                <w:rFonts w:ascii="Segoe UI" w:eastAsia="Times New Roman" w:hAnsi="Segoe UI" w:cs="Segoe UI"/>
                <w:b/>
                <w:bCs/>
                <w:color w:val="002060"/>
                <w:sz w:val="12"/>
                <w:szCs w:val="12"/>
                <w:lang w:eastAsia="es-ES"/>
              </w:rPr>
            </w:pPr>
            <w:r w:rsidRPr="002A41D7">
              <w:rPr>
                <w:rFonts w:ascii="Segoe UI" w:eastAsia="Times New Roman" w:hAnsi="Segoe UI" w:cs="Segoe UI"/>
                <w:b/>
                <w:bCs/>
                <w:color w:val="002060"/>
                <w:sz w:val="12"/>
                <w:szCs w:val="12"/>
                <w:lang w:eastAsia="es-ES"/>
              </w:rPr>
              <w:t>3.100,00</w:t>
            </w:r>
          </w:p>
        </w:tc>
        <w:tc>
          <w:tcPr>
            <w:tcW w:w="0" w:type="auto"/>
            <w:tcBorders>
              <w:top w:val="single" w:sz="4" w:space="0" w:color="auto"/>
              <w:left w:val="nil"/>
              <w:bottom w:val="single" w:sz="4" w:space="0" w:color="auto"/>
              <w:right w:val="nil"/>
            </w:tcBorders>
            <w:shd w:val="clear" w:color="000000" w:fill="DCE6F1"/>
            <w:vAlign w:val="center"/>
            <w:hideMark/>
          </w:tcPr>
          <w:p w14:paraId="4035CE6C" w14:textId="77777777" w:rsidR="002A41D7" w:rsidRPr="002A41D7" w:rsidRDefault="002A41D7" w:rsidP="007842D4">
            <w:pPr>
              <w:suppressAutoHyphens w:val="0"/>
              <w:spacing w:after="0"/>
              <w:jc w:val="center"/>
              <w:rPr>
                <w:rFonts w:ascii="Segoe UI" w:eastAsia="Times New Roman" w:hAnsi="Segoe UI" w:cs="Segoe UI"/>
                <w:b/>
                <w:bCs/>
                <w:color w:val="002060"/>
                <w:sz w:val="12"/>
                <w:szCs w:val="12"/>
                <w:lang w:eastAsia="es-ES"/>
              </w:rPr>
            </w:pPr>
            <w:r w:rsidRPr="002A41D7">
              <w:rPr>
                <w:rFonts w:ascii="Segoe UI" w:eastAsia="Times New Roman" w:hAnsi="Segoe UI" w:cs="Segoe UI"/>
                <w:b/>
                <w:bCs/>
                <w:color w:val="002060"/>
                <w:sz w:val="12"/>
                <w:szCs w:val="12"/>
                <w:lang w:eastAsia="es-ES"/>
              </w:rPr>
              <w:t>335,00</w:t>
            </w:r>
          </w:p>
        </w:tc>
        <w:tc>
          <w:tcPr>
            <w:tcW w:w="0" w:type="auto"/>
            <w:tcBorders>
              <w:top w:val="single" w:sz="4" w:space="0" w:color="auto"/>
              <w:left w:val="nil"/>
              <w:bottom w:val="single" w:sz="4" w:space="0" w:color="auto"/>
              <w:right w:val="nil"/>
            </w:tcBorders>
            <w:shd w:val="clear" w:color="000000" w:fill="DCE6F1"/>
            <w:vAlign w:val="center"/>
            <w:hideMark/>
          </w:tcPr>
          <w:p w14:paraId="6B3CCD50" w14:textId="77777777" w:rsidR="002A41D7" w:rsidRPr="002A41D7" w:rsidRDefault="002A41D7" w:rsidP="007842D4">
            <w:pPr>
              <w:suppressAutoHyphens w:val="0"/>
              <w:spacing w:after="0"/>
              <w:jc w:val="center"/>
              <w:rPr>
                <w:rFonts w:ascii="Segoe UI" w:eastAsia="Times New Roman" w:hAnsi="Segoe UI" w:cs="Segoe UI"/>
                <w:b/>
                <w:bCs/>
                <w:color w:val="002060"/>
                <w:sz w:val="12"/>
                <w:szCs w:val="12"/>
                <w:lang w:eastAsia="es-ES"/>
              </w:rPr>
            </w:pPr>
            <w:r w:rsidRPr="002A41D7">
              <w:rPr>
                <w:rFonts w:ascii="Segoe UI" w:eastAsia="Times New Roman" w:hAnsi="Segoe UI" w:cs="Segoe UI"/>
                <w:b/>
                <w:bCs/>
                <w:color w:val="002060"/>
                <w:sz w:val="12"/>
                <w:szCs w:val="12"/>
                <w:lang w:eastAsia="es-ES"/>
              </w:rPr>
              <w:t>10,81%</w:t>
            </w:r>
          </w:p>
        </w:tc>
        <w:tc>
          <w:tcPr>
            <w:tcW w:w="0" w:type="auto"/>
            <w:tcBorders>
              <w:top w:val="single" w:sz="4" w:space="0" w:color="auto"/>
              <w:left w:val="single" w:sz="4" w:space="0" w:color="auto"/>
              <w:bottom w:val="single" w:sz="4" w:space="0" w:color="auto"/>
              <w:right w:val="nil"/>
            </w:tcBorders>
            <w:shd w:val="clear" w:color="000000" w:fill="DCE6F1"/>
            <w:vAlign w:val="center"/>
            <w:hideMark/>
          </w:tcPr>
          <w:p w14:paraId="169D6C3A" w14:textId="77777777" w:rsidR="002A41D7" w:rsidRPr="002A41D7" w:rsidRDefault="002A41D7" w:rsidP="007842D4">
            <w:pPr>
              <w:suppressAutoHyphens w:val="0"/>
              <w:spacing w:after="0"/>
              <w:jc w:val="center"/>
              <w:rPr>
                <w:rFonts w:ascii="Segoe UI" w:eastAsia="Times New Roman" w:hAnsi="Segoe UI" w:cs="Segoe UI"/>
                <w:b/>
                <w:bCs/>
                <w:sz w:val="12"/>
                <w:szCs w:val="12"/>
                <w:lang w:eastAsia="es-ES"/>
              </w:rPr>
            </w:pPr>
            <w:r w:rsidRPr="002A41D7">
              <w:rPr>
                <w:rFonts w:ascii="Segoe UI" w:eastAsia="Times New Roman" w:hAnsi="Segoe UI" w:cs="Segoe UI"/>
                <w:b/>
                <w:bCs/>
                <w:sz w:val="12"/>
                <w:szCs w:val="12"/>
                <w:lang w:eastAsia="es-ES"/>
              </w:rPr>
              <w:t>1.700,00</w:t>
            </w:r>
          </w:p>
        </w:tc>
        <w:tc>
          <w:tcPr>
            <w:tcW w:w="0" w:type="auto"/>
            <w:tcBorders>
              <w:top w:val="single" w:sz="4" w:space="0" w:color="auto"/>
              <w:left w:val="nil"/>
              <w:bottom w:val="single" w:sz="4" w:space="0" w:color="auto"/>
              <w:right w:val="nil"/>
            </w:tcBorders>
            <w:shd w:val="clear" w:color="000000" w:fill="DCE6F1"/>
            <w:vAlign w:val="center"/>
            <w:hideMark/>
          </w:tcPr>
          <w:p w14:paraId="304DB1C8" w14:textId="77777777" w:rsidR="002A41D7" w:rsidRPr="002A41D7" w:rsidRDefault="002A41D7" w:rsidP="007842D4">
            <w:pPr>
              <w:suppressAutoHyphens w:val="0"/>
              <w:spacing w:after="0"/>
              <w:jc w:val="center"/>
              <w:rPr>
                <w:rFonts w:ascii="Segoe UI" w:eastAsia="Times New Roman" w:hAnsi="Segoe UI" w:cs="Segoe UI"/>
                <w:b/>
                <w:bCs/>
                <w:sz w:val="12"/>
                <w:szCs w:val="12"/>
                <w:lang w:eastAsia="es-ES"/>
              </w:rPr>
            </w:pPr>
            <w:r w:rsidRPr="002A41D7">
              <w:rPr>
                <w:rFonts w:ascii="Segoe UI" w:eastAsia="Times New Roman" w:hAnsi="Segoe UI" w:cs="Segoe UI"/>
                <w:b/>
                <w:bCs/>
                <w:sz w:val="12"/>
                <w:szCs w:val="12"/>
                <w:lang w:eastAsia="es-ES"/>
              </w:rPr>
              <w:t>1.550,00</w:t>
            </w:r>
          </w:p>
        </w:tc>
        <w:tc>
          <w:tcPr>
            <w:tcW w:w="0" w:type="auto"/>
            <w:tcBorders>
              <w:top w:val="single" w:sz="4" w:space="0" w:color="auto"/>
              <w:left w:val="nil"/>
              <w:bottom w:val="single" w:sz="4" w:space="0" w:color="auto"/>
              <w:right w:val="nil"/>
            </w:tcBorders>
            <w:shd w:val="clear" w:color="000000" w:fill="DCE6F1"/>
            <w:vAlign w:val="center"/>
            <w:hideMark/>
          </w:tcPr>
          <w:p w14:paraId="2FAA0ECA" w14:textId="77777777" w:rsidR="002A41D7" w:rsidRPr="002A41D7" w:rsidRDefault="002A41D7" w:rsidP="007842D4">
            <w:pPr>
              <w:suppressAutoHyphens w:val="0"/>
              <w:spacing w:after="0"/>
              <w:jc w:val="center"/>
              <w:rPr>
                <w:rFonts w:ascii="Segoe UI" w:eastAsia="Times New Roman" w:hAnsi="Segoe UI" w:cs="Segoe UI"/>
                <w:b/>
                <w:bCs/>
                <w:sz w:val="12"/>
                <w:szCs w:val="12"/>
                <w:lang w:eastAsia="es-ES"/>
              </w:rPr>
            </w:pPr>
            <w:r w:rsidRPr="002A41D7">
              <w:rPr>
                <w:rFonts w:ascii="Segoe UI" w:eastAsia="Times New Roman" w:hAnsi="Segoe UI" w:cs="Segoe UI"/>
                <w:b/>
                <w:bCs/>
                <w:sz w:val="12"/>
                <w:szCs w:val="12"/>
                <w:lang w:eastAsia="es-ES"/>
              </w:rPr>
              <w:t>1.550,00</w:t>
            </w:r>
          </w:p>
        </w:tc>
        <w:tc>
          <w:tcPr>
            <w:tcW w:w="0" w:type="auto"/>
            <w:tcBorders>
              <w:top w:val="single" w:sz="4" w:space="0" w:color="auto"/>
              <w:left w:val="nil"/>
              <w:bottom w:val="single" w:sz="4" w:space="0" w:color="auto"/>
              <w:right w:val="nil"/>
            </w:tcBorders>
            <w:shd w:val="clear" w:color="000000" w:fill="DCE6F1"/>
            <w:vAlign w:val="center"/>
            <w:hideMark/>
          </w:tcPr>
          <w:p w14:paraId="2A0619A6" w14:textId="77777777" w:rsidR="002A41D7" w:rsidRPr="002A41D7" w:rsidRDefault="002A41D7" w:rsidP="007842D4">
            <w:pPr>
              <w:suppressAutoHyphens w:val="0"/>
              <w:spacing w:after="0"/>
              <w:jc w:val="center"/>
              <w:rPr>
                <w:rFonts w:ascii="Segoe UI" w:eastAsia="Times New Roman" w:hAnsi="Segoe UI" w:cs="Segoe UI"/>
                <w:b/>
                <w:bCs/>
                <w:sz w:val="12"/>
                <w:szCs w:val="12"/>
                <w:lang w:eastAsia="es-ES"/>
              </w:rPr>
            </w:pPr>
            <w:r w:rsidRPr="002A41D7">
              <w:rPr>
                <w:rFonts w:ascii="Segoe UI" w:eastAsia="Times New Roman" w:hAnsi="Segoe UI" w:cs="Segoe UI"/>
                <w:b/>
                <w:bCs/>
                <w:sz w:val="12"/>
                <w:szCs w:val="12"/>
                <w:lang w:eastAsia="es-ES"/>
              </w:rPr>
              <w:t>167,50</w:t>
            </w:r>
          </w:p>
        </w:tc>
        <w:tc>
          <w:tcPr>
            <w:tcW w:w="0" w:type="auto"/>
            <w:tcBorders>
              <w:top w:val="single" w:sz="4" w:space="0" w:color="auto"/>
              <w:left w:val="nil"/>
              <w:bottom w:val="single" w:sz="4" w:space="0" w:color="auto"/>
              <w:right w:val="nil"/>
            </w:tcBorders>
            <w:shd w:val="clear" w:color="000000" w:fill="DCE6F1"/>
            <w:vAlign w:val="center"/>
            <w:hideMark/>
          </w:tcPr>
          <w:p w14:paraId="4712CCF8" w14:textId="77777777" w:rsidR="002A41D7" w:rsidRPr="002A41D7" w:rsidRDefault="002A41D7" w:rsidP="007842D4">
            <w:pPr>
              <w:suppressAutoHyphens w:val="0"/>
              <w:spacing w:after="0"/>
              <w:jc w:val="center"/>
              <w:rPr>
                <w:rFonts w:ascii="Segoe UI" w:eastAsia="Times New Roman" w:hAnsi="Segoe UI" w:cs="Segoe UI"/>
                <w:b/>
                <w:bCs/>
                <w:sz w:val="12"/>
                <w:szCs w:val="12"/>
                <w:lang w:eastAsia="es-ES"/>
              </w:rPr>
            </w:pPr>
            <w:r w:rsidRPr="002A41D7">
              <w:rPr>
                <w:rFonts w:ascii="Segoe UI" w:eastAsia="Times New Roman" w:hAnsi="Segoe UI" w:cs="Segoe UI"/>
                <w:b/>
                <w:bCs/>
                <w:sz w:val="12"/>
                <w:szCs w:val="12"/>
                <w:lang w:eastAsia="es-ES"/>
              </w:rPr>
              <w:t>10,81%</w:t>
            </w:r>
          </w:p>
        </w:tc>
        <w:tc>
          <w:tcPr>
            <w:tcW w:w="0" w:type="auto"/>
            <w:gridSpan w:val="2"/>
            <w:tcBorders>
              <w:top w:val="single" w:sz="4" w:space="0" w:color="auto"/>
              <w:left w:val="single" w:sz="4" w:space="0" w:color="auto"/>
              <w:bottom w:val="single" w:sz="4" w:space="0" w:color="auto"/>
              <w:right w:val="nil"/>
            </w:tcBorders>
            <w:shd w:val="clear" w:color="000000" w:fill="DCE6F1"/>
            <w:vAlign w:val="center"/>
            <w:hideMark/>
          </w:tcPr>
          <w:p w14:paraId="374E33DD" w14:textId="77777777" w:rsidR="002A41D7" w:rsidRPr="002A41D7" w:rsidRDefault="002A41D7" w:rsidP="007842D4">
            <w:pPr>
              <w:suppressAutoHyphens w:val="0"/>
              <w:spacing w:after="0"/>
              <w:jc w:val="center"/>
              <w:rPr>
                <w:rFonts w:ascii="Segoe UI" w:eastAsia="Times New Roman" w:hAnsi="Segoe UI" w:cs="Segoe UI"/>
                <w:b/>
                <w:bCs/>
                <w:color w:val="002060"/>
                <w:sz w:val="12"/>
                <w:szCs w:val="12"/>
                <w:lang w:eastAsia="es-ES"/>
              </w:rPr>
            </w:pPr>
            <w:r w:rsidRPr="002A41D7">
              <w:rPr>
                <w:rFonts w:ascii="Segoe UI" w:eastAsia="Times New Roman" w:hAnsi="Segoe UI" w:cs="Segoe UI"/>
                <w:b/>
                <w:bCs/>
                <w:color w:val="002060"/>
                <w:sz w:val="12"/>
                <w:szCs w:val="12"/>
                <w:lang w:eastAsia="es-ES"/>
              </w:rPr>
              <w:t>1.700,00</w:t>
            </w:r>
          </w:p>
        </w:tc>
        <w:tc>
          <w:tcPr>
            <w:tcW w:w="0" w:type="auto"/>
            <w:tcBorders>
              <w:top w:val="single" w:sz="4" w:space="0" w:color="auto"/>
              <w:left w:val="nil"/>
              <w:bottom w:val="single" w:sz="4" w:space="0" w:color="auto"/>
              <w:right w:val="nil"/>
            </w:tcBorders>
            <w:shd w:val="clear" w:color="000000" w:fill="DCE6F1"/>
            <w:vAlign w:val="center"/>
            <w:hideMark/>
          </w:tcPr>
          <w:p w14:paraId="4E288318" w14:textId="77777777" w:rsidR="002A41D7" w:rsidRPr="002A41D7" w:rsidRDefault="002A41D7" w:rsidP="007842D4">
            <w:pPr>
              <w:suppressAutoHyphens w:val="0"/>
              <w:spacing w:after="0"/>
              <w:jc w:val="center"/>
              <w:rPr>
                <w:rFonts w:ascii="Segoe UI" w:eastAsia="Times New Roman" w:hAnsi="Segoe UI" w:cs="Segoe UI"/>
                <w:b/>
                <w:bCs/>
                <w:color w:val="002060"/>
                <w:sz w:val="12"/>
                <w:szCs w:val="12"/>
                <w:lang w:eastAsia="es-ES"/>
              </w:rPr>
            </w:pPr>
            <w:r w:rsidRPr="002A41D7">
              <w:rPr>
                <w:rFonts w:ascii="Segoe UI" w:eastAsia="Times New Roman" w:hAnsi="Segoe UI" w:cs="Segoe UI"/>
                <w:b/>
                <w:bCs/>
                <w:color w:val="002060"/>
                <w:sz w:val="12"/>
                <w:szCs w:val="12"/>
                <w:lang w:eastAsia="es-ES"/>
              </w:rPr>
              <w:t>1.550,00</w:t>
            </w:r>
          </w:p>
        </w:tc>
        <w:tc>
          <w:tcPr>
            <w:tcW w:w="0" w:type="auto"/>
            <w:tcBorders>
              <w:top w:val="single" w:sz="4" w:space="0" w:color="auto"/>
              <w:left w:val="nil"/>
              <w:bottom w:val="single" w:sz="4" w:space="0" w:color="auto"/>
              <w:right w:val="nil"/>
            </w:tcBorders>
            <w:shd w:val="clear" w:color="000000" w:fill="DCE6F1"/>
            <w:vAlign w:val="center"/>
            <w:hideMark/>
          </w:tcPr>
          <w:p w14:paraId="033A1972" w14:textId="77777777" w:rsidR="002A41D7" w:rsidRPr="002A41D7" w:rsidRDefault="002A41D7" w:rsidP="007842D4">
            <w:pPr>
              <w:suppressAutoHyphens w:val="0"/>
              <w:spacing w:after="0"/>
              <w:jc w:val="center"/>
              <w:rPr>
                <w:rFonts w:ascii="Segoe UI" w:eastAsia="Times New Roman" w:hAnsi="Segoe UI" w:cs="Segoe UI"/>
                <w:b/>
                <w:bCs/>
                <w:color w:val="002060"/>
                <w:sz w:val="12"/>
                <w:szCs w:val="12"/>
                <w:lang w:eastAsia="es-ES"/>
              </w:rPr>
            </w:pPr>
            <w:r w:rsidRPr="002A41D7">
              <w:rPr>
                <w:rFonts w:ascii="Segoe UI" w:eastAsia="Times New Roman" w:hAnsi="Segoe UI" w:cs="Segoe UI"/>
                <w:b/>
                <w:bCs/>
                <w:color w:val="002060"/>
                <w:sz w:val="12"/>
                <w:szCs w:val="12"/>
                <w:lang w:eastAsia="es-ES"/>
              </w:rPr>
              <w:t>1.550,00</w:t>
            </w:r>
          </w:p>
        </w:tc>
        <w:tc>
          <w:tcPr>
            <w:tcW w:w="0" w:type="auto"/>
            <w:tcBorders>
              <w:top w:val="single" w:sz="4" w:space="0" w:color="auto"/>
              <w:left w:val="nil"/>
              <w:bottom w:val="single" w:sz="4" w:space="0" w:color="auto"/>
              <w:right w:val="nil"/>
            </w:tcBorders>
            <w:shd w:val="clear" w:color="000000" w:fill="DCE6F1"/>
            <w:vAlign w:val="center"/>
            <w:hideMark/>
          </w:tcPr>
          <w:p w14:paraId="66EEE934" w14:textId="77777777" w:rsidR="002A41D7" w:rsidRPr="002A41D7" w:rsidRDefault="002A41D7" w:rsidP="007842D4">
            <w:pPr>
              <w:suppressAutoHyphens w:val="0"/>
              <w:spacing w:after="0"/>
              <w:jc w:val="center"/>
              <w:rPr>
                <w:rFonts w:ascii="Segoe UI" w:eastAsia="Times New Roman" w:hAnsi="Segoe UI" w:cs="Segoe UI"/>
                <w:b/>
                <w:bCs/>
                <w:color w:val="002060"/>
                <w:sz w:val="12"/>
                <w:szCs w:val="12"/>
                <w:lang w:eastAsia="es-ES"/>
              </w:rPr>
            </w:pPr>
            <w:r w:rsidRPr="002A41D7">
              <w:rPr>
                <w:rFonts w:ascii="Segoe UI" w:eastAsia="Times New Roman" w:hAnsi="Segoe UI" w:cs="Segoe UI"/>
                <w:b/>
                <w:bCs/>
                <w:color w:val="002060"/>
                <w:sz w:val="12"/>
                <w:szCs w:val="12"/>
                <w:lang w:eastAsia="es-ES"/>
              </w:rPr>
              <w:t>167,50</w:t>
            </w:r>
          </w:p>
        </w:tc>
        <w:tc>
          <w:tcPr>
            <w:tcW w:w="0" w:type="auto"/>
            <w:tcBorders>
              <w:top w:val="single" w:sz="4" w:space="0" w:color="auto"/>
              <w:left w:val="nil"/>
              <w:bottom w:val="single" w:sz="4" w:space="0" w:color="auto"/>
              <w:right w:val="nil"/>
            </w:tcBorders>
            <w:shd w:val="clear" w:color="000000" w:fill="DCE6F1"/>
            <w:vAlign w:val="center"/>
            <w:hideMark/>
          </w:tcPr>
          <w:p w14:paraId="767551F9" w14:textId="77777777" w:rsidR="002A41D7" w:rsidRPr="002A41D7" w:rsidRDefault="002A41D7" w:rsidP="007842D4">
            <w:pPr>
              <w:suppressAutoHyphens w:val="0"/>
              <w:spacing w:after="0"/>
              <w:jc w:val="center"/>
              <w:rPr>
                <w:rFonts w:ascii="Segoe UI" w:eastAsia="Times New Roman" w:hAnsi="Segoe UI" w:cs="Segoe UI"/>
                <w:b/>
                <w:bCs/>
                <w:color w:val="002060"/>
                <w:sz w:val="12"/>
                <w:szCs w:val="12"/>
                <w:lang w:eastAsia="es-ES"/>
              </w:rPr>
            </w:pPr>
            <w:r w:rsidRPr="002A41D7">
              <w:rPr>
                <w:rFonts w:ascii="Segoe UI" w:eastAsia="Times New Roman" w:hAnsi="Segoe UI" w:cs="Segoe UI"/>
                <w:b/>
                <w:bCs/>
                <w:color w:val="002060"/>
                <w:sz w:val="12"/>
                <w:szCs w:val="12"/>
                <w:lang w:eastAsia="es-ES"/>
              </w:rPr>
              <w:t>10,81%</w:t>
            </w:r>
          </w:p>
        </w:tc>
      </w:tr>
      <w:tr w:rsidR="002A41D7" w:rsidRPr="002A41D7" w14:paraId="56B761F7" w14:textId="77777777" w:rsidTr="002A41D7">
        <w:trPr>
          <w:trHeight w:val="250"/>
        </w:trPr>
        <w:tc>
          <w:tcPr>
            <w:tcW w:w="0" w:type="auto"/>
            <w:tcBorders>
              <w:top w:val="nil"/>
              <w:left w:val="single" w:sz="4" w:space="0" w:color="auto"/>
              <w:bottom w:val="single" w:sz="4" w:space="0" w:color="auto"/>
              <w:right w:val="single" w:sz="4" w:space="0" w:color="auto"/>
            </w:tcBorders>
            <w:noWrap/>
            <w:vAlign w:val="center"/>
            <w:hideMark/>
          </w:tcPr>
          <w:p w14:paraId="7E93780A" w14:textId="77777777" w:rsidR="002A41D7" w:rsidRPr="002A41D7" w:rsidRDefault="002A41D7" w:rsidP="007842D4">
            <w:pPr>
              <w:suppressAutoHyphens w:val="0"/>
              <w:spacing w:after="0"/>
              <w:jc w:val="left"/>
              <w:rPr>
                <w:rFonts w:ascii="Segoe UI" w:eastAsia="Times New Roman" w:hAnsi="Segoe UI" w:cs="Segoe UI"/>
                <w:b/>
                <w:bCs/>
                <w:color w:val="002060"/>
                <w:sz w:val="12"/>
                <w:szCs w:val="12"/>
                <w:lang w:eastAsia="es-ES"/>
              </w:rPr>
            </w:pPr>
            <w:r w:rsidRPr="002A41D7">
              <w:rPr>
                <w:rFonts w:ascii="Segoe UI" w:eastAsia="Times New Roman" w:hAnsi="Segoe UI" w:cs="Segoe UI"/>
                <w:b/>
                <w:bCs/>
                <w:color w:val="002060"/>
                <w:sz w:val="12"/>
                <w:szCs w:val="12"/>
                <w:lang w:eastAsia="es-ES"/>
              </w:rPr>
              <w:t>VODAFONE INGENIERÍA  FIJA</w:t>
            </w:r>
          </w:p>
        </w:tc>
        <w:tc>
          <w:tcPr>
            <w:tcW w:w="0" w:type="auto"/>
            <w:tcBorders>
              <w:top w:val="single" w:sz="4" w:space="0" w:color="auto"/>
              <w:left w:val="single" w:sz="4" w:space="0" w:color="auto"/>
              <w:bottom w:val="single" w:sz="4" w:space="0" w:color="auto"/>
              <w:right w:val="nil"/>
            </w:tcBorders>
            <w:vAlign w:val="center"/>
            <w:hideMark/>
          </w:tcPr>
          <w:p w14:paraId="7A7116DC" w14:textId="77777777" w:rsidR="002A41D7" w:rsidRPr="002A41D7" w:rsidRDefault="002A41D7" w:rsidP="007842D4">
            <w:pPr>
              <w:suppressAutoHyphens w:val="0"/>
              <w:spacing w:after="0"/>
              <w:jc w:val="center"/>
              <w:rPr>
                <w:rFonts w:ascii="Segoe UI" w:eastAsia="Times New Roman" w:hAnsi="Segoe UI" w:cs="Segoe UI"/>
                <w:b/>
                <w:bCs/>
                <w:color w:val="002060"/>
                <w:sz w:val="12"/>
                <w:szCs w:val="12"/>
                <w:lang w:eastAsia="es-ES"/>
              </w:rPr>
            </w:pPr>
            <w:r w:rsidRPr="002A41D7">
              <w:rPr>
                <w:rFonts w:ascii="Segoe UI" w:eastAsia="Times New Roman" w:hAnsi="Segoe UI" w:cs="Segoe UI"/>
                <w:b/>
                <w:bCs/>
                <w:color w:val="002060"/>
                <w:sz w:val="12"/>
                <w:szCs w:val="12"/>
                <w:lang w:eastAsia="es-ES"/>
              </w:rPr>
              <w:t>xxx €</w:t>
            </w:r>
          </w:p>
        </w:tc>
        <w:tc>
          <w:tcPr>
            <w:tcW w:w="0" w:type="auto"/>
            <w:tcBorders>
              <w:top w:val="single" w:sz="4" w:space="0" w:color="auto"/>
              <w:left w:val="nil"/>
              <w:bottom w:val="single" w:sz="4" w:space="0" w:color="auto"/>
              <w:right w:val="nil"/>
            </w:tcBorders>
            <w:vAlign w:val="center"/>
            <w:hideMark/>
          </w:tcPr>
          <w:p w14:paraId="5F86E03E" w14:textId="77777777" w:rsidR="002A41D7" w:rsidRPr="002A41D7" w:rsidRDefault="002A41D7" w:rsidP="007842D4">
            <w:pPr>
              <w:suppressAutoHyphens w:val="0"/>
              <w:spacing w:after="0"/>
              <w:jc w:val="center"/>
              <w:rPr>
                <w:rFonts w:ascii="Segoe UI" w:eastAsia="Times New Roman" w:hAnsi="Segoe UI" w:cs="Segoe UI"/>
                <w:b/>
                <w:bCs/>
                <w:color w:val="002060"/>
                <w:sz w:val="12"/>
                <w:szCs w:val="12"/>
                <w:lang w:eastAsia="es-ES"/>
              </w:rPr>
            </w:pPr>
            <w:r w:rsidRPr="002A41D7">
              <w:rPr>
                <w:rFonts w:ascii="Segoe UI" w:eastAsia="Times New Roman" w:hAnsi="Segoe UI" w:cs="Segoe UI"/>
                <w:b/>
                <w:bCs/>
                <w:color w:val="002060"/>
                <w:sz w:val="12"/>
                <w:szCs w:val="12"/>
                <w:lang w:eastAsia="es-ES"/>
              </w:rPr>
              <w:t>xxx €</w:t>
            </w:r>
          </w:p>
        </w:tc>
        <w:tc>
          <w:tcPr>
            <w:tcW w:w="0" w:type="auto"/>
            <w:tcBorders>
              <w:top w:val="single" w:sz="4" w:space="0" w:color="auto"/>
              <w:left w:val="nil"/>
              <w:bottom w:val="single" w:sz="4" w:space="0" w:color="auto"/>
              <w:right w:val="nil"/>
            </w:tcBorders>
            <w:vAlign w:val="center"/>
            <w:hideMark/>
          </w:tcPr>
          <w:p w14:paraId="5455A122" w14:textId="77777777" w:rsidR="002A41D7" w:rsidRPr="002A41D7" w:rsidRDefault="002A41D7" w:rsidP="007842D4">
            <w:pPr>
              <w:suppressAutoHyphens w:val="0"/>
              <w:spacing w:after="0"/>
              <w:jc w:val="center"/>
              <w:rPr>
                <w:rFonts w:ascii="Segoe UI" w:eastAsia="Times New Roman" w:hAnsi="Segoe UI" w:cs="Segoe UI"/>
                <w:b/>
                <w:bCs/>
                <w:color w:val="002060"/>
                <w:sz w:val="12"/>
                <w:szCs w:val="12"/>
                <w:lang w:eastAsia="es-ES"/>
              </w:rPr>
            </w:pPr>
            <w:r w:rsidRPr="002A41D7">
              <w:rPr>
                <w:rFonts w:ascii="Segoe UI" w:eastAsia="Times New Roman" w:hAnsi="Segoe UI" w:cs="Segoe UI"/>
                <w:b/>
                <w:bCs/>
                <w:color w:val="002060"/>
                <w:sz w:val="12"/>
                <w:szCs w:val="12"/>
                <w:lang w:eastAsia="es-ES"/>
              </w:rPr>
              <w:t>xxx €</w:t>
            </w:r>
          </w:p>
        </w:tc>
        <w:tc>
          <w:tcPr>
            <w:tcW w:w="0" w:type="auto"/>
            <w:tcBorders>
              <w:top w:val="single" w:sz="4" w:space="0" w:color="auto"/>
              <w:left w:val="nil"/>
              <w:bottom w:val="single" w:sz="4" w:space="0" w:color="auto"/>
              <w:right w:val="nil"/>
            </w:tcBorders>
            <w:vAlign w:val="center"/>
            <w:hideMark/>
          </w:tcPr>
          <w:p w14:paraId="741383CB" w14:textId="77777777" w:rsidR="002A41D7" w:rsidRPr="002A41D7" w:rsidRDefault="002A41D7" w:rsidP="007842D4">
            <w:pPr>
              <w:suppressAutoHyphens w:val="0"/>
              <w:spacing w:after="0"/>
              <w:jc w:val="center"/>
              <w:rPr>
                <w:rFonts w:ascii="Segoe UI" w:eastAsia="Times New Roman" w:hAnsi="Segoe UI" w:cs="Segoe UI"/>
                <w:b/>
                <w:bCs/>
                <w:color w:val="002060"/>
                <w:sz w:val="12"/>
                <w:szCs w:val="12"/>
                <w:lang w:eastAsia="es-ES"/>
              </w:rPr>
            </w:pPr>
            <w:r w:rsidRPr="002A41D7">
              <w:rPr>
                <w:rFonts w:ascii="Segoe UI" w:eastAsia="Times New Roman" w:hAnsi="Segoe UI" w:cs="Segoe UI"/>
                <w:b/>
                <w:bCs/>
                <w:color w:val="002060"/>
                <w:sz w:val="12"/>
                <w:szCs w:val="12"/>
                <w:lang w:eastAsia="es-ES"/>
              </w:rPr>
              <w:t>xxx €</w:t>
            </w:r>
          </w:p>
        </w:tc>
        <w:tc>
          <w:tcPr>
            <w:tcW w:w="0" w:type="auto"/>
            <w:tcBorders>
              <w:top w:val="single" w:sz="4" w:space="0" w:color="auto"/>
              <w:left w:val="nil"/>
              <w:bottom w:val="single" w:sz="4" w:space="0" w:color="auto"/>
              <w:right w:val="nil"/>
            </w:tcBorders>
            <w:vAlign w:val="center"/>
            <w:hideMark/>
          </w:tcPr>
          <w:p w14:paraId="2BB3F8E9" w14:textId="77777777" w:rsidR="002A41D7" w:rsidRPr="002A41D7" w:rsidRDefault="002A41D7" w:rsidP="007842D4">
            <w:pPr>
              <w:suppressAutoHyphens w:val="0"/>
              <w:spacing w:after="0"/>
              <w:jc w:val="center"/>
              <w:rPr>
                <w:rFonts w:ascii="Segoe UI" w:eastAsia="Times New Roman" w:hAnsi="Segoe UI" w:cs="Segoe UI"/>
                <w:b/>
                <w:bCs/>
                <w:color w:val="002060"/>
                <w:sz w:val="12"/>
                <w:szCs w:val="12"/>
                <w:lang w:eastAsia="es-ES"/>
              </w:rPr>
            </w:pPr>
            <w:r w:rsidRPr="002A41D7">
              <w:rPr>
                <w:rFonts w:ascii="Segoe UI" w:eastAsia="Times New Roman" w:hAnsi="Segoe UI" w:cs="Segoe UI"/>
                <w:b/>
                <w:bCs/>
                <w:color w:val="002060"/>
                <w:sz w:val="12"/>
                <w:szCs w:val="12"/>
                <w:lang w:eastAsia="es-ES"/>
              </w:rPr>
              <w:t>13,06%</w:t>
            </w:r>
          </w:p>
        </w:tc>
        <w:tc>
          <w:tcPr>
            <w:tcW w:w="0" w:type="auto"/>
            <w:tcBorders>
              <w:top w:val="single" w:sz="4" w:space="0" w:color="auto"/>
              <w:left w:val="single" w:sz="4" w:space="0" w:color="auto"/>
              <w:bottom w:val="single" w:sz="4" w:space="0" w:color="auto"/>
              <w:right w:val="nil"/>
            </w:tcBorders>
            <w:vAlign w:val="center"/>
            <w:hideMark/>
          </w:tcPr>
          <w:p w14:paraId="3260C75B" w14:textId="77777777" w:rsidR="002A41D7" w:rsidRPr="002A41D7" w:rsidRDefault="002A41D7" w:rsidP="007842D4">
            <w:pPr>
              <w:suppressAutoHyphens w:val="0"/>
              <w:spacing w:after="0"/>
              <w:jc w:val="center"/>
              <w:rPr>
                <w:rFonts w:ascii="Segoe UI" w:eastAsia="Times New Roman" w:hAnsi="Segoe UI" w:cs="Segoe UI"/>
                <w:b/>
                <w:bCs/>
                <w:sz w:val="12"/>
                <w:szCs w:val="12"/>
                <w:lang w:eastAsia="es-ES"/>
              </w:rPr>
            </w:pPr>
            <w:r w:rsidRPr="002A41D7">
              <w:rPr>
                <w:rFonts w:ascii="Segoe UI" w:eastAsia="Times New Roman" w:hAnsi="Segoe UI" w:cs="Segoe UI"/>
                <w:b/>
                <w:bCs/>
                <w:sz w:val="12"/>
                <w:szCs w:val="12"/>
                <w:lang w:eastAsia="es-ES"/>
              </w:rPr>
              <w:t>xxx €</w:t>
            </w:r>
          </w:p>
        </w:tc>
        <w:tc>
          <w:tcPr>
            <w:tcW w:w="0" w:type="auto"/>
            <w:tcBorders>
              <w:top w:val="single" w:sz="4" w:space="0" w:color="auto"/>
              <w:left w:val="nil"/>
              <w:bottom w:val="single" w:sz="4" w:space="0" w:color="auto"/>
              <w:right w:val="nil"/>
            </w:tcBorders>
            <w:vAlign w:val="center"/>
            <w:hideMark/>
          </w:tcPr>
          <w:p w14:paraId="45CCB730" w14:textId="77777777" w:rsidR="002A41D7" w:rsidRPr="002A41D7" w:rsidRDefault="002A41D7" w:rsidP="007842D4">
            <w:pPr>
              <w:suppressAutoHyphens w:val="0"/>
              <w:spacing w:after="0"/>
              <w:jc w:val="center"/>
              <w:rPr>
                <w:rFonts w:ascii="Segoe UI" w:eastAsia="Times New Roman" w:hAnsi="Segoe UI" w:cs="Segoe UI"/>
                <w:b/>
                <w:bCs/>
                <w:sz w:val="12"/>
                <w:szCs w:val="12"/>
                <w:lang w:eastAsia="es-ES"/>
              </w:rPr>
            </w:pPr>
            <w:r w:rsidRPr="002A41D7">
              <w:rPr>
                <w:rFonts w:ascii="Segoe UI" w:eastAsia="Times New Roman" w:hAnsi="Segoe UI" w:cs="Segoe UI"/>
                <w:b/>
                <w:bCs/>
                <w:sz w:val="12"/>
                <w:szCs w:val="12"/>
                <w:lang w:eastAsia="es-ES"/>
              </w:rPr>
              <w:t>xxx €</w:t>
            </w:r>
          </w:p>
        </w:tc>
        <w:tc>
          <w:tcPr>
            <w:tcW w:w="0" w:type="auto"/>
            <w:tcBorders>
              <w:top w:val="single" w:sz="4" w:space="0" w:color="auto"/>
              <w:left w:val="nil"/>
              <w:bottom w:val="single" w:sz="4" w:space="0" w:color="auto"/>
              <w:right w:val="nil"/>
            </w:tcBorders>
            <w:vAlign w:val="center"/>
            <w:hideMark/>
          </w:tcPr>
          <w:p w14:paraId="599C9111" w14:textId="77777777" w:rsidR="002A41D7" w:rsidRPr="002A41D7" w:rsidRDefault="002A41D7" w:rsidP="007842D4">
            <w:pPr>
              <w:suppressAutoHyphens w:val="0"/>
              <w:spacing w:after="0"/>
              <w:jc w:val="center"/>
              <w:rPr>
                <w:rFonts w:ascii="Segoe UI" w:eastAsia="Times New Roman" w:hAnsi="Segoe UI" w:cs="Segoe UI"/>
                <w:b/>
                <w:bCs/>
                <w:sz w:val="12"/>
                <w:szCs w:val="12"/>
                <w:lang w:eastAsia="es-ES"/>
              </w:rPr>
            </w:pPr>
            <w:r w:rsidRPr="002A41D7">
              <w:rPr>
                <w:rFonts w:ascii="Segoe UI" w:eastAsia="Times New Roman" w:hAnsi="Segoe UI" w:cs="Segoe UI"/>
                <w:b/>
                <w:bCs/>
                <w:sz w:val="12"/>
                <w:szCs w:val="12"/>
                <w:lang w:eastAsia="es-ES"/>
              </w:rPr>
              <w:t>xxx €</w:t>
            </w:r>
          </w:p>
        </w:tc>
        <w:tc>
          <w:tcPr>
            <w:tcW w:w="0" w:type="auto"/>
            <w:tcBorders>
              <w:top w:val="single" w:sz="4" w:space="0" w:color="auto"/>
              <w:left w:val="nil"/>
              <w:bottom w:val="single" w:sz="4" w:space="0" w:color="auto"/>
              <w:right w:val="nil"/>
            </w:tcBorders>
            <w:vAlign w:val="center"/>
            <w:hideMark/>
          </w:tcPr>
          <w:p w14:paraId="667610D7" w14:textId="77777777" w:rsidR="002A41D7" w:rsidRPr="002A41D7" w:rsidRDefault="002A41D7" w:rsidP="007842D4">
            <w:pPr>
              <w:suppressAutoHyphens w:val="0"/>
              <w:spacing w:after="0"/>
              <w:jc w:val="center"/>
              <w:rPr>
                <w:rFonts w:ascii="Segoe UI" w:eastAsia="Times New Roman" w:hAnsi="Segoe UI" w:cs="Segoe UI"/>
                <w:b/>
                <w:bCs/>
                <w:sz w:val="12"/>
                <w:szCs w:val="12"/>
                <w:lang w:eastAsia="es-ES"/>
              </w:rPr>
            </w:pPr>
            <w:r w:rsidRPr="002A41D7">
              <w:rPr>
                <w:rFonts w:ascii="Segoe UI" w:eastAsia="Times New Roman" w:hAnsi="Segoe UI" w:cs="Segoe UI"/>
                <w:b/>
                <w:bCs/>
                <w:sz w:val="12"/>
                <w:szCs w:val="12"/>
                <w:lang w:eastAsia="es-ES"/>
              </w:rPr>
              <w:t>xxx €</w:t>
            </w:r>
          </w:p>
        </w:tc>
        <w:tc>
          <w:tcPr>
            <w:tcW w:w="0" w:type="auto"/>
            <w:tcBorders>
              <w:top w:val="single" w:sz="4" w:space="0" w:color="auto"/>
              <w:left w:val="nil"/>
              <w:bottom w:val="single" w:sz="4" w:space="0" w:color="auto"/>
              <w:right w:val="nil"/>
            </w:tcBorders>
            <w:vAlign w:val="center"/>
            <w:hideMark/>
          </w:tcPr>
          <w:p w14:paraId="5A70F5E0" w14:textId="77777777" w:rsidR="002A41D7" w:rsidRPr="002A41D7" w:rsidRDefault="002A41D7" w:rsidP="007842D4">
            <w:pPr>
              <w:suppressAutoHyphens w:val="0"/>
              <w:spacing w:after="0"/>
              <w:jc w:val="center"/>
              <w:rPr>
                <w:rFonts w:ascii="Segoe UI" w:eastAsia="Times New Roman" w:hAnsi="Segoe UI" w:cs="Segoe UI"/>
                <w:b/>
                <w:bCs/>
                <w:sz w:val="12"/>
                <w:szCs w:val="12"/>
                <w:lang w:eastAsia="es-ES"/>
              </w:rPr>
            </w:pPr>
            <w:r w:rsidRPr="002A41D7">
              <w:rPr>
                <w:rFonts w:ascii="Segoe UI" w:eastAsia="Times New Roman" w:hAnsi="Segoe UI" w:cs="Segoe UI"/>
                <w:b/>
                <w:bCs/>
                <w:sz w:val="12"/>
                <w:szCs w:val="12"/>
                <w:lang w:eastAsia="es-ES"/>
              </w:rPr>
              <w:t>9,05%</w:t>
            </w:r>
          </w:p>
        </w:tc>
        <w:tc>
          <w:tcPr>
            <w:tcW w:w="0" w:type="auto"/>
            <w:gridSpan w:val="2"/>
            <w:tcBorders>
              <w:top w:val="single" w:sz="4" w:space="0" w:color="auto"/>
              <w:left w:val="single" w:sz="4" w:space="0" w:color="auto"/>
              <w:bottom w:val="single" w:sz="4" w:space="0" w:color="auto"/>
              <w:right w:val="nil"/>
            </w:tcBorders>
            <w:vAlign w:val="center"/>
            <w:hideMark/>
          </w:tcPr>
          <w:p w14:paraId="3A957030" w14:textId="77777777" w:rsidR="002A41D7" w:rsidRPr="002A41D7" w:rsidRDefault="002A41D7" w:rsidP="007842D4">
            <w:pPr>
              <w:suppressAutoHyphens w:val="0"/>
              <w:spacing w:after="0"/>
              <w:jc w:val="center"/>
              <w:rPr>
                <w:rFonts w:ascii="Segoe UI" w:eastAsia="Times New Roman" w:hAnsi="Segoe UI" w:cs="Segoe UI"/>
                <w:b/>
                <w:bCs/>
                <w:color w:val="002060"/>
                <w:sz w:val="12"/>
                <w:szCs w:val="12"/>
                <w:lang w:eastAsia="es-ES"/>
              </w:rPr>
            </w:pPr>
            <w:r w:rsidRPr="002A41D7">
              <w:rPr>
                <w:rFonts w:ascii="Segoe UI" w:eastAsia="Times New Roman" w:hAnsi="Segoe UI" w:cs="Segoe UI"/>
                <w:b/>
                <w:bCs/>
                <w:color w:val="002060"/>
                <w:sz w:val="12"/>
                <w:szCs w:val="12"/>
                <w:lang w:eastAsia="es-ES"/>
              </w:rPr>
              <w:t>xxx €</w:t>
            </w:r>
          </w:p>
        </w:tc>
        <w:tc>
          <w:tcPr>
            <w:tcW w:w="0" w:type="auto"/>
            <w:tcBorders>
              <w:top w:val="single" w:sz="4" w:space="0" w:color="auto"/>
              <w:left w:val="nil"/>
              <w:bottom w:val="single" w:sz="4" w:space="0" w:color="auto"/>
              <w:right w:val="nil"/>
            </w:tcBorders>
            <w:vAlign w:val="center"/>
            <w:hideMark/>
          </w:tcPr>
          <w:p w14:paraId="11FDA4CD" w14:textId="77777777" w:rsidR="002A41D7" w:rsidRPr="002A41D7" w:rsidRDefault="002A41D7" w:rsidP="007842D4">
            <w:pPr>
              <w:suppressAutoHyphens w:val="0"/>
              <w:spacing w:after="0"/>
              <w:jc w:val="center"/>
              <w:rPr>
                <w:rFonts w:ascii="Segoe UI" w:eastAsia="Times New Roman" w:hAnsi="Segoe UI" w:cs="Segoe UI"/>
                <w:b/>
                <w:bCs/>
                <w:color w:val="002060"/>
                <w:sz w:val="12"/>
                <w:szCs w:val="12"/>
                <w:lang w:eastAsia="es-ES"/>
              </w:rPr>
            </w:pPr>
            <w:r w:rsidRPr="002A41D7">
              <w:rPr>
                <w:rFonts w:ascii="Segoe UI" w:eastAsia="Times New Roman" w:hAnsi="Segoe UI" w:cs="Segoe UI"/>
                <w:b/>
                <w:bCs/>
                <w:color w:val="002060"/>
                <w:sz w:val="12"/>
                <w:szCs w:val="12"/>
                <w:lang w:eastAsia="es-ES"/>
              </w:rPr>
              <w:t>xxx €</w:t>
            </w:r>
          </w:p>
        </w:tc>
        <w:tc>
          <w:tcPr>
            <w:tcW w:w="0" w:type="auto"/>
            <w:tcBorders>
              <w:top w:val="single" w:sz="4" w:space="0" w:color="auto"/>
              <w:left w:val="nil"/>
              <w:bottom w:val="single" w:sz="4" w:space="0" w:color="auto"/>
              <w:right w:val="nil"/>
            </w:tcBorders>
            <w:vAlign w:val="center"/>
            <w:hideMark/>
          </w:tcPr>
          <w:p w14:paraId="4AA80B43" w14:textId="77777777" w:rsidR="002A41D7" w:rsidRPr="002A41D7" w:rsidRDefault="002A41D7" w:rsidP="007842D4">
            <w:pPr>
              <w:suppressAutoHyphens w:val="0"/>
              <w:spacing w:after="0"/>
              <w:jc w:val="center"/>
              <w:rPr>
                <w:rFonts w:ascii="Segoe UI" w:eastAsia="Times New Roman" w:hAnsi="Segoe UI" w:cs="Segoe UI"/>
                <w:b/>
                <w:bCs/>
                <w:color w:val="002060"/>
                <w:sz w:val="12"/>
                <w:szCs w:val="12"/>
                <w:lang w:eastAsia="es-ES"/>
              </w:rPr>
            </w:pPr>
            <w:r w:rsidRPr="002A41D7">
              <w:rPr>
                <w:rFonts w:ascii="Segoe UI" w:eastAsia="Times New Roman" w:hAnsi="Segoe UI" w:cs="Segoe UI"/>
                <w:b/>
                <w:bCs/>
                <w:color w:val="002060"/>
                <w:sz w:val="12"/>
                <w:szCs w:val="12"/>
                <w:lang w:eastAsia="es-ES"/>
              </w:rPr>
              <w:t>xxx €</w:t>
            </w:r>
          </w:p>
        </w:tc>
        <w:tc>
          <w:tcPr>
            <w:tcW w:w="0" w:type="auto"/>
            <w:tcBorders>
              <w:top w:val="single" w:sz="4" w:space="0" w:color="auto"/>
              <w:left w:val="nil"/>
              <w:bottom w:val="single" w:sz="4" w:space="0" w:color="auto"/>
              <w:right w:val="nil"/>
            </w:tcBorders>
            <w:vAlign w:val="center"/>
            <w:hideMark/>
          </w:tcPr>
          <w:p w14:paraId="2BC4EB6C" w14:textId="77777777" w:rsidR="002A41D7" w:rsidRPr="002A41D7" w:rsidRDefault="002A41D7" w:rsidP="007842D4">
            <w:pPr>
              <w:suppressAutoHyphens w:val="0"/>
              <w:spacing w:after="0"/>
              <w:jc w:val="center"/>
              <w:rPr>
                <w:rFonts w:ascii="Segoe UI" w:eastAsia="Times New Roman" w:hAnsi="Segoe UI" w:cs="Segoe UI"/>
                <w:b/>
                <w:bCs/>
                <w:color w:val="002060"/>
                <w:sz w:val="12"/>
                <w:szCs w:val="12"/>
                <w:lang w:eastAsia="es-ES"/>
              </w:rPr>
            </w:pPr>
            <w:r w:rsidRPr="002A41D7">
              <w:rPr>
                <w:rFonts w:ascii="Segoe UI" w:eastAsia="Times New Roman" w:hAnsi="Segoe UI" w:cs="Segoe UI"/>
                <w:b/>
                <w:bCs/>
                <w:color w:val="002060"/>
                <w:sz w:val="12"/>
                <w:szCs w:val="12"/>
                <w:lang w:eastAsia="es-ES"/>
              </w:rPr>
              <w:t>xxx €</w:t>
            </w:r>
          </w:p>
        </w:tc>
        <w:tc>
          <w:tcPr>
            <w:tcW w:w="0" w:type="auto"/>
            <w:tcBorders>
              <w:top w:val="single" w:sz="4" w:space="0" w:color="auto"/>
              <w:left w:val="nil"/>
              <w:bottom w:val="single" w:sz="4" w:space="0" w:color="auto"/>
              <w:right w:val="nil"/>
            </w:tcBorders>
            <w:vAlign w:val="center"/>
            <w:hideMark/>
          </w:tcPr>
          <w:p w14:paraId="3C885F28" w14:textId="77777777" w:rsidR="002A41D7" w:rsidRPr="002A41D7" w:rsidRDefault="002A41D7" w:rsidP="007842D4">
            <w:pPr>
              <w:suppressAutoHyphens w:val="0"/>
              <w:spacing w:after="0"/>
              <w:jc w:val="center"/>
              <w:rPr>
                <w:rFonts w:ascii="Segoe UI" w:eastAsia="Times New Roman" w:hAnsi="Segoe UI" w:cs="Segoe UI"/>
                <w:b/>
                <w:bCs/>
                <w:color w:val="002060"/>
                <w:sz w:val="12"/>
                <w:szCs w:val="12"/>
                <w:lang w:eastAsia="es-ES"/>
              </w:rPr>
            </w:pPr>
            <w:r w:rsidRPr="002A41D7">
              <w:rPr>
                <w:rFonts w:ascii="Segoe UI" w:eastAsia="Times New Roman" w:hAnsi="Segoe UI" w:cs="Segoe UI"/>
                <w:b/>
                <w:bCs/>
                <w:color w:val="002060"/>
                <w:sz w:val="12"/>
                <w:szCs w:val="12"/>
                <w:lang w:eastAsia="es-ES"/>
              </w:rPr>
              <w:t>20,70%</w:t>
            </w:r>
          </w:p>
        </w:tc>
      </w:tr>
      <w:tr w:rsidR="002A41D7" w:rsidRPr="002A41D7" w14:paraId="451A3B67" w14:textId="77777777" w:rsidTr="002A41D7">
        <w:trPr>
          <w:trHeight w:val="25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543611CD" w14:textId="77777777" w:rsidR="002A41D7" w:rsidRPr="002A41D7" w:rsidRDefault="002A41D7" w:rsidP="007842D4">
            <w:pPr>
              <w:suppressAutoHyphens w:val="0"/>
              <w:spacing w:after="0"/>
              <w:jc w:val="left"/>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SERVICIOS INGENIERIA</w:t>
            </w:r>
          </w:p>
        </w:tc>
        <w:tc>
          <w:tcPr>
            <w:tcW w:w="0" w:type="auto"/>
            <w:tcBorders>
              <w:top w:val="single" w:sz="4" w:space="0" w:color="auto"/>
              <w:left w:val="nil"/>
              <w:bottom w:val="single" w:sz="4" w:space="0" w:color="auto"/>
              <w:right w:val="nil"/>
            </w:tcBorders>
            <w:vAlign w:val="center"/>
            <w:hideMark/>
          </w:tcPr>
          <w:p w14:paraId="3955D3D8"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xxx €</w:t>
            </w:r>
          </w:p>
        </w:tc>
        <w:tc>
          <w:tcPr>
            <w:tcW w:w="0" w:type="auto"/>
            <w:tcBorders>
              <w:top w:val="single" w:sz="4" w:space="0" w:color="auto"/>
              <w:left w:val="nil"/>
              <w:bottom w:val="single" w:sz="4" w:space="0" w:color="auto"/>
              <w:right w:val="nil"/>
            </w:tcBorders>
            <w:vAlign w:val="center"/>
            <w:hideMark/>
          </w:tcPr>
          <w:p w14:paraId="2CACCE4D"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xxx €</w:t>
            </w:r>
          </w:p>
        </w:tc>
        <w:tc>
          <w:tcPr>
            <w:tcW w:w="0" w:type="auto"/>
            <w:tcBorders>
              <w:top w:val="single" w:sz="4" w:space="0" w:color="auto"/>
              <w:left w:val="nil"/>
              <w:bottom w:val="single" w:sz="4" w:space="0" w:color="auto"/>
              <w:right w:val="nil"/>
            </w:tcBorders>
            <w:vAlign w:val="center"/>
            <w:hideMark/>
          </w:tcPr>
          <w:p w14:paraId="7C7328BA"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xxx €</w:t>
            </w:r>
          </w:p>
        </w:tc>
        <w:tc>
          <w:tcPr>
            <w:tcW w:w="0" w:type="auto"/>
            <w:tcBorders>
              <w:top w:val="single" w:sz="4" w:space="0" w:color="auto"/>
              <w:left w:val="nil"/>
              <w:bottom w:val="single" w:sz="4" w:space="0" w:color="auto"/>
              <w:right w:val="nil"/>
            </w:tcBorders>
            <w:vAlign w:val="center"/>
            <w:hideMark/>
          </w:tcPr>
          <w:p w14:paraId="68EE4FB8"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xxx €</w:t>
            </w:r>
          </w:p>
        </w:tc>
        <w:tc>
          <w:tcPr>
            <w:tcW w:w="0" w:type="auto"/>
            <w:tcBorders>
              <w:top w:val="single" w:sz="4" w:space="0" w:color="auto"/>
              <w:left w:val="nil"/>
              <w:bottom w:val="single" w:sz="4" w:space="0" w:color="auto"/>
              <w:right w:val="nil"/>
            </w:tcBorders>
            <w:vAlign w:val="center"/>
            <w:hideMark/>
          </w:tcPr>
          <w:p w14:paraId="19753245"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6,67%</w:t>
            </w:r>
          </w:p>
        </w:tc>
        <w:tc>
          <w:tcPr>
            <w:tcW w:w="0" w:type="auto"/>
            <w:tcBorders>
              <w:top w:val="single" w:sz="4" w:space="0" w:color="auto"/>
              <w:left w:val="single" w:sz="4" w:space="0" w:color="auto"/>
              <w:bottom w:val="single" w:sz="4" w:space="0" w:color="auto"/>
              <w:right w:val="nil"/>
            </w:tcBorders>
            <w:vAlign w:val="center"/>
            <w:hideMark/>
          </w:tcPr>
          <w:p w14:paraId="40162E2C" w14:textId="77777777" w:rsidR="002A41D7" w:rsidRPr="002A41D7" w:rsidRDefault="002A41D7" w:rsidP="007842D4">
            <w:pPr>
              <w:suppressAutoHyphens w:val="0"/>
              <w:spacing w:after="0"/>
              <w:jc w:val="center"/>
              <w:rPr>
                <w:rFonts w:ascii="Segoe UI" w:eastAsia="Times New Roman" w:hAnsi="Segoe UI" w:cs="Segoe UI"/>
                <w:sz w:val="12"/>
                <w:szCs w:val="12"/>
                <w:lang w:eastAsia="es-ES"/>
              </w:rPr>
            </w:pPr>
            <w:r w:rsidRPr="002A41D7">
              <w:rPr>
                <w:rFonts w:ascii="Segoe UI" w:eastAsia="Times New Roman" w:hAnsi="Segoe UI" w:cs="Segoe UI"/>
                <w:sz w:val="12"/>
                <w:szCs w:val="12"/>
                <w:lang w:eastAsia="es-ES"/>
              </w:rPr>
              <w:t>xxx €</w:t>
            </w:r>
          </w:p>
        </w:tc>
        <w:tc>
          <w:tcPr>
            <w:tcW w:w="0" w:type="auto"/>
            <w:tcBorders>
              <w:top w:val="single" w:sz="4" w:space="0" w:color="auto"/>
              <w:left w:val="nil"/>
              <w:bottom w:val="single" w:sz="4" w:space="0" w:color="auto"/>
              <w:right w:val="nil"/>
            </w:tcBorders>
            <w:vAlign w:val="center"/>
            <w:hideMark/>
          </w:tcPr>
          <w:p w14:paraId="2DF63529" w14:textId="77777777" w:rsidR="002A41D7" w:rsidRPr="002A41D7" w:rsidRDefault="002A41D7" w:rsidP="007842D4">
            <w:pPr>
              <w:suppressAutoHyphens w:val="0"/>
              <w:spacing w:after="0"/>
              <w:jc w:val="center"/>
              <w:rPr>
                <w:rFonts w:ascii="Segoe UI" w:eastAsia="Times New Roman" w:hAnsi="Segoe UI" w:cs="Segoe UI"/>
                <w:sz w:val="12"/>
                <w:szCs w:val="12"/>
                <w:lang w:eastAsia="es-ES"/>
              </w:rPr>
            </w:pPr>
            <w:r w:rsidRPr="002A41D7">
              <w:rPr>
                <w:rFonts w:ascii="Segoe UI" w:eastAsia="Times New Roman" w:hAnsi="Segoe UI" w:cs="Segoe UI"/>
                <w:sz w:val="12"/>
                <w:szCs w:val="12"/>
                <w:lang w:eastAsia="es-ES"/>
              </w:rPr>
              <w:t>xxx €</w:t>
            </w:r>
          </w:p>
        </w:tc>
        <w:tc>
          <w:tcPr>
            <w:tcW w:w="0" w:type="auto"/>
            <w:tcBorders>
              <w:top w:val="single" w:sz="4" w:space="0" w:color="auto"/>
              <w:left w:val="nil"/>
              <w:bottom w:val="single" w:sz="4" w:space="0" w:color="auto"/>
              <w:right w:val="nil"/>
            </w:tcBorders>
            <w:vAlign w:val="center"/>
            <w:hideMark/>
          </w:tcPr>
          <w:p w14:paraId="5962444E" w14:textId="77777777" w:rsidR="002A41D7" w:rsidRPr="002A41D7" w:rsidRDefault="002A41D7" w:rsidP="007842D4">
            <w:pPr>
              <w:suppressAutoHyphens w:val="0"/>
              <w:spacing w:after="0"/>
              <w:jc w:val="center"/>
              <w:rPr>
                <w:rFonts w:ascii="Segoe UI" w:eastAsia="Times New Roman" w:hAnsi="Segoe UI" w:cs="Segoe UI"/>
                <w:sz w:val="12"/>
                <w:szCs w:val="12"/>
                <w:lang w:eastAsia="es-ES"/>
              </w:rPr>
            </w:pPr>
            <w:r w:rsidRPr="002A41D7">
              <w:rPr>
                <w:rFonts w:ascii="Segoe UI" w:eastAsia="Times New Roman" w:hAnsi="Segoe UI" w:cs="Segoe UI"/>
                <w:sz w:val="12"/>
                <w:szCs w:val="12"/>
                <w:lang w:eastAsia="es-ES"/>
              </w:rPr>
              <w:t>xxx €</w:t>
            </w:r>
          </w:p>
        </w:tc>
        <w:tc>
          <w:tcPr>
            <w:tcW w:w="0" w:type="auto"/>
            <w:tcBorders>
              <w:top w:val="single" w:sz="4" w:space="0" w:color="auto"/>
              <w:left w:val="nil"/>
              <w:bottom w:val="single" w:sz="4" w:space="0" w:color="auto"/>
              <w:right w:val="nil"/>
            </w:tcBorders>
            <w:vAlign w:val="center"/>
            <w:hideMark/>
          </w:tcPr>
          <w:p w14:paraId="29E33915" w14:textId="77777777" w:rsidR="002A41D7" w:rsidRPr="002A41D7" w:rsidRDefault="002A41D7" w:rsidP="007842D4">
            <w:pPr>
              <w:suppressAutoHyphens w:val="0"/>
              <w:spacing w:after="0"/>
              <w:jc w:val="center"/>
              <w:rPr>
                <w:rFonts w:ascii="Segoe UI" w:eastAsia="Times New Roman" w:hAnsi="Segoe UI" w:cs="Segoe UI"/>
                <w:sz w:val="12"/>
                <w:szCs w:val="12"/>
                <w:lang w:eastAsia="es-ES"/>
              </w:rPr>
            </w:pPr>
            <w:r w:rsidRPr="002A41D7">
              <w:rPr>
                <w:rFonts w:ascii="Segoe UI" w:eastAsia="Times New Roman" w:hAnsi="Segoe UI" w:cs="Segoe UI"/>
                <w:sz w:val="12"/>
                <w:szCs w:val="12"/>
                <w:lang w:eastAsia="es-ES"/>
              </w:rPr>
              <w:t>xxx €</w:t>
            </w:r>
          </w:p>
        </w:tc>
        <w:tc>
          <w:tcPr>
            <w:tcW w:w="0" w:type="auto"/>
            <w:tcBorders>
              <w:top w:val="single" w:sz="4" w:space="0" w:color="auto"/>
              <w:left w:val="nil"/>
              <w:bottom w:val="single" w:sz="4" w:space="0" w:color="auto"/>
              <w:right w:val="nil"/>
            </w:tcBorders>
            <w:vAlign w:val="center"/>
            <w:hideMark/>
          </w:tcPr>
          <w:p w14:paraId="0D119ED1" w14:textId="77777777" w:rsidR="002A41D7" w:rsidRPr="002A41D7" w:rsidRDefault="002A41D7" w:rsidP="007842D4">
            <w:pPr>
              <w:suppressAutoHyphens w:val="0"/>
              <w:spacing w:after="0"/>
              <w:jc w:val="center"/>
              <w:rPr>
                <w:rFonts w:ascii="Segoe UI" w:eastAsia="Times New Roman" w:hAnsi="Segoe UI" w:cs="Segoe UI"/>
                <w:sz w:val="12"/>
                <w:szCs w:val="12"/>
                <w:lang w:eastAsia="es-ES"/>
              </w:rPr>
            </w:pPr>
            <w:r w:rsidRPr="002A41D7">
              <w:rPr>
                <w:rFonts w:ascii="Segoe UI" w:eastAsia="Times New Roman" w:hAnsi="Segoe UI" w:cs="Segoe UI"/>
                <w:sz w:val="12"/>
                <w:szCs w:val="12"/>
                <w:lang w:eastAsia="es-ES"/>
              </w:rPr>
              <w:t>4,15%</w:t>
            </w:r>
          </w:p>
        </w:tc>
        <w:tc>
          <w:tcPr>
            <w:tcW w:w="0" w:type="auto"/>
            <w:gridSpan w:val="2"/>
            <w:tcBorders>
              <w:top w:val="single" w:sz="4" w:space="0" w:color="auto"/>
              <w:left w:val="single" w:sz="4" w:space="0" w:color="auto"/>
              <w:bottom w:val="single" w:sz="4" w:space="0" w:color="auto"/>
              <w:right w:val="nil"/>
            </w:tcBorders>
            <w:vAlign w:val="center"/>
            <w:hideMark/>
          </w:tcPr>
          <w:p w14:paraId="780676A3"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xxx €</w:t>
            </w:r>
          </w:p>
        </w:tc>
        <w:tc>
          <w:tcPr>
            <w:tcW w:w="0" w:type="auto"/>
            <w:tcBorders>
              <w:top w:val="single" w:sz="4" w:space="0" w:color="auto"/>
              <w:left w:val="nil"/>
              <w:bottom w:val="single" w:sz="4" w:space="0" w:color="auto"/>
              <w:right w:val="nil"/>
            </w:tcBorders>
            <w:vAlign w:val="center"/>
            <w:hideMark/>
          </w:tcPr>
          <w:p w14:paraId="2B024CB1"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xxx €</w:t>
            </w:r>
          </w:p>
        </w:tc>
        <w:tc>
          <w:tcPr>
            <w:tcW w:w="0" w:type="auto"/>
            <w:tcBorders>
              <w:top w:val="single" w:sz="4" w:space="0" w:color="auto"/>
              <w:left w:val="nil"/>
              <w:bottom w:val="single" w:sz="4" w:space="0" w:color="auto"/>
              <w:right w:val="nil"/>
            </w:tcBorders>
            <w:vAlign w:val="center"/>
            <w:hideMark/>
          </w:tcPr>
          <w:p w14:paraId="1244F759"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xxx €</w:t>
            </w:r>
          </w:p>
        </w:tc>
        <w:tc>
          <w:tcPr>
            <w:tcW w:w="0" w:type="auto"/>
            <w:tcBorders>
              <w:top w:val="single" w:sz="4" w:space="0" w:color="auto"/>
              <w:left w:val="nil"/>
              <w:bottom w:val="single" w:sz="4" w:space="0" w:color="auto"/>
              <w:right w:val="nil"/>
            </w:tcBorders>
            <w:vAlign w:val="center"/>
            <w:hideMark/>
          </w:tcPr>
          <w:p w14:paraId="7AD1CB06"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xxx €</w:t>
            </w:r>
          </w:p>
        </w:tc>
        <w:tc>
          <w:tcPr>
            <w:tcW w:w="0" w:type="auto"/>
            <w:tcBorders>
              <w:top w:val="single" w:sz="4" w:space="0" w:color="auto"/>
              <w:left w:val="nil"/>
              <w:bottom w:val="single" w:sz="4" w:space="0" w:color="auto"/>
              <w:right w:val="nil"/>
            </w:tcBorders>
            <w:vAlign w:val="center"/>
            <w:hideMark/>
          </w:tcPr>
          <w:p w14:paraId="5D66A023"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17,47%</w:t>
            </w:r>
          </w:p>
        </w:tc>
      </w:tr>
      <w:tr w:rsidR="002A41D7" w:rsidRPr="002A41D7" w14:paraId="7866DB01" w14:textId="77777777" w:rsidTr="002A41D7">
        <w:trPr>
          <w:trHeight w:val="250"/>
        </w:trPr>
        <w:tc>
          <w:tcPr>
            <w:tcW w:w="0" w:type="auto"/>
            <w:tcBorders>
              <w:top w:val="nil"/>
              <w:left w:val="single" w:sz="4" w:space="0" w:color="auto"/>
              <w:bottom w:val="nil"/>
              <w:right w:val="single" w:sz="4" w:space="0" w:color="auto"/>
            </w:tcBorders>
            <w:noWrap/>
            <w:vAlign w:val="center"/>
            <w:hideMark/>
          </w:tcPr>
          <w:p w14:paraId="1A65AC59" w14:textId="77777777" w:rsidR="002A41D7" w:rsidRPr="002A41D7" w:rsidRDefault="002A41D7" w:rsidP="007842D4">
            <w:pPr>
              <w:suppressAutoHyphens w:val="0"/>
              <w:spacing w:after="0"/>
              <w:jc w:val="left"/>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SOPORTE APLICACIONES</w:t>
            </w:r>
          </w:p>
        </w:tc>
        <w:tc>
          <w:tcPr>
            <w:tcW w:w="0" w:type="auto"/>
            <w:tcBorders>
              <w:top w:val="nil"/>
              <w:left w:val="nil"/>
              <w:bottom w:val="single" w:sz="4" w:space="0" w:color="auto"/>
              <w:right w:val="nil"/>
            </w:tcBorders>
            <w:vAlign w:val="center"/>
            <w:hideMark/>
          </w:tcPr>
          <w:p w14:paraId="49918236"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xxx €</w:t>
            </w:r>
          </w:p>
        </w:tc>
        <w:tc>
          <w:tcPr>
            <w:tcW w:w="0" w:type="auto"/>
            <w:tcBorders>
              <w:top w:val="nil"/>
              <w:left w:val="nil"/>
              <w:bottom w:val="nil"/>
              <w:right w:val="nil"/>
            </w:tcBorders>
            <w:vAlign w:val="center"/>
            <w:hideMark/>
          </w:tcPr>
          <w:p w14:paraId="6E3D2E14"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xxx €</w:t>
            </w:r>
          </w:p>
        </w:tc>
        <w:tc>
          <w:tcPr>
            <w:tcW w:w="0" w:type="auto"/>
            <w:tcBorders>
              <w:top w:val="nil"/>
              <w:left w:val="nil"/>
              <w:bottom w:val="nil"/>
              <w:right w:val="nil"/>
            </w:tcBorders>
            <w:vAlign w:val="center"/>
            <w:hideMark/>
          </w:tcPr>
          <w:p w14:paraId="3C1D94A6"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xxx €</w:t>
            </w:r>
          </w:p>
        </w:tc>
        <w:tc>
          <w:tcPr>
            <w:tcW w:w="0" w:type="auto"/>
            <w:tcBorders>
              <w:top w:val="nil"/>
              <w:left w:val="nil"/>
              <w:bottom w:val="nil"/>
              <w:right w:val="nil"/>
            </w:tcBorders>
            <w:vAlign w:val="center"/>
            <w:hideMark/>
          </w:tcPr>
          <w:p w14:paraId="55DC86FC"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xxx €</w:t>
            </w:r>
          </w:p>
        </w:tc>
        <w:tc>
          <w:tcPr>
            <w:tcW w:w="0" w:type="auto"/>
            <w:tcBorders>
              <w:top w:val="nil"/>
              <w:left w:val="nil"/>
              <w:bottom w:val="nil"/>
              <w:right w:val="nil"/>
            </w:tcBorders>
            <w:vAlign w:val="center"/>
            <w:hideMark/>
          </w:tcPr>
          <w:p w14:paraId="083353DB"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16,67%</w:t>
            </w:r>
          </w:p>
        </w:tc>
        <w:tc>
          <w:tcPr>
            <w:tcW w:w="0" w:type="auto"/>
            <w:tcBorders>
              <w:top w:val="nil"/>
              <w:left w:val="single" w:sz="4" w:space="0" w:color="auto"/>
              <w:bottom w:val="single" w:sz="4" w:space="0" w:color="auto"/>
              <w:right w:val="nil"/>
            </w:tcBorders>
            <w:vAlign w:val="center"/>
            <w:hideMark/>
          </w:tcPr>
          <w:p w14:paraId="3424B806" w14:textId="77777777" w:rsidR="002A41D7" w:rsidRPr="002A41D7" w:rsidRDefault="002A41D7" w:rsidP="007842D4">
            <w:pPr>
              <w:suppressAutoHyphens w:val="0"/>
              <w:spacing w:after="0"/>
              <w:jc w:val="center"/>
              <w:rPr>
                <w:rFonts w:ascii="Segoe UI" w:eastAsia="Times New Roman" w:hAnsi="Segoe UI" w:cs="Segoe UI"/>
                <w:sz w:val="12"/>
                <w:szCs w:val="12"/>
                <w:lang w:eastAsia="es-ES"/>
              </w:rPr>
            </w:pPr>
            <w:r w:rsidRPr="002A41D7">
              <w:rPr>
                <w:rFonts w:ascii="Segoe UI" w:eastAsia="Times New Roman" w:hAnsi="Segoe UI" w:cs="Segoe UI"/>
                <w:sz w:val="12"/>
                <w:szCs w:val="12"/>
                <w:lang w:eastAsia="es-ES"/>
              </w:rPr>
              <w:t>xxx €</w:t>
            </w:r>
          </w:p>
        </w:tc>
        <w:tc>
          <w:tcPr>
            <w:tcW w:w="0" w:type="auto"/>
            <w:tcBorders>
              <w:top w:val="nil"/>
              <w:left w:val="nil"/>
              <w:bottom w:val="nil"/>
              <w:right w:val="nil"/>
            </w:tcBorders>
            <w:vAlign w:val="center"/>
            <w:hideMark/>
          </w:tcPr>
          <w:p w14:paraId="7FB4923F" w14:textId="77777777" w:rsidR="002A41D7" w:rsidRPr="002A41D7" w:rsidRDefault="002A41D7" w:rsidP="007842D4">
            <w:pPr>
              <w:suppressAutoHyphens w:val="0"/>
              <w:spacing w:after="0"/>
              <w:jc w:val="center"/>
              <w:rPr>
                <w:rFonts w:ascii="Segoe UI" w:eastAsia="Times New Roman" w:hAnsi="Segoe UI" w:cs="Segoe UI"/>
                <w:sz w:val="12"/>
                <w:szCs w:val="12"/>
                <w:lang w:eastAsia="es-ES"/>
              </w:rPr>
            </w:pPr>
            <w:r w:rsidRPr="002A41D7">
              <w:rPr>
                <w:rFonts w:ascii="Segoe UI" w:eastAsia="Times New Roman" w:hAnsi="Segoe UI" w:cs="Segoe UI"/>
                <w:sz w:val="12"/>
                <w:szCs w:val="12"/>
                <w:lang w:eastAsia="es-ES"/>
              </w:rPr>
              <w:t>xxx €</w:t>
            </w:r>
          </w:p>
        </w:tc>
        <w:tc>
          <w:tcPr>
            <w:tcW w:w="0" w:type="auto"/>
            <w:tcBorders>
              <w:top w:val="nil"/>
              <w:left w:val="nil"/>
              <w:bottom w:val="nil"/>
              <w:right w:val="nil"/>
            </w:tcBorders>
            <w:vAlign w:val="center"/>
            <w:hideMark/>
          </w:tcPr>
          <w:p w14:paraId="4D5B7372" w14:textId="77777777" w:rsidR="002A41D7" w:rsidRPr="002A41D7" w:rsidRDefault="002A41D7" w:rsidP="007842D4">
            <w:pPr>
              <w:suppressAutoHyphens w:val="0"/>
              <w:spacing w:after="0"/>
              <w:jc w:val="center"/>
              <w:rPr>
                <w:rFonts w:ascii="Segoe UI" w:eastAsia="Times New Roman" w:hAnsi="Segoe UI" w:cs="Segoe UI"/>
                <w:sz w:val="12"/>
                <w:szCs w:val="12"/>
                <w:lang w:eastAsia="es-ES"/>
              </w:rPr>
            </w:pPr>
            <w:r w:rsidRPr="002A41D7">
              <w:rPr>
                <w:rFonts w:ascii="Segoe UI" w:eastAsia="Times New Roman" w:hAnsi="Segoe UI" w:cs="Segoe UI"/>
                <w:sz w:val="12"/>
                <w:szCs w:val="12"/>
                <w:lang w:eastAsia="es-ES"/>
              </w:rPr>
              <w:t>xxx €</w:t>
            </w:r>
          </w:p>
        </w:tc>
        <w:tc>
          <w:tcPr>
            <w:tcW w:w="0" w:type="auto"/>
            <w:tcBorders>
              <w:top w:val="nil"/>
              <w:left w:val="nil"/>
              <w:bottom w:val="nil"/>
              <w:right w:val="nil"/>
            </w:tcBorders>
            <w:vAlign w:val="center"/>
            <w:hideMark/>
          </w:tcPr>
          <w:p w14:paraId="4868C04B" w14:textId="77777777" w:rsidR="002A41D7" w:rsidRPr="002A41D7" w:rsidRDefault="002A41D7" w:rsidP="007842D4">
            <w:pPr>
              <w:suppressAutoHyphens w:val="0"/>
              <w:spacing w:after="0"/>
              <w:jc w:val="center"/>
              <w:rPr>
                <w:rFonts w:ascii="Segoe UI" w:eastAsia="Times New Roman" w:hAnsi="Segoe UI" w:cs="Segoe UI"/>
                <w:sz w:val="12"/>
                <w:szCs w:val="12"/>
                <w:lang w:eastAsia="es-ES"/>
              </w:rPr>
            </w:pPr>
            <w:r w:rsidRPr="002A41D7">
              <w:rPr>
                <w:rFonts w:ascii="Segoe UI" w:eastAsia="Times New Roman" w:hAnsi="Segoe UI" w:cs="Segoe UI"/>
                <w:sz w:val="12"/>
                <w:szCs w:val="12"/>
                <w:lang w:eastAsia="es-ES"/>
              </w:rPr>
              <w:t>xxx €</w:t>
            </w:r>
          </w:p>
        </w:tc>
        <w:tc>
          <w:tcPr>
            <w:tcW w:w="0" w:type="auto"/>
            <w:tcBorders>
              <w:top w:val="nil"/>
              <w:left w:val="nil"/>
              <w:bottom w:val="nil"/>
              <w:right w:val="nil"/>
            </w:tcBorders>
            <w:vAlign w:val="center"/>
            <w:hideMark/>
          </w:tcPr>
          <w:p w14:paraId="75A5DBF4" w14:textId="77777777" w:rsidR="002A41D7" w:rsidRPr="002A41D7" w:rsidRDefault="002A41D7" w:rsidP="007842D4">
            <w:pPr>
              <w:suppressAutoHyphens w:val="0"/>
              <w:spacing w:after="0"/>
              <w:jc w:val="center"/>
              <w:rPr>
                <w:rFonts w:ascii="Segoe UI" w:eastAsia="Times New Roman" w:hAnsi="Segoe UI" w:cs="Segoe UI"/>
                <w:sz w:val="12"/>
                <w:szCs w:val="12"/>
                <w:lang w:eastAsia="es-ES"/>
              </w:rPr>
            </w:pPr>
            <w:r w:rsidRPr="002A41D7">
              <w:rPr>
                <w:rFonts w:ascii="Segoe UI" w:eastAsia="Times New Roman" w:hAnsi="Segoe UI" w:cs="Segoe UI"/>
                <w:sz w:val="12"/>
                <w:szCs w:val="12"/>
                <w:lang w:eastAsia="es-ES"/>
              </w:rPr>
              <w:t>10,80%</w:t>
            </w:r>
          </w:p>
        </w:tc>
        <w:tc>
          <w:tcPr>
            <w:tcW w:w="0" w:type="auto"/>
            <w:gridSpan w:val="2"/>
            <w:tcBorders>
              <w:top w:val="nil"/>
              <w:left w:val="single" w:sz="4" w:space="0" w:color="auto"/>
              <w:bottom w:val="single" w:sz="4" w:space="0" w:color="auto"/>
              <w:right w:val="nil"/>
            </w:tcBorders>
            <w:vAlign w:val="center"/>
            <w:hideMark/>
          </w:tcPr>
          <w:p w14:paraId="76F41041"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xxx €</w:t>
            </w:r>
          </w:p>
        </w:tc>
        <w:tc>
          <w:tcPr>
            <w:tcW w:w="0" w:type="auto"/>
            <w:tcBorders>
              <w:top w:val="nil"/>
              <w:left w:val="nil"/>
              <w:bottom w:val="nil"/>
              <w:right w:val="nil"/>
            </w:tcBorders>
            <w:vAlign w:val="center"/>
            <w:hideMark/>
          </w:tcPr>
          <w:p w14:paraId="0C208E1E"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xxx €</w:t>
            </w:r>
          </w:p>
        </w:tc>
        <w:tc>
          <w:tcPr>
            <w:tcW w:w="0" w:type="auto"/>
            <w:tcBorders>
              <w:top w:val="nil"/>
              <w:left w:val="nil"/>
              <w:bottom w:val="nil"/>
              <w:right w:val="nil"/>
            </w:tcBorders>
            <w:vAlign w:val="center"/>
            <w:hideMark/>
          </w:tcPr>
          <w:p w14:paraId="57F8DC27"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xxx €</w:t>
            </w:r>
          </w:p>
        </w:tc>
        <w:tc>
          <w:tcPr>
            <w:tcW w:w="0" w:type="auto"/>
            <w:tcBorders>
              <w:top w:val="nil"/>
              <w:left w:val="nil"/>
              <w:bottom w:val="nil"/>
              <w:right w:val="nil"/>
            </w:tcBorders>
            <w:vAlign w:val="center"/>
            <w:hideMark/>
          </w:tcPr>
          <w:p w14:paraId="0122BA69"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xxx €</w:t>
            </w:r>
          </w:p>
        </w:tc>
        <w:tc>
          <w:tcPr>
            <w:tcW w:w="0" w:type="auto"/>
            <w:tcBorders>
              <w:top w:val="nil"/>
              <w:left w:val="nil"/>
              <w:bottom w:val="nil"/>
              <w:right w:val="nil"/>
            </w:tcBorders>
            <w:vAlign w:val="center"/>
            <w:hideMark/>
          </w:tcPr>
          <w:p w14:paraId="2C55F363"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26,73%</w:t>
            </w:r>
          </w:p>
        </w:tc>
      </w:tr>
      <w:tr w:rsidR="002A41D7" w:rsidRPr="002A41D7" w14:paraId="1BED6479" w14:textId="77777777" w:rsidTr="002A41D7">
        <w:trPr>
          <w:trHeight w:val="25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1CECA9FE" w14:textId="77777777" w:rsidR="002A41D7" w:rsidRPr="002A41D7" w:rsidRDefault="002A41D7" w:rsidP="007842D4">
            <w:pPr>
              <w:suppressAutoHyphens w:val="0"/>
              <w:spacing w:after="0"/>
              <w:jc w:val="left"/>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NETWORK DATA MANAGER</w:t>
            </w:r>
          </w:p>
        </w:tc>
        <w:tc>
          <w:tcPr>
            <w:tcW w:w="0" w:type="auto"/>
            <w:tcBorders>
              <w:top w:val="nil"/>
              <w:left w:val="nil"/>
              <w:bottom w:val="single" w:sz="4" w:space="0" w:color="auto"/>
              <w:right w:val="nil"/>
            </w:tcBorders>
            <w:vAlign w:val="center"/>
            <w:hideMark/>
          </w:tcPr>
          <w:p w14:paraId="3E423171"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xxx €</w:t>
            </w:r>
          </w:p>
        </w:tc>
        <w:tc>
          <w:tcPr>
            <w:tcW w:w="0" w:type="auto"/>
            <w:tcBorders>
              <w:top w:val="single" w:sz="4" w:space="0" w:color="auto"/>
              <w:left w:val="nil"/>
              <w:bottom w:val="single" w:sz="4" w:space="0" w:color="auto"/>
              <w:right w:val="nil"/>
            </w:tcBorders>
            <w:vAlign w:val="center"/>
            <w:hideMark/>
          </w:tcPr>
          <w:p w14:paraId="0C6F906C"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xxx €</w:t>
            </w:r>
          </w:p>
        </w:tc>
        <w:tc>
          <w:tcPr>
            <w:tcW w:w="0" w:type="auto"/>
            <w:tcBorders>
              <w:top w:val="single" w:sz="4" w:space="0" w:color="auto"/>
              <w:left w:val="nil"/>
              <w:bottom w:val="single" w:sz="4" w:space="0" w:color="auto"/>
              <w:right w:val="nil"/>
            </w:tcBorders>
            <w:vAlign w:val="center"/>
            <w:hideMark/>
          </w:tcPr>
          <w:p w14:paraId="2F0446F1"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xxx €</w:t>
            </w:r>
          </w:p>
        </w:tc>
        <w:tc>
          <w:tcPr>
            <w:tcW w:w="0" w:type="auto"/>
            <w:tcBorders>
              <w:top w:val="single" w:sz="4" w:space="0" w:color="auto"/>
              <w:left w:val="nil"/>
              <w:bottom w:val="single" w:sz="4" w:space="0" w:color="auto"/>
              <w:right w:val="nil"/>
            </w:tcBorders>
            <w:vAlign w:val="center"/>
            <w:hideMark/>
          </w:tcPr>
          <w:p w14:paraId="52225EDF"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xxx €</w:t>
            </w:r>
          </w:p>
        </w:tc>
        <w:tc>
          <w:tcPr>
            <w:tcW w:w="0" w:type="auto"/>
            <w:tcBorders>
              <w:top w:val="single" w:sz="4" w:space="0" w:color="auto"/>
              <w:left w:val="nil"/>
              <w:bottom w:val="single" w:sz="4" w:space="0" w:color="auto"/>
              <w:right w:val="nil"/>
            </w:tcBorders>
            <w:vAlign w:val="center"/>
            <w:hideMark/>
          </w:tcPr>
          <w:p w14:paraId="0B9E6A41"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18,06%</w:t>
            </w:r>
          </w:p>
        </w:tc>
        <w:tc>
          <w:tcPr>
            <w:tcW w:w="0" w:type="auto"/>
            <w:tcBorders>
              <w:top w:val="nil"/>
              <w:left w:val="single" w:sz="4" w:space="0" w:color="auto"/>
              <w:bottom w:val="single" w:sz="4" w:space="0" w:color="auto"/>
              <w:right w:val="nil"/>
            </w:tcBorders>
            <w:vAlign w:val="center"/>
            <w:hideMark/>
          </w:tcPr>
          <w:p w14:paraId="575EFFE7" w14:textId="77777777" w:rsidR="002A41D7" w:rsidRPr="002A41D7" w:rsidRDefault="002A41D7" w:rsidP="007842D4">
            <w:pPr>
              <w:suppressAutoHyphens w:val="0"/>
              <w:spacing w:after="0"/>
              <w:jc w:val="center"/>
              <w:rPr>
                <w:rFonts w:ascii="Segoe UI" w:eastAsia="Times New Roman" w:hAnsi="Segoe UI" w:cs="Segoe UI"/>
                <w:sz w:val="12"/>
                <w:szCs w:val="12"/>
                <w:lang w:eastAsia="es-ES"/>
              </w:rPr>
            </w:pPr>
            <w:r w:rsidRPr="002A41D7">
              <w:rPr>
                <w:rFonts w:ascii="Segoe UI" w:eastAsia="Times New Roman" w:hAnsi="Segoe UI" w:cs="Segoe UI"/>
                <w:sz w:val="12"/>
                <w:szCs w:val="12"/>
                <w:lang w:eastAsia="es-ES"/>
              </w:rPr>
              <w:t>xxx €</w:t>
            </w:r>
          </w:p>
        </w:tc>
        <w:tc>
          <w:tcPr>
            <w:tcW w:w="0" w:type="auto"/>
            <w:tcBorders>
              <w:top w:val="single" w:sz="4" w:space="0" w:color="auto"/>
              <w:left w:val="nil"/>
              <w:bottom w:val="single" w:sz="4" w:space="0" w:color="auto"/>
              <w:right w:val="nil"/>
            </w:tcBorders>
            <w:vAlign w:val="center"/>
            <w:hideMark/>
          </w:tcPr>
          <w:p w14:paraId="728C14E9" w14:textId="77777777" w:rsidR="002A41D7" w:rsidRPr="002A41D7" w:rsidRDefault="002A41D7" w:rsidP="007842D4">
            <w:pPr>
              <w:suppressAutoHyphens w:val="0"/>
              <w:spacing w:after="0"/>
              <w:jc w:val="center"/>
              <w:rPr>
                <w:rFonts w:ascii="Segoe UI" w:eastAsia="Times New Roman" w:hAnsi="Segoe UI" w:cs="Segoe UI"/>
                <w:sz w:val="12"/>
                <w:szCs w:val="12"/>
                <w:lang w:eastAsia="es-ES"/>
              </w:rPr>
            </w:pPr>
            <w:r w:rsidRPr="002A41D7">
              <w:rPr>
                <w:rFonts w:ascii="Segoe UI" w:eastAsia="Times New Roman" w:hAnsi="Segoe UI" w:cs="Segoe UI"/>
                <w:sz w:val="12"/>
                <w:szCs w:val="12"/>
                <w:lang w:eastAsia="es-ES"/>
              </w:rPr>
              <w:t>xxx €</w:t>
            </w:r>
          </w:p>
        </w:tc>
        <w:tc>
          <w:tcPr>
            <w:tcW w:w="0" w:type="auto"/>
            <w:tcBorders>
              <w:top w:val="single" w:sz="4" w:space="0" w:color="auto"/>
              <w:left w:val="nil"/>
              <w:bottom w:val="single" w:sz="4" w:space="0" w:color="auto"/>
              <w:right w:val="nil"/>
            </w:tcBorders>
            <w:vAlign w:val="center"/>
            <w:hideMark/>
          </w:tcPr>
          <w:p w14:paraId="030B203D" w14:textId="77777777" w:rsidR="002A41D7" w:rsidRPr="002A41D7" w:rsidRDefault="002A41D7" w:rsidP="007842D4">
            <w:pPr>
              <w:suppressAutoHyphens w:val="0"/>
              <w:spacing w:after="0"/>
              <w:jc w:val="center"/>
              <w:rPr>
                <w:rFonts w:ascii="Segoe UI" w:eastAsia="Times New Roman" w:hAnsi="Segoe UI" w:cs="Segoe UI"/>
                <w:sz w:val="12"/>
                <w:szCs w:val="12"/>
                <w:lang w:eastAsia="es-ES"/>
              </w:rPr>
            </w:pPr>
            <w:r w:rsidRPr="002A41D7">
              <w:rPr>
                <w:rFonts w:ascii="Segoe UI" w:eastAsia="Times New Roman" w:hAnsi="Segoe UI" w:cs="Segoe UI"/>
                <w:sz w:val="12"/>
                <w:szCs w:val="12"/>
                <w:lang w:eastAsia="es-ES"/>
              </w:rPr>
              <w:t>xxx €</w:t>
            </w:r>
          </w:p>
        </w:tc>
        <w:tc>
          <w:tcPr>
            <w:tcW w:w="0" w:type="auto"/>
            <w:tcBorders>
              <w:top w:val="single" w:sz="4" w:space="0" w:color="auto"/>
              <w:left w:val="nil"/>
              <w:bottom w:val="single" w:sz="4" w:space="0" w:color="auto"/>
              <w:right w:val="nil"/>
            </w:tcBorders>
            <w:vAlign w:val="center"/>
            <w:hideMark/>
          </w:tcPr>
          <w:p w14:paraId="5CE085B9" w14:textId="77777777" w:rsidR="002A41D7" w:rsidRPr="002A41D7" w:rsidRDefault="002A41D7" w:rsidP="007842D4">
            <w:pPr>
              <w:suppressAutoHyphens w:val="0"/>
              <w:spacing w:after="0"/>
              <w:jc w:val="center"/>
              <w:rPr>
                <w:rFonts w:ascii="Segoe UI" w:eastAsia="Times New Roman" w:hAnsi="Segoe UI" w:cs="Segoe UI"/>
                <w:sz w:val="12"/>
                <w:szCs w:val="12"/>
                <w:lang w:eastAsia="es-ES"/>
              </w:rPr>
            </w:pPr>
            <w:r w:rsidRPr="002A41D7">
              <w:rPr>
                <w:rFonts w:ascii="Segoe UI" w:eastAsia="Times New Roman" w:hAnsi="Segoe UI" w:cs="Segoe UI"/>
                <w:sz w:val="12"/>
                <w:szCs w:val="12"/>
                <w:lang w:eastAsia="es-ES"/>
              </w:rPr>
              <w:t>xxx €</w:t>
            </w:r>
          </w:p>
        </w:tc>
        <w:tc>
          <w:tcPr>
            <w:tcW w:w="0" w:type="auto"/>
            <w:tcBorders>
              <w:top w:val="single" w:sz="4" w:space="0" w:color="auto"/>
              <w:left w:val="nil"/>
              <w:bottom w:val="single" w:sz="4" w:space="0" w:color="auto"/>
              <w:right w:val="nil"/>
            </w:tcBorders>
            <w:vAlign w:val="center"/>
            <w:hideMark/>
          </w:tcPr>
          <w:p w14:paraId="2C76E194" w14:textId="77777777" w:rsidR="002A41D7" w:rsidRPr="002A41D7" w:rsidRDefault="002A41D7" w:rsidP="007842D4">
            <w:pPr>
              <w:suppressAutoHyphens w:val="0"/>
              <w:spacing w:after="0"/>
              <w:jc w:val="center"/>
              <w:rPr>
                <w:rFonts w:ascii="Segoe UI" w:eastAsia="Times New Roman" w:hAnsi="Segoe UI" w:cs="Segoe UI"/>
                <w:sz w:val="12"/>
                <w:szCs w:val="12"/>
                <w:lang w:eastAsia="es-ES"/>
              </w:rPr>
            </w:pPr>
            <w:r w:rsidRPr="002A41D7">
              <w:rPr>
                <w:rFonts w:ascii="Segoe UI" w:eastAsia="Times New Roman" w:hAnsi="Segoe UI" w:cs="Segoe UI"/>
                <w:sz w:val="12"/>
                <w:szCs w:val="12"/>
                <w:lang w:eastAsia="es-ES"/>
              </w:rPr>
              <w:t>17,47%</w:t>
            </w:r>
          </w:p>
        </w:tc>
        <w:tc>
          <w:tcPr>
            <w:tcW w:w="0" w:type="auto"/>
            <w:gridSpan w:val="2"/>
            <w:tcBorders>
              <w:top w:val="nil"/>
              <w:left w:val="single" w:sz="4" w:space="0" w:color="auto"/>
              <w:bottom w:val="single" w:sz="4" w:space="0" w:color="auto"/>
              <w:right w:val="nil"/>
            </w:tcBorders>
            <w:vAlign w:val="center"/>
            <w:hideMark/>
          </w:tcPr>
          <w:p w14:paraId="67B8AD4D"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xxx €</w:t>
            </w:r>
          </w:p>
        </w:tc>
        <w:tc>
          <w:tcPr>
            <w:tcW w:w="0" w:type="auto"/>
            <w:tcBorders>
              <w:top w:val="single" w:sz="4" w:space="0" w:color="auto"/>
              <w:left w:val="nil"/>
              <w:bottom w:val="single" w:sz="4" w:space="0" w:color="auto"/>
              <w:right w:val="nil"/>
            </w:tcBorders>
            <w:vAlign w:val="center"/>
            <w:hideMark/>
          </w:tcPr>
          <w:p w14:paraId="32DD4834"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xxx €</w:t>
            </w:r>
          </w:p>
        </w:tc>
        <w:tc>
          <w:tcPr>
            <w:tcW w:w="0" w:type="auto"/>
            <w:tcBorders>
              <w:top w:val="single" w:sz="4" w:space="0" w:color="auto"/>
              <w:left w:val="nil"/>
              <w:bottom w:val="single" w:sz="4" w:space="0" w:color="auto"/>
              <w:right w:val="nil"/>
            </w:tcBorders>
            <w:vAlign w:val="center"/>
            <w:hideMark/>
          </w:tcPr>
          <w:p w14:paraId="6E27B593"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xxx €</w:t>
            </w:r>
          </w:p>
        </w:tc>
        <w:tc>
          <w:tcPr>
            <w:tcW w:w="0" w:type="auto"/>
            <w:tcBorders>
              <w:top w:val="single" w:sz="4" w:space="0" w:color="auto"/>
              <w:left w:val="nil"/>
              <w:bottom w:val="single" w:sz="4" w:space="0" w:color="auto"/>
              <w:right w:val="nil"/>
            </w:tcBorders>
            <w:vAlign w:val="center"/>
            <w:hideMark/>
          </w:tcPr>
          <w:p w14:paraId="046DBB92"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xxx €</w:t>
            </w:r>
          </w:p>
        </w:tc>
        <w:tc>
          <w:tcPr>
            <w:tcW w:w="0" w:type="auto"/>
            <w:tcBorders>
              <w:top w:val="single" w:sz="4" w:space="0" w:color="auto"/>
              <w:left w:val="nil"/>
              <w:bottom w:val="single" w:sz="4" w:space="0" w:color="auto"/>
              <w:right w:val="nil"/>
            </w:tcBorders>
            <w:vAlign w:val="center"/>
            <w:hideMark/>
          </w:tcPr>
          <w:p w14:paraId="00C18A90"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18,60%</w:t>
            </w:r>
          </w:p>
        </w:tc>
      </w:tr>
      <w:tr w:rsidR="002A41D7" w:rsidRPr="002A41D7" w14:paraId="554E27BF" w14:textId="77777777" w:rsidTr="002A41D7">
        <w:trPr>
          <w:trHeight w:val="25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7D34253C" w14:textId="77777777" w:rsidR="002A41D7" w:rsidRPr="002A41D7" w:rsidRDefault="002A41D7" w:rsidP="007842D4">
            <w:pPr>
              <w:suppressAutoHyphens w:val="0"/>
              <w:spacing w:after="0"/>
              <w:jc w:val="left"/>
              <w:rPr>
                <w:rFonts w:ascii="Segoe UI" w:eastAsia="Times New Roman" w:hAnsi="Segoe UI" w:cs="Segoe UI"/>
                <w:b/>
                <w:bCs/>
                <w:color w:val="002060"/>
                <w:sz w:val="12"/>
                <w:szCs w:val="12"/>
                <w:lang w:eastAsia="es-ES"/>
              </w:rPr>
            </w:pPr>
            <w:r w:rsidRPr="002A41D7">
              <w:rPr>
                <w:rFonts w:ascii="Segoe UI" w:eastAsia="Times New Roman" w:hAnsi="Segoe UI" w:cs="Segoe UI"/>
                <w:b/>
                <w:bCs/>
                <w:color w:val="002060"/>
                <w:sz w:val="12"/>
                <w:szCs w:val="12"/>
                <w:lang w:eastAsia="es-ES"/>
              </w:rPr>
              <w:t>MASMOVIL</w:t>
            </w:r>
          </w:p>
        </w:tc>
        <w:tc>
          <w:tcPr>
            <w:tcW w:w="0" w:type="auto"/>
            <w:tcBorders>
              <w:top w:val="single" w:sz="4" w:space="0" w:color="auto"/>
              <w:left w:val="nil"/>
              <w:bottom w:val="single" w:sz="4" w:space="0" w:color="auto"/>
              <w:right w:val="nil"/>
            </w:tcBorders>
            <w:vAlign w:val="center"/>
            <w:hideMark/>
          </w:tcPr>
          <w:p w14:paraId="54856BBD" w14:textId="77777777" w:rsidR="002A41D7" w:rsidRPr="002A41D7" w:rsidRDefault="002A41D7" w:rsidP="007842D4">
            <w:pPr>
              <w:suppressAutoHyphens w:val="0"/>
              <w:spacing w:after="0"/>
              <w:jc w:val="center"/>
              <w:rPr>
                <w:rFonts w:ascii="Segoe UI" w:eastAsia="Times New Roman" w:hAnsi="Segoe UI" w:cs="Segoe UI"/>
                <w:b/>
                <w:bCs/>
                <w:color w:val="002060"/>
                <w:sz w:val="12"/>
                <w:szCs w:val="12"/>
                <w:lang w:eastAsia="es-ES"/>
              </w:rPr>
            </w:pPr>
            <w:r w:rsidRPr="002A41D7">
              <w:rPr>
                <w:rFonts w:ascii="Segoe UI" w:eastAsia="Times New Roman" w:hAnsi="Segoe UI" w:cs="Segoe UI"/>
                <w:b/>
                <w:bCs/>
                <w:color w:val="002060"/>
                <w:sz w:val="12"/>
                <w:szCs w:val="12"/>
                <w:lang w:eastAsia="es-ES"/>
              </w:rPr>
              <w:t>xxx €</w:t>
            </w:r>
          </w:p>
        </w:tc>
        <w:tc>
          <w:tcPr>
            <w:tcW w:w="0" w:type="auto"/>
            <w:tcBorders>
              <w:top w:val="single" w:sz="4" w:space="0" w:color="auto"/>
              <w:left w:val="nil"/>
              <w:bottom w:val="single" w:sz="4" w:space="0" w:color="auto"/>
              <w:right w:val="nil"/>
            </w:tcBorders>
            <w:vAlign w:val="center"/>
            <w:hideMark/>
          </w:tcPr>
          <w:p w14:paraId="1D831A56" w14:textId="77777777" w:rsidR="002A41D7" w:rsidRPr="002A41D7" w:rsidRDefault="002A41D7" w:rsidP="007842D4">
            <w:pPr>
              <w:suppressAutoHyphens w:val="0"/>
              <w:spacing w:after="0"/>
              <w:jc w:val="center"/>
              <w:rPr>
                <w:rFonts w:ascii="Segoe UI" w:eastAsia="Times New Roman" w:hAnsi="Segoe UI" w:cs="Segoe UI"/>
                <w:b/>
                <w:bCs/>
                <w:color w:val="002060"/>
                <w:sz w:val="12"/>
                <w:szCs w:val="12"/>
                <w:lang w:eastAsia="es-ES"/>
              </w:rPr>
            </w:pPr>
            <w:r w:rsidRPr="002A41D7">
              <w:rPr>
                <w:rFonts w:ascii="Segoe UI" w:eastAsia="Times New Roman" w:hAnsi="Segoe UI" w:cs="Segoe UI"/>
                <w:b/>
                <w:bCs/>
                <w:color w:val="002060"/>
                <w:sz w:val="12"/>
                <w:szCs w:val="12"/>
                <w:lang w:eastAsia="es-ES"/>
              </w:rPr>
              <w:t>xxx €</w:t>
            </w:r>
          </w:p>
        </w:tc>
        <w:tc>
          <w:tcPr>
            <w:tcW w:w="0" w:type="auto"/>
            <w:tcBorders>
              <w:top w:val="single" w:sz="4" w:space="0" w:color="auto"/>
              <w:left w:val="nil"/>
              <w:bottom w:val="single" w:sz="4" w:space="0" w:color="auto"/>
              <w:right w:val="nil"/>
            </w:tcBorders>
            <w:vAlign w:val="center"/>
            <w:hideMark/>
          </w:tcPr>
          <w:p w14:paraId="49962591" w14:textId="77777777" w:rsidR="002A41D7" w:rsidRPr="002A41D7" w:rsidRDefault="002A41D7" w:rsidP="007842D4">
            <w:pPr>
              <w:suppressAutoHyphens w:val="0"/>
              <w:spacing w:after="0"/>
              <w:jc w:val="center"/>
              <w:rPr>
                <w:rFonts w:ascii="Segoe UI" w:eastAsia="Times New Roman" w:hAnsi="Segoe UI" w:cs="Segoe UI"/>
                <w:b/>
                <w:bCs/>
                <w:color w:val="002060"/>
                <w:sz w:val="12"/>
                <w:szCs w:val="12"/>
                <w:lang w:eastAsia="es-ES"/>
              </w:rPr>
            </w:pPr>
            <w:r w:rsidRPr="002A41D7">
              <w:rPr>
                <w:rFonts w:ascii="Segoe UI" w:eastAsia="Times New Roman" w:hAnsi="Segoe UI" w:cs="Segoe UI"/>
                <w:b/>
                <w:bCs/>
                <w:color w:val="002060"/>
                <w:sz w:val="12"/>
                <w:szCs w:val="12"/>
                <w:lang w:eastAsia="es-ES"/>
              </w:rPr>
              <w:t>xxx €</w:t>
            </w:r>
          </w:p>
        </w:tc>
        <w:tc>
          <w:tcPr>
            <w:tcW w:w="0" w:type="auto"/>
            <w:tcBorders>
              <w:top w:val="single" w:sz="4" w:space="0" w:color="auto"/>
              <w:left w:val="nil"/>
              <w:bottom w:val="single" w:sz="4" w:space="0" w:color="auto"/>
              <w:right w:val="nil"/>
            </w:tcBorders>
            <w:vAlign w:val="center"/>
            <w:hideMark/>
          </w:tcPr>
          <w:p w14:paraId="202BFABA" w14:textId="77777777" w:rsidR="002A41D7" w:rsidRPr="002A41D7" w:rsidRDefault="002A41D7" w:rsidP="007842D4">
            <w:pPr>
              <w:suppressAutoHyphens w:val="0"/>
              <w:spacing w:after="0"/>
              <w:jc w:val="center"/>
              <w:rPr>
                <w:rFonts w:ascii="Segoe UI" w:eastAsia="Times New Roman" w:hAnsi="Segoe UI" w:cs="Segoe UI"/>
                <w:b/>
                <w:bCs/>
                <w:color w:val="002060"/>
                <w:sz w:val="12"/>
                <w:szCs w:val="12"/>
                <w:lang w:eastAsia="es-ES"/>
              </w:rPr>
            </w:pPr>
            <w:r w:rsidRPr="002A41D7">
              <w:rPr>
                <w:rFonts w:ascii="Segoe UI" w:eastAsia="Times New Roman" w:hAnsi="Segoe UI" w:cs="Segoe UI"/>
                <w:b/>
                <w:bCs/>
                <w:color w:val="002060"/>
                <w:sz w:val="12"/>
                <w:szCs w:val="12"/>
                <w:lang w:eastAsia="es-ES"/>
              </w:rPr>
              <w:t>xxx €</w:t>
            </w:r>
          </w:p>
        </w:tc>
        <w:tc>
          <w:tcPr>
            <w:tcW w:w="0" w:type="auto"/>
            <w:tcBorders>
              <w:top w:val="single" w:sz="4" w:space="0" w:color="auto"/>
              <w:left w:val="nil"/>
              <w:bottom w:val="single" w:sz="4" w:space="0" w:color="auto"/>
              <w:right w:val="nil"/>
            </w:tcBorders>
            <w:vAlign w:val="center"/>
            <w:hideMark/>
          </w:tcPr>
          <w:p w14:paraId="523E7D3F" w14:textId="77777777" w:rsidR="002A41D7" w:rsidRPr="002A41D7" w:rsidRDefault="002A41D7" w:rsidP="007842D4">
            <w:pPr>
              <w:suppressAutoHyphens w:val="0"/>
              <w:spacing w:after="0"/>
              <w:jc w:val="center"/>
              <w:rPr>
                <w:rFonts w:ascii="Segoe UI" w:eastAsia="Times New Roman" w:hAnsi="Segoe UI" w:cs="Segoe UI"/>
                <w:b/>
                <w:bCs/>
                <w:color w:val="002060"/>
                <w:sz w:val="12"/>
                <w:szCs w:val="12"/>
                <w:lang w:eastAsia="es-ES"/>
              </w:rPr>
            </w:pPr>
            <w:r w:rsidRPr="002A41D7">
              <w:rPr>
                <w:rFonts w:ascii="Segoe UI" w:eastAsia="Times New Roman" w:hAnsi="Segoe UI" w:cs="Segoe UI"/>
                <w:b/>
                <w:bCs/>
                <w:color w:val="002060"/>
                <w:sz w:val="12"/>
                <w:szCs w:val="12"/>
                <w:lang w:eastAsia="es-ES"/>
              </w:rPr>
              <w:t>9,51%</w:t>
            </w:r>
          </w:p>
        </w:tc>
        <w:tc>
          <w:tcPr>
            <w:tcW w:w="0" w:type="auto"/>
            <w:tcBorders>
              <w:top w:val="single" w:sz="4" w:space="0" w:color="auto"/>
              <w:left w:val="nil"/>
              <w:bottom w:val="single" w:sz="4" w:space="0" w:color="auto"/>
              <w:right w:val="nil"/>
            </w:tcBorders>
            <w:vAlign w:val="center"/>
            <w:hideMark/>
          </w:tcPr>
          <w:p w14:paraId="4257C542" w14:textId="77777777" w:rsidR="002A41D7" w:rsidRPr="002A41D7" w:rsidRDefault="002A41D7" w:rsidP="007842D4">
            <w:pPr>
              <w:suppressAutoHyphens w:val="0"/>
              <w:spacing w:after="0"/>
              <w:jc w:val="center"/>
              <w:rPr>
                <w:rFonts w:ascii="Segoe UI" w:eastAsia="Times New Roman" w:hAnsi="Segoe UI" w:cs="Segoe UI"/>
                <w:b/>
                <w:bCs/>
                <w:sz w:val="12"/>
                <w:szCs w:val="12"/>
                <w:lang w:eastAsia="es-ES"/>
              </w:rPr>
            </w:pPr>
            <w:r w:rsidRPr="002A41D7">
              <w:rPr>
                <w:rFonts w:ascii="Segoe UI" w:eastAsia="Times New Roman" w:hAnsi="Segoe UI" w:cs="Segoe UI"/>
                <w:b/>
                <w:bCs/>
                <w:sz w:val="12"/>
                <w:szCs w:val="12"/>
                <w:lang w:eastAsia="es-ES"/>
              </w:rPr>
              <w:t>xxx €</w:t>
            </w:r>
          </w:p>
        </w:tc>
        <w:tc>
          <w:tcPr>
            <w:tcW w:w="0" w:type="auto"/>
            <w:tcBorders>
              <w:top w:val="single" w:sz="4" w:space="0" w:color="auto"/>
              <w:left w:val="nil"/>
              <w:bottom w:val="single" w:sz="4" w:space="0" w:color="auto"/>
              <w:right w:val="nil"/>
            </w:tcBorders>
            <w:vAlign w:val="center"/>
            <w:hideMark/>
          </w:tcPr>
          <w:p w14:paraId="3C3759FB" w14:textId="77777777" w:rsidR="002A41D7" w:rsidRPr="002A41D7" w:rsidRDefault="002A41D7" w:rsidP="007842D4">
            <w:pPr>
              <w:suppressAutoHyphens w:val="0"/>
              <w:spacing w:after="0"/>
              <w:jc w:val="center"/>
              <w:rPr>
                <w:rFonts w:ascii="Segoe UI" w:eastAsia="Times New Roman" w:hAnsi="Segoe UI" w:cs="Segoe UI"/>
                <w:b/>
                <w:bCs/>
                <w:sz w:val="12"/>
                <w:szCs w:val="12"/>
                <w:lang w:eastAsia="es-ES"/>
              </w:rPr>
            </w:pPr>
            <w:r w:rsidRPr="002A41D7">
              <w:rPr>
                <w:rFonts w:ascii="Segoe UI" w:eastAsia="Times New Roman" w:hAnsi="Segoe UI" w:cs="Segoe UI"/>
                <w:b/>
                <w:bCs/>
                <w:sz w:val="12"/>
                <w:szCs w:val="12"/>
                <w:lang w:eastAsia="es-ES"/>
              </w:rPr>
              <w:t>xxx €</w:t>
            </w:r>
          </w:p>
        </w:tc>
        <w:tc>
          <w:tcPr>
            <w:tcW w:w="0" w:type="auto"/>
            <w:tcBorders>
              <w:top w:val="single" w:sz="4" w:space="0" w:color="auto"/>
              <w:left w:val="nil"/>
              <w:bottom w:val="single" w:sz="4" w:space="0" w:color="auto"/>
              <w:right w:val="nil"/>
            </w:tcBorders>
            <w:vAlign w:val="center"/>
            <w:hideMark/>
          </w:tcPr>
          <w:p w14:paraId="3283C654" w14:textId="77777777" w:rsidR="002A41D7" w:rsidRPr="002A41D7" w:rsidRDefault="002A41D7" w:rsidP="007842D4">
            <w:pPr>
              <w:suppressAutoHyphens w:val="0"/>
              <w:spacing w:after="0"/>
              <w:jc w:val="center"/>
              <w:rPr>
                <w:rFonts w:ascii="Segoe UI" w:eastAsia="Times New Roman" w:hAnsi="Segoe UI" w:cs="Segoe UI"/>
                <w:b/>
                <w:bCs/>
                <w:sz w:val="12"/>
                <w:szCs w:val="12"/>
                <w:lang w:eastAsia="es-ES"/>
              </w:rPr>
            </w:pPr>
            <w:r w:rsidRPr="002A41D7">
              <w:rPr>
                <w:rFonts w:ascii="Segoe UI" w:eastAsia="Times New Roman" w:hAnsi="Segoe UI" w:cs="Segoe UI"/>
                <w:b/>
                <w:bCs/>
                <w:sz w:val="12"/>
                <w:szCs w:val="12"/>
                <w:lang w:eastAsia="es-ES"/>
              </w:rPr>
              <w:t>xxx €</w:t>
            </w:r>
          </w:p>
        </w:tc>
        <w:tc>
          <w:tcPr>
            <w:tcW w:w="0" w:type="auto"/>
            <w:tcBorders>
              <w:top w:val="single" w:sz="4" w:space="0" w:color="auto"/>
              <w:left w:val="nil"/>
              <w:bottom w:val="single" w:sz="4" w:space="0" w:color="auto"/>
              <w:right w:val="nil"/>
            </w:tcBorders>
            <w:vAlign w:val="center"/>
            <w:hideMark/>
          </w:tcPr>
          <w:p w14:paraId="045C5DAF" w14:textId="77777777" w:rsidR="002A41D7" w:rsidRPr="002A41D7" w:rsidRDefault="002A41D7" w:rsidP="007842D4">
            <w:pPr>
              <w:suppressAutoHyphens w:val="0"/>
              <w:spacing w:after="0"/>
              <w:jc w:val="center"/>
              <w:rPr>
                <w:rFonts w:ascii="Segoe UI" w:eastAsia="Times New Roman" w:hAnsi="Segoe UI" w:cs="Segoe UI"/>
                <w:b/>
                <w:bCs/>
                <w:sz w:val="12"/>
                <w:szCs w:val="12"/>
                <w:lang w:eastAsia="es-ES"/>
              </w:rPr>
            </w:pPr>
            <w:r w:rsidRPr="002A41D7">
              <w:rPr>
                <w:rFonts w:ascii="Segoe UI" w:eastAsia="Times New Roman" w:hAnsi="Segoe UI" w:cs="Segoe UI"/>
                <w:b/>
                <w:bCs/>
                <w:sz w:val="12"/>
                <w:szCs w:val="12"/>
                <w:lang w:eastAsia="es-ES"/>
              </w:rPr>
              <w:t>xxx €</w:t>
            </w:r>
          </w:p>
        </w:tc>
        <w:tc>
          <w:tcPr>
            <w:tcW w:w="0" w:type="auto"/>
            <w:tcBorders>
              <w:top w:val="single" w:sz="4" w:space="0" w:color="auto"/>
              <w:left w:val="nil"/>
              <w:bottom w:val="single" w:sz="4" w:space="0" w:color="auto"/>
              <w:right w:val="nil"/>
            </w:tcBorders>
            <w:vAlign w:val="center"/>
            <w:hideMark/>
          </w:tcPr>
          <w:p w14:paraId="6682BBE4" w14:textId="77777777" w:rsidR="002A41D7" w:rsidRPr="002A41D7" w:rsidRDefault="002A41D7" w:rsidP="007842D4">
            <w:pPr>
              <w:suppressAutoHyphens w:val="0"/>
              <w:spacing w:after="0"/>
              <w:jc w:val="center"/>
              <w:rPr>
                <w:rFonts w:ascii="Segoe UI" w:eastAsia="Times New Roman" w:hAnsi="Segoe UI" w:cs="Segoe UI"/>
                <w:b/>
                <w:bCs/>
                <w:sz w:val="12"/>
                <w:szCs w:val="12"/>
                <w:lang w:eastAsia="es-ES"/>
              </w:rPr>
            </w:pPr>
            <w:r w:rsidRPr="002A41D7">
              <w:rPr>
                <w:rFonts w:ascii="Segoe UI" w:eastAsia="Times New Roman" w:hAnsi="Segoe UI" w:cs="Segoe UI"/>
                <w:b/>
                <w:bCs/>
                <w:sz w:val="12"/>
                <w:szCs w:val="12"/>
                <w:lang w:eastAsia="es-ES"/>
              </w:rPr>
              <w:t>11,63%</w:t>
            </w:r>
          </w:p>
        </w:tc>
        <w:tc>
          <w:tcPr>
            <w:tcW w:w="0" w:type="auto"/>
            <w:gridSpan w:val="2"/>
            <w:tcBorders>
              <w:top w:val="single" w:sz="4" w:space="0" w:color="auto"/>
              <w:left w:val="nil"/>
              <w:bottom w:val="single" w:sz="4" w:space="0" w:color="auto"/>
              <w:right w:val="nil"/>
            </w:tcBorders>
            <w:vAlign w:val="center"/>
            <w:hideMark/>
          </w:tcPr>
          <w:p w14:paraId="406F184F" w14:textId="77777777" w:rsidR="002A41D7" w:rsidRPr="002A41D7" w:rsidRDefault="002A41D7" w:rsidP="007842D4">
            <w:pPr>
              <w:suppressAutoHyphens w:val="0"/>
              <w:spacing w:after="0"/>
              <w:jc w:val="center"/>
              <w:rPr>
                <w:rFonts w:ascii="Segoe UI" w:eastAsia="Times New Roman" w:hAnsi="Segoe UI" w:cs="Segoe UI"/>
                <w:b/>
                <w:bCs/>
                <w:color w:val="002060"/>
                <w:sz w:val="12"/>
                <w:szCs w:val="12"/>
                <w:lang w:eastAsia="es-ES"/>
              </w:rPr>
            </w:pPr>
            <w:r w:rsidRPr="002A41D7">
              <w:rPr>
                <w:rFonts w:ascii="Segoe UI" w:eastAsia="Times New Roman" w:hAnsi="Segoe UI" w:cs="Segoe UI"/>
                <w:b/>
                <w:bCs/>
                <w:color w:val="002060"/>
                <w:sz w:val="12"/>
                <w:szCs w:val="12"/>
                <w:lang w:eastAsia="es-ES"/>
              </w:rPr>
              <w:t>xxx €</w:t>
            </w:r>
          </w:p>
        </w:tc>
        <w:tc>
          <w:tcPr>
            <w:tcW w:w="0" w:type="auto"/>
            <w:tcBorders>
              <w:top w:val="single" w:sz="4" w:space="0" w:color="auto"/>
              <w:left w:val="nil"/>
              <w:bottom w:val="single" w:sz="4" w:space="0" w:color="auto"/>
              <w:right w:val="nil"/>
            </w:tcBorders>
            <w:vAlign w:val="center"/>
            <w:hideMark/>
          </w:tcPr>
          <w:p w14:paraId="0104598F" w14:textId="77777777" w:rsidR="002A41D7" w:rsidRPr="002A41D7" w:rsidRDefault="002A41D7" w:rsidP="007842D4">
            <w:pPr>
              <w:suppressAutoHyphens w:val="0"/>
              <w:spacing w:after="0"/>
              <w:jc w:val="center"/>
              <w:rPr>
                <w:rFonts w:ascii="Segoe UI" w:eastAsia="Times New Roman" w:hAnsi="Segoe UI" w:cs="Segoe UI"/>
                <w:b/>
                <w:bCs/>
                <w:color w:val="002060"/>
                <w:sz w:val="12"/>
                <w:szCs w:val="12"/>
                <w:lang w:eastAsia="es-ES"/>
              </w:rPr>
            </w:pPr>
            <w:r w:rsidRPr="002A41D7">
              <w:rPr>
                <w:rFonts w:ascii="Segoe UI" w:eastAsia="Times New Roman" w:hAnsi="Segoe UI" w:cs="Segoe UI"/>
                <w:b/>
                <w:bCs/>
                <w:color w:val="002060"/>
                <w:sz w:val="12"/>
                <w:szCs w:val="12"/>
                <w:lang w:eastAsia="es-ES"/>
              </w:rPr>
              <w:t>xxx €</w:t>
            </w:r>
          </w:p>
        </w:tc>
        <w:tc>
          <w:tcPr>
            <w:tcW w:w="0" w:type="auto"/>
            <w:tcBorders>
              <w:top w:val="single" w:sz="4" w:space="0" w:color="auto"/>
              <w:left w:val="nil"/>
              <w:bottom w:val="single" w:sz="4" w:space="0" w:color="auto"/>
              <w:right w:val="nil"/>
            </w:tcBorders>
            <w:vAlign w:val="center"/>
            <w:hideMark/>
          </w:tcPr>
          <w:p w14:paraId="1EEC61AC" w14:textId="77777777" w:rsidR="002A41D7" w:rsidRPr="002A41D7" w:rsidRDefault="002A41D7" w:rsidP="007842D4">
            <w:pPr>
              <w:suppressAutoHyphens w:val="0"/>
              <w:spacing w:after="0"/>
              <w:jc w:val="center"/>
              <w:rPr>
                <w:rFonts w:ascii="Segoe UI" w:eastAsia="Times New Roman" w:hAnsi="Segoe UI" w:cs="Segoe UI"/>
                <w:b/>
                <w:bCs/>
                <w:color w:val="002060"/>
                <w:sz w:val="12"/>
                <w:szCs w:val="12"/>
                <w:lang w:eastAsia="es-ES"/>
              </w:rPr>
            </w:pPr>
            <w:r w:rsidRPr="002A41D7">
              <w:rPr>
                <w:rFonts w:ascii="Segoe UI" w:eastAsia="Times New Roman" w:hAnsi="Segoe UI" w:cs="Segoe UI"/>
                <w:b/>
                <w:bCs/>
                <w:color w:val="002060"/>
                <w:sz w:val="12"/>
                <w:szCs w:val="12"/>
                <w:lang w:eastAsia="es-ES"/>
              </w:rPr>
              <w:t>xxx €</w:t>
            </w:r>
          </w:p>
        </w:tc>
        <w:tc>
          <w:tcPr>
            <w:tcW w:w="0" w:type="auto"/>
            <w:tcBorders>
              <w:top w:val="single" w:sz="4" w:space="0" w:color="auto"/>
              <w:left w:val="nil"/>
              <w:bottom w:val="single" w:sz="4" w:space="0" w:color="auto"/>
              <w:right w:val="nil"/>
            </w:tcBorders>
            <w:vAlign w:val="center"/>
            <w:hideMark/>
          </w:tcPr>
          <w:p w14:paraId="6D6BC917" w14:textId="77777777" w:rsidR="002A41D7" w:rsidRPr="002A41D7" w:rsidRDefault="002A41D7" w:rsidP="007842D4">
            <w:pPr>
              <w:suppressAutoHyphens w:val="0"/>
              <w:spacing w:after="0"/>
              <w:jc w:val="center"/>
              <w:rPr>
                <w:rFonts w:ascii="Segoe UI" w:eastAsia="Times New Roman" w:hAnsi="Segoe UI" w:cs="Segoe UI"/>
                <w:b/>
                <w:bCs/>
                <w:color w:val="002060"/>
                <w:sz w:val="12"/>
                <w:szCs w:val="12"/>
                <w:lang w:eastAsia="es-ES"/>
              </w:rPr>
            </w:pPr>
            <w:r w:rsidRPr="002A41D7">
              <w:rPr>
                <w:rFonts w:ascii="Segoe UI" w:eastAsia="Times New Roman" w:hAnsi="Segoe UI" w:cs="Segoe UI"/>
                <w:b/>
                <w:bCs/>
                <w:color w:val="002060"/>
                <w:sz w:val="12"/>
                <w:szCs w:val="12"/>
                <w:lang w:eastAsia="es-ES"/>
              </w:rPr>
              <w:t>xxx €</w:t>
            </w:r>
          </w:p>
        </w:tc>
        <w:tc>
          <w:tcPr>
            <w:tcW w:w="0" w:type="auto"/>
            <w:tcBorders>
              <w:top w:val="single" w:sz="4" w:space="0" w:color="auto"/>
              <w:left w:val="nil"/>
              <w:bottom w:val="single" w:sz="4" w:space="0" w:color="auto"/>
              <w:right w:val="nil"/>
            </w:tcBorders>
            <w:vAlign w:val="center"/>
            <w:hideMark/>
          </w:tcPr>
          <w:p w14:paraId="5B0E793E" w14:textId="77777777" w:rsidR="002A41D7" w:rsidRPr="002A41D7" w:rsidRDefault="002A41D7" w:rsidP="007842D4">
            <w:pPr>
              <w:suppressAutoHyphens w:val="0"/>
              <w:spacing w:after="0"/>
              <w:jc w:val="center"/>
              <w:rPr>
                <w:rFonts w:ascii="Segoe UI" w:eastAsia="Times New Roman" w:hAnsi="Segoe UI" w:cs="Segoe UI"/>
                <w:b/>
                <w:bCs/>
                <w:color w:val="002060"/>
                <w:sz w:val="12"/>
                <w:szCs w:val="12"/>
                <w:lang w:eastAsia="es-ES"/>
              </w:rPr>
            </w:pPr>
            <w:r w:rsidRPr="002A41D7">
              <w:rPr>
                <w:rFonts w:ascii="Segoe UI" w:eastAsia="Times New Roman" w:hAnsi="Segoe UI" w:cs="Segoe UI"/>
                <w:b/>
                <w:bCs/>
                <w:color w:val="002060"/>
                <w:sz w:val="12"/>
                <w:szCs w:val="12"/>
                <w:lang w:eastAsia="es-ES"/>
              </w:rPr>
              <w:t>7,46%</w:t>
            </w:r>
          </w:p>
        </w:tc>
      </w:tr>
      <w:tr w:rsidR="002A41D7" w:rsidRPr="002A41D7" w14:paraId="613DAFAC" w14:textId="77777777" w:rsidTr="002A41D7">
        <w:trPr>
          <w:trHeight w:val="250"/>
        </w:trPr>
        <w:tc>
          <w:tcPr>
            <w:tcW w:w="0" w:type="auto"/>
            <w:tcBorders>
              <w:top w:val="single" w:sz="4" w:space="0" w:color="auto"/>
              <w:left w:val="single" w:sz="4" w:space="0" w:color="auto"/>
              <w:bottom w:val="nil"/>
              <w:right w:val="single" w:sz="4" w:space="0" w:color="auto"/>
            </w:tcBorders>
            <w:noWrap/>
            <w:vAlign w:val="center"/>
            <w:hideMark/>
          </w:tcPr>
          <w:p w14:paraId="3257BDA1" w14:textId="77777777" w:rsidR="002A41D7" w:rsidRPr="002A41D7" w:rsidRDefault="002A41D7" w:rsidP="007842D4">
            <w:pPr>
              <w:suppressAutoHyphens w:val="0"/>
              <w:spacing w:after="0"/>
              <w:jc w:val="left"/>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CONSERVACION/ AMPLIACIONES</w:t>
            </w:r>
          </w:p>
        </w:tc>
        <w:tc>
          <w:tcPr>
            <w:tcW w:w="0" w:type="auto"/>
            <w:tcBorders>
              <w:top w:val="single" w:sz="4" w:space="0" w:color="auto"/>
              <w:left w:val="nil"/>
              <w:bottom w:val="nil"/>
              <w:right w:val="nil"/>
            </w:tcBorders>
            <w:vAlign w:val="center"/>
            <w:hideMark/>
          </w:tcPr>
          <w:p w14:paraId="6B128AE6"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450,00</w:t>
            </w:r>
          </w:p>
        </w:tc>
        <w:tc>
          <w:tcPr>
            <w:tcW w:w="0" w:type="auto"/>
            <w:tcBorders>
              <w:top w:val="single" w:sz="4" w:space="0" w:color="auto"/>
              <w:left w:val="nil"/>
              <w:bottom w:val="nil"/>
              <w:right w:val="nil"/>
            </w:tcBorders>
            <w:vAlign w:val="center"/>
            <w:hideMark/>
          </w:tcPr>
          <w:p w14:paraId="41678959"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450,00</w:t>
            </w:r>
          </w:p>
        </w:tc>
        <w:tc>
          <w:tcPr>
            <w:tcW w:w="0" w:type="auto"/>
            <w:tcBorders>
              <w:top w:val="single" w:sz="4" w:space="0" w:color="auto"/>
              <w:left w:val="nil"/>
              <w:bottom w:val="nil"/>
              <w:right w:val="nil"/>
            </w:tcBorders>
            <w:vAlign w:val="center"/>
            <w:hideMark/>
          </w:tcPr>
          <w:p w14:paraId="3C0CF579"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450,00</w:t>
            </w:r>
          </w:p>
        </w:tc>
        <w:tc>
          <w:tcPr>
            <w:tcW w:w="0" w:type="auto"/>
            <w:tcBorders>
              <w:top w:val="single" w:sz="4" w:space="0" w:color="auto"/>
              <w:left w:val="nil"/>
              <w:bottom w:val="nil"/>
              <w:right w:val="nil"/>
            </w:tcBorders>
            <w:vAlign w:val="center"/>
            <w:hideMark/>
          </w:tcPr>
          <w:p w14:paraId="5831EA23"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 xml:space="preserve">50,00 </w:t>
            </w:r>
          </w:p>
        </w:tc>
        <w:tc>
          <w:tcPr>
            <w:tcW w:w="0" w:type="auto"/>
            <w:tcBorders>
              <w:top w:val="single" w:sz="4" w:space="0" w:color="auto"/>
              <w:left w:val="nil"/>
              <w:bottom w:val="nil"/>
              <w:right w:val="nil"/>
            </w:tcBorders>
            <w:vAlign w:val="center"/>
            <w:hideMark/>
          </w:tcPr>
          <w:p w14:paraId="0DF02FFD"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11,11%</w:t>
            </w:r>
          </w:p>
        </w:tc>
        <w:tc>
          <w:tcPr>
            <w:tcW w:w="0" w:type="auto"/>
            <w:tcBorders>
              <w:top w:val="single" w:sz="4" w:space="0" w:color="auto"/>
              <w:left w:val="single" w:sz="4" w:space="0" w:color="auto"/>
              <w:bottom w:val="nil"/>
              <w:right w:val="nil"/>
            </w:tcBorders>
            <w:vAlign w:val="center"/>
            <w:hideMark/>
          </w:tcPr>
          <w:p w14:paraId="526DA645" w14:textId="77777777" w:rsidR="002A41D7" w:rsidRPr="002A41D7" w:rsidRDefault="002A41D7" w:rsidP="007842D4">
            <w:pPr>
              <w:suppressAutoHyphens w:val="0"/>
              <w:spacing w:after="0"/>
              <w:jc w:val="center"/>
              <w:rPr>
                <w:rFonts w:ascii="Segoe UI" w:eastAsia="Times New Roman" w:hAnsi="Segoe UI" w:cs="Segoe UI"/>
                <w:sz w:val="12"/>
                <w:szCs w:val="12"/>
                <w:lang w:eastAsia="es-ES"/>
              </w:rPr>
            </w:pPr>
            <w:r w:rsidRPr="002A41D7">
              <w:rPr>
                <w:rFonts w:ascii="Segoe UI" w:eastAsia="Times New Roman" w:hAnsi="Segoe UI" w:cs="Segoe UI"/>
                <w:sz w:val="12"/>
                <w:szCs w:val="12"/>
                <w:lang w:eastAsia="es-ES"/>
              </w:rPr>
              <w:t>304,00</w:t>
            </w:r>
          </w:p>
        </w:tc>
        <w:tc>
          <w:tcPr>
            <w:tcW w:w="0" w:type="auto"/>
            <w:tcBorders>
              <w:top w:val="single" w:sz="4" w:space="0" w:color="auto"/>
              <w:left w:val="nil"/>
              <w:bottom w:val="nil"/>
              <w:right w:val="nil"/>
            </w:tcBorders>
            <w:vAlign w:val="center"/>
            <w:hideMark/>
          </w:tcPr>
          <w:p w14:paraId="53908918" w14:textId="77777777" w:rsidR="002A41D7" w:rsidRPr="002A41D7" w:rsidRDefault="002A41D7" w:rsidP="007842D4">
            <w:pPr>
              <w:suppressAutoHyphens w:val="0"/>
              <w:spacing w:after="0"/>
              <w:jc w:val="center"/>
              <w:rPr>
                <w:rFonts w:ascii="Segoe UI" w:eastAsia="Times New Roman" w:hAnsi="Segoe UI" w:cs="Segoe UI"/>
                <w:sz w:val="12"/>
                <w:szCs w:val="12"/>
                <w:lang w:eastAsia="es-ES"/>
              </w:rPr>
            </w:pPr>
            <w:r w:rsidRPr="002A41D7">
              <w:rPr>
                <w:rFonts w:ascii="Segoe UI" w:eastAsia="Times New Roman" w:hAnsi="Segoe UI" w:cs="Segoe UI"/>
                <w:sz w:val="12"/>
                <w:szCs w:val="12"/>
                <w:lang w:eastAsia="es-ES"/>
              </w:rPr>
              <w:t>304,00</w:t>
            </w:r>
          </w:p>
        </w:tc>
        <w:tc>
          <w:tcPr>
            <w:tcW w:w="0" w:type="auto"/>
            <w:tcBorders>
              <w:top w:val="single" w:sz="4" w:space="0" w:color="auto"/>
              <w:left w:val="nil"/>
              <w:bottom w:val="nil"/>
              <w:right w:val="nil"/>
            </w:tcBorders>
            <w:vAlign w:val="center"/>
            <w:hideMark/>
          </w:tcPr>
          <w:p w14:paraId="6AE84A5D" w14:textId="77777777" w:rsidR="002A41D7" w:rsidRPr="002A41D7" w:rsidRDefault="002A41D7" w:rsidP="007842D4">
            <w:pPr>
              <w:suppressAutoHyphens w:val="0"/>
              <w:spacing w:after="0"/>
              <w:jc w:val="center"/>
              <w:rPr>
                <w:rFonts w:ascii="Segoe UI" w:eastAsia="Times New Roman" w:hAnsi="Segoe UI" w:cs="Segoe UI"/>
                <w:sz w:val="12"/>
                <w:szCs w:val="12"/>
                <w:lang w:eastAsia="es-ES"/>
              </w:rPr>
            </w:pPr>
            <w:r w:rsidRPr="002A41D7">
              <w:rPr>
                <w:rFonts w:ascii="Segoe UI" w:eastAsia="Times New Roman" w:hAnsi="Segoe UI" w:cs="Segoe UI"/>
                <w:sz w:val="12"/>
                <w:szCs w:val="12"/>
                <w:lang w:eastAsia="es-ES"/>
              </w:rPr>
              <w:t>301,00</w:t>
            </w:r>
          </w:p>
        </w:tc>
        <w:tc>
          <w:tcPr>
            <w:tcW w:w="0" w:type="auto"/>
            <w:tcBorders>
              <w:top w:val="single" w:sz="4" w:space="0" w:color="auto"/>
              <w:left w:val="nil"/>
              <w:bottom w:val="nil"/>
              <w:right w:val="nil"/>
            </w:tcBorders>
            <w:vAlign w:val="center"/>
            <w:hideMark/>
          </w:tcPr>
          <w:p w14:paraId="6C79BA28" w14:textId="77777777" w:rsidR="002A41D7" w:rsidRPr="002A41D7" w:rsidRDefault="002A41D7" w:rsidP="007842D4">
            <w:pPr>
              <w:suppressAutoHyphens w:val="0"/>
              <w:spacing w:after="0"/>
              <w:jc w:val="center"/>
              <w:rPr>
                <w:rFonts w:ascii="Segoe UI" w:eastAsia="Times New Roman" w:hAnsi="Segoe UI" w:cs="Segoe UI"/>
                <w:sz w:val="12"/>
                <w:szCs w:val="12"/>
                <w:lang w:eastAsia="es-ES"/>
              </w:rPr>
            </w:pPr>
            <w:r w:rsidRPr="002A41D7">
              <w:rPr>
                <w:rFonts w:ascii="Segoe UI" w:eastAsia="Times New Roman" w:hAnsi="Segoe UI" w:cs="Segoe UI"/>
                <w:sz w:val="12"/>
                <w:szCs w:val="12"/>
                <w:lang w:eastAsia="es-ES"/>
              </w:rPr>
              <w:t xml:space="preserve">47,00 </w:t>
            </w:r>
          </w:p>
        </w:tc>
        <w:tc>
          <w:tcPr>
            <w:tcW w:w="0" w:type="auto"/>
            <w:tcBorders>
              <w:top w:val="single" w:sz="4" w:space="0" w:color="auto"/>
              <w:left w:val="nil"/>
              <w:bottom w:val="nil"/>
              <w:right w:val="nil"/>
            </w:tcBorders>
            <w:vAlign w:val="center"/>
            <w:hideMark/>
          </w:tcPr>
          <w:p w14:paraId="14E791C9" w14:textId="77777777" w:rsidR="002A41D7" w:rsidRPr="002A41D7" w:rsidRDefault="002A41D7" w:rsidP="007842D4">
            <w:pPr>
              <w:suppressAutoHyphens w:val="0"/>
              <w:spacing w:after="0"/>
              <w:jc w:val="center"/>
              <w:rPr>
                <w:rFonts w:ascii="Segoe UI" w:eastAsia="Times New Roman" w:hAnsi="Segoe UI" w:cs="Segoe UI"/>
                <w:sz w:val="12"/>
                <w:szCs w:val="12"/>
                <w:lang w:eastAsia="es-ES"/>
              </w:rPr>
            </w:pPr>
            <w:r w:rsidRPr="002A41D7">
              <w:rPr>
                <w:rFonts w:ascii="Segoe UI" w:eastAsia="Times New Roman" w:hAnsi="Segoe UI" w:cs="Segoe UI"/>
                <w:sz w:val="12"/>
                <w:szCs w:val="12"/>
                <w:lang w:eastAsia="es-ES"/>
              </w:rPr>
              <w:t>15,46%</w:t>
            </w:r>
          </w:p>
        </w:tc>
        <w:tc>
          <w:tcPr>
            <w:tcW w:w="0" w:type="auto"/>
            <w:gridSpan w:val="2"/>
            <w:tcBorders>
              <w:top w:val="single" w:sz="4" w:space="0" w:color="auto"/>
              <w:left w:val="single" w:sz="4" w:space="0" w:color="auto"/>
              <w:bottom w:val="nil"/>
              <w:right w:val="nil"/>
            </w:tcBorders>
            <w:vAlign w:val="center"/>
            <w:hideMark/>
          </w:tcPr>
          <w:p w14:paraId="12D08C3C"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146,00</w:t>
            </w:r>
          </w:p>
        </w:tc>
        <w:tc>
          <w:tcPr>
            <w:tcW w:w="0" w:type="auto"/>
            <w:tcBorders>
              <w:top w:val="single" w:sz="4" w:space="0" w:color="auto"/>
              <w:left w:val="nil"/>
              <w:bottom w:val="nil"/>
              <w:right w:val="nil"/>
            </w:tcBorders>
            <w:vAlign w:val="center"/>
            <w:hideMark/>
          </w:tcPr>
          <w:p w14:paraId="65A0A6D2"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146,00</w:t>
            </w:r>
          </w:p>
        </w:tc>
        <w:tc>
          <w:tcPr>
            <w:tcW w:w="0" w:type="auto"/>
            <w:tcBorders>
              <w:top w:val="single" w:sz="4" w:space="0" w:color="auto"/>
              <w:left w:val="nil"/>
              <w:bottom w:val="nil"/>
              <w:right w:val="nil"/>
            </w:tcBorders>
            <w:vAlign w:val="center"/>
            <w:hideMark/>
          </w:tcPr>
          <w:p w14:paraId="5F2CBC00"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149,00</w:t>
            </w:r>
          </w:p>
        </w:tc>
        <w:tc>
          <w:tcPr>
            <w:tcW w:w="0" w:type="auto"/>
            <w:tcBorders>
              <w:top w:val="single" w:sz="4" w:space="0" w:color="auto"/>
              <w:left w:val="nil"/>
              <w:bottom w:val="nil"/>
              <w:right w:val="nil"/>
            </w:tcBorders>
            <w:vAlign w:val="center"/>
            <w:hideMark/>
          </w:tcPr>
          <w:p w14:paraId="5235338D"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 xml:space="preserve">3,00 </w:t>
            </w:r>
          </w:p>
        </w:tc>
        <w:tc>
          <w:tcPr>
            <w:tcW w:w="0" w:type="auto"/>
            <w:tcBorders>
              <w:top w:val="single" w:sz="4" w:space="0" w:color="auto"/>
              <w:left w:val="nil"/>
              <w:bottom w:val="nil"/>
              <w:right w:val="nil"/>
            </w:tcBorders>
            <w:vAlign w:val="center"/>
            <w:hideMark/>
          </w:tcPr>
          <w:p w14:paraId="5E07831C"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2,05%</w:t>
            </w:r>
          </w:p>
        </w:tc>
      </w:tr>
      <w:tr w:rsidR="002A41D7" w:rsidRPr="002A41D7" w14:paraId="7A0A0196" w14:textId="77777777" w:rsidTr="002A41D7">
        <w:trPr>
          <w:trHeight w:val="250"/>
        </w:trPr>
        <w:tc>
          <w:tcPr>
            <w:tcW w:w="0" w:type="auto"/>
            <w:tcBorders>
              <w:top w:val="single" w:sz="4" w:space="0" w:color="auto"/>
              <w:left w:val="single" w:sz="4" w:space="0" w:color="auto"/>
              <w:bottom w:val="nil"/>
              <w:right w:val="single" w:sz="4" w:space="0" w:color="auto"/>
            </w:tcBorders>
            <w:noWrap/>
            <w:vAlign w:val="center"/>
            <w:hideMark/>
          </w:tcPr>
          <w:p w14:paraId="168945E9" w14:textId="77777777" w:rsidR="002A41D7" w:rsidRPr="002A41D7" w:rsidRDefault="002A41D7" w:rsidP="007842D4">
            <w:pPr>
              <w:suppressAutoHyphens w:val="0"/>
              <w:spacing w:after="0"/>
              <w:jc w:val="left"/>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CONSERVACION EFICIENCIA</w:t>
            </w:r>
          </w:p>
        </w:tc>
        <w:tc>
          <w:tcPr>
            <w:tcW w:w="0" w:type="auto"/>
            <w:tcBorders>
              <w:top w:val="single" w:sz="4" w:space="0" w:color="auto"/>
              <w:left w:val="nil"/>
              <w:bottom w:val="nil"/>
              <w:right w:val="nil"/>
            </w:tcBorders>
            <w:vAlign w:val="center"/>
            <w:hideMark/>
          </w:tcPr>
          <w:p w14:paraId="2B4BA8C1"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xxx €</w:t>
            </w:r>
          </w:p>
        </w:tc>
        <w:tc>
          <w:tcPr>
            <w:tcW w:w="0" w:type="auto"/>
            <w:tcBorders>
              <w:top w:val="single" w:sz="4" w:space="0" w:color="auto"/>
              <w:left w:val="nil"/>
              <w:bottom w:val="nil"/>
              <w:right w:val="nil"/>
            </w:tcBorders>
            <w:vAlign w:val="center"/>
            <w:hideMark/>
          </w:tcPr>
          <w:p w14:paraId="1095B4EE"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xxx €</w:t>
            </w:r>
          </w:p>
        </w:tc>
        <w:tc>
          <w:tcPr>
            <w:tcW w:w="0" w:type="auto"/>
            <w:tcBorders>
              <w:top w:val="single" w:sz="4" w:space="0" w:color="auto"/>
              <w:left w:val="nil"/>
              <w:bottom w:val="nil"/>
              <w:right w:val="nil"/>
            </w:tcBorders>
            <w:vAlign w:val="center"/>
            <w:hideMark/>
          </w:tcPr>
          <w:p w14:paraId="5A4AC682"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xxx €</w:t>
            </w:r>
          </w:p>
        </w:tc>
        <w:tc>
          <w:tcPr>
            <w:tcW w:w="0" w:type="auto"/>
            <w:tcBorders>
              <w:top w:val="single" w:sz="4" w:space="0" w:color="auto"/>
              <w:left w:val="nil"/>
              <w:bottom w:val="nil"/>
              <w:right w:val="nil"/>
            </w:tcBorders>
            <w:vAlign w:val="center"/>
            <w:hideMark/>
          </w:tcPr>
          <w:p w14:paraId="01AE3DF9"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xxx €</w:t>
            </w:r>
          </w:p>
        </w:tc>
        <w:tc>
          <w:tcPr>
            <w:tcW w:w="0" w:type="auto"/>
            <w:tcBorders>
              <w:top w:val="single" w:sz="4" w:space="0" w:color="auto"/>
              <w:left w:val="nil"/>
              <w:bottom w:val="nil"/>
              <w:right w:val="nil"/>
            </w:tcBorders>
            <w:vAlign w:val="center"/>
            <w:hideMark/>
          </w:tcPr>
          <w:p w14:paraId="148C3DA5"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1,00%</w:t>
            </w:r>
          </w:p>
        </w:tc>
        <w:tc>
          <w:tcPr>
            <w:tcW w:w="0" w:type="auto"/>
            <w:tcBorders>
              <w:top w:val="single" w:sz="4" w:space="0" w:color="auto"/>
              <w:left w:val="single" w:sz="4" w:space="0" w:color="auto"/>
              <w:bottom w:val="nil"/>
              <w:right w:val="nil"/>
            </w:tcBorders>
            <w:vAlign w:val="center"/>
            <w:hideMark/>
          </w:tcPr>
          <w:p w14:paraId="6325A1A8" w14:textId="77777777" w:rsidR="002A41D7" w:rsidRPr="002A41D7" w:rsidRDefault="002A41D7" w:rsidP="007842D4">
            <w:pPr>
              <w:suppressAutoHyphens w:val="0"/>
              <w:spacing w:after="0"/>
              <w:jc w:val="center"/>
              <w:rPr>
                <w:rFonts w:ascii="Segoe UI" w:eastAsia="Times New Roman" w:hAnsi="Segoe UI" w:cs="Segoe UI"/>
                <w:sz w:val="12"/>
                <w:szCs w:val="12"/>
                <w:lang w:eastAsia="es-ES"/>
              </w:rPr>
            </w:pPr>
            <w:r w:rsidRPr="002A41D7">
              <w:rPr>
                <w:rFonts w:ascii="Segoe UI" w:eastAsia="Times New Roman" w:hAnsi="Segoe UI" w:cs="Segoe UI"/>
                <w:sz w:val="12"/>
                <w:szCs w:val="12"/>
                <w:lang w:eastAsia="es-ES"/>
              </w:rPr>
              <w:t>xxx €</w:t>
            </w:r>
          </w:p>
        </w:tc>
        <w:tc>
          <w:tcPr>
            <w:tcW w:w="0" w:type="auto"/>
            <w:tcBorders>
              <w:top w:val="single" w:sz="4" w:space="0" w:color="auto"/>
              <w:left w:val="nil"/>
              <w:bottom w:val="nil"/>
              <w:right w:val="nil"/>
            </w:tcBorders>
            <w:vAlign w:val="center"/>
            <w:hideMark/>
          </w:tcPr>
          <w:p w14:paraId="35B79C26" w14:textId="77777777" w:rsidR="002A41D7" w:rsidRPr="002A41D7" w:rsidRDefault="002A41D7" w:rsidP="007842D4">
            <w:pPr>
              <w:suppressAutoHyphens w:val="0"/>
              <w:spacing w:after="0"/>
              <w:jc w:val="center"/>
              <w:rPr>
                <w:rFonts w:ascii="Segoe UI" w:eastAsia="Times New Roman" w:hAnsi="Segoe UI" w:cs="Segoe UI"/>
                <w:sz w:val="12"/>
                <w:szCs w:val="12"/>
                <w:lang w:eastAsia="es-ES"/>
              </w:rPr>
            </w:pPr>
            <w:r w:rsidRPr="002A41D7">
              <w:rPr>
                <w:rFonts w:ascii="Segoe UI" w:eastAsia="Times New Roman" w:hAnsi="Segoe UI" w:cs="Segoe UI"/>
                <w:sz w:val="12"/>
                <w:szCs w:val="12"/>
                <w:lang w:eastAsia="es-ES"/>
              </w:rPr>
              <w:t>xxx €</w:t>
            </w:r>
          </w:p>
        </w:tc>
        <w:tc>
          <w:tcPr>
            <w:tcW w:w="0" w:type="auto"/>
            <w:tcBorders>
              <w:top w:val="single" w:sz="4" w:space="0" w:color="auto"/>
              <w:left w:val="nil"/>
              <w:bottom w:val="nil"/>
              <w:right w:val="nil"/>
            </w:tcBorders>
            <w:vAlign w:val="center"/>
            <w:hideMark/>
          </w:tcPr>
          <w:p w14:paraId="5FEE29C8" w14:textId="77777777" w:rsidR="002A41D7" w:rsidRPr="002A41D7" w:rsidRDefault="002A41D7" w:rsidP="007842D4">
            <w:pPr>
              <w:suppressAutoHyphens w:val="0"/>
              <w:spacing w:after="0"/>
              <w:jc w:val="center"/>
              <w:rPr>
                <w:rFonts w:ascii="Segoe UI" w:eastAsia="Times New Roman" w:hAnsi="Segoe UI" w:cs="Segoe UI"/>
                <w:sz w:val="12"/>
                <w:szCs w:val="12"/>
                <w:lang w:eastAsia="es-ES"/>
              </w:rPr>
            </w:pPr>
            <w:r w:rsidRPr="002A41D7">
              <w:rPr>
                <w:rFonts w:ascii="Segoe UI" w:eastAsia="Times New Roman" w:hAnsi="Segoe UI" w:cs="Segoe UI"/>
                <w:sz w:val="12"/>
                <w:szCs w:val="12"/>
                <w:lang w:eastAsia="es-ES"/>
              </w:rPr>
              <w:t>xxx €</w:t>
            </w:r>
          </w:p>
        </w:tc>
        <w:tc>
          <w:tcPr>
            <w:tcW w:w="0" w:type="auto"/>
            <w:tcBorders>
              <w:top w:val="single" w:sz="4" w:space="0" w:color="auto"/>
              <w:left w:val="nil"/>
              <w:bottom w:val="nil"/>
              <w:right w:val="nil"/>
            </w:tcBorders>
            <w:vAlign w:val="center"/>
            <w:hideMark/>
          </w:tcPr>
          <w:p w14:paraId="4EC5BE8A" w14:textId="77777777" w:rsidR="002A41D7" w:rsidRPr="002A41D7" w:rsidRDefault="002A41D7" w:rsidP="007842D4">
            <w:pPr>
              <w:suppressAutoHyphens w:val="0"/>
              <w:spacing w:after="0"/>
              <w:jc w:val="center"/>
              <w:rPr>
                <w:rFonts w:ascii="Segoe UI" w:eastAsia="Times New Roman" w:hAnsi="Segoe UI" w:cs="Segoe UI"/>
                <w:sz w:val="12"/>
                <w:szCs w:val="12"/>
                <w:lang w:eastAsia="es-ES"/>
              </w:rPr>
            </w:pPr>
            <w:r w:rsidRPr="002A41D7">
              <w:rPr>
                <w:rFonts w:ascii="Segoe UI" w:eastAsia="Times New Roman" w:hAnsi="Segoe UI" w:cs="Segoe UI"/>
                <w:sz w:val="12"/>
                <w:szCs w:val="12"/>
                <w:lang w:eastAsia="es-ES"/>
              </w:rPr>
              <w:t>xxx €</w:t>
            </w:r>
          </w:p>
        </w:tc>
        <w:tc>
          <w:tcPr>
            <w:tcW w:w="0" w:type="auto"/>
            <w:tcBorders>
              <w:top w:val="single" w:sz="4" w:space="0" w:color="auto"/>
              <w:left w:val="nil"/>
              <w:bottom w:val="nil"/>
              <w:right w:val="nil"/>
            </w:tcBorders>
            <w:vAlign w:val="center"/>
            <w:hideMark/>
          </w:tcPr>
          <w:p w14:paraId="132B88A8" w14:textId="77777777" w:rsidR="002A41D7" w:rsidRPr="002A41D7" w:rsidRDefault="002A41D7" w:rsidP="007842D4">
            <w:pPr>
              <w:suppressAutoHyphens w:val="0"/>
              <w:spacing w:after="0"/>
              <w:jc w:val="center"/>
              <w:rPr>
                <w:rFonts w:ascii="Segoe UI" w:eastAsia="Times New Roman" w:hAnsi="Segoe UI" w:cs="Segoe UI"/>
                <w:color w:val="FF0000"/>
                <w:sz w:val="12"/>
                <w:szCs w:val="12"/>
                <w:lang w:eastAsia="es-ES"/>
              </w:rPr>
            </w:pPr>
            <w:r w:rsidRPr="002A41D7">
              <w:rPr>
                <w:rFonts w:ascii="Segoe UI" w:eastAsia="Times New Roman" w:hAnsi="Segoe UI" w:cs="Segoe UI"/>
                <w:color w:val="FF0000"/>
                <w:sz w:val="12"/>
                <w:szCs w:val="12"/>
                <w:lang w:eastAsia="es-ES"/>
              </w:rPr>
              <w:t>-8,17%</w:t>
            </w:r>
          </w:p>
        </w:tc>
        <w:tc>
          <w:tcPr>
            <w:tcW w:w="0" w:type="auto"/>
            <w:gridSpan w:val="2"/>
            <w:tcBorders>
              <w:top w:val="single" w:sz="4" w:space="0" w:color="auto"/>
              <w:left w:val="single" w:sz="4" w:space="0" w:color="auto"/>
              <w:bottom w:val="nil"/>
              <w:right w:val="nil"/>
            </w:tcBorders>
            <w:vAlign w:val="center"/>
            <w:hideMark/>
          </w:tcPr>
          <w:p w14:paraId="08264451"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xxx €</w:t>
            </w:r>
          </w:p>
        </w:tc>
        <w:tc>
          <w:tcPr>
            <w:tcW w:w="0" w:type="auto"/>
            <w:tcBorders>
              <w:top w:val="single" w:sz="4" w:space="0" w:color="auto"/>
              <w:left w:val="nil"/>
              <w:bottom w:val="nil"/>
              <w:right w:val="nil"/>
            </w:tcBorders>
            <w:vAlign w:val="center"/>
            <w:hideMark/>
          </w:tcPr>
          <w:p w14:paraId="3F177C24"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xxx €</w:t>
            </w:r>
          </w:p>
        </w:tc>
        <w:tc>
          <w:tcPr>
            <w:tcW w:w="0" w:type="auto"/>
            <w:tcBorders>
              <w:top w:val="single" w:sz="4" w:space="0" w:color="auto"/>
              <w:left w:val="nil"/>
              <w:bottom w:val="nil"/>
              <w:right w:val="nil"/>
            </w:tcBorders>
            <w:vAlign w:val="center"/>
            <w:hideMark/>
          </w:tcPr>
          <w:p w14:paraId="03024B12"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xxx €</w:t>
            </w:r>
          </w:p>
        </w:tc>
        <w:tc>
          <w:tcPr>
            <w:tcW w:w="0" w:type="auto"/>
            <w:tcBorders>
              <w:top w:val="single" w:sz="4" w:space="0" w:color="auto"/>
              <w:left w:val="nil"/>
              <w:bottom w:val="nil"/>
              <w:right w:val="nil"/>
            </w:tcBorders>
            <w:vAlign w:val="center"/>
            <w:hideMark/>
          </w:tcPr>
          <w:p w14:paraId="0A06AACA"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xxx €</w:t>
            </w:r>
          </w:p>
        </w:tc>
        <w:tc>
          <w:tcPr>
            <w:tcW w:w="0" w:type="auto"/>
            <w:tcBorders>
              <w:top w:val="single" w:sz="4" w:space="0" w:color="auto"/>
              <w:left w:val="nil"/>
              <w:bottom w:val="nil"/>
              <w:right w:val="nil"/>
            </w:tcBorders>
            <w:vAlign w:val="center"/>
            <w:hideMark/>
          </w:tcPr>
          <w:p w14:paraId="3CD2B22B"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5,40%</w:t>
            </w:r>
          </w:p>
        </w:tc>
      </w:tr>
      <w:tr w:rsidR="002A41D7" w:rsidRPr="002A41D7" w14:paraId="5ADD9334" w14:textId="77777777" w:rsidTr="002A41D7">
        <w:trPr>
          <w:trHeight w:val="250"/>
        </w:trPr>
        <w:tc>
          <w:tcPr>
            <w:tcW w:w="0" w:type="auto"/>
            <w:tcBorders>
              <w:top w:val="single" w:sz="4" w:space="0" w:color="auto"/>
              <w:left w:val="single" w:sz="4" w:space="0" w:color="auto"/>
              <w:bottom w:val="nil"/>
              <w:right w:val="single" w:sz="4" w:space="0" w:color="auto"/>
            </w:tcBorders>
            <w:noWrap/>
            <w:vAlign w:val="center"/>
            <w:hideMark/>
          </w:tcPr>
          <w:p w14:paraId="6CEBD093" w14:textId="77777777" w:rsidR="002A41D7" w:rsidRPr="002A41D7" w:rsidRDefault="002A41D7" w:rsidP="007842D4">
            <w:pPr>
              <w:suppressAutoHyphens w:val="0"/>
              <w:spacing w:after="0"/>
              <w:jc w:val="left"/>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DESPLIEGUE PEBA UNICO 2024-2025</w:t>
            </w:r>
          </w:p>
        </w:tc>
        <w:tc>
          <w:tcPr>
            <w:tcW w:w="0" w:type="auto"/>
            <w:tcBorders>
              <w:top w:val="single" w:sz="4" w:space="0" w:color="auto"/>
              <w:left w:val="nil"/>
              <w:bottom w:val="nil"/>
              <w:right w:val="nil"/>
            </w:tcBorders>
            <w:vAlign w:val="center"/>
            <w:hideMark/>
          </w:tcPr>
          <w:p w14:paraId="2DAD85A0"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xxx €</w:t>
            </w:r>
          </w:p>
        </w:tc>
        <w:tc>
          <w:tcPr>
            <w:tcW w:w="0" w:type="auto"/>
            <w:tcBorders>
              <w:top w:val="single" w:sz="4" w:space="0" w:color="auto"/>
              <w:left w:val="nil"/>
              <w:bottom w:val="nil"/>
              <w:right w:val="nil"/>
            </w:tcBorders>
            <w:vAlign w:val="center"/>
            <w:hideMark/>
          </w:tcPr>
          <w:p w14:paraId="74EC0617"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xxx €</w:t>
            </w:r>
          </w:p>
        </w:tc>
        <w:tc>
          <w:tcPr>
            <w:tcW w:w="0" w:type="auto"/>
            <w:tcBorders>
              <w:top w:val="single" w:sz="4" w:space="0" w:color="auto"/>
              <w:left w:val="nil"/>
              <w:bottom w:val="nil"/>
              <w:right w:val="nil"/>
            </w:tcBorders>
            <w:vAlign w:val="center"/>
            <w:hideMark/>
          </w:tcPr>
          <w:p w14:paraId="1DB29EB0"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xxx €</w:t>
            </w:r>
          </w:p>
        </w:tc>
        <w:tc>
          <w:tcPr>
            <w:tcW w:w="0" w:type="auto"/>
            <w:tcBorders>
              <w:top w:val="single" w:sz="4" w:space="0" w:color="auto"/>
              <w:left w:val="nil"/>
              <w:bottom w:val="nil"/>
              <w:right w:val="nil"/>
            </w:tcBorders>
            <w:vAlign w:val="center"/>
            <w:hideMark/>
          </w:tcPr>
          <w:p w14:paraId="687E8300"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xxx €</w:t>
            </w:r>
          </w:p>
        </w:tc>
        <w:tc>
          <w:tcPr>
            <w:tcW w:w="0" w:type="auto"/>
            <w:tcBorders>
              <w:top w:val="single" w:sz="4" w:space="0" w:color="auto"/>
              <w:left w:val="nil"/>
              <w:bottom w:val="nil"/>
              <w:right w:val="nil"/>
            </w:tcBorders>
            <w:vAlign w:val="center"/>
            <w:hideMark/>
          </w:tcPr>
          <w:p w14:paraId="587498A0"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7,17%</w:t>
            </w:r>
          </w:p>
        </w:tc>
        <w:tc>
          <w:tcPr>
            <w:tcW w:w="0" w:type="auto"/>
            <w:tcBorders>
              <w:top w:val="single" w:sz="4" w:space="0" w:color="auto"/>
              <w:left w:val="single" w:sz="4" w:space="0" w:color="auto"/>
              <w:bottom w:val="nil"/>
              <w:right w:val="nil"/>
            </w:tcBorders>
            <w:vAlign w:val="center"/>
            <w:hideMark/>
          </w:tcPr>
          <w:p w14:paraId="0C10151C" w14:textId="77777777" w:rsidR="002A41D7" w:rsidRPr="002A41D7" w:rsidRDefault="002A41D7" w:rsidP="007842D4">
            <w:pPr>
              <w:suppressAutoHyphens w:val="0"/>
              <w:spacing w:after="0"/>
              <w:jc w:val="center"/>
              <w:rPr>
                <w:rFonts w:ascii="Segoe UI" w:eastAsia="Times New Roman" w:hAnsi="Segoe UI" w:cs="Segoe UI"/>
                <w:sz w:val="12"/>
                <w:szCs w:val="12"/>
                <w:lang w:eastAsia="es-ES"/>
              </w:rPr>
            </w:pPr>
            <w:r w:rsidRPr="002A41D7">
              <w:rPr>
                <w:rFonts w:ascii="Segoe UI" w:eastAsia="Times New Roman" w:hAnsi="Segoe UI" w:cs="Segoe UI"/>
                <w:sz w:val="12"/>
                <w:szCs w:val="12"/>
                <w:lang w:eastAsia="es-ES"/>
              </w:rPr>
              <w:t>xxx €</w:t>
            </w:r>
          </w:p>
        </w:tc>
        <w:tc>
          <w:tcPr>
            <w:tcW w:w="0" w:type="auto"/>
            <w:tcBorders>
              <w:top w:val="single" w:sz="4" w:space="0" w:color="auto"/>
              <w:left w:val="nil"/>
              <w:bottom w:val="nil"/>
              <w:right w:val="nil"/>
            </w:tcBorders>
            <w:vAlign w:val="center"/>
            <w:hideMark/>
          </w:tcPr>
          <w:p w14:paraId="6006849F" w14:textId="77777777" w:rsidR="002A41D7" w:rsidRPr="002A41D7" w:rsidRDefault="002A41D7" w:rsidP="007842D4">
            <w:pPr>
              <w:suppressAutoHyphens w:val="0"/>
              <w:spacing w:after="0"/>
              <w:jc w:val="center"/>
              <w:rPr>
                <w:rFonts w:ascii="Segoe UI" w:eastAsia="Times New Roman" w:hAnsi="Segoe UI" w:cs="Segoe UI"/>
                <w:sz w:val="12"/>
                <w:szCs w:val="12"/>
                <w:lang w:eastAsia="es-ES"/>
              </w:rPr>
            </w:pPr>
            <w:r w:rsidRPr="002A41D7">
              <w:rPr>
                <w:rFonts w:ascii="Segoe UI" w:eastAsia="Times New Roman" w:hAnsi="Segoe UI" w:cs="Segoe UI"/>
                <w:sz w:val="12"/>
                <w:szCs w:val="12"/>
                <w:lang w:eastAsia="es-ES"/>
              </w:rPr>
              <w:t>xxx €</w:t>
            </w:r>
          </w:p>
        </w:tc>
        <w:tc>
          <w:tcPr>
            <w:tcW w:w="0" w:type="auto"/>
            <w:tcBorders>
              <w:top w:val="single" w:sz="4" w:space="0" w:color="auto"/>
              <w:left w:val="nil"/>
              <w:bottom w:val="nil"/>
              <w:right w:val="nil"/>
            </w:tcBorders>
            <w:vAlign w:val="center"/>
            <w:hideMark/>
          </w:tcPr>
          <w:p w14:paraId="751AC377" w14:textId="77777777" w:rsidR="002A41D7" w:rsidRPr="002A41D7" w:rsidRDefault="002A41D7" w:rsidP="007842D4">
            <w:pPr>
              <w:suppressAutoHyphens w:val="0"/>
              <w:spacing w:after="0"/>
              <w:jc w:val="center"/>
              <w:rPr>
                <w:rFonts w:ascii="Segoe UI" w:eastAsia="Times New Roman" w:hAnsi="Segoe UI" w:cs="Segoe UI"/>
                <w:sz w:val="12"/>
                <w:szCs w:val="12"/>
                <w:lang w:eastAsia="es-ES"/>
              </w:rPr>
            </w:pPr>
            <w:r w:rsidRPr="002A41D7">
              <w:rPr>
                <w:rFonts w:ascii="Segoe UI" w:eastAsia="Times New Roman" w:hAnsi="Segoe UI" w:cs="Segoe UI"/>
                <w:sz w:val="12"/>
                <w:szCs w:val="12"/>
                <w:lang w:eastAsia="es-ES"/>
              </w:rPr>
              <w:t>xxx €</w:t>
            </w:r>
          </w:p>
        </w:tc>
        <w:tc>
          <w:tcPr>
            <w:tcW w:w="0" w:type="auto"/>
            <w:tcBorders>
              <w:top w:val="single" w:sz="4" w:space="0" w:color="auto"/>
              <w:left w:val="nil"/>
              <w:bottom w:val="nil"/>
              <w:right w:val="nil"/>
            </w:tcBorders>
            <w:vAlign w:val="center"/>
            <w:hideMark/>
          </w:tcPr>
          <w:p w14:paraId="1EC9A82A" w14:textId="77777777" w:rsidR="002A41D7" w:rsidRPr="002A41D7" w:rsidRDefault="002A41D7" w:rsidP="007842D4">
            <w:pPr>
              <w:suppressAutoHyphens w:val="0"/>
              <w:spacing w:after="0"/>
              <w:jc w:val="center"/>
              <w:rPr>
                <w:rFonts w:ascii="Segoe UI" w:eastAsia="Times New Roman" w:hAnsi="Segoe UI" w:cs="Segoe UI"/>
                <w:sz w:val="12"/>
                <w:szCs w:val="12"/>
                <w:lang w:eastAsia="es-ES"/>
              </w:rPr>
            </w:pPr>
            <w:r w:rsidRPr="002A41D7">
              <w:rPr>
                <w:rFonts w:ascii="Segoe UI" w:eastAsia="Times New Roman" w:hAnsi="Segoe UI" w:cs="Segoe UI"/>
                <w:sz w:val="12"/>
                <w:szCs w:val="12"/>
                <w:lang w:eastAsia="es-ES"/>
              </w:rPr>
              <w:t>xxx €</w:t>
            </w:r>
          </w:p>
        </w:tc>
        <w:tc>
          <w:tcPr>
            <w:tcW w:w="0" w:type="auto"/>
            <w:tcBorders>
              <w:top w:val="single" w:sz="4" w:space="0" w:color="auto"/>
              <w:left w:val="nil"/>
              <w:bottom w:val="nil"/>
              <w:right w:val="nil"/>
            </w:tcBorders>
            <w:vAlign w:val="center"/>
            <w:hideMark/>
          </w:tcPr>
          <w:p w14:paraId="39451785" w14:textId="77777777" w:rsidR="002A41D7" w:rsidRPr="002A41D7" w:rsidRDefault="002A41D7" w:rsidP="007842D4">
            <w:pPr>
              <w:suppressAutoHyphens w:val="0"/>
              <w:spacing w:after="0"/>
              <w:jc w:val="center"/>
              <w:rPr>
                <w:rFonts w:ascii="Segoe UI" w:eastAsia="Times New Roman" w:hAnsi="Segoe UI" w:cs="Segoe UI"/>
                <w:color w:val="FF0000"/>
                <w:sz w:val="12"/>
                <w:szCs w:val="12"/>
                <w:lang w:eastAsia="es-ES"/>
              </w:rPr>
            </w:pPr>
            <w:r w:rsidRPr="002A41D7">
              <w:rPr>
                <w:rFonts w:ascii="Segoe UI" w:eastAsia="Times New Roman" w:hAnsi="Segoe UI" w:cs="Segoe UI"/>
                <w:color w:val="FF0000"/>
                <w:sz w:val="12"/>
                <w:szCs w:val="12"/>
                <w:lang w:eastAsia="es-ES"/>
              </w:rPr>
              <w:t>-19,30%</w:t>
            </w:r>
          </w:p>
        </w:tc>
        <w:tc>
          <w:tcPr>
            <w:tcW w:w="0" w:type="auto"/>
            <w:gridSpan w:val="2"/>
            <w:tcBorders>
              <w:top w:val="single" w:sz="4" w:space="0" w:color="auto"/>
              <w:left w:val="single" w:sz="4" w:space="0" w:color="auto"/>
              <w:bottom w:val="nil"/>
              <w:right w:val="nil"/>
            </w:tcBorders>
            <w:vAlign w:val="center"/>
            <w:hideMark/>
          </w:tcPr>
          <w:p w14:paraId="2AA40F00"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xxx €</w:t>
            </w:r>
          </w:p>
        </w:tc>
        <w:tc>
          <w:tcPr>
            <w:tcW w:w="0" w:type="auto"/>
            <w:tcBorders>
              <w:top w:val="single" w:sz="4" w:space="0" w:color="auto"/>
              <w:left w:val="nil"/>
              <w:bottom w:val="nil"/>
              <w:right w:val="nil"/>
            </w:tcBorders>
            <w:vAlign w:val="center"/>
            <w:hideMark/>
          </w:tcPr>
          <w:p w14:paraId="72E049FD"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xxx €</w:t>
            </w:r>
          </w:p>
        </w:tc>
        <w:tc>
          <w:tcPr>
            <w:tcW w:w="0" w:type="auto"/>
            <w:tcBorders>
              <w:top w:val="single" w:sz="4" w:space="0" w:color="auto"/>
              <w:left w:val="nil"/>
              <w:bottom w:val="nil"/>
              <w:right w:val="nil"/>
            </w:tcBorders>
            <w:vAlign w:val="center"/>
            <w:hideMark/>
          </w:tcPr>
          <w:p w14:paraId="21836AB2"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xxx €</w:t>
            </w:r>
          </w:p>
        </w:tc>
        <w:tc>
          <w:tcPr>
            <w:tcW w:w="0" w:type="auto"/>
            <w:tcBorders>
              <w:top w:val="single" w:sz="4" w:space="0" w:color="auto"/>
              <w:left w:val="nil"/>
              <w:bottom w:val="nil"/>
              <w:right w:val="nil"/>
            </w:tcBorders>
            <w:vAlign w:val="center"/>
            <w:hideMark/>
          </w:tcPr>
          <w:p w14:paraId="49A0E4D6"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xxx €</w:t>
            </w:r>
          </w:p>
        </w:tc>
        <w:tc>
          <w:tcPr>
            <w:tcW w:w="0" w:type="auto"/>
            <w:tcBorders>
              <w:top w:val="single" w:sz="4" w:space="0" w:color="auto"/>
              <w:left w:val="nil"/>
              <w:bottom w:val="nil"/>
              <w:right w:val="nil"/>
            </w:tcBorders>
            <w:vAlign w:val="center"/>
            <w:hideMark/>
          </w:tcPr>
          <w:p w14:paraId="3C77CC18"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7,82%</w:t>
            </w:r>
          </w:p>
        </w:tc>
      </w:tr>
      <w:tr w:rsidR="002A41D7" w:rsidRPr="002A41D7" w14:paraId="4CFEFBCE" w14:textId="77777777" w:rsidTr="002A41D7">
        <w:trPr>
          <w:trHeight w:val="250"/>
        </w:trPr>
        <w:tc>
          <w:tcPr>
            <w:tcW w:w="0" w:type="auto"/>
            <w:tcBorders>
              <w:top w:val="single" w:sz="4" w:space="0" w:color="auto"/>
              <w:left w:val="single" w:sz="4" w:space="0" w:color="auto"/>
              <w:bottom w:val="nil"/>
              <w:right w:val="single" w:sz="4" w:space="0" w:color="auto"/>
            </w:tcBorders>
            <w:noWrap/>
            <w:vAlign w:val="center"/>
            <w:hideMark/>
          </w:tcPr>
          <w:p w14:paraId="01650D9B" w14:textId="77777777" w:rsidR="002A41D7" w:rsidRPr="002A41D7" w:rsidRDefault="002A41D7" w:rsidP="007842D4">
            <w:pPr>
              <w:suppressAutoHyphens w:val="0"/>
              <w:spacing w:after="0"/>
              <w:jc w:val="left"/>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SSPP INGENIERIA</w:t>
            </w:r>
          </w:p>
        </w:tc>
        <w:tc>
          <w:tcPr>
            <w:tcW w:w="0" w:type="auto"/>
            <w:tcBorders>
              <w:top w:val="single" w:sz="4" w:space="0" w:color="auto"/>
              <w:left w:val="nil"/>
              <w:bottom w:val="nil"/>
              <w:right w:val="nil"/>
            </w:tcBorders>
            <w:vAlign w:val="center"/>
            <w:hideMark/>
          </w:tcPr>
          <w:p w14:paraId="1CC7B360"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xxx €</w:t>
            </w:r>
          </w:p>
        </w:tc>
        <w:tc>
          <w:tcPr>
            <w:tcW w:w="0" w:type="auto"/>
            <w:tcBorders>
              <w:top w:val="single" w:sz="4" w:space="0" w:color="auto"/>
              <w:left w:val="nil"/>
              <w:bottom w:val="nil"/>
              <w:right w:val="nil"/>
            </w:tcBorders>
            <w:vAlign w:val="center"/>
            <w:hideMark/>
          </w:tcPr>
          <w:p w14:paraId="343928F8"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xxx €</w:t>
            </w:r>
          </w:p>
        </w:tc>
        <w:tc>
          <w:tcPr>
            <w:tcW w:w="0" w:type="auto"/>
            <w:tcBorders>
              <w:top w:val="single" w:sz="4" w:space="0" w:color="auto"/>
              <w:left w:val="nil"/>
              <w:bottom w:val="nil"/>
              <w:right w:val="nil"/>
            </w:tcBorders>
            <w:vAlign w:val="center"/>
            <w:hideMark/>
          </w:tcPr>
          <w:p w14:paraId="0FE56ED4"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xxx €</w:t>
            </w:r>
          </w:p>
        </w:tc>
        <w:tc>
          <w:tcPr>
            <w:tcW w:w="0" w:type="auto"/>
            <w:tcBorders>
              <w:top w:val="single" w:sz="4" w:space="0" w:color="auto"/>
              <w:left w:val="nil"/>
              <w:bottom w:val="nil"/>
              <w:right w:val="nil"/>
            </w:tcBorders>
            <w:vAlign w:val="center"/>
            <w:hideMark/>
          </w:tcPr>
          <w:p w14:paraId="6FD963BD"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xxx €</w:t>
            </w:r>
          </w:p>
        </w:tc>
        <w:tc>
          <w:tcPr>
            <w:tcW w:w="0" w:type="auto"/>
            <w:tcBorders>
              <w:top w:val="single" w:sz="4" w:space="0" w:color="auto"/>
              <w:left w:val="nil"/>
              <w:bottom w:val="nil"/>
              <w:right w:val="nil"/>
            </w:tcBorders>
            <w:vAlign w:val="center"/>
            <w:hideMark/>
          </w:tcPr>
          <w:p w14:paraId="01D42C02"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12,93%</w:t>
            </w:r>
          </w:p>
        </w:tc>
        <w:tc>
          <w:tcPr>
            <w:tcW w:w="0" w:type="auto"/>
            <w:tcBorders>
              <w:top w:val="single" w:sz="4" w:space="0" w:color="auto"/>
              <w:left w:val="single" w:sz="4" w:space="0" w:color="auto"/>
              <w:bottom w:val="nil"/>
              <w:right w:val="nil"/>
            </w:tcBorders>
            <w:vAlign w:val="center"/>
            <w:hideMark/>
          </w:tcPr>
          <w:p w14:paraId="43A8F89B" w14:textId="77777777" w:rsidR="002A41D7" w:rsidRPr="002A41D7" w:rsidRDefault="002A41D7" w:rsidP="007842D4">
            <w:pPr>
              <w:suppressAutoHyphens w:val="0"/>
              <w:spacing w:after="0"/>
              <w:jc w:val="center"/>
              <w:rPr>
                <w:rFonts w:ascii="Segoe UI" w:eastAsia="Times New Roman" w:hAnsi="Segoe UI" w:cs="Segoe UI"/>
                <w:sz w:val="12"/>
                <w:szCs w:val="12"/>
                <w:lang w:eastAsia="es-ES"/>
              </w:rPr>
            </w:pPr>
            <w:r w:rsidRPr="002A41D7">
              <w:rPr>
                <w:rFonts w:ascii="Segoe UI" w:eastAsia="Times New Roman" w:hAnsi="Segoe UI" w:cs="Segoe UI"/>
                <w:sz w:val="12"/>
                <w:szCs w:val="12"/>
                <w:lang w:eastAsia="es-ES"/>
              </w:rPr>
              <w:t>xxx €</w:t>
            </w:r>
          </w:p>
        </w:tc>
        <w:tc>
          <w:tcPr>
            <w:tcW w:w="0" w:type="auto"/>
            <w:tcBorders>
              <w:top w:val="single" w:sz="4" w:space="0" w:color="auto"/>
              <w:left w:val="nil"/>
              <w:bottom w:val="nil"/>
              <w:right w:val="nil"/>
            </w:tcBorders>
            <w:vAlign w:val="center"/>
            <w:hideMark/>
          </w:tcPr>
          <w:p w14:paraId="44562EC6" w14:textId="77777777" w:rsidR="002A41D7" w:rsidRPr="002A41D7" w:rsidRDefault="002A41D7" w:rsidP="007842D4">
            <w:pPr>
              <w:suppressAutoHyphens w:val="0"/>
              <w:spacing w:after="0"/>
              <w:jc w:val="center"/>
              <w:rPr>
                <w:rFonts w:ascii="Segoe UI" w:eastAsia="Times New Roman" w:hAnsi="Segoe UI" w:cs="Segoe UI"/>
                <w:sz w:val="12"/>
                <w:szCs w:val="12"/>
                <w:lang w:eastAsia="es-ES"/>
              </w:rPr>
            </w:pPr>
            <w:r w:rsidRPr="002A41D7">
              <w:rPr>
                <w:rFonts w:ascii="Segoe UI" w:eastAsia="Times New Roman" w:hAnsi="Segoe UI" w:cs="Segoe UI"/>
                <w:sz w:val="12"/>
                <w:szCs w:val="12"/>
                <w:lang w:eastAsia="es-ES"/>
              </w:rPr>
              <w:t>xxx €</w:t>
            </w:r>
          </w:p>
        </w:tc>
        <w:tc>
          <w:tcPr>
            <w:tcW w:w="0" w:type="auto"/>
            <w:tcBorders>
              <w:top w:val="single" w:sz="4" w:space="0" w:color="auto"/>
              <w:left w:val="nil"/>
              <w:bottom w:val="nil"/>
              <w:right w:val="nil"/>
            </w:tcBorders>
            <w:vAlign w:val="center"/>
            <w:hideMark/>
          </w:tcPr>
          <w:p w14:paraId="394D31F4" w14:textId="77777777" w:rsidR="002A41D7" w:rsidRPr="002A41D7" w:rsidRDefault="002A41D7" w:rsidP="007842D4">
            <w:pPr>
              <w:suppressAutoHyphens w:val="0"/>
              <w:spacing w:after="0"/>
              <w:jc w:val="center"/>
              <w:rPr>
                <w:rFonts w:ascii="Segoe UI" w:eastAsia="Times New Roman" w:hAnsi="Segoe UI" w:cs="Segoe UI"/>
                <w:sz w:val="12"/>
                <w:szCs w:val="12"/>
                <w:lang w:eastAsia="es-ES"/>
              </w:rPr>
            </w:pPr>
            <w:r w:rsidRPr="002A41D7">
              <w:rPr>
                <w:rFonts w:ascii="Segoe UI" w:eastAsia="Times New Roman" w:hAnsi="Segoe UI" w:cs="Segoe UI"/>
                <w:sz w:val="12"/>
                <w:szCs w:val="12"/>
                <w:lang w:eastAsia="es-ES"/>
              </w:rPr>
              <w:t>xxx €</w:t>
            </w:r>
          </w:p>
        </w:tc>
        <w:tc>
          <w:tcPr>
            <w:tcW w:w="0" w:type="auto"/>
            <w:tcBorders>
              <w:top w:val="single" w:sz="4" w:space="0" w:color="auto"/>
              <w:left w:val="nil"/>
              <w:bottom w:val="nil"/>
              <w:right w:val="nil"/>
            </w:tcBorders>
            <w:vAlign w:val="center"/>
            <w:hideMark/>
          </w:tcPr>
          <w:p w14:paraId="6182372E" w14:textId="77777777" w:rsidR="002A41D7" w:rsidRPr="002A41D7" w:rsidRDefault="002A41D7" w:rsidP="007842D4">
            <w:pPr>
              <w:suppressAutoHyphens w:val="0"/>
              <w:spacing w:after="0"/>
              <w:jc w:val="center"/>
              <w:rPr>
                <w:rFonts w:ascii="Segoe UI" w:eastAsia="Times New Roman" w:hAnsi="Segoe UI" w:cs="Segoe UI"/>
                <w:sz w:val="12"/>
                <w:szCs w:val="12"/>
                <w:lang w:eastAsia="es-ES"/>
              </w:rPr>
            </w:pPr>
            <w:r w:rsidRPr="002A41D7">
              <w:rPr>
                <w:rFonts w:ascii="Segoe UI" w:eastAsia="Times New Roman" w:hAnsi="Segoe UI" w:cs="Segoe UI"/>
                <w:sz w:val="12"/>
                <w:szCs w:val="12"/>
                <w:lang w:eastAsia="es-ES"/>
              </w:rPr>
              <w:t>xxx €</w:t>
            </w:r>
          </w:p>
        </w:tc>
        <w:tc>
          <w:tcPr>
            <w:tcW w:w="0" w:type="auto"/>
            <w:tcBorders>
              <w:top w:val="single" w:sz="4" w:space="0" w:color="auto"/>
              <w:left w:val="nil"/>
              <w:bottom w:val="nil"/>
              <w:right w:val="nil"/>
            </w:tcBorders>
            <w:vAlign w:val="center"/>
            <w:hideMark/>
          </w:tcPr>
          <w:p w14:paraId="5B8BBBDF" w14:textId="77777777" w:rsidR="002A41D7" w:rsidRPr="002A41D7" w:rsidRDefault="002A41D7" w:rsidP="007842D4">
            <w:pPr>
              <w:suppressAutoHyphens w:val="0"/>
              <w:spacing w:after="0"/>
              <w:jc w:val="center"/>
              <w:rPr>
                <w:rFonts w:ascii="Segoe UI" w:eastAsia="Times New Roman" w:hAnsi="Segoe UI" w:cs="Segoe UI"/>
                <w:sz w:val="12"/>
                <w:szCs w:val="12"/>
                <w:lang w:eastAsia="es-ES"/>
              </w:rPr>
            </w:pPr>
            <w:r w:rsidRPr="002A41D7">
              <w:rPr>
                <w:rFonts w:ascii="Segoe UI" w:eastAsia="Times New Roman" w:hAnsi="Segoe UI" w:cs="Segoe UI"/>
                <w:sz w:val="12"/>
                <w:szCs w:val="12"/>
                <w:lang w:eastAsia="es-ES"/>
              </w:rPr>
              <w:t>12,61%</w:t>
            </w:r>
          </w:p>
        </w:tc>
        <w:tc>
          <w:tcPr>
            <w:tcW w:w="0" w:type="auto"/>
            <w:gridSpan w:val="2"/>
            <w:tcBorders>
              <w:top w:val="single" w:sz="4" w:space="0" w:color="auto"/>
              <w:left w:val="single" w:sz="4" w:space="0" w:color="auto"/>
              <w:bottom w:val="nil"/>
              <w:right w:val="nil"/>
            </w:tcBorders>
            <w:vAlign w:val="center"/>
            <w:hideMark/>
          </w:tcPr>
          <w:p w14:paraId="1AB343E3"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xxx €</w:t>
            </w:r>
          </w:p>
        </w:tc>
        <w:tc>
          <w:tcPr>
            <w:tcW w:w="0" w:type="auto"/>
            <w:tcBorders>
              <w:top w:val="single" w:sz="4" w:space="0" w:color="auto"/>
              <w:left w:val="nil"/>
              <w:bottom w:val="nil"/>
              <w:right w:val="nil"/>
            </w:tcBorders>
            <w:vAlign w:val="center"/>
            <w:hideMark/>
          </w:tcPr>
          <w:p w14:paraId="6A402830"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xxx €</w:t>
            </w:r>
          </w:p>
        </w:tc>
        <w:tc>
          <w:tcPr>
            <w:tcW w:w="0" w:type="auto"/>
            <w:tcBorders>
              <w:top w:val="single" w:sz="4" w:space="0" w:color="auto"/>
              <w:left w:val="nil"/>
              <w:bottom w:val="nil"/>
              <w:right w:val="nil"/>
            </w:tcBorders>
            <w:vAlign w:val="center"/>
            <w:hideMark/>
          </w:tcPr>
          <w:p w14:paraId="3A52B9A4"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xxx €</w:t>
            </w:r>
          </w:p>
        </w:tc>
        <w:tc>
          <w:tcPr>
            <w:tcW w:w="0" w:type="auto"/>
            <w:tcBorders>
              <w:top w:val="single" w:sz="4" w:space="0" w:color="auto"/>
              <w:left w:val="nil"/>
              <w:bottom w:val="nil"/>
              <w:right w:val="nil"/>
            </w:tcBorders>
            <w:vAlign w:val="center"/>
            <w:hideMark/>
          </w:tcPr>
          <w:p w14:paraId="12A89A41"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xxx €</w:t>
            </w:r>
          </w:p>
        </w:tc>
        <w:tc>
          <w:tcPr>
            <w:tcW w:w="0" w:type="auto"/>
            <w:tcBorders>
              <w:top w:val="single" w:sz="4" w:space="0" w:color="auto"/>
              <w:left w:val="nil"/>
              <w:bottom w:val="nil"/>
              <w:right w:val="nil"/>
            </w:tcBorders>
            <w:vAlign w:val="center"/>
            <w:hideMark/>
          </w:tcPr>
          <w:p w14:paraId="693262A3"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14,01%</w:t>
            </w:r>
          </w:p>
        </w:tc>
      </w:tr>
      <w:tr w:rsidR="002A41D7" w:rsidRPr="002A41D7" w14:paraId="6A60D684" w14:textId="77777777" w:rsidTr="002A41D7">
        <w:trPr>
          <w:trHeight w:val="25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6D0ED996" w14:textId="77777777" w:rsidR="002A41D7" w:rsidRPr="002A41D7" w:rsidRDefault="002A41D7" w:rsidP="007842D4">
            <w:pPr>
              <w:suppressAutoHyphens w:val="0"/>
              <w:spacing w:after="0"/>
              <w:jc w:val="left"/>
              <w:rPr>
                <w:rFonts w:ascii="Segoe UI" w:eastAsia="Times New Roman" w:hAnsi="Segoe UI" w:cs="Segoe UI"/>
                <w:b/>
                <w:bCs/>
                <w:color w:val="002060"/>
                <w:sz w:val="12"/>
                <w:szCs w:val="12"/>
                <w:lang w:eastAsia="es-ES"/>
              </w:rPr>
            </w:pPr>
            <w:r w:rsidRPr="002A41D7">
              <w:rPr>
                <w:rFonts w:ascii="Segoe UI" w:eastAsia="Times New Roman" w:hAnsi="Segoe UI" w:cs="Segoe UI"/>
                <w:b/>
                <w:bCs/>
                <w:color w:val="002060"/>
                <w:sz w:val="12"/>
                <w:szCs w:val="12"/>
                <w:lang w:eastAsia="es-ES"/>
              </w:rPr>
              <w:t>INGENIERIA OTROS CLIENTES</w:t>
            </w:r>
          </w:p>
        </w:tc>
        <w:tc>
          <w:tcPr>
            <w:tcW w:w="0" w:type="auto"/>
            <w:tcBorders>
              <w:top w:val="single" w:sz="4" w:space="0" w:color="auto"/>
              <w:left w:val="nil"/>
              <w:bottom w:val="single" w:sz="4" w:space="0" w:color="auto"/>
              <w:right w:val="nil"/>
            </w:tcBorders>
            <w:vAlign w:val="center"/>
            <w:hideMark/>
          </w:tcPr>
          <w:p w14:paraId="6DBE41D5" w14:textId="77777777" w:rsidR="002A41D7" w:rsidRPr="002A41D7" w:rsidRDefault="002A41D7" w:rsidP="007842D4">
            <w:pPr>
              <w:suppressAutoHyphens w:val="0"/>
              <w:spacing w:after="0"/>
              <w:jc w:val="center"/>
              <w:rPr>
                <w:rFonts w:ascii="Segoe UI" w:eastAsia="Times New Roman" w:hAnsi="Segoe UI" w:cs="Segoe UI"/>
                <w:b/>
                <w:bCs/>
                <w:color w:val="002060"/>
                <w:sz w:val="12"/>
                <w:szCs w:val="12"/>
                <w:lang w:eastAsia="es-ES"/>
              </w:rPr>
            </w:pPr>
            <w:r w:rsidRPr="002A41D7">
              <w:rPr>
                <w:rFonts w:ascii="Segoe UI" w:eastAsia="Times New Roman" w:hAnsi="Segoe UI" w:cs="Segoe UI"/>
                <w:b/>
                <w:bCs/>
                <w:color w:val="002060"/>
                <w:sz w:val="12"/>
                <w:szCs w:val="12"/>
                <w:lang w:eastAsia="es-ES"/>
              </w:rPr>
              <w:t>290,00</w:t>
            </w:r>
          </w:p>
        </w:tc>
        <w:tc>
          <w:tcPr>
            <w:tcW w:w="0" w:type="auto"/>
            <w:tcBorders>
              <w:top w:val="single" w:sz="4" w:space="0" w:color="auto"/>
              <w:left w:val="nil"/>
              <w:bottom w:val="single" w:sz="4" w:space="0" w:color="auto"/>
              <w:right w:val="nil"/>
            </w:tcBorders>
            <w:vAlign w:val="center"/>
            <w:hideMark/>
          </w:tcPr>
          <w:p w14:paraId="36F06969" w14:textId="77777777" w:rsidR="002A41D7" w:rsidRPr="002A41D7" w:rsidRDefault="002A41D7" w:rsidP="007842D4">
            <w:pPr>
              <w:suppressAutoHyphens w:val="0"/>
              <w:spacing w:after="0"/>
              <w:jc w:val="center"/>
              <w:rPr>
                <w:rFonts w:ascii="Segoe UI" w:eastAsia="Times New Roman" w:hAnsi="Segoe UI" w:cs="Segoe UI"/>
                <w:b/>
                <w:bCs/>
                <w:color w:val="002060"/>
                <w:sz w:val="12"/>
                <w:szCs w:val="12"/>
                <w:lang w:eastAsia="es-ES"/>
              </w:rPr>
            </w:pPr>
            <w:r w:rsidRPr="002A41D7">
              <w:rPr>
                <w:rFonts w:ascii="Segoe UI" w:eastAsia="Times New Roman" w:hAnsi="Segoe UI" w:cs="Segoe UI"/>
                <w:b/>
                <w:bCs/>
                <w:color w:val="002060"/>
                <w:sz w:val="12"/>
                <w:szCs w:val="12"/>
                <w:lang w:eastAsia="es-ES"/>
              </w:rPr>
              <w:t>250,00</w:t>
            </w:r>
          </w:p>
        </w:tc>
        <w:tc>
          <w:tcPr>
            <w:tcW w:w="0" w:type="auto"/>
            <w:tcBorders>
              <w:top w:val="single" w:sz="4" w:space="0" w:color="auto"/>
              <w:left w:val="nil"/>
              <w:bottom w:val="single" w:sz="4" w:space="0" w:color="auto"/>
              <w:right w:val="nil"/>
            </w:tcBorders>
            <w:vAlign w:val="center"/>
            <w:hideMark/>
          </w:tcPr>
          <w:p w14:paraId="4008C3AD" w14:textId="77777777" w:rsidR="002A41D7" w:rsidRPr="002A41D7" w:rsidRDefault="002A41D7" w:rsidP="007842D4">
            <w:pPr>
              <w:suppressAutoHyphens w:val="0"/>
              <w:spacing w:after="0"/>
              <w:jc w:val="center"/>
              <w:rPr>
                <w:rFonts w:ascii="Segoe UI" w:eastAsia="Times New Roman" w:hAnsi="Segoe UI" w:cs="Segoe UI"/>
                <w:b/>
                <w:bCs/>
                <w:color w:val="002060"/>
                <w:sz w:val="12"/>
                <w:szCs w:val="12"/>
                <w:lang w:eastAsia="es-ES"/>
              </w:rPr>
            </w:pPr>
            <w:r w:rsidRPr="002A41D7">
              <w:rPr>
                <w:rFonts w:ascii="Segoe UI" w:eastAsia="Times New Roman" w:hAnsi="Segoe UI" w:cs="Segoe UI"/>
                <w:b/>
                <w:bCs/>
                <w:color w:val="002060"/>
                <w:sz w:val="12"/>
                <w:szCs w:val="12"/>
                <w:lang w:eastAsia="es-ES"/>
              </w:rPr>
              <w:t>250,00</w:t>
            </w:r>
          </w:p>
        </w:tc>
        <w:tc>
          <w:tcPr>
            <w:tcW w:w="0" w:type="auto"/>
            <w:tcBorders>
              <w:top w:val="single" w:sz="4" w:space="0" w:color="auto"/>
              <w:left w:val="nil"/>
              <w:bottom w:val="single" w:sz="4" w:space="0" w:color="auto"/>
              <w:right w:val="nil"/>
            </w:tcBorders>
            <w:vAlign w:val="center"/>
            <w:hideMark/>
          </w:tcPr>
          <w:p w14:paraId="2B479838" w14:textId="77777777" w:rsidR="002A41D7" w:rsidRPr="002A41D7" w:rsidRDefault="002A41D7" w:rsidP="007842D4">
            <w:pPr>
              <w:suppressAutoHyphens w:val="0"/>
              <w:spacing w:after="0"/>
              <w:jc w:val="center"/>
              <w:rPr>
                <w:rFonts w:ascii="Segoe UI" w:eastAsia="Times New Roman" w:hAnsi="Segoe UI" w:cs="Segoe UI"/>
                <w:b/>
                <w:bCs/>
                <w:color w:val="002060"/>
                <w:sz w:val="12"/>
                <w:szCs w:val="12"/>
                <w:lang w:eastAsia="es-ES"/>
              </w:rPr>
            </w:pPr>
            <w:r w:rsidRPr="002A41D7">
              <w:rPr>
                <w:rFonts w:ascii="Segoe UI" w:eastAsia="Times New Roman" w:hAnsi="Segoe UI" w:cs="Segoe UI"/>
                <w:b/>
                <w:bCs/>
                <w:color w:val="002060"/>
                <w:sz w:val="12"/>
                <w:szCs w:val="12"/>
                <w:lang w:eastAsia="es-ES"/>
              </w:rPr>
              <w:t>20,00</w:t>
            </w:r>
          </w:p>
        </w:tc>
        <w:tc>
          <w:tcPr>
            <w:tcW w:w="0" w:type="auto"/>
            <w:tcBorders>
              <w:top w:val="single" w:sz="4" w:space="0" w:color="auto"/>
              <w:left w:val="nil"/>
              <w:bottom w:val="single" w:sz="4" w:space="0" w:color="auto"/>
              <w:right w:val="nil"/>
            </w:tcBorders>
            <w:vAlign w:val="center"/>
            <w:hideMark/>
          </w:tcPr>
          <w:p w14:paraId="74A7640C" w14:textId="77777777" w:rsidR="002A41D7" w:rsidRPr="002A41D7" w:rsidRDefault="002A41D7" w:rsidP="007842D4">
            <w:pPr>
              <w:suppressAutoHyphens w:val="0"/>
              <w:spacing w:after="0"/>
              <w:jc w:val="center"/>
              <w:rPr>
                <w:rFonts w:ascii="Segoe UI" w:eastAsia="Times New Roman" w:hAnsi="Segoe UI" w:cs="Segoe UI"/>
                <w:b/>
                <w:bCs/>
                <w:color w:val="002060"/>
                <w:sz w:val="12"/>
                <w:szCs w:val="12"/>
                <w:lang w:eastAsia="es-ES"/>
              </w:rPr>
            </w:pPr>
            <w:r w:rsidRPr="002A41D7">
              <w:rPr>
                <w:rFonts w:ascii="Segoe UI" w:eastAsia="Times New Roman" w:hAnsi="Segoe UI" w:cs="Segoe UI"/>
                <w:b/>
                <w:bCs/>
                <w:color w:val="002060"/>
                <w:sz w:val="12"/>
                <w:szCs w:val="12"/>
                <w:lang w:eastAsia="es-ES"/>
              </w:rPr>
              <w:t>8,00%</w:t>
            </w:r>
          </w:p>
        </w:tc>
        <w:tc>
          <w:tcPr>
            <w:tcW w:w="0" w:type="auto"/>
            <w:tcBorders>
              <w:top w:val="single" w:sz="4" w:space="0" w:color="auto"/>
              <w:left w:val="nil"/>
              <w:bottom w:val="single" w:sz="4" w:space="0" w:color="auto"/>
              <w:right w:val="nil"/>
            </w:tcBorders>
            <w:vAlign w:val="center"/>
            <w:hideMark/>
          </w:tcPr>
          <w:p w14:paraId="54B61A0B" w14:textId="77777777" w:rsidR="002A41D7" w:rsidRPr="002A41D7" w:rsidRDefault="002A41D7" w:rsidP="007842D4">
            <w:pPr>
              <w:suppressAutoHyphens w:val="0"/>
              <w:spacing w:after="0"/>
              <w:jc w:val="center"/>
              <w:rPr>
                <w:rFonts w:ascii="Segoe UI" w:eastAsia="Times New Roman" w:hAnsi="Segoe UI" w:cs="Segoe UI"/>
                <w:b/>
                <w:bCs/>
                <w:sz w:val="12"/>
                <w:szCs w:val="12"/>
                <w:lang w:eastAsia="es-ES"/>
              </w:rPr>
            </w:pPr>
            <w:r w:rsidRPr="002A41D7">
              <w:rPr>
                <w:rFonts w:ascii="Segoe UI" w:eastAsia="Times New Roman" w:hAnsi="Segoe UI" w:cs="Segoe UI"/>
                <w:b/>
                <w:bCs/>
                <w:sz w:val="12"/>
                <w:szCs w:val="12"/>
                <w:lang w:eastAsia="es-ES"/>
              </w:rPr>
              <w:t>124,81</w:t>
            </w:r>
          </w:p>
        </w:tc>
        <w:tc>
          <w:tcPr>
            <w:tcW w:w="0" w:type="auto"/>
            <w:tcBorders>
              <w:top w:val="single" w:sz="4" w:space="0" w:color="auto"/>
              <w:left w:val="nil"/>
              <w:bottom w:val="single" w:sz="4" w:space="0" w:color="auto"/>
              <w:right w:val="nil"/>
            </w:tcBorders>
            <w:vAlign w:val="center"/>
            <w:hideMark/>
          </w:tcPr>
          <w:p w14:paraId="6911F13C" w14:textId="77777777" w:rsidR="002A41D7" w:rsidRPr="002A41D7" w:rsidRDefault="002A41D7" w:rsidP="007842D4">
            <w:pPr>
              <w:suppressAutoHyphens w:val="0"/>
              <w:spacing w:after="0"/>
              <w:jc w:val="center"/>
              <w:rPr>
                <w:rFonts w:ascii="Segoe UI" w:eastAsia="Times New Roman" w:hAnsi="Segoe UI" w:cs="Segoe UI"/>
                <w:b/>
                <w:bCs/>
                <w:sz w:val="12"/>
                <w:szCs w:val="12"/>
                <w:lang w:eastAsia="es-ES"/>
              </w:rPr>
            </w:pPr>
            <w:r w:rsidRPr="002A41D7">
              <w:rPr>
                <w:rFonts w:ascii="Segoe UI" w:eastAsia="Times New Roman" w:hAnsi="Segoe UI" w:cs="Segoe UI"/>
                <w:b/>
                <w:bCs/>
                <w:sz w:val="12"/>
                <w:szCs w:val="12"/>
                <w:lang w:eastAsia="es-ES"/>
              </w:rPr>
              <w:t>124,81</w:t>
            </w:r>
          </w:p>
        </w:tc>
        <w:tc>
          <w:tcPr>
            <w:tcW w:w="0" w:type="auto"/>
            <w:tcBorders>
              <w:top w:val="single" w:sz="4" w:space="0" w:color="auto"/>
              <w:left w:val="nil"/>
              <w:bottom w:val="single" w:sz="4" w:space="0" w:color="auto"/>
              <w:right w:val="nil"/>
            </w:tcBorders>
            <w:vAlign w:val="center"/>
            <w:hideMark/>
          </w:tcPr>
          <w:p w14:paraId="70607172" w14:textId="77777777" w:rsidR="002A41D7" w:rsidRPr="002A41D7" w:rsidRDefault="002A41D7" w:rsidP="007842D4">
            <w:pPr>
              <w:suppressAutoHyphens w:val="0"/>
              <w:spacing w:after="0"/>
              <w:jc w:val="center"/>
              <w:rPr>
                <w:rFonts w:ascii="Segoe UI" w:eastAsia="Times New Roman" w:hAnsi="Segoe UI" w:cs="Segoe UI"/>
                <w:b/>
                <w:bCs/>
                <w:sz w:val="12"/>
                <w:szCs w:val="12"/>
                <w:lang w:eastAsia="es-ES"/>
              </w:rPr>
            </w:pPr>
            <w:r w:rsidRPr="002A41D7">
              <w:rPr>
                <w:rFonts w:ascii="Segoe UI" w:eastAsia="Times New Roman" w:hAnsi="Segoe UI" w:cs="Segoe UI"/>
                <w:b/>
                <w:bCs/>
                <w:sz w:val="12"/>
                <w:szCs w:val="12"/>
                <w:lang w:eastAsia="es-ES"/>
              </w:rPr>
              <w:t>108,82</w:t>
            </w:r>
          </w:p>
        </w:tc>
        <w:tc>
          <w:tcPr>
            <w:tcW w:w="0" w:type="auto"/>
            <w:tcBorders>
              <w:top w:val="single" w:sz="4" w:space="0" w:color="auto"/>
              <w:left w:val="nil"/>
              <w:bottom w:val="single" w:sz="4" w:space="0" w:color="auto"/>
              <w:right w:val="nil"/>
            </w:tcBorders>
            <w:vAlign w:val="center"/>
            <w:hideMark/>
          </w:tcPr>
          <w:p w14:paraId="3EED1CC6" w14:textId="77777777" w:rsidR="002A41D7" w:rsidRPr="002A41D7" w:rsidRDefault="002A41D7" w:rsidP="007842D4">
            <w:pPr>
              <w:suppressAutoHyphens w:val="0"/>
              <w:spacing w:after="0"/>
              <w:jc w:val="center"/>
              <w:rPr>
                <w:rFonts w:ascii="Segoe UI" w:eastAsia="Times New Roman" w:hAnsi="Segoe UI" w:cs="Segoe UI"/>
                <w:b/>
                <w:bCs/>
                <w:sz w:val="12"/>
                <w:szCs w:val="12"/>
                <w:lang w:eastAsia="es-ES"/>
              </w:rPr>
            </w:pPr>
            <w:r w:rsidRPr="002A41D7">
              <w:rPr>
                <w:rFonts w:ascii="Segoe UI" w:eastAsia="Times New Roman" w:hAnsi="Segoe UI" w:cs="Segoe UI"/>
                <w:b/>
                <w:bCs/>
                <w:sz w:val="12"/>
                <w:szCs w:val="12"/>
                <w:lang w:eastAsia="es-ES"/>
              </w:rPr>
              <w:t>-3,74</w:t>
            </w:r>
          </w:p>
        </w:tc>
        <w:tc>
          <w:tcPr>
            <w:tcW w:w="0" w:type="auto"/>
            <w:tcBorders>
              <w:top w:val="single" w:sz="4" w:space="0" w:color="auto"/>
              <w:left w:val="nil"/>
              <w:bottom w:val="single" w:sz="4" w:space="0" w:color="auto"/>
              <w:right w:val="nil"/>
            </w:tcBorders>
            <w:vAlign w:val="center"/>
            <w:hideMark/>
          </w:tcPr>
          <w:p w14:paraId="2975A33C" w14:textId="77777777" w:rsidR="002A41D7" w:rsidRPr="002A41D7" w:rsidRDefault="002A41D7" w:rsidP="007842D4">
            <w:pPr>
              <w:suppressAutoHyphens w:val="0"/>
              <w:spacing w:after="0"/>
              <w:jc w:val="center"/>
              <w:rPr>
                <w:rFonts w:ascii="Segoe UI" w:eastAsia="Times New Roman" w:hAnsi="Segoe UI" w:cs="Segoe UI"/>
                <w:b/>
                <w:bCs/>
                <w:color w:val="FF0000"/>
                <w:sz w:val="12"/>
                <w:szCs w:val="12"/>
                <w:lang w:eastAsia="es-ES"/>
              </w:rPr>
            </w:pPr>
            <w:r w:rsidRPr="002A41D7">
              <w:rPr>
                <w:rFonts w:ascii="Segoe UI" w:eastAsia="Times New Roman" w:hAnsi="Segoe UI" w:cs="Segoe UI"/>
                <w:b/>
                <w:bCs/>
                <w:color w:val="FF0000"/>
                <w:sz w:val="12"/>
                <w:szCs w:val="12"/>
                <w:lang w:eastAsia="es-ES"/>
              </w:rPr>
              <w:t>-3,00%</w:t>
            </w:r>
          </w:p>
        </w:tc>
        <w:tc>
          <w:tcPr>
            <w:tcW w:w="0" w:type="auto"/>
            <w:gridSpan w:val="2"/>
            <w:tcBorders>
              <w:top w:val="single" w:sz="4" w:space="0" w:color="auto"/>
              <w:left w:val="nil"/>
              <w:bottom w:val="single" w:sz="4" w:space="0" w:color="auto"/>
              <w:right w:val="nil"/>
            </w:tcBorders>
            <w:vAlign w:val="center"/>
            <w:hideMark/>
          </w:tcPr>
          <w:p w14:paraId="2103FD54" w14:textId="77777777" w:rsidR="002A41D7" w:rsidRPr="002A41D7" w:rsidRDefault="002A41D7" w:rsidP="007842D4">
            <w:pPr>
              <w:suppressAutoHyphens w:val="0"/>
              <w:spacing w:after="0"/>
              <w:jc w:val="center"/>
              <w:rPr>
                <w:rFonts w:ascii="Segoe UI" w:eastAsia="Times New Roman" w:hAnsi="Segoe UI" w:cs="Segoe UI"/>
                <w:b/>
                <w:bCs/>
                <w:color w:val="002060"/>
                <w:sz w:val="12"/>
                <w:szCs w:val="12"/>
                <w:lang w:eastAsia="es-ES"/>
              </w:rPr>
            </w:pPr>
            <w:r w:rsidRPr="002A41D7">
              <w:rPr>
                <w:rFonts w:ascii="Segoe UI" w:eastAsia="Times New Roman" w:hAnsi="Segoe UI" w:cs="Segoe UI"/>
                <w:b/>
                <w:bCs/>
                <w:color w:val="002060"/>
                <w:sz w:val="12"/>
                <w:szCs w:val="12"/>
                <w:lang w:eastAsia="es-ES"/>
              </w:rPr>
              <w:t>165,19</w:t>
            </w:r>
          </w:p>
        </w:tc>
        <w:tc>
          <w:tcPr>
            <w:tcW w:w="0" w:type="auto"/>
            <w:tcBorders>
              <w:top w:val="single" w:sz="4" w:space="0" w:color="auto"/>
              <w:left w:val="nil"/>
              <w:bottom w:val="single" w:sz="4" w:space="0" w:color="auto"/>
              <w:right w:val="nil"/>
            </w:tcBorders>
            <w:vAlign w:val="center"/>
            <w:hideMark/>
          </w:tcPr>
          <w:p w14:paraId="311A52C3" w14:textId="77777777" w:rsidR="002A41D7" w:rsidRPr="002A41D7" w:rsidRDefault="002A41D7" w:rsidP="007842D4">
            <w:pPr>
              <w:suppressAutoHyphens w:val="0"/>
              <w:spacing w:after="0"/>
              <w:jc w:val="center"/>
              <w:rPr>
                <w:rFonts w:ascii="Segoe UI" w:eastAsia="Times New Roman" w:hAnsi="Segoe UI" w:cs="Segoe UI"/>
                <w:b/>
                <w:bCs/>
                <w:color w:val="002060"/>
                <w:sz w:val="12"/>
                <w:szCs w:val="12"/>
                <w:lang w:eastAsia="es-ES"/>
              </w:rPr>
            </w:pPr>
            <w:r w:rsidRPr="002A41D7">
              <w:rPr>
                <w:rFonts w:ascii="Segoe UI" w:eastAsia="Times New Roman" w:hAnsi="Segoe UI" w:cs="Segoe UI"/>
                <w:b/>
                <w:bCs/>
                <w:color w:val="002060"/>
                <w:sz w:val="12"/>
                <w:szCs w:val="12"/>
                <w:lang w:eastAsia="es-ES"/>
              </w:rPr>
              <w:t>125,19</w:t>
            </w:r>
          </w:p>
        </w:tc>
        <w:tc>
          <w:tcPr>
            <w:tcW w:w="0" w:type="auto"/>
            <w:tcBorders>
              <w:top w:val="single" w:sz="4" w:space="0" w:color="auto"/>
              <w:left w:val="nil"/>
              <w:bottom w:val="single" w:sz="4" w:space="0" w:color="auto"/>
              <w:right w:val="nil"/>
            </w:tcBorders>
            <w:vAlign w:val="center"/>
            <w:hideMark/>
          </w:tcPr>
          <w:p w14:paraId="59E5D51C" w14:textId="77777777" w:rsidR="002A41D7" w:rsidRPr="002A41D7" w:rsidRDefault="002A41D7" w:rsidP="007842D4">
            <w:pPr>
              <w:suppressAutoHyphens w:val="0"/>
              <w:spacing w:after="0"/>
              <w:jc w:val="center"/>
              <w:rPr>
                <w:rFonts w:ascii="Segoe UI" w:eastAsia="Times New Roman" w:hAnsi="Segoe UI" w:cs="Segoe UI"/>
                <w:b/>
                <w:bCs/>
                <w:color w:val="002060"/>
                <w:sz w:val="12"/>
                <w:szCs w:val="12"/>
                <w:lang w:eastAsia="es-ES"/>
              </w:rPr>
            </w:pPr>
            <w:r w:rsidRPr="002A41D7">
              <w:rPr>
                <w:rFonts w:ascii="Segoe UI" w:eastAsia="Times New Roman" w:hAnsi="Segoe UI" w:cs="Segoe UI"/>
                <w:b/>
                <w:bCs/>
                <w:color w:val="002060"/>
                <w:sz w:val="12"/>
                <w:szCs w:val="12"/>
                <w:lang w:eastAsia="es-ES"/>
              </w:rPr>
              <w:t>141,18</w:t>
            </w:r>
          </w:p>
        </w:tc>
        <w:tc>
          <w:tcPr>
            <w:tcW w:w="0" w:type="auto"/>
            <w:tcBorders>
              <w:top w:val="single" w:sz="4" w:space="0" w:color="auto"/>
              <w:left w:val="nil"/>
              <w:bottom w:val="single" w:sz="4" w:space="0" w:color="auto"/>
              <w:right w:val="nil"/>
            </w:tcBorders>
            <w:vAlign w:val="center"/>
            <w:hideMark/>
          </w:tcPr>
          <w:p w14:paraId="612D7DF1" w14:textId="77777777" w:rsidR="002A41D7" w:rsidRPr="002A41D7" w:rsidRDefault="002A41D7" w:rsidP="007842D4">
            <w:pPr>
              <w:suppressAutoHyphens w:val="0"/>
              <w:spacing w:after="0"/>
              <w:jc w:val="center"/>
              <w:rPr>
                <w:rFonts w:ascii="Segoe UI" w:eastAsia="Times New Roman" w:hAnsi="Segoe UI" w:cs="Segoe UI"/>
                <w:b/>
                <w:bCs/>
                <w:color w:val="002060"/>
                <w:sz w:val="12"/>
                <w:szCs w:val="12"/>
                <w:lang w:eastAsia="es-ES"/>
              </w:rPr>
            </w:pPr>
            <w:r w:rsidRPr="002A41D7">
              <w:rPr>
                <w:rFonts w:ascii="Segoe UI" w:eastAsia="Times New Roman" w:hAnsi="Segoe UI" w:cs="Segoe UI"/>
                <w:b/>
                <w:bCs/>
                <w:color w:val="002060"/>
                <w:sz w:val="12"/>
                <w:szCs w:val="12"/>
                <w:lang w:eastAsia="es-ES"/>
              </w:rPr>
              <w:t>23,74</w:t>
            </w:r>
          </w:p>
        </w:tc>
        <w:tc>
          <w:tcPr>
            <w:tcW w:w="0" w:type="auto"/>
            <w:tcBorders>
              <w:top w:val="single" w:sz="4" w:space="0" w:color="auto"/>
              <w:left w:val="nil"/>
              <w:bottom w:val="single" w:sz="4" w:space="0" w:color="auto"/>
              <w:right w:val="nil"/>
            </w:tcBorders>
            <w:vAlign w:val="center"/>
            <w:hideMark/>
          </w:tcPr>
          <w:p w14:paraId="29458089" w14:textId="77777777" w:rsidR="002A41D7" w:rsidRPr="002A41D7" w:rsidRDefault="002A41D7" w:rsidP="007842D4">
            <w:pPr>
              <w:suppressAutoHyphens w:val="0"/>
              <w:spacing w:after="0"/>
              <w:jc w:val="center"/>
              <w:rPr>
                <w:rFonts w:ascii="Segoe UI" w:eastAsia="Times New Roman" w:hAnsi="Segoe UI" w:cs="Segoe UI"/>
                <w:b/>
                <w:bCs/>
                <w:color w:val="002060"/>
                <w:sz w:val="12"/>
                <w:szCs w:val="12"/>
                <w:lang w:eastAsia="es-ES"/>
              </w:rPr>
            </w:pPr>
            <w:r w:rsidRPr="002A41D7">
              <w:rPr>
                <w:rFonts w:ascii="Segoe UI" w:eastAsia="Times New Roman" w:hAnsi="Segoe UI" w:cs="Segoe UI"/>
                <w:b/>
                <w:bCs/>
                <w:color w:val="002060"/>
                <w:sz w:val="12"/>
                <w:szCs w:val="12"/>
                <w:lang w:eastAsia="es-ES"/>
              </w:rPr>
              <w:t>18,96%</w:t>
            </w:r>
          </w:p>
        </w:tc>
      </w:tr>
      <w:tr w:rsidR="002A41D7" w:rsidRPr="002A41D7" w14:paraId="5C0388B5" w14:textId="77777777" w:rsidTr="002A41D7">
        <w:trPr>
          <w:trHeight w:val="250"/>
        </w:trPr>
        <w:tc>
          <w:tcPr>
            <w:tcW w:w="0" w:type="auto"/>
            <w:tcBorders>
              <w:top w:val="single" w:sz="4" w:space="0" w:color="auto"/>
              <w:left w:val="single" w:sz="4" w:space="0" w:color="auto"/>
              <w:bottom w:val="nil"/>
              <w:right w:val="single" w:sz="4" w:space="0" w:color="auto"/>
            </w:tcBorders>
            <w:noWrap/>
            <w:vAlign w:val="center"/>
            <w:hideMark/>
          </w:tcPr>
          <w:p w14:paraId="2012827C" w14:textId="77777777" w:rsidR="002A41D7" w:rsidRPr="002A41D7" w:rsidRDefault="002A41D7" w:rsidP="007842D4">
            <w:pPr>
              <w:suppressAutoHyphens w:val="0"/>
              <w:spacing w:after="0"/>
              <w:jc w:val="left"/>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CGM PROYECTO FARO TELEFONICA</w:t>
            </w:r>
          </w:p>
        </w:tc>
        <w:tc>
          <w:tcPr>
            <w:tcW w:w="0" w:type="auto"/>
            <w:tcBorders>
              <w:top w:val="single" w:sz="4" w:space="0" w:color="auto"/>
              <w:left w:val="nil"/>
              <w:bottom w:val="nil"/>
              <w:right w:val="nil"/>
            </w:tcBorders>
            <w:vAlign w:val="center"/>
            <w:hideMark/>
          </w:tcPr>
          <w:p w14:paraId="0124A48B"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xxx €</w:t>
            </w:r>
          </w:p>
        </w:tc>
        <w:tc>
          <w:tcPr>
            <w:tcW w:w="0" w:type="auto"/>
            <w:tcBorders>
              <w:top w:val="single" w:sz="4" w:space="0" w:color="auto"/>
              <w:left w:val="nil"/>
              <w:bottom w:val="nil"/>
              <w:right w:val="nil"/>
            </w:tcBorders>
            <w:vAlign w:val="center"/>
            <w:hideMark/>
          </w:tcPr>
          <w:p w14:paraId="75C925A2"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xxx €</w:t>
            </w:r>
          </w:p>
        </w:tc>
        <w:tc>
          <w:tcPr>
            <w:tcW w:w="0" w:type="auto"/>
            <w:tcBorders>
              <w:top w:val="single" w:sz="4" w:space="0" w:color="auto"/>
              <w:left w:val="nil"/>
              <w:bottom w:val="nil"/>
              <w:right w:val="nil"/>
            </w:tcBorders>
            <w:vAlign w:val="center"/>
            <w:hideMark/>
          </w:tcPr>
          <w:p w14:paraId="40B5C073"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xxx €</w:t>
            </w:r>
          </w:p>
        </w:tc>
        <w:tc>
          <w:tcPr>
            <w:tcW w:w="0" w:type="auto"/>
            <w:tcBorders>
              <w:top w:val="single" w:sz="4" w:space="0" w:color="auto"/>
              <w:left w:val="nil"/>
              <w:bottom w:val="nil"/>
              <w:right w:val="nil"/>
            </w:tcBorders>
            <w:vAlign w:val="center"/>
            <w:hideMark/>
          </w:tcPr>
          <w:p w14:paraId="17A4BFE4"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xxx €</w:t>
            </w:r>
          </w:p>
        </w:tc>
        <w:tc>
          <w:tcPr>
            <w:tcW w:w="0" w:type="auto"/>
            <w:tcBorders>
              <w:top w:val="single" w:sz="4" w:space="0" w:color="auto"/>
              <w:left w:val="nil"/>
              <w:bottom w:val="nil"/>
              <w:right w:val="nil"/>
            </w:tcBorders>
            <w:vAlign w:val="center"/>
            <w:hideMark/>
          </w:tcPr>
          <w:p w14:paraId="26624594"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5,00%</w:t>
            </w:r>
          </w:p>
        </w:tc>
        <w:tc>
          <w:tcPr>
            <w:tcW w:w="0" w:type="auto"/>
            <w:tcBorders>
              <w:top w:val="single" w:sz="4" w:space="0" w:color="auto"/>
              <w:left w:val="single" w:sz="4" w:space="0" w:color="auto"/>
              <w:bottom w:val="nil"/>
              <w:right w:val="nil"/>
            </w:tcBorders>
            <w:vAlign w:val="center"/>
            <w:hideMark/>
          </w:tcPr>
          <w:p w14:paraId="2313F7A3" w14:textId="77777777" w:rsidR="002A41D7" w:rsidRPr="002A41D7" w:rsidRDefault="002A41D7" w:rsidP="007842D4">
            <w:pPr>
              <w:suppressAutoHyphens w:val="0"/>
              <w:spacing w:after="0"/>
              <w:jc w:val="center"/>
              <w:rPr>
                <w:rFonts w:ascii="Segoe UI" w:eastAsia="Times New Roman" w:hAnsi="Segoe UI" w:cs="Segoe UI"/>
                <w:sz w:val="12"/>
                <w:szCs w:val="12"/>
                <w:lang w:eastAsia="es-ES"/>
              </w:rPr>
            </w:pPr>
            <w:r w:rsidRPr="002A41D7">
              <w:rPr>
                <w:rFonts w:ascii="Segoe UI" w:eastAsia="Times New Roman" w:hAnsi="Segoe UI" w:cs="Segoe UI"/>
                <w:sz w:val="12"/>
                <w:szCs w:val="12"/>
                <w:lang w:eastAsia="es-ES"/>
              </w:rPr>
              <w:t>xxx €</w:t>
            </w:r>
          </w:p>
        </w:tc>
        <w:tc>
          <w:tcPr>
            <w:tcW w:w="0" w:type="auto"/>
            <w:tcBorders>
              <w:top w:val="single" w:sz="4" w:space="0" w:color="auto"/>
              <w:left w:val="nil"/>
              <w:bottom w:val="nil"/>
              <w:right w:val="nil"/>
            </w:tcBorders>
            <w:vAlign w:val="center"/>
            <w:hideMark/>
          </w:tcPr>
          <w:p w14:paraId="500FFCE2" w14:textId="77777777" w:rsidR="002A41D7" w:rsidRPr="002A41D7" w:rsidRDefault="002A41D7" w:rsidP="007842D4">
            <w:pPr>
              <w:suppressAutoHyphens w:val="0"/>
              <w:spacing w:after="0"/>
              <w:jc w:val="center"/>
              <w:rPr>
                <w:rFonts w:ascii="Segoe UI" w:eastAsia="Times New Roman" w:hAnsi="Segoe UI" w:cs="Segoe UI"/>
                <w:sz w:val="12"/>
                <w:szCs w:val="12"/>
                <w:lang w:eastAsia="es-ES"/>
              </w:rPr>
            </w:pPr>
            <w:r w:rsidRPr="002A41D7">
              <w:rPr>
                <w:rFonts w:ascii="Segoe UI" w:eastAsia="Times New Roman" w:hAnsi="Segoe UI" w:cs="Segoe UI"/>
                <w:sz w:val="12"/>
                <w:szCs w:val="12"/>
                <w:lang w:eastAsia="es-ES"/>
              </w:rPr>
              <w:t>xxx €</w:t>
            </w:r>
          </w:p>
        </w:tc>
        <w:tc>
          <w:tcPr>
            <w:tcW w:w="0" w:type="auto"/>
            <w:tcBorders>
              <w:top w:val="single" w:sz="4" w:space="0" w:color="auto"/>
              <w:left w:val="nil"/>
              <w:bottom w:val="nil"/>
              <w:right w:val="nil"/>
            </w:tcBorders>
            <w:vAlign w:val="center"/>
            <w:hideMark/>
          </w:tcPr>
          <w:p w14:paraId="10654DAF" w14:textId="77777777" w:rsidR="002A41D7" w:rsidRPr="002A41D7" w:rsidRDefault="002A41D7" w:rsidP="007842D4">
            <w:pPr>
              <w:suppressAutoHyphens w:val="0"/>
              <w:spacing w:after="0"/>
              <w:jc w:val="center"/>
              <w:rPr>
                <w:rFonts w:ascii="Segoe UI" w:eastAsia="Times New Roman" w:hAnsi="Segoe UI" w:cs="Segoe UI"/>
                <w:sz w:val="12"/>
                <w:szCs w:val="12"/>
                <w:lang w:eastAsia="es-ES"/>
              </w:rPr>
            </w:pPr>
            <w:r w:rsidRPr="002A41D7">
              <w:rPr>
                <w:rFonts w:ascii="Segoe UI" w:eastAsia="Times New Roman" w:hAnsi="Segoe UI" w:cs="Segoe UI"/>
                <w:sz w:val="12"/>
                <w:szCs w:val="12"/>
                <w:lang w:eastAsia="es-ES"/>
              </w:rPr>
              <w:t>xxx €</w:t>
            </w:r>
          </w:p>
        </w:tc>
        <w:tc>
          <w:tcPr>
            <w:tcW w:w="0" w:type="auto"/>
            <w:tcBorders>
              <w:top w:val="single" w:sz="4" w:space="0" w:color="auto"/>
              <w:left w:val="nil"/>
              <w:bottom w:val="nil"/>
              <w:right w:val="nil"/>
            </w:tcBorders>
            <w:vAlign w:val="center"/>
            <w:hideMark/>
          </w:tcPr>
          <w:p w14:paraId="1961F56A" w14:textId="77777777" w:rsidR="002A41D7" w:rsidRPr="002A41D7" w:rsidRDefault="002A41D7" w:rsidP="007842D4">
            <w:pPr>
              <w:suppressAutoHyphens w:val="0"/>
              <w:spacing w:after="0"/>
              <w:jc w:val="center"/>
              <w:rPr>
                <w:rFonts w:ascii="Segoe UI" w:eastAsia="Times New Roman" w:hAnsi="Segoe UI" w:cs="Segoe UI"/>
                <w:sz w:val="12"/>
                <w:szCs w:val="12"/>
                <w:lang w:eastAsia="es-ES"/>
              </w:rPr>
            </w:pPr>
            <w:r w:rsidRPr="002A41D7">
              <w:rPr>
                <w:rFonts w:ascii="Segoe UI" w:eastAsia="Times New Roman" w:hAnsi="Segoe UI" w:cs="Segoe UI"/>
                <w:sz w:val="12"/>
                <w:szCs w:val="12"/>
                <w:lang w:eastAsia="es-ES"/>
              </w:rPr>
              <w:t>xxx €</w:t>
            </w:r>
          </w:p>
        </w:tc>
        <w:tc>
          <w:tcPr>
            <w:tcW w:w="0" w:type="auto"/>
            <w:tcBorders>
              <w:top w:val="single" w:sz="4" w:space="0" w:color="auto"/>
              <w:left w:val="nil"/>
              <w:bottom w:val="nil"/>
              <w:right w:val="nil"/>
            </w:tcBorders>
            <w:vAlign w:val="center"/>
            <w:hideMark/>
          </w:tcPr>
          <w:p w14:paraId="5E1097E2" w14:textId="77777777" w:rsidR="002A41D7" w:rsidRPr="002A41D7" w:rsidRDefault="002A41D7" w:rsidP="007842D4">
            <w:pPr>
              <w:suppressAutoHyphens w:val="0"/>
              <w:spacing w:after="0"/>
              <w:jc w:val="center"/>
              <w:rPr>
                <w:rFonts w:ascii="Segoe UI" w:eastAsia="Times New Roman" w:hAnsi="Segoe UI" w:cs="Segoe UI"/>
                <w:sz w:val="12"/>
                <w:szCs w:val="12"/>
                <w:lang w:eastAsia="es-ES"/>
              </w:rPr>
            </w:pPr>
            <w:r w:rsidRPr="002A41D7">
              <w:rPr>
                <w:rFonts w:ascii="Segoe UI" w:eastAsia="Times New Roman" w:hAnsi="Segoe UI" w:cs="Segoe UI"/>
                <w:sz w:val="12"/>
                <w:szCs w:val="12"/>
                <w:lang w:eastAsia="es-ES"/>
              </w:rPr>
              <w:t>5,58%</w:t>
            </w:r>
          </w:p>
        </w:tc>
        <w:tc>
          <w:tcPr>
            <w:tcW w:w="0" w:type="auto"/>
            <w:gridSpan w:val="2"/>
            <w:tcBorders>
              <w:top w:val="single" w:sz="4" w:space="0" w:color="auto"/>
              <w:left w:val="single" w:sz="4" w:space="0" w:color="auto"/>
              <w:bottom w:val="nil"/>
              <w:right w:val="nil"/>
            </w:tcBorders>
            <w:vAlign w:val="center"/>
            <w:hideMark/>
          </w:tcPr>
          <w:p w14:paraId="3D9F91AB"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xxx €</w:t>
            </w:r>
          </w:p>
        </w:tc>
        <w:tc>
          <w:tcPr>
            <w:tcW w:w="0" w:type="auto"/>
            <w:tcBorders>
              <w:top w:val="single" w:sz="4" w:space="0" w:color="auto"/>
              <w:left w:val="nil"/>
              <w:bottom w:val="nil"/>
              <w:right w:val="nil"/>
            </w:tcBorders>
            <w:vAlign w:val="center"/>
            <w:hideMark/>
          </w:tcPr>
          <w:p w14:paraId="2DA41B6C"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xxx €</w:t>
            </w:r>
          </w:p>
        </w:tc>
        <w:tc>
          <w:tcPr>
            <w:tcW w:w="0" w:type="auto"/>
            <w:tcBorders>
              <w:top w:val="single" w:sz="4" w:space="0" w:color="auto"/>
              <w:left w:val="nil"/>
              <w:bottom w:val="nil"/>
              <w:right w:val="nil"/>
            </w:tcBorders>
            <w:vAlign w:val="center"/>
            <w:hideMark/>
          </w:tcPr>
          <w:p w14:paraId="0BBCD0F5"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xxx €</w:t>
            </w:r>
          </w:p>
        </w:tc>
        <w:tc>
          <w:tcPr>
            <w:tcW w:w="0" w:type="auto"/>
            <w:tcBorders>
              <w:top w:val="single" w:sz="4" w:space="0" w:color="auto"/>
              <w:left w:val="nil"/>
              <w:bottom w:val="nil"/>
              <w:right w:val="nil"/>
            </w:tcBorders>
            <w:vAlign w:val="center"/>
            <w:hideMark/>
          </w:tcPr>
          <w:p w14:paraId="65A90EDC"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xxx €</w:t>
            </w:r>
          </w:p>
        </w:tc>
        <w:tc>
          <w:tcPr>
            <w:tcW w:w="0" w:type="auto"/>
            <w:tcBorders>
              <w:top w:val="single" w:sz="4" w:space="0" w:color="auto"/>
              <w:left w:val="nil"/>
              <w:bottom w:val="nil"/>
              <w:right w:val="nil"/>
            </w:tcBorders>
            <w:vAlign w:val="center"/>
            <w:hideMark/>
          </w:tcPr>
          <w:p w14:paraId="21ABEF2E"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0,14%</w:t>
            </w:r>
          </w:p>
        </w:tc>
      </w:tr>
      <w:tr w:rsidR="002A41D7" w:rsidRPr="002A41D7" w14:paraId="434A8C2D" w14:textId="77777777" w:rsidTr="002A41D7">
        <w:trPr>
          <w:trHeight w:val="250"/>
        </w:trPr>
        <w:tc>
          <w:tcPr>
            <w:tcW w:w="0" w:type="auto"/>
            <w:tcBorders>
              <w:top w:val="single" w:sz="4" w:space="0" w:color="auto"/>
              <w:left w:val="single" w:sz="4" w:space="0" w:color="auto"/>
              <w:bottom w:val="nil"/>
              <w:right w:val="single" w:sz="4" w:space="0" w:color="auto"/>
            </w:tcBorders>
            <w:noWrap/>
            <w:vAlign w:val="center"/>
            <w:hideMark/>
          </w:tcPr>
          <w:p w14:paraId="0EA06F29" w14:textId="77777777" w:rsidR="002A41D7" w:rsidRPr="002A41D7" w:rsidRDefault="002A41D7" w:rsidP="007842D4">
            <w:pPr>
              <w:suppressAutoHyphens w:val="0"/>
              <w:spacing w:after="0"/>
              <w:jc w:val="left"/>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ORANGE</w:t>
            </w:r>
          </w:p>
        </w:tc>
        <w:tc>
          <w:tcPr>
            <w:tcW w:w="0" w:type="auto"/>
            <w:tcBorders>
              <w:top w:val="single" w:sz="4" w:space="0" w:color="auto"/>
              <w:left w:val="nil"/>
              <w:bottom w:val="nil"/>
              <w:right w:val="nil"/>
            </w:tcBorders>
            <w:vAlign w:val="center"/>
            <w:hideMark/>
          </w:tcPr>
          <w:p w14:paraId="3BD51E7C"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xxx €</w:t>
            </w:r>
          </w:p>
        </w:tc>
        <w:tc>
          <w:tcPr>
            <w:tcW w:w="0" w:type="auto"/>
            <w:tcBorders>
              <w:top w:val="single" w:sz="4" w:space="0" w:color="auto"/>
              <w:left w:val="nil"/>
              <w:bottom w:val="nil"/>
              <w:right w:val="nil"/>
            </w:tcBorders>
            <w:vAlign w:val="center"/>
            <w:hideMark/>
          </w:tcPr>
          <w:p w14:paraId="79FF436D"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xxx €</w:t>
            </w:r>
          </w:p>
        </w:tc>
        <w:tc>
          <w:tcPr>
            <w:tcW w:w="0" w:type="auto"/>
            <w:tcBorders>
              <w:top w:val="single" w:sz="4" w:space="0" w:color="auto"/>
              <w:left w:val="nil"/>
              <w:bottom w:val="nil"/>
              <w:right w:val="nil"/>
            </w:tcBorders>
            <w:vAlign w:val="center"/>
            <w:hideMark/>
          </w:tcPr>
          <w:p w14:paraId="50CA9845"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xxx €</w:t>
            </w:r>
          </w:p>
        </w:tc>
        <w:tc>
          <w:tcPr>
            <w:tcW w:w="0" w:type="auto"/>
            <w:tcBorders>
              <w:top w:val="single" w:sz="4" w:space="0" w:color="auto"/>
              <w:left w:val="nil"/>
              <w:bottom w:val="nil"/>
              <w:right w:val="nil"/>
            </w:tcBorders>
            <w:vAlign w:val="center"/>
            <w:hideMark/>
          </w:tcPr>
          <w:p w14:paraId="074069A9"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xxx €</w:t>
            </w:r>
          </w:p>
        </w:tc>
        <w:tc>
          <w:tcPr>
            <w:tcW w:w="0" w:type="auto"/>
            <w:tcBorders>
              <w:top w:val="single" w:sz="4" w:space="0" w:color="auto"/>
              <w:left w:val="nil"/>
              <w:bottom w:val="nil"/>
              <w:right w:val="nil"/>
            </w:tcBorders>
            <w:vAlign w:val="center"/>
            <w:hideMark/>
          </w:tcPr>
          <w:p w14:paraId="4D221CA9"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10,00%</w:t>
            </w:r>
          </w:p>
        </w:tc>
        <w:tc>
          <w:tcPr>
            <w:tcW w:w="0" w:type="auto"/>
            <w:tcBorders>
              <w:top w:val="single" w:sz="4" w:space="0" w:color="auto"/>
              <w:left w:val="single" w:sz="4" w:space="0" w:color="auto"/>
              <w:bottom w:val="nil"/>
              <w:right w:val="nil"/>
            </w:tcBorders>
            <w:vAlign w:val="center"/>
            <w:hideMark/>
          </w:tcPr>
          <w:p w14:paraId="30B255F0" w14:textId="77777777" w:rsidR="002A41D7" w:rsidRPr="002A41D7" w:rsidRDefault="002A41D7" w:rsidP="007842D4">
            <w:pPr>
              <w:suppressAutoHyphens w:val="0"/>
              <w:spacing w:after="0"/>
              <w:jc w:val="center"/>
              <w:rPr>
                <w:rFonts w:ascii="Segoe UI" w:eastAsia="Times New Roman" w:hAnsi="Segoe UI" w:cs="Segoe UI"/>
                <w:sz w:val="12"/>
                <w:szCs w:val="12"/>
                <w:lang w:eastAsia="es-ES"/>
              </w:rPr>
            </w:pPr>
            <w:r w:rsidRPr="002A41D7">
              <w:rPr>
                <w:rFonts w:ascii="Segoe UI" w:eastAsia="Times New Roman" w:hAnsi="Segoe UI" w:cs="Segoe UI"/>
                <w:sz w:val="12"/>
                <w:szCs w:val="12"/>
                <w:lang w:eastAsia="es-ES"/>
              </w:rPr>
              <w:t>xxx €</w:t>
            </w:r>
          </w:p>
        </w:tc>
        <w:tc>
          <w:tcPr>
            <w:tcW w:w="0" w:type="auto"/>
            <w:tcBorders>
              <w:top w:val="single" w:sz="4" w:space="0" w:color="auto"/>
              <w:left w:val="nil"/>
              <w:bottom w:val="nil"/>
              <w:right w:val="nil"/>
            </w:tcBorders>
            <w:vAlign w:val="center"/>
            <w:hideMark/>
          </w:tcPr>
          <w:p w14:paraId="4497AA29" w14:textId="77777777" w:rsidR="002A41D7" w:rsidRPr="002A41D7" w:rsidRDefault="002A41D7" w:rsidP="007842D4">
            <w:pPr>
              <w:suppressAutoHyphens w:val="0"/>
              <w:spacing w:after="0"/>
              <w:jc w:val="center"/>
              <w:rPr>
                <w:rFonts w:ascii="Segoe UI" w:eastAsia="Times New Roman" w:hAnsi="Segoe UI" w:cs="Segoe UI"/>
                <w:sz w:val="12"/>
                <w:szCs w:val="12"/>
                <w:lang w:eastAsia="es-ES"/>
              </w:rPr>
            </w:pPr>
            <w:r w:rsidRPr="002A41D7">
              <w:rPr>
                <w:rFonts w:ascii="Segoe UI" w:eastAsia="Times New Roman" w:hAnsi="Segoe UI" w:cs="Segoe UI"/>
                <w:sz w:val="12"/>
                <w:szCs w:val="12"/>
                <w:lang w:eastAsia="es-ES"/>
              </w:rPr>
              <w:t>xxx €</w:t>
            </w:r>
          </w:p>
        </w:tc>
        <w:tc>
          <w:tcPr>
            <w:tcW w:w="0" w:type="auto"/>
            <w:tcBorders>
              <w:top w:val="single" w:sz="4" w:space="0" w:color="auto"/>
              <w:left w:val="nil"/>
              <w:bottom w:val="nil"/>
              <w:right w:val="nil"/>
            </w:tcBorders>
            <w:vAlign w:val="center"/>
            <w:hideMark/>
          </w:tcPr>
          <w:p w14:paraId="0967B5CC" w14:textId="77777777" w:rsidR="002A41D7" w:rsidRPr="002A41D7" w:rsidRDefault="002A41D7" w:rsidP="007842D4">
            <w:pPr>
              <w:suppressAutoHyphens w:val="0"/>
              <w:spacing w:after="0"/>
              <w:jc w:val="center"/>
              <w:rPr>
                <w:rFonts w:ascii="Segoe UI" w:eastAsia="Times New Roman" w:hAnsi="Segoe UI" w:cs="Segoe UI"/>
                <w:sz w:val="12"/>
                <w:szCs w:val="12"/>
                <w:lang w:eastAsia="es-ES"/>
              </w:rPr>
            </w:pPr>
            <w:r w:rsidRPr="002A41D7">
              <w:rPr>
                <w:rFonts w:ascii="Segoe UI" w:eastAsia="Times New Roman" w:hAnsi="Segoe UI" w:cs="Segoe UI"/>
                <w:sz w:val="12"/>
                <w:szCs w:val="12"/>
                <w:lang w:eastAsia="es-ES"/>
              </w:rPr>
              <w:t>xxx €</w:t>
            </w:r>
          </w:p>
        </w:tc>
        <w:tc>
          <w:tcPr>
            <w:tcW w:w="0" w:type="auto"/>
            <w:tcBorders>
              <w:top w:val="single" w:sz="4" w:space="0" w:color="auto"/>
              <w:left w:val="nil"/>
              <w:bottom w:val="nil"/>
              <w:right w:val="nil"/>
            </w:tcBorders>
            <w:vAlign w:val="center"/>
            <w:hideMark/>
          </w:tcPr>
          <w:p w14:paraId="6AB610D9" w14:textId="77777777" w:rsidR="002A41D7" w:rsidRPr="002A41D7" w:rsidRDefault="002A41D7" w:rsidP="007842D4">
            <w:pPr>
              <w:suppressAutoHyphens w:val="0"/>
              <w:spacing w:after="0"/>
              <w:jc w:val="center"/>
              <w:rPr>
                <w:rFonts w:ascii="Segoe UI" w:eastAsia="Times New Roman" w:hAnsi="Segoe UI" w:cs="Segoe UI"/>
                <w:sz w:val="12"/>
                <w:szCs w:val="12"/>
                <w:lang w:eastAsia="es-ES"/>
              </w:rPr>
            </w:pPr>
            <w:r w:rsidRPr="002A41D7">
              <w:rPr>
                <w:rFonts w:ascii="Segoe UI" w:eastAsia="Times New Roman" w:hAnsi="Segoe UI" w:cs="Segoe UI"/>
                <w:sz w:val="12"/>
                <w:szCs w:val="12"/>
                <w:lang w:eastAsia="es-ES"/>
              </w:rPr>
              <w:t>xxx €</w:t>
            </w:r>
          </w:p>
        </w:tc>
        <w:tc>
          <w:tcPr>
            <w:tcW w:w="0" w:type="auto"/>
            <w:tcBorders>
              <w:top w:val="single" w:sz="4" w:space="0" w:color="auto"/>
              <w:left w:val="nil"/>
              <w:bottom w:val="nil"/>
              <w:right w:val="nil"/>
            </w:tcBorders>
            <w:vAlign w:val="center"/>
            <w:hideMark/>
          </w:tcPr>
          <w:p w14:paraId="65B14872" w14:textId="77777777" w:rsidR="002A41D7" w:rsidRPr="002A41D7" w:rsidRDefault="002A41D7" w:rsidP="007842D4">
            <w:pPr>
              <w:suppressAutoHyphens w:val="0"/>
              <w:spacing w:after="0"/>
              <w:jc w:val="center"/>
              <w:rPr>
                <w:rFonts w:ascii="Segoe UI" w:eastAsia="Times New Roman" w:hAnsi="Segoe UI" w:cs="Segoe UI"/>
                <w:color w:val="FF0000"/>
                <w:sz w:val="12"/>
                <w:szCs w:val="12"/>
                <w:lang w:eastAsia="es-ES"/>
              </w:rPr>
            </w:pPr>
            <w:r w:rsidRPr="002A41D7">
              <w:rPr>
                <w:rFonts w:ascii="Segoe UI" w:eastAsia="Times New Roman" w:hAnsi="Segoe UI" w:cs="Segoe UI"/>
                <w:color w:val="FF0000"/>
                <w:sz w:val="12"/>
                <w:szCs w:val="12"/>
                <w:lang w:eastAsia="es-ES"/>
              </w:rPr>
              <w:t>-28,48%</w:t>
            </w:r>
          </w:p>
        </w:tc>
        <w:tc>
          <w:tcPr>
            <w:tcW w:w="0" w:type="auto"/>
            <w:gridSpan w:val="2"/>
            <w:tcBorders>
              <w:top w:val="single" w:sz="4" w:space="0" w:color="auto"/>
              <w:left w:val="single" w:sz="4" w:space="0" w:color="auto"/>
              <w:bottom w:val="nil"/>
              <w:right w:val="nil"/>
            </w:tcBorders>
            <w:vAlign w:val="center"/>
            <w:hideMark/>
          </w:tcPr>
          <w:p w14:paraId="5D3521AB"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xxx €</w:t>
            </w:r>
          </w:p>
        </w:tc>
        <w:tc>
          <w:tcPr>
            <w:tcW w:w="0" w:type="auto"/>
            <w:tcBorders>
              <w:top w:val="single" w:sz="4" w:space="0" w:color="auto"/>
              <w:left w:val="nil"/>
              <w:bottom w:val="nil"/>
              <w:right w:val="nil"/>
            </w:tcBorders>
            <w:vAlign w:val="center"/>
            <w:hideMark/>
          </w:tcPr>
          <w:p w14:paraId="5A59784F"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xxx €</w:t>
            </w:r>
          </w:p>
        </w:tc>
        <w:tc>
          <w:tcPr>
            <w:tcW w:w="0" w:type="auto"/>
            <w:tcBorders>
              <w:top w:val="single" w:sz="4" w:space="0" w:color="auto"/>
              <w:left w:val="nil"/>
              <w:bottom w:val="nil"/>
              <w:right w:val="nil"/>
            </w:tcBorders>
            <w:vAlign w:val="center"/>
            <w:hideMark/>
          </w:tcPr>
          <w:p w14:paraId="35694AB6"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xxx €</w:t>
            </w:r>
          </w:p>
        </w:tc>
        <w:tc>
          <w:tcPr>
            <w:tcW w:w="0" w:type="auto"/>
            <w:tcBorders>
              <w:top w:val="single" w:sz="4" w:space="0" w:color="auto"/>
              <w:left w:val="nil"/>
              <w:bottom w:val="nil"/>
              <w:right w:val="nil"/>
            </w:tcBorders>
            <w:vAlign w:val="center"/>
            <w:hideMark/>
          </w:tcPr>
          <w:p w14:paraId="2364040E"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xxx €</w:t>
            </w:r>
          </w:p>
        </w:tc>
        <w:tc>
          <w:tcPr>
            <w:tcW w:w="0" w:type="auto"/>
            <w:tcBorders>
              <w:top w:val="single" w:sz="4" w:space="0" w:color="auto"/>
              <w:left w:val="nil"/>
              <w:bottom w:val="nil"/>
              <w:right w:val="nil"/>
            </w:tcBorders>
            <w:vAlign w:val="center"/>
            <w:hideMark/>
          </w:tcPr>
          <w:p w14:paraId="4EFC620E"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23,34%</w:t>
            </w:r>
          </w:p>
        </w:tc>
      </w:tr>
      <w:tr w:rsidR="002A41D7" w:rsidRPr="002A41D7" w14:paraId="5FBACDCF" w14:textId="77777777" w:rsidTr="002A41D7">
        <w:trPr>
          <w:trHeight w:val="250"/>
        </w:trPr>
        <w:tc>
          <w:tcPr>
            <w:tcW w:w="0" w:type="auto"/>
            <w:tcBorders>
              <w:top w:val="single" w:sz="4" w:space="0" w:color="auto"/>
              <w:left w:val="single" w:sz="4" w:space="0" w:color="auto"/>
              <w:bottom w:val="nil"/>
              <w:right w:val="single" w:sz="4" w:space="0" w:color="auto"/>
            </w:tcBorders>
            <w:noWrap/>
            <w:vAlign w:val="center"/>
            <w:hideMark/>
          </w:tcPr>
          <w:p w14:paraId="1DF07311" w14:textId="77777777" w:rsidR="002A41D7" w:rsidRPr="002A41D7" w:rsidRDefault="002A41D7" w:rsidP="007842D4">
            <w:pPr>
              <w:suppressAutoHyphens w:val="0"/>
              <w:spacing w:after="0"/>
              <w:jc w:val="left"/>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NASERTIC</w:t>
            </w:r>
          </w:p>
        </w:tc>
        <w:tc>
          <w:tcPr>
            <w:tcW w:w="0" w:type="auto"/>
            <w:tcBorders>
              <w:top w:val="single" w:sz="4" w:space="0" w:color="auto"/>
              <w:left w:val="nil"/>
              <w:bottom w:val="single" w:sz="4" w:space="0" w:color="auto"/>
              <w:right w:val="nil"/>
            </w:tcBorders>
            <w:vAlign w:val="center"/>
            <w:hideMark/>
          </w:tcPr>
          <w:p w14:paraId="2C7B090D"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xxx €</w:t>
            </w:r>
          </w:p>
        </w:tc>
        <w:tc>
          <w:tcPr>
            <w:tcW w:w="0" w:type="auto"/>
            <w:tcBorders>
              <w:top w:val="single" w:sz="4" w:space="0" w:color="auto"/>
              <w:left w:val="nil"/>
              <w:bottom w:val="single" w:sz="4" w:space="0" w:color="auto"/>
              <w:right w:val="nil"/>
            </w:tcBorders>
            <w:vAlign w:val="center"/>
            <w:hideMark/>
          </w:tcPr>
          <w:p w14:paraId="07170235"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xxx €</w:t>
            </w:r>
          </w:p>
        </w:tc>
        <w:tc>
          <w:tcPr>
            <w:tcW w:w="0" w:type="auto"/>
            <w:tcBorders>
              <w:top w:val="single" w:sz="4" w:space="0" w:color="auto"/>
              <w:left w:val="nil"/>
              <w:bottom w:val="single" w:sz="4" w:space="0" w:color="auto"/>
              <w:right w:val="nil"/>
            </w:tcBorders>
            <w:vAlign w:val="center"/>
            <w:hideMark/>
          </w:tcPr>
          <w:p w14:paraId="18BC4D80"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xxx €</w:t>
            </w:r>
          </w:p>
        </w:tc>
        <w:tc>
          <w:tcPr>
            <w:tcW w:w="0" w:type="auto"/>
            <w:tcBorders>
              <w:top w:val="single" w:sz="4" w:space="0" w:color="auto"/>
              <w:left w:val="nil"/>
              <w:bottom w:val="single" w:sz="4" w:space="0" w:color="auto"/>
              <w:right w:val="nil"/>
            </w:tcBorders>
            <w:vAlign w:val="center"/>
            <w:hideMark/>
          </w:tcPr>
          <w:p w14:paraId="0AF5DB5B"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xxx €</w:t>
            </w:r>
          </w:p>
        </w:tc>
        <w:tc>
          <w:tcPr>
            <w:tcW w:w="0" w:type="auto"/>
            <w:tcBorders>
              <w:top w:val="single" w:sz="4" w:space="0" w:color="auto"/>
              <w:left w:val="nil"/>
              <w:bottom w:val="nil"/>
              <w:right w:val="nil"/>
            </w:tcBorders>
            <w:vAlign w:val="center"/>
            <w:hideMark/>
          </w:tcPr>
          <w:p w14:paraId="14ECD9D9"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10,00%</w:t>
            </w:r>
          </w:p>
        </w:tc>
        <w:tc>
          <w:tcPr>
            <w:tcW w:w="0" w:type="auto"/>
            <w:tcBorders>
              <w:top w:val="single" w:sz="4" w:space="0" w:color="auto"/>
              <w:left w:val="single" w:sz="4" w:space="0" w:color="auto"/>
              <w:bottom w:val="nil"/>
              <w:right w:val="nil"/>
            </w:tcBorders>
            <w:vAlign w:val="center"/>
            <w:hideMark/>
          </w:tcPr>
          <w:p w14:paraId="5D6E1E9D" w14:textId="77777777" w:rsidR="002A41D7" w:rsidRPr="002A41D7" w:rsidRDefault="002A41D7" w:rsidP="007842D4">
            <w:pPr>
              <w:suppressAutoHyphens w:val="0"/>
              <w:spacing w:after="0"/>
              <w:jc w:val="center"/>
              <w:rPr>
                <w:rFonts w:ascii="Segoe UI" w:eastAsia="Times New Roman" w:hAnsi="Segoe UI" w:cs="Segoe UI"/>
                <w:sz w:val="12"/>
                <w:szCs w:val="12"/>
                <w:lang w:eastAsia="es-ES"/>
              </w:rPr>
            </w:pPr>
            <w:r w:rsidRPr="002A41D7">
              <w:rPr>
                <w:rFonts w:ascii="Segoe UI" w:eastAsia="Times New Roman" w:hAnsi="Segoe UI" w:cs="Segoe UI"/>
                <w:sz w:val="12"/>
                <w:szCs w:val="12"/>
                <w:lang w:eastAsia="es-ES"/>
              </w:rPr>
              <w:t>xxx €</w:t>
            </w:r>
          </w:p>
        </w:tc>
        <w:tc>
          <w:tcPr>
            <w:tcW w:w="0" w:type="auto"/>
            <w:tcBorders>
              <w:top w:val="single" w:sz="4" w:space="0" w:color="auto"/>
              <w:left w:val="nil"/>
              <w:bottom w:val="single" w:sz="4" w:space="0" w:color="auto"/>
              <w:right w:val="nil"/>
            </w:tcBorders>
            <w:vAlign w:val="center"/>
            <w:hideMark/>
          </w:tcPr>
          <w:p w14:paraId="6499637F" w14:textId="77777777" w:rsidR="002A41D7" w:rsidRPr="002A41D7" w:rsidRDefault="002A41D7" w:rsidP="007842D4">
            <w:pPr>
              <w:suppressAutoHyphens w:val="0"/>
              <w:spacing w:after="0"/>
              <w:jc w:val="center"/>
              <w:rPr>
                <w:rFonts w:ascii="Segoe UI" w:eastAsia="Times New Roman" w:hAnsi="Segoe UI" w:cs="Segoe UI"/>
                <w:sz w:val="12"/>
                <w:szCs w:val="12"/>
                <w:lang w:eastAsia="es-ES"/>
              </w:rPr>
            </w:pPr>
            <w:r w:rsidRPr="002A41D7">
              <w:rPr>
                <w:rFonts w:ascii="Segoe UI" w:eastAsia="Times New Roman" w:hAnsi="Segoe UI" w:cs="Segoe UI"/>
                <w:sz w:val="12"/>
                <w:szCs w:val="12"/>
                <w:lang w:eastAsia="es-ES"/>
              </w:rPr>
              <w:t>xxx €</w:t>
            </w:r>
          </w:p>
        </w:tc>
        <w:tc>
          <w:tcPr>
            <w:tcW w:w="0" w:type="auto"/>
            <w:tcBorders>
              <w:top w:val="single" w:sz="4" w:space="0" w:color="auto"/>
              <w:left w:val="nil"/>
              <w:bottom w:val="single" w:sz="4" w:space="0" w:color="auto"/>
              <w:right w:val="nil"/>
            </w:tcBorders>
            <w:vAlign w:val="center"/>
            <w:hideMark/>
          </w:tcPr>
          <w:p w14:paraId="6B8ADFA4" w14:textId="77777777" w:rsidR="002A41D7" w:rsidRPr="002A41D7" w:rsidRDefault="002A41D7" w:rsidP="007842D4">
            <w:pPr>
              <w:suppressAutoHyphens w:val="0"/>
              <w:spacing w:after="0"/>
              <w:jc w:val="center"/>
              <w:rPr>
                <w:rFonts w:ascii="Segoe UI" w:eastAsia="Times New Roman" w:hAnsi="Segoe UI" w:cs="Segoe UI"/>
                <w:sz w:val="12"/>
                <w:szCs w:val="12"/>
                <w:lang w:eastAsia="es-ES"/>
              </w:rPr>
            </w:pPr>
            <w:r w:rsidRPr="002A41D7">
              <w:rPr>
                <w:rFonts w:ascii="Segoe UI" w:eastAsia="Times New Roman" w:hAnsi="Segoe UI" w:cs="Segoe UI"/>
                <w:sz w:val="12"/>
                <w:szCs w:val="12"/>
                <w:lang w:eastAsia="es-ES"/>
              </w:rPr>
              <w:t>xxx €</w:t>
            </w:r>
          </w:p>
        </w:tc>
        <w:tc>
          <w:tcPr>
            <w:tcW w:w="0" w:type="auto"/>
            <w:tcBorders>
              <w:top w:val="single" w:sz="4" w:space="0" w:color="auto"/>
              <w:left w:val="nil"/>
              <w:bottom w:val="single" w:sz="4" w:space="0" w:color="auto"/>
              <w:right w:val="nil"/>
            </w:tcBorders>
            <w:vAlign w:val="center"/>
            <w:hideMark/>
          </w:tcPr>
          <w:p w14:paraId="49B294FB" w14:textId="77777777" w:rsidR="002A41D7" w:rsidRPr="002A41D7" w:rsidRDefault="002A41D7" w:rsidP="007842D4">
            <w:pPr>
              <w:suppressAutoHyphens w:val="0"/>
              <w:spacing w:after="0"/>
              <w:jc w:val="center"/>
              <w:rPr>
                <w:rFonts w:ascii="Segoe UI" w:eastAsia="Times New Roman" w:hAnsi="Segoe UI" w:cs="Segoe UI"/>
                <w:sz w:val="12"/>
                <w:szCs w:val="12"/>
                <w:lang w:eastAsia="es-ES"/>
              </w:rPr>
            </w:pPr>
            <w:r w:rsidRPr="002A41D7">
              <w:rPr>
                <w:rFonts w:ascii="Segoe UI" w:eastAsia="Times New Roman" w:hAnsi="Segoe UI" w:cs="Segoe UI"/>
                <w:sz w:val="12"/>
                <w:szCs w:val="12"/>
                <w:lang w:eastAsia="es-ES"/>
              </w:rPr>
              <w:t>xxx €</w:t>
            </w:r>
          </w:p>
        </w:tc>
        <w:tc>
          <w:tcPr>
            <w:tcW w:w="0" w:type="auto"/>
            <w:tcBorders>
              <w:top w:val="single" w:sz="4" w:space="0" w:color="auto"/>
              <w:left w:val="nil"/>
              <w:bottom w:val="nil"/>
              <w:right w:val="nil"/>
            </w:tcBorders>
            <w:vAlign w:val="center"/>
            <w:hideMark/>
          </w:tcPr>
          <w:p w14:paraId="630A4B81" w14:textId="77777777" w:rsidR="002A41D7" w:rsidRPr="002A41D7" w:rsidRDefault="002A41D7" w:rsidP="007842D4">
            <w:pPr>
              <w:suppressAutoHyphens w:val="0"/>
              <w:spacing w:after="0"/>
              <w:jc w:val="center"/>
              <w:rPr>
                <w:rFonts w:ascii="Segoe UI" w:eastAsia="Times New Roman" w:hAnsi="Segoe UI" w:cs="Segoe UI"/>
                <w:sz w:val="12"/>
                <w:szCs w:val="12"/>
                <w:lang w:eastAsia="es-ES"/>
              </w:rPr>
            </w:pPr>
            <w:r w:rsidRPr="002A41D7">
              <w:rPr>
                <w:rFonts w:ascii="Segoe UI" w:eastAsia="Times New Roman" w:hAnsi="Segoe UI" w:cs="Segoe UI"/>
                <w:sz w:val="12"/>
                <w:szCs w:val="12"/>
                <w:lang w:eastAsia="es-ES"/>
              </w:rPr>
              <w:t>4,24%</w:t>
            </w:r>
          </w:p>
        </w:tc>
        <w:tc>
          <w:tcPr>
            <w:tcW w:w="0" w:type="auto"/>
            <w:gridSpan w:val="2"/>
            <w:tcBorders>
              <w:top w:val="single" w:sz="4" w:space="0" w:color="auto"/>
              <w:left w:val="single" w:sz="4" w:space="0" w:color="auto"/>
              <w:bottom w:val="single" w:sz="4" w:space="0" w:color="auto"/>
              <w:right w:val="nil"/>
            </w:tcBorders>
            <w:vAlign w:val="center"/>
            <w:hideMark/>
          </w:tcPr>
          <w:p w14:paraId="1CFF8A67"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xxx €</w:t>
            </w:r>
          </w:p>
        </w:tc>
        <w:tc>
          <w:tcPr>
            <w:tcW w:w="0" w:type="auto"/>
            <w:tcBorders>
              <w:top w:val="single" w:sz="4" w:space="0" w:color="auto"/>
              <w:left w:val="nil"/>
              <w:bottom w:val="single" w:sz="4" w:space="0" w:color="auto"/>
              <w:right w:val="nil"/>
            </w:tcBorders>
            <w:vAlign w:val="center"/>
            <w:hideMark/>
          </w:tcPr>
          <w:p w14:paraId="126D5289"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xxx €</w:t>
            </w:r>
          </w:p>
        </w:tc>
        <w:tc>
          <w:tcPr>
            <w:tcW w:w="0" w:type="auto"/>
            <w:tcBorders>
              <w:top w:val="single" w:sz="4" w:space="0" w:color="auto"/>
              <w:left w:val="nil"/>
              <w:bottom w:val="single" w:sz="4" w:space="0" w:color="auto"/>
              <w:right w:val="nil"/>
            </w:tcBorders>
            <w:vAlign w:val="center"/>
            <w:hideMark/>
          </w:tcPr>
          <w:p w14:paraId="0703FF54"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xxx €</w:t>
            </w:r>
          </w:p>
        </w:tc>
        <w:tc>
          <w:tcPr>
            <w:tcW w:w="0" w:type="auto"/>
            <w:tcBorders>
              <w:top w:val="single" w:sz="4" w:space="0" w:color="auto"/>
              <w:left w:val="nil"/>
              <w:bottom w:val="single" w:sz="4" w:space="0" w:color="auto"/>
              <w:right w:val="nil"/>
            </w:tcBorders>
            <w:vAlign w:val="center"/>
            <w:hideMark/>
          </w:tcPr>
          <w:p w14:paraId="3F66FDC7"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xxx €</w:t>
            </w:r>
          </w:p>
        </w:tc>
        <w:tc>
          <w:tcPr>
            <w:tcW w:w="0" w:type="auto"/>
            <w:tcBorders>
              <w:top w:val="single" w:sz="4" w:space="0" w:color="auto"/>
              <w:left w:val="nil"/>
              <w:bottom w:val="nil"/>
              <w:right w:val="nil"/>
            </w:tcBorders>
            <w:vAlign w:val="center"/>
            <w:hideMark/>
          </w:tcPr>
          <w:p w14:paraId="6D2280F9"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25,19%</w:t>
            </w:r>
          </w:p>
        </w:tc>
      </w:tr>
      <w:tr w:rsidR="002A41D7" w:rsidRPr="002A41D7" w14:paraId="21E8FEEC" w14:textId="77777777" w:rsidTr="002A41D7">
        <w:trPr>
          <w:trHeight w:val="250"/>
        </w:trPr>
        <w:tc>
          <w:tcPr>
            <w:tcW w:w="0" w:type="auto"/>
            <w:tcBorders>
              <w:top w:val="single" w:sz="4" w:space="0" w:color="auto"/>
              <w:left w:val="single" w:sz="4" w:space="0" w:color="auto"/>
              <w:bottom w:val="nil"/>
              <w:right w:val="single" w:sz="4" w:space="0" w:color="auto"/>
            </w:tcBorders>
            <w:noWrap/>
            <w:vAlign w:val="center"/>
            <w:hideMark/>
          </w:tcPr>
          <w:p w14:paraId="1C767A0F" w14:textId="77777777" w:rsidR="002A41D7" w:rsidRPr="002A41D7" w:rsidRDefault="002A41D7" w:rsidP="007842D4">
            <w:pPr>
              <w:suppressAutoHyphens w:val="0"/>
              <w:spacing w:after="0"/>
              <w:jc w:val="left"/>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XENET</w:t>
            </w:r>
          </w:p>
        </w:tc>
        <w:tc>
          <w:tcPr>
            <w:tcW w:w="0" w:type="auto"/>
            <w:tcBorders>
              <w:top w:val="nil"/>
              <w:left w:val="nil"/>
              <w:bottom w:val="single" w:sz="4" w:space="0" w:color="auto"/>
              <w:right w:val="nil"/>
            </w:tcBorders>
            <w:vAlign w:val="center"/>
            <w:hideMark/>
          </w:tcPr>
          <w:p w14:paraId="08354E98"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xxx €</w:t>
            </w:r>
          </w:p>
        </w:tc>
        <w:tc>
          <w:tcPr>
            <w:tcW w:w="0" w:type="auto"/>
            <w:tcBorders>
              <w:top w:val="nil"/>
              <w:left w:val="nil"/>
              <w:bottom w:val="single" w:sz="4" w:space="0" w:color="auto"/>
              <w:right w:val="nil"/>
            </w:tcBorders>
            <w:vAlign w:val="center"/>
            <w:hideMark/>
          </w:tcPr>
          <w:p w14:paraId="0014D917"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xxx €</w:t>
            </w:r>
          </w:p>
        </w:tc>
        <w:tc>
          <w:tcPr>
            <w:tcW w:w="0" w:type="auto"/>
            <w:tcBorders>
              <w:top w:val="nil"/>
              <w:left w:val="nil"/>
              <w:bottom w:val="single" w:sz="4" w:space="0" w:color="auto"/>
              <w:right w:val="nil"/>
            </w:tcBorders>
            <w:vAlign w:val="center"/>
            <w:hideMark/>
          </w:tcPr>
          <w:p w14:paraId="3AD8FFDA"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xxx €</w:t>
            </w:r>
          </w:p>
        </w:tc>
        <w:tc>
          <w:tcPr>
            <w:tcW w:w="0" w:type="auto"/>
            <w:tcBorders>
              <w:top w:val="nil"/>
              <w:left w:val="nil"/>
              <w:bottom w:val="single" w:sz="4" w:space="0" w:color="auto"/>
              <w:right w:val="nil"/>
            </w:tcBorders>
            <w:vAlign w:val="center"/>
            <w:hideMark/>
          </w:tcPr>
          <w:p w14:paraId="31DC2663"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xxx €</w:t>
            </w:r>
          </w:p>
        </w:tc>
        <w:tc>
          <w:tcPr>
            <w:tcW w:w="0" w:type="auto"/>
            <w:tcBorders>
              <w:top w:val="single" w:sz="4" w:space="0" w:color="auto"/>
              <w:left w:val="nil"/>
              <w:bottom w:val="nil"/>
              <w:right w:val="nil"/>
            </w:tcBorders>
            <w:vAlign w:val="center"/>
            <w:hideMark/>
          </w:tcPr>
          <w:p w14:paraId="65B9836C"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10,00%</w:t>
            </w:r>
          </w:p>
        </w:tc>
        <w:tc>
          <w:tcPr>
            <w:tcW w:w="0" w:type="auto"/>
            <w:tcBorders>
              <w:top w:val="single" w:sz="4" w:space="0" w:color="auto"/>
              <w:left w:val="single" w:sz="4" w:space="0" w:color="auto"/>
              <w:bottom w:val="nil"/>
              <w:right w:val="nil"/>
            </w:tcBorders>
            <w:vAlign w:val="center"/>
            <w:hideMark/>
          </w:tcPr>
          <w:p w14:paraId="18F3AFD0" w14:textId="77777777" w:rsidR="002A41D7" w:rsidRPr="002A41D7" w:rsidRDefault="002A41D7" w:rsidP="007842D4">
            <w:pPr>
              <w:suppressAutoHyphens w:val="0"/>
              <w:spacing w:after="0"/>
              <w:jc w:val="center"/>
              <w:rPr>
                <w:rFonts w:ascii="Segoe UI" w:eastAsia="Times New Roman" w:hAnsi="Segoe UI" w:cs="Segoe UI"/>
                <w:sz w:val="12"/>
                <w:szCs w:val="12"/>
                <w:lang w:eastAsia="es-ES"/>
              </w:rPr>
            </w:pPr>
            <w:r w:rsidRPr="002A41D7">
              <w:rPr>
                <w:rFonts w:ascii="Segoe UI" w:eastAsia="Times New Roman" w:hAnsi="Segoe UI" w:cs="Segoe UI"/>
                <w:sz w:val="12"/>
                <w:szCs w:val="12"/>
                <w:lang w:eastAsia="es-ES"/>
              </w:rPr>
              <w:t>xxx €</w:t>
            </w:r>
          </w:p>
        </w:tc>
        <w:tc>
          <w:tcPr>
            <w:tcW w:w="0" w:type="auto"/>
            <w:tcBorders>
              <w:top w:val="nil"/>
              <w:left w:val="nil"/>
              <w:bottom w:val="single" w:sz="4" w:space="0" w:color="auto"/>
              <w:right w:val="nil"/>
            </w:tcBorders>
            <w:vAlign w:val="center"/>
            <w:hideMark/>
          </w:tcPr>
          <w:p w14:paraId="57AC6F6A" w14:textId="77777777" w:rsidR="002A41D7" w:rsidRPr="002A41D7" w:rsidRDefault="002A41D7" w:rsidP="007842D4">
            <w:pPr>
              <w:suppressAutoHyphens w:val="0"/>
              <w:spacing w:after="0"/>
              <w:jc w:val="center"/>
              <w:rPr>
                <w:rFonts w:ascii="Segoe UI" w:eastAsia="Times New Roman" w:hAnsi="Segoe UI" w:cs="Segoe UI"/>
                <w:sz w:val="12"/>
                <w:szCs w:val="12"/>
                <w:lang w:eastAsia="es-ES"/>
              </w:rPr>
            </w:pPr>
            <w:r w:rsidRPr="002A41D7">
              <w:rPr>
                <w:rFonts w:ascii="Segoe UI" w:eastAsia="Times New Roman" w:hAnsi="Segoe UI" w:cs="Segoe UI"/>
                <w:sz w:val="12"/>
                <w:szCs w:val="12"/>
                <w:lang w:eastAsia="es-ES"/>
              </w:rPr>
              <w:t>xxx €</w:t>
            </w:r>
          </w:p>
        </w:tc>
        <w:tc>
          <w:tcPr>
            <w:tcW w:w="0" w:type="auto"/>
            <w:tcBorders>
              <w:top w:val="nil"/>
              <w:left w:val="nil"/>
              <w:bottom w:val="single" w:sz="4" w:space="0" w:color="auto"/>
              <w:right w:val="nil"/>
            </w:tcBorders>
            <w:vAlign w:val="center"/>
            <w:hideMark/>
          </w:tcPr>
          <w:p w14:paraId="0D3B1FD6" w14:textId="77777777" w:rsidR="002A41D7" w:rsidRPr="002A41D7" w:rsidRDefault="002A41D7" w:rsidP="007842D4">
            <w:pPr>
              <w:suppressAutoHyphens w:val="0"/>
              <w:spacing w:after="0"/>
              <w:jc w:val="center"/>
              <w:rPr>
                <w:rFonts w:ascii="Segoe UI" w:eastAsia="Times New Roman" w:hAnsi="Segoe UI" w:cs="Segoe UI"/>
                <w:sz w:val="12"/>
                <w:szCs w:val="12"/>
                <w:lang w:eastAsia="es-ES"/>
              </w:rPr>
            </w:pPr>
            <w:r w:rsidRPr="002A41D7">
              <w:rPr>
                <w:rFonts w:ascii="Segoe UI" w:eastAsia="Times New Roman" w:hAnsi="Segoe UI" w:cs="Segoe UI"/>
                <w:sz w:val="12"/>
                <w:szCs w:val="12"/>
                <w:lang w:eastAsia="es-ES"/>
              </w:rPr>
              <w:t>xxx €</w:t>
            </w:r>
          </w:p>
        </w:tc>
        <w:tc>
          <w:tcPr>
            <w:tcW w:w="0" w:type="auto"/>
            <w:tcBorders>
              <w:top w:val="nil"/>
              <w:left w:val="nil"/>
              <w:bottom w:val="single" w:sz="4" w:space="0" w:color="auto"/>
              <w:right w:val="nil"/>
            </w:tcBorders>
            <w:vAlign w:val="center"/>
            <w:hideMark/>
          </w:tcPr>
          <w:p w14:paraId="3040FE8E" w14:textId="77777777" w:rsidR="002A41D7" w:rsidRPr="002A41D7" w:rsidRDefault="002A41D7" w:rsidP="007842D4">
            <w:pPr>
              <w:suppressAutoHyphens w:val="0"/>
              <w:spacing w:after="0"/>
              <w:jc w:val="center"/>
              <w:rPr>
                <w:rFonts w:ascii="Segoe UI" w:eastAsia="Times New Roman" w:hAnsi="Segoe UI" w:cs="Segoe UI"/>
                <w:sz w:val="12"/>
                <w:szCs w:val="12"/>
                <w:lang w:eastAsia="es-ES"/>
              </w:rPr>
            </w:pPr>
            <w:r w:rsidRPr="002A41D7">
              <w:rPr>
                <w:rFonts w:ascii="Segoe UI" w:eastAsia="Times New Roman" w:hAnsi="Segoe UI" w:cs="Segoe UI"/>
                <w:sz w:val="12"/>
                <w:szCs w:val="12"/>
                <w:lang w:eastAsia="es-ES"/>
              </w:rPr>
              <w:t>xxx €</w:t>
            </w:r>
          </w:p>
        </w:tc>
        <w:tc>
          <w:tcPr>
            <w:tcW w:w="0" w:type="auto"/>
            <w:tcBorders>
              <w:top w:val="single" w:sz="4" w:space="0" w:color="auto"/>
              <w:left w:val="nil"/>
              <w:bottom w:val="nil"/>
              <w:right w:val="nil"/>
            </w:tcBorders>
            <w:vAlign w:val="center"/>
            <w:hideMark/>
          </w:tcPr>
          <w:p w14:paraId="48724EB3" w14:textId="77777777" w:rsidR="002A41D7" w:rsidRPr="002A41D7" w:rsidRDefault="002A41D7" w:rsidP="007842D4">
            <w:pPr>
              <w:suppressAutoHyphens w:val="0"/>
              <w:spacing w:after="0"/>
              <w:jc w:val="center"/>
              <w:rPr>
                <w:rFonts w:ascii="Segoe UI" w:eastAsia="Times New Roman" w:hAnsi="Segoe UI" w:cs="Segoe UI"/>
                <w:sz w:val="12"/>
                <w:szCs w:val="12"/>
                <w:lang w:eastAsia="es-ES"/>
              </w:rPr>
            </w:pPr>
            <w:r w:rsidRPr="002A41D7">
              <w:rPr>
                <w:rFonts w:ascii="Segoe UI" w:eastAsia="Times New Roman" w:hAnsi="Segoe UI" w:cs="Segoe UI"/>
                <w:sz w:val="12"/>
                <w:szCs w:val="12"/>
                <w:lang w:eastAsia="es-ES"/>
              </w:rPr>
              <w:t>10,37%</w:t>
            </w:r>
          </w:p>
        </w:tc>
        <w:tc>
          <w:tcPr>
            <w:tcW w:w="0" w:type="auto"/>
            <w:gridSpan w:val="2"/>
            <w:tcBorders>
              <w:top w:val="nil"/>
              <w:left w:val="single" w:sz="4" w:space="0" w:color="auto"/>
              <w:bottom w:val="single" w:sz="4" w:space="0" w:color="auto"/>
              <w:right w:val="nil"/>
            </w:tcBorders>
            <w:vAlign w:val="center"/>
            <w:hideMark/>
          </w:tcPr>
          <w:p w14:paraId="6441FCF2"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xxx €</w:t>
            </w:r>
          </w:p>
        </w:tc>
        <w:tc>
          <w:tcPr>
            <w:tcW w:w="0" w:type="auto"/>
            <w:tcBorders>
              <w:top w:val="nil"/>
              <w:left w:val="nil"/>
              <w:bottom w:val="single" w:sz="4" w:space="0" w:color="auto"/>
              <w:right w:val="nil"/>
            </w:tcBorders>
            <w:vAlign w:val="center"/>
            <w:hideMark/>
          </w:tcPr>
          <w:p w14:paraId="5291BA89"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xxx €</w:t>
            </w:r>
          </w:p>
        </w:tc>
        <w:tc>
          <w:tcPr>
            <w:tcW w:w="0" w:type="auto"/>
            <w:tcBorders>
              <w:top w:val="nil"/>
              <w:left w:val="nil"/>
              <w:bottom w:val="single" w:sz="4" w:space="0" w:color="auto"/>
              <w:right w:val="nil"/>
            </w:tcBorders>
            <w:vAlign w:val="center"/>
            <w:hideMark/>
          </w:tcPr>
          <w:p w14:paraId="3BAE05D1"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xxx €</w:t>
            </w:r>
          </w:p>
        </w:tc>
        <w:tc>
          <w:tcPr>
            <w:tcW w:w="0" w:type="auto"/>
            <w:tcBorders>
              <w:top w:val="nil"/>
              <w:left w:val="nil"/>
              <w:bottom w:val="single" w:sz="4" w:space="0" w:color="auto"/>
              <w:right w:val="nil"/>
            </w:tcBorders>
            <w:vAlign w:val="center"/>
            <w:hideMark/>
          </w:tcPr>
          <w:p w14:paraId="1E21F9EB"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xxx €</w:t>
            </w:r>
          </w:p>
        </w:tc>
        <w:tc>
          <w:tcPr>
            <w:tcW w:w="0" w:type="auto"/>
            <w:tcBorders>
              <w:top w:val="single" w:sz="4" w:space="0" w:color="auto"/>
              <w:left w:val="nil"/>
              <w:bottom w:val="nil"/>
              <w:right w:val="nil"/>
            </w:tcBorders>
            <w:vAlign w:val="center"/>
            <w:hideMark/>
          </w:tcPr>
          <w:p w14:paraId="187D81CB"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9,87%</w:t>
            </w:r>
          </w:p>
        </w:tc>
      </w:tr>
      <w:tr w:rsidR="002A41D7" w:rsidRPr="002A41D7" w14:paraId="0DE11F0C" w14:textId="77777777" w:rsidTr="002A41D7">
        <w:trPr>
          <w:trHeight w:val="250"/>
        </w:trPr>
        <w:tc>
          <w:tcPr>
            <w:tcW w:w="0" w:type="auto"/>
            <w:tcBorders>
              <w:top w:val="single" w:sz="4" w:space="0" w:color="auto"/>
              <w:left w:val="single" w:sz="4" w:space="0" w:color="auto"/>
              <w:bottom w:val="nil"/>
              <w:right w:val="single" w:sz="4" w:space="0" w:color="auto"/>
            </w:tcBorders>
            <w:noWrap/>
            <w:vAlign w:val="center"/>
            <w:hideMark/>
          </w:tcPr>
          <w:p w14:paraId="028863BA" w14:textId="77777777" w:rsidR="002A41D7" w:rsidRPr="002A41D7" w:rsidRDefault="002A41D7" w:rsidP="007842D4">
            <w:pPr>
              <w:suppressAutoHyphens w:val="0"/>
              <w:spacing w:after="0"/>
              <w:jc w:val="left"/>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OTROS</w:t>
            </w:r>
          </w:p>
        </w:tc>
        <w:tc>
          <w:tcPr>
            <w:tcW w:w="0" w:type="auto"/>
            <w:tcBorders>
              <w:top w:val="nil"/>
              <w:left w:val="nil"/>
              <w:bottom w:val="single" w:sz="4" w:space="0" w:color="auto"/>
              <w:right w:val="nil"/>
            </w:tcBorders>
            <w:vAlign w:val="center"/>
            <w:hideMark/>
          </w:tcPr>
          <w:p w14:paraId="45668EB1"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xxx €</w:t>
            </w:r>
          </w:p>
        </w:tc>
        <w:tc>
          <w:tcPr>
            <w:tcW w:w="0" w:type="auto"/>
            <w:tcBorders>
              <w:top w:val="nil"/>
              <w:left w:val="nil"/>
              <w:bottom w:val="single" w:sz="4" w:space="0" w:color="auto"/>
              <w:right w:val="nil"/>
            </w:tcBorders>
            <w:vAlign w:val="center"/>
            <w:hideMark/>
          </w:tcPr>
          <w:p w14:paraId="0A7CF805"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xxx €</w:t>
            </w:r>
          </w:p>
        </w:tc>
        <w:tc>
          <w:tcPr>
            <w:tcW w:w="0" w:type="auto"/>
            <w:tcBorders>
              <w:top w:val="nil"/>
              <w:left w:val="nil"/>
              <w:bottom w:val="single" w:sz="4" w:space="0" w:color="auto"/>
              <w:right w:val="nil"/>
            </w:tcBorders>
            <w:vAlign w:val="center"/>
            <w:hideMark/>
          </w:tcPr>
          <w:p w14:paraId="77438884"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xxx €</w:t>
            </w:r>
          </w:p>
        </w:tc>
        <w:tc>
          <w:tcPr>
            <w:tcW w:w="0" w:type="auto"/>
            <w:tcBorders>
              <w:top w:val="nil"/>
              <w:left w:val="nil"/>
              <w:bottom w:val="single" w:sz="4" w:space="0" w:color="auto"/>
              <w:right w:val="nil"/>
            </w:tcBorders>
            <w:vAlign w:val="center"/>
            <w:hideMark/>
          </w:tcPr>
          <w:p w14:paraId="74D932B3"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xxx €</w:t>
            </w:r>
          </w:p>
        </w:tc>
        <w:tc>
          <w:tcPr>
            <w:tcW w:w="0" w:type="auto"/>
            <w:tcBorders>
              <w:top w:val="single" w:sz="4" w:space="0" w:color="auto"/>
              <w:left w:val="nil"/>
              <w:bottom w:val="nil"/>
              <w:right w:val="nil"/>
            </w:tcBorders>
            <w:vAlign w:val="center"/>
            <w:hideMark/>
          </w:tcPr>
          <w:p w14:paraId="4B7AFBE1"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8,00%</w:t>
            </w:r>
          </w:p>
        </w:tc>
        <w:tc>
          <w:tcPr>
            <w:tcW w:w="0" w:type="auto"/>
            <w:tcBorders>
              <w:top w:val="single" w:sz="4" w:space="0" w:color="auto"/>
              <w:left w:val="single" w:sz="4" w:space="0" w:color="auto"/>
              <w:bottom w:val="nil"/>
              <w:right w:val="nil"/>
            </w:tcBorders>
            <w:vAlign w:val="center"/>
            <w:hideMark/>
          </w:tcPr>
          <w:p w14:paraId="481DD482" w14:textId="77777777" w:rsidR="002A41D7" w:rsidRPr="002A41D7" w:rsidRDefault="002A41D7" w:rsidP="007842D4">
            <w:pPr>
              <w:suppressAutoHyphens w:val="0"/>
              <w:spacing w:after="0"/>
              <w:jc w:val="center"/>
              <w:rPr>
                <w:rFonts w:ascii="Segoe UI" w:eastAsia="Times New Roman" w:hAnsi="Segoe UI" w:cs="Segoe UI"/>
                <w:sz w:val="12"/>
                <w:szCs w:val="12"/>
                <w:lang w:eastAsia="es-ES"/>
              </w:rPr>
            </w:pPr>
            <w:r w:rsidRPr="002A41D7">
              <w:rPr>
                <w:rFonts w:ascii="Segoe UI" w:eastAsia="Times New Roman" w:hAnsi="Segoe UI" w:cs="Segoe UI"/>
                <w:sz w:val="12"/>
                <w:szCs w:val="12"/>
                <w:lang w:eastAsia="es-ES"/>
              </w:rPr>
              <w:t>xxx €</w:t>
            </w:r>
          </w:p>
        </w:tc>
        <w:tc>
          <w:tcPr>
            <w:tcW w:w="0" w:type="auto"/>
            <w:tcBorders>
              <w:top w:val="nil"/>
              <w:left w:val="nil"/>
              <w:bottom w:val="single" w:sz="4" w:space="0" w:color="auto"/>
              <w:right w:val="nil"/>
            </w:tcBorders>
            <w:vAlign w:val="center"/>
            <w:hideMark/>
          </w:tcPr>
          <w:p w14:paraId="3B6E5D0A" w14:textId="77777777" w:rsidR="002A41D7" w:rsidRPr="002A41D7" w:rsidRDefault="002A41D7" w:rsidP="007842D4">
            <w:pPr>
              <w:suppressAutoHyphens w:val="0"/>
              <w:spacing w:after="0"/>
              <w:jc w:val="center"/>
              <w:rPr>
                <w:rFonts w:ascii="Segoe UI" w:eastAsia="Times New Roman" w:hAnsi="Segoe UI" w:cs="Segoe UI"/>
                <w:sz w:val="12"/>
                <w:szCs w:val="12"/>
                <w:lang w:eastAsia="es-ES"/>
              </w:rPr>
            </w:pPr>
            <w:r w:rsidRPr="002A41D7">
              <w:rPr>
                <w:rFonts w:ascii="Segoe UI" w:eastAsia="Times New Roman" w:hAnsi="Segoe UI" w:cs="Segoe UI"/>
                <w:sz w:val="12"/>
                <w:szCs w:val="12"/>
                <w:lang w:eastAsia="es-ES"/>
              </w:rPr>
              <w:t>xxx €</w:t>
            </w:r>
          </w:p>
        </w:tc>
        <w:tc>
          <w:tcPr>
            <w:tcW w:w="0" w:type="auto"/>
            <w:tcBorders>
              <w:top w:val="nil"/>
              <w:left w:val="nil"/>
              <w:bottom w:val="single" w:sz="4" w:space="0" w:color="auto"/>
              <w:right w:val="nil"/>
            </w:tcBorders>
            <w:vAlign w:val="center"/>
            <w:hideMark/>
          </w:tcPr>
          <w:p w14:paraId="13F40BFF" w14:textId="77777777" w:rsidR="002A41D7" w:rsidRPr="002A41D7" w:rsidRDefault="002A41D7" w:rsidP="007842D4">
            <w:pPr>
              <w:suppressAutoHyphens w:val="0"/>
              <w:spacing w:after="0"/>
              <w:jc w:val="center"/>
              <w:rPr>
                <w:rFonts w:ascii="Segoe UI" w:eastAsia="Times New Roman" w:hAnsi="Segoe UI" w:cs="Segoe UI"/>
                <w:sz w:val="12"/>
                <w:szCs w:val="12"/>
                <w:lang w:eastAsia="es-ES"/>
              </w:rPr>
            </w:pPr>
            <w:r w:rsidRPr="002A41D7">
              <w:rPr>
                <w:rFonts w:ascii="Segoe UI" w:eastAsia="Times New Roman" w:hAnsi="Segoe UI" w:cs="Segoe UI"/>
                <w:sz w:val="12"/>
                <w:szCs w:val="12"/>
                <w:lang w:eastAsia="es-ES"/>
              </w:rPr>
              <w:t>xxx €</w:t>
            </w:r>
          </w:p>
        </w:tc>
        <w:tc>
          <w:tcPr>
            <w:tcW w:w="0" w:type="auto"/>
            <w:tcBorders>
              <w:top w:val="nil"/>
              <w:left w:val="nil"/>
              <w:bottom w:val="single" w:sz="4" w:space="0" w:color="auto"/>
              <w:right w:val="nil"/>
            </w:tcBorders>
            <w:vAlign w:val="center"/>
            <w:hideMark/>
          </w:tcPr>
          <w:p w14:paraId="147CF46E" w14:textId="77777777" w:rsidR="002A41D7" w:rsidRPr="002A41D7" w:rsidRDefault="002A41D7" w:rsidP="007842D4">
            <w:pPr>
              <w:suppressAutoHyphens w:val="0"/>
              <w:spacing w:after="0"/>
              <w:jc w:val="center"/>
              <w:rPr>
                <w:rFonts w:ascii="Segoe UI" w:eastAsia="Times New Roman" w:hAnsi="Segoe UI" w:cs="Segoe UI"/>
                <w:sz w:val="12"/>
                <w:szCs w:val="12"/>
                <w:lang w:eastAsia="es-ES"/>
              </w:rPr>
            </w:pPr>
            <w:r w:rsidRPr="002A41D7">
              <w:rPr>
                <w:rFonts w:ascii="Segoe UI" w:eastAsia="Times New Roman" w:hAnsi="Segoe UI" w:cs="Segoe UI"/>
                <w:sz w:val="12"/>
                <w:szCs w:val="12"/>
                <w:lang w:eastAsia="es-ES"/>
              </w:rPr>
              <w:t>xxx €</w:t>
            </w:r>
          </w:p>
        </w:tc>
        <w:tc>
          <w:tcPr>
            <w:tcW w:w="0" w:type="auto"/>
            <w:tcBorders>
              <w:top w:val="single" w:sz="4" w:space="0" w:color="auto"/>
              <w:left w:val="nil"/>
              <w:bottom w:val="nil"/>
              <w:right w:val="nil"/>
            </w:tcBorders>
            <w:vAlign w:val="center"/>
            <w:hideMark/>
          </w:tcPr>
          <w:p w14:paraId="18B9DBAE" w14:textId="77777777" w:rsidR="002A41D7" w:rsidRPr="002A41D7" w:rsidRDefault="002A41D7" w:rsidP="007842D4">
            <w:pPr>
              <w:suppressAutoHyphens w:val="0"/>
              <w:spacing w:after="0"/>
              <w:jc w:val="center"/>
              <w:rPr>
                <w:rFonts w:ascii="Segoe UI" w:eastAsia="Times New Roman" w:hAnsi="Segoe UI" w:cs="Segoe UI"/>
                <w:color w:val="FF0000"/>
                <w:sz w:val="12"/>
                <w:szCs w:val="12"/>
                <w:lang w:eastAsia="es-ES"/>
              </w:rPr>
            </w:pPr>
            <w:r w:rsidRPr="002A41D7">
              <w:rPr>
                <w:rFonts w:ascii="Segoe UI" w:eastAsia="Times New Roman" w:hAnsi="Segoe UI" w:cs="Segoe UI"/>
                <w:color w:val="FF0000"/>
                <w:sz w:val="12"/>
                <w:szCs w:val="12"/>
                <w:lang w:eastAsia="es-ES"/>
              </w:rPr>
              <w:t>-8,28%</w:t>
            </w:r>
          </w:p>
        </w:tc>
        <w:tc>
          <w:tcPr>
            <w:tcW w:w="0" w:type="auto"/>
            <w:gridSpan w:val="2"/>
            <w:tcBorders>
              <w:top w:val="nil"/>
              <w:left w:val="single" w:sz="4" w:space="0" w:color="auto"/>
              <w:bottom w:val="single" w:sz="4" w:space="0" w:color="auto"/>
              <w:right w:val="nil"/>
            </w:tcBorders>
            <w:vAlign w:val="center"/>
            <w:hideMark/>
          </w:tcPr>
          <w:p w14:paraId="2D2D7323"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xxx €</w:t>
            </w:r>
          </w:p>
        </w:tc>
        <w:tc>
          <w:tcPr>
            <w:tcW w:w="0" w:type="auto"/>
            <w:tcBorders>
              <w:top w:val="nil"/>
              <w:left w:val="nil"/>
              <w:bottom w:val="single" w:sz="4" w:space="0" w:color="auto"/>
              <w:right w:val="nil"/>
            </w:tcBorders>
            <w:vAlign w:val="center"/>
            <w:hideMark/>
          </w:tcPr>
          <w:p w14:paraId="43A6BFC9"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xxx €</w:t>
            </w:r>
          </w:p>
        </w:tc>
        <w:tc>
          <w:tcPr>
            <w:tcW w:w="0" w:type="auto"/>
            <w:tcBorders>
              <w:top w:val="nil"/>
              <w:left w:val="nil"/>
              <w:bottom w:val="single" w:sz="4" w:space="0" w:color="auto"/>
              <w:right w:val="nil"/>
            </w:tcBorders>
            <w:vAlign w:val="center"/>
            <w:hideMark/>
          </w:tcPr>
          <w:p w14:paraId="6F185317"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xxx €</w:t>
            </w:r>
          </w:p>
        </w:tc>
        <w:tc>
          <w:tcPr>
            <w:tcW w:w="0" w:type="auto"/>
            <w:tcBorders>
              <w:top w:val="nil"/>
              <w:left w:val="nil"/>
              <w:bottom w:val="single" w:sz="4" w:space="0" w:color="auto"/>
              <w:right w:val="nil"/>
            </w:tcBorders>
            <w:vAlign w:val="center"/>
            <w:hideMark/>
          </w:tcPr>
          <w:p w14:paraId="133887BA"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xxx €</w:t>
            </w:r>
          </w:p>
        </w:tc>
        <w:tc>
          <w:tcPr>
            <w:tcW w:w="0" w:type="auto"/>
            <w:tcBorders>
              <w:top w:val="single" w:sz="4" w:space="0" w:color="auto"/>
              <w:left w:val="nil"/>
              <w:bottom w:val="nil"/>
              <w:right w:val="nil"/>
            </w:tcBorders>
            <w:vAlign w:val="center"/>
            <w:hideMark/>
          </w:tcPr>
          <w:p w14:paraId="7ABBB379"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18,30%</w:t>
            </w:r>
          </w:p>
        </w:tc>
      </w:tr>
      <w:tr w:rsidR="002A41D7" w:rsidRPr="002A41D7" w14:paraId="5A691DA8" w14:textId="77777777" w:rsidTr="002A41D7">
        <w:trPr>
          <w:trHeight w:val="25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1070CD07" w14:textId="77777777" w:rsidR="002A41D7" w:rsidRPr="002A41D7" w:rsidRDefault="002A41D7" w:rsidP="007842D4">
            <w:pPr>
              <w:suppressAutoHyphens w:val="0"/>
              <w:spacing w:after="0"/>
              <w:jc w:val="left"/>
              <w:rPr>
                <w:rFonts w:ascii="Segoe UI" w:eastAsia="Times New Roman" w:hAnsi="Segoe UI" w:cs="Segoe UI"/>
                <w:b/>
                <w:bCs/>
                <w:color w:val="002060"/>
                <w:sz w:val="12"/>
                <w:szCs w:val="12"/>
                <w:lang w:eastAsia="es-ES"/>
              </w:rPr>
            </w:pPr>
            <w:r w:rsidRPr="002A41D7">
              <w:rPr>
                <w:rFonts w:ascii="Segoe UI" w:eastAsia="Times New Roman" w:hAnsi="Segoe UI" w:cs="Segoe UI"/>
                <w:b/>
                <w:bCs/>
                <w:color w:val="002060"/>
                <w:sz w:val="12"/>
                <w:szCs w:val="12"/>
                <w:lang w:eastAsia="es-ES"/>
              </w:rPr>
              <w:t>REDE ABERTA</w:t>
            </w:r>
          </w:p>
        </w:tc>
        <w:tc>
          <w:tcPr>
            <w:tcW w:w="0" w:type="auto"/>
            <w:tcBorders>
              <w:top w:val="single" w:sz="4" w:space="0" w:color="auto"/>
              <w:left w:val="nil"/>
              <w:bottom w:val="single" w:sz="4" w:space="0" w:color="auto"/>
              <w:right w:val="nil"/>
            </w:tcBorders>
            <w:vAlign w:val="center"/>
            <w:hideMark/>
          </w:tcPr>
          <w:p w14:paraId="52764BD3" w14:textId="77777777" w:rsidR="002A41D7" w:rsidRPr="002A41D7" w:rsidRDefault="002A41D7" w:rsidP="007842D4">
            <w:pPr>
              <w:suppressAutoHyphens w:val="0"/>
              <w:spacing w:after="0"/>
              <w:jc w:val="center"/>
              <w:rPr>
                <w:rFonts w:ascii="Segoe UI" w:eastAsia="Times New Roman" w:hAnsi="Segoe UI" w:cs="Segoe UI"/>
                <w:b/>
                <w:bCs/>
                <w:color w:val="002060"/>
                <w:sz w:val="12"/>
                <w:szCs w:val="12"/>
                <w:lang w:eastAsia="es-ES"/>
              </w:rPr>
            </w:pPr>
            <w:r w:rsidRPr="002A41D7">
              <w:rPr>
                <w:rFonts w:ascii="Segoe UI" w:eastAsia="Times New Roman" w:hAnsi="Segoe UI" w:cs="Segoe UI"/>
                <w:b/>
                <w:bCs/>
                <w:color w:val="002060"/>
                <w:sz w:val="12"/>
                <w:szCs w:val="12"/>
                <w:lang w:eastAsia="es-ES"/>
              </w:rPr>
              <w:t>xxx €</w:t>
            </w:r>
          </w:p>
        </w:tc>
        <w:tc>
          <w:tcPr>
            <w:tcW w:w="0" w:type="auto"/>
            <w:tcBorders>
              <w:top w:val="single" w:sz="4" w:space="0" w:color="auto"/>
              <w:left w:val="nil"/>
              <w:bottom w:val="single" w:sz="4" w:space="0" w:color="auto"/>
              <w:right w:val="nil"/>
            </w:tcBorders>
            <w:vAlign w:val="center"/>
            <w:hideMark/>
          </w:tcPr>
          <w:p w14:paraId="1F47C608" w14:textId="77777777" w:rsidR="002A41D7" w:rsidRPr="002A41D7" w:rsidRDefault="002A41D7" w:rsidP="007842D4">
            <w:pPr>
              <w:suppressAutoHyphens w:val="0"/>
              <w:spacing w:after="0"/>
              <w:jc w:val="center"/>
              <w:rPr>
                <w:rFonts w:ascii="Segoe UI" w:eastAsia="Times New Roman" w:hAnsi="Segoe UI" w:cs="Segoe UI"/>
                <w:b/>
                <w:bCs/>
                <w:color w:val="002060"/>
                <w:sz w:val="12"/>
                <w:szCs w:val="12"/>
                <w:lang w:eastAsia="es-ES"/>
              </w:rPr>
            </w:pPr>
            <w:r w:rsidRPr="002A41D7">
              <w:rPr>
                <w:rFonts w:ascii="Segoe UI" w:eastAsia="Times New Roman" w:hAnsi="Segoe UI" w:cs="Segoe UI"/>
                <w:b/>
                <w:bCs/>
                <w:color w:val="002060"/>
                <w:sz w:val="12"/>
                <w:szCs w:val="12"/>
                <w:lang w:eastAsia="es-ES"/>
              </w:rPr>
              <w:t>xxx €</w:t>
            </w:r>
          </w:p>
        </w:tc>
        <w:tc>
          <w:tcPr>
            <w:tcW w:w="0" w:type="auto"/>
            <w:tcBorders>
              <w:top w:val="single" w:sz="4" w:space="0" w:color="auto"/>
              <w:left w:val="nil"/>
              <w:bottom w:val="single" w:sz="4" w:space="0" w:color="auto"/>
              <w:right w:val="nil"/>
            </w:tcBorders>
            <w:vAlign w:val="center"/>
            <w:hideMark/>
          </w:tcPr>
          <w:p w14:paraId="1F84D55C" w14:textId="77777777" w:rsidR="002A41D7" w:rsidRPr="002A41D7" w:rsidRDefault="002A41D7" w:rsidP="007842D4">
            <w:pPr>
              <w:suppressAutoHyphens w:val="0"/>
              <w:spacing w:after="0"/>
              <w:jc w:val="center"/>
              <w:rPr>
                <w:rFonts w:ascii="Segoe UI" w:eastAsia="Times New Roman" w:hAnsi="Segoe UI" w:cs="Segoe UI"/>
                <w:b/>
                <w:bCs/>
                <w:color w:val="002060"/>
                <w:sz w:val="12"/>
                <w:szCs w:val="12"/>
                <w:lang w:eastAsia="es-ES"/>
              </w:rPr>
            </w:pPr>
            <w:r w:rsidRPr="002A41D7">
              <w:rPr>
                <w:rFonts w:ascii="Segoe UI" w:eastAsia="Times New Roman" w:hAnsi="Segoe UI" w:cs="Segoe UI"/>
                <w:b/>
                <w:bCs/>
                <w:color w:val="002060"/>
                <w:sz w:val="12"/>
                <w:szCs w:val="12"/>
                <w:lang w:eastAsia="es-ES"/>
              </w:rPr>
              <w:t>xxx €</w:t>
            </w:r>
          </w:p>
        </w:tc>
        <w:tc>
          <w:tcPr>
            <w:tcW w:w="0" w:type="auto"/>
            <w:tcBorders>
              <w:top w:val="single" w:sz="4" w:space="0" w:color="auto"/>
              <w:left w:val="nil"/>
              <w:bottom w:val="single" w:sz="4" w:space="0" w:color="auto"/>
              <w:right w:val="nil"/>
            </w:tcBorders>
            <w:vAlign w:val="center"/>
            <w:hideMark/>
          </w:tcPr>
          <w:p w14:paraId="45F9E398" w14:textId="77777777" w:rsidR="002A41D7" w:rsidRPr="002A41D7" w:rsidRDefault="002A41D7" w:rsidP="007842D4">
            <w:pPr>
              <w:suppressAutoHyphens w:val="0"/>
              <w:spacing w:after="0"/>
              <w:jc w:val="center"/>
              <w:rPr>
                <w:rFonts w:ascii="Segoe UI" w:eastAsia="Times New Roman" w:hAnsi="Segoe UI" w:cs="Segoe UI"/>
                <w:b/>
                <w:bCs/>
                <w:color w:val="002060"/>
                <w:sz w:val="12"/>
                <w:szCs w:val="12"/>
                <w:lang w:eastAsia="es-ES"/>
              </w:rPr>
            </w:pPr>
            <w:r w:rsidRPr="002A41D7">
              <w:rPr>
                <w:rFonts w:ascii="Segoe UI" w:eastAsia="Times New Roman" w:hAnsi="Segoe UI" w:cs="Segoe UI"/>
                <w:b/>
                <w:bCs/>
                <w:color w:val="002060"/>
                <w:sz w:val="12"/>
                <w:szCs w:val="12"/>
                <w:lang w:eastAsia="es-ES"/>
              </w:rPr>
              <w:t>xxx €</w:t>
            </w:r>
          </w:p>
        </w:tc>
        <w:tc>
          <w:tcPr>
            <w:tcW w:w="0" w:type="auto"/>
            <w:tcBorders>
              <w:top w:val="single" w:sz="4" w:space="0" w:color="auto"/>
              <w:left w:val="nil"/>
              <w:bottom w:val="single" w:sz="4" w:space="0" w:color="auto"/>
              <w:right w:val="nil"/>
            </w:tcBorders>
            <w:vAlign w:val="center"/>
            <w:hideMark/>
          </w:tcPr>
          <w:p w14:paraId="1E9D0866" w14:textId="77777777" w:rsidR="002A41D7" w:rsidRPr="002A41D7" w:rsidRDefault="002A41D7" w:rsidP="007842D4">
            <w:pPr>
              <w:suppressAutoHyphens w:val="0"/>
              <w:spacing w:after="0"/>
              <w:jc w:val="center"/>
              <w:rPr>
                <w:rFonts w:ascii="Segoe UI" w:eastAsia="Times New Roman" w:hAnsi="Segoe UI" w:cs="Segoe UI"/>
                <w:b/>
                <w:bCs/>
                <w:color w:val="002060"/>
                <w:sz w:val="12"/>
                <w:szCs w:val="12"/>
                <w:lang w:eastAsia="es-ES"/>
              </w:rPr>
            </w:pPr>
            <w:r w:rsidRPr="002A41D7">
              <w:rPr>
                <w:rFonts w:ascii="Segoe UI" w:eastAsia="Times New Roman" w:hAnsi="Segoe UI" w:cs="Segoe UI"/>
                <w:b/>
                <w:bCs/>
                <w:color w:val="002060"/>
                <w:sz w:val="12"/>
                <w:szCs w:val="12"/>
                <w:lang w:eastAsia="es-ES"/>
              </w:rPr>
              <w:t>12,50%</w:t>
            </w:r>
          </w:p>
        </w:tc>
        <w:tc>
          <w:tcPr>
            <w:tcW w:w="0" w:type="auto"/>
            <w:tcBorders>
              <w:top w:val="single" w:sz="4" w:space="0" w:color="auto"/>
              <w:left w:val="nil"/>
              <w:bottom w:val="single" w:sz="4" w:space="0" w:color="auto"/>
              <w:right w:val="nil"/>
            </w:tcBorders>
            <w:vAlign w:val="center"/>
            <w:hideMark/>
          </w:tcPr>
          <w:p w14:paraId="09580427" w14:textId="77777777" w:rsidR="002A41D7" w:rsidRPr="002A41D7" w:rsidRDefault="002A41D7" w:rsidP="007842D4">
            <w:pPr>
              <w:suppressAutoHyphens w:val="0"/>
              <w:spacing w:after="0"/>
              <w:jc w:val="center"/>
              <w:rPr>
                <w:rFonts w:ascii="Segoe UI" w:eastAsia="Times New Roman" w:hAnsi="Segoe UI" w:cs="Segoe UI"/>
                <w:b/>
                <w:bCs/>
                <w:sz w:val="12"/>
                <w:szCs w:val="12"/>
                <w:lang w:eastAsia="es-ES"/>
              </w:rPr>
            </w:pPr>
            <w:r w:rsidRPr="002A41D7">
              <w:rPr>
                <w:rFonts w:ascii="Segoe UI" w:eastAsia="Times New Roman" w:hAnsi="Segoe UI" w:cs="Segoe UI"/>
                <w:b/>
                <w:bCs/>
                <w:sz w:val="12"/>
                <w:szCs w:val="12"/>
                <w:lang w:eastAsia="es-ES"/>
              </w:rPr>
              <w:t>xxx €</w:t>
            </w:r>
          </w:p>
        </w:tc>
        <w:tc>
          <w:tcPr>
            <w:tcW w:w="0" w:type="auto"/>
            <w:tcBorders>
              <w:top w:val="single" w:sz="4" w:space="0" w:color="auto"/>
              <w:left w:val="nil"/>
              <w:bottom w:val="single" w:sz="4" w:space="0" w:color="auto"/>
              <w:right w:val="nil"/>
            </w:tcBorders>
            <w:vAlign w:val="center"/>
            <w:hideMark/>
          </w:tcPr>
          <w:p w14:paraId="10A41081" w14:textId="77777777" w:rsidR="002A41D7" w:rsidRPr="002A41D7" w:rsidRDefault="002A41D7" w:rsidP="007842D4">
            <w:pPr>
              <w:suppressAutoHyphens w:val="0"/>
              <w:spacing w:after="0"/>
              <w:jc w:val="center"/>
              <w:rPr>
                <w:rFonts w:ascii="Segoe UI" w:eastAsia="Times New Roman" w:hAnsi="Segoe UI" w:cs="Segoe UI"/>
                <w:b/>
                <w:bCs/>
                <w:sz w:val="12"/>
                <w:szCs w:val="12"/>
                <w:lang w:eastAsia="es-ES"/>
              </w:rPr>
            </w:pPr>
            <w:r w:rsidRPr="002A41D7">
              <w:rPr>
                <w:rFonts w:ascii="Segoe UI" w:eastAsia="Times New Roman" w:hAnsi="Segoe UI" w:cs="Segoe UI"/>
                <w:b/>
                <w:bCs/>
                <w:sz w:val="12"/>
                <w:szCs w:val="12"/>
                <w:lang w:eastAsia="es-ES"/>
              </w:rPr>
              <w:t>xxx €</w:t>
            </w:r>
          </w:p>
        </w:tc>
        <w:tc>
          <w:tcPr>
            <w:tcW w:w="0" w:type="auto"/>
            <w:tcBorders>
              <w:top w:val="single" w:sz="4" w:space="0" w:color="auto"/>
              <w:left w:val="nil"/>
              <w:bottom w:val="single" w:sz="4" w:space="0" w:color="auto"/>
              <w:right w:val="nil"/>
            </w:tcBorders>
            <w:vAlign w:val="center"/>
            <w:hideMark/>
          </w:tcPr>
          <w:p w14:paraId="0119F185" w14:textId="77777777" w:rsidR="002A41D7" w:rsidRPr="002A41D7" w:rsidRDefault="002A41D7" w:rsidP="007842D4">
            <w:pPr>
              <w:suppressAutoHyphens w:val="0"/>
              <w:spacing w:after="0"/>
              <w:jc w:val="center"/>
              <w:rPr>
                <w:rFonts w:ascii="Segoe UI" w:eastAsia="Times New Roman" w:hAnsi="Segoe UI" w:cs="Segoe UI"/>
                <w:b/>
                <w:bCs/>
                <w:sz w:val="12"/>
                <w:szCs w:val="12"/>
                <w:lang w:eastAsia="es-ES"/>
              </w:rPr>
            </w:pPr>
            <w:r w:rsidRPr="002A41D7">
              <w:rPr>
                <w:rFonts w:ascii="Segoe UI" w:eastAsia="Times New Roman" w:hAnsi="Segoe UI" w:cs="Segoe UI"/>
                <w:b/>
                <w:bCs/>
                <w:sz w:val="12"/>
                <w:szCs w:val="12"/>
                <w:lang w:eastAsia="es-ES"/>
              </w:rPr>
              <w:t>xxx €</w:t>
            </w:r>
          </w:p>
        </w:tc>
        <w:tc>
          <w:tcPr>
            <w:tcW w:w="0" w:type="auto"/>
            <w:tcBorders>
              <w:top w:val="single" w:sz="4" w:space="0" w:color="auto"/>
              <w:left w:val="nil"/>
              <w:bottom w:val="single" w:sz="4" w:space="0" w:color="auto"/>
              <w:right w:val="nil"/>
            </w:tcBorders>
            <w:vAlign w:val="center"/>
            <w:hideMark/>
          </w:tcPr>
          <w:p w14:paraId="5B5327D3" w14:textId="77777777" w:rsidR="002A41D7" w:rsidRPr="002A41D7" w:rsidRDefault="002A41D7" w:rsidP="007842D4">
            <w:pPr>
              <w:suppressAutoHyphens w:val="0"/>
              <w:spacing w:after="0"/>
              <w:jc w:val="center"/>
              <w:rPr>
                <w:rFonts w:ascii="Segoe UI" w:eastAsia="Times New Roman" w:hAnsi="Segoe UI" w:cs="Segoe UI"/>
                <w:b/>
                <w:bCs/>
                <w:sz w:val="12"/>
                <w:szCs w:val="12"/>
                <w:lang w:eastAsia="es-ES"/>
              </w:rPr>
            </w:pPr>
            <w:r w:rsidRPr="002A41D7">
              <w:rPr>
                <w:rFonts w:ascii="Segoe UI" w:eastAsia="Times New Roman" w:hAnsi="Segoe UI" w:cs="Segoe UI"/>
                <w:b/>
                <w:bCs/>
                <w:sz w:val="12"/>
                <w:szCs w:val="12"/>
                <w:lang w:eastAsia="es-ES"/>
              </w:rPr>
              <w:t>xxx €</w:t>
            </w:r>
          </w:p>
        </w:tc>
        <w:tc>
          <w:tcPr>
            <w:tcW w:w="0" w:type="auto"/>
            <w:tcBorders>
              <w:top w:val="single" w:sz="4" w:space="0" w:color="auto"/>
              <w:left w:val="nil"/>
              <w:bottom w:val="single" w:sz="4" w:space="0" w:color="auto"/>
              <w:right w:val="nil"/>
            </w:tcBorders>
            <w:vAlign w:val="center"/>
            <w:hideMark/>
          </w:tcPr>
          <w:p w14:paraId="202B9F73" w14:textId="77777777" w:rsidR="002A41D7" w:rsidRPr="002A41D7" w:rsidRDefault="002A41D7" w:rsidP="007842D4">
            <w:pPr>
              <w:suppressAutoHyphens w:val="0"/>
              <w:spacing w:after="0"/>
              <w:jc w:val="center"/>
              <w:rPr>
                <w:rFonts w:ascii="Segoe UI" w:eastAsia="Times New Roman" w:hAnsi="Segoe UI" w:cs="Segoe UI"/>
                <w:b/>
                <w:bCs/>
                <w:sz w:val="12"/>
                <w:szCs w:val="12"/>
                <w:lang w:eastAsia="es-ES"/>
              </w:rPr>
            </w:pPr>
            <w:r w:rsidRPr="002A41D7">
              <w:rPr>
                <w:rFonts w:ascii="Segoe UI" w:eastAsia="Times New Roman" w:hAnsi="Segoe UI" w:cs="Segoe UI"/>
                <w:b/>
                <w:bCs/>
                <w:sz w:val="12"/>
                <w:szCs w:val="12"/>
                <w:lang w:eastAsia="es-ES"/>
              </w:rPr>
              <w:t>32,29%</w:t>
            </w:r>
          </w:p>
        </w:tc>
        <w:tc>
          <w:tcPr>
            <w:tcW w:w="0" w:type="auto"/>
            <w:gridSpan w:val="2"/>
            <w:tcBorders>
              <w:top w:val="single" w:sz="4" w:space="0" w:color="auto"/>
              <w:left w:val="nil"/>
              <w:bottom w:val="single" w:sz="4" w:space="0" w:color="auto"/>
              <w:right w:val="nil"/>
            </w:tcBorders>
            <w:vAlign w:val="center"/>
            <w:hideMark/>
          </w:tcPr>
          <w:p w14:paraId="4490BCE5" w14:textId="77777777" w:rsidR="002A41D7" w:rsidRPr="002A41D7" w:rsidRDefault="002A41D7" w:rsidP="007842D4">
            <w:pPr>
              <w:suppressAutoHyphens w:val="0"/>
              <w:spacing w:after="0"/>
              <w:jc w:val="center"/>
              <w:rPr>
                <w:rFonts w:ascii="Segoe UI" w:eastAsia="Times New Roman" w:hAnsi="Segoe UI" w:cs="Segoe UI"/>
                <w:b/>
                <w:bCs/>
                <w:color w:val="002060"/>
                <w:sz w:val="12"/>
                <w:szCs w:val="12"/>
                <w:lang w:eastAsia="es-ES"/>
              </w:rPr>
            </w:pPr>
            <w:r w:rsidRPr="002A41D7">
              <w:rPr>
                <w:rFonts w:ascii="Segoe UI" w:eastAsia="Times New Roman" w:hAnsi="Segoe UI" w:cs="Segoe UI"/>
                <w:b/>
                <w:bCs/>
                <w:color w:val="002060"/>
                <w:sz w:val="12"/>
                <w:szCs w:val="12"/>
                <w:lang w:eastAsia="es-ES"/>
              </w:rPr>
              <w:t>xxx €</w:t>
            </w:r>
          </w:p>
        </w:tc>
        <w:tc>
          <w:tcPr>
            <w:tcW w:w="0" w:type="auto"/>
            <w:tcBorders>
              <w:top w:val="single" w:sz="4" w:space="0" w:color="auto"/>
              <w:left w:val="nil"/>
              <w:bottom w:val="single" w:sz="4" w:space="0" w:color="auto"/>
              <w:right w:val="nil"/>
            </w:tcBorders>
            <w:vAlign w:val="center"/>
            <w:hideMark/>
          </w:tcPr>
          <w:p w14:paraId="7FAB66EB" w14:textId="77777777" w:rsidR="002A41D7" w:rsidRPr="002A41D7" w:rsidRDefault="002A41D7" w:rsidP="007842D4">
            <w:pPr>
              <w:suppressAutoHyphens w:val="0"/>
              <w:spacing w:after="0"/>
              <w:jc w:val="center"/>
              <w:rPr>
                <w:rFonts w:ascii="Segoe UI" w:eastAsia="Times New Roman" w:hAnsi="Segoe UI" w:cs="Segoe UI"/>
                <w:b/>
                <w:bCs/>
                <w:color w:val="002060"/>
                <w:sz w:val="12"/>
                <w:szCs w:val="12"/>
                <w:lang w:eastAsia="es-ES"/>
              </w:rPr>
            </w:pPr>
            <w:r w:rsidRPr="002A41D7">
              <w:rPr>
                <w:rFonts w:ascii="Segoe UI" w:eastAsia="Times New Roman" w:hAnsi="Segoe UI" w:cs="Segoe UI"/>
                <w:b/>
                <w:bCs/>
                <w:color w:val="002060"/>
                <w:sz w:val="12"/>
                <w:szCs w:val="12"/>
                <w:lang w:eastAsia="es-ES"/>
              </w:rPr>
              <w:t>xxx €</w:t>
            </w:r>
          </w:p>
        </w:tc>
        <w:tc>
          <w:tcPr>
            <w:tcW w:w="0" w:type="auto"/>
            <w:tcBorders>
              <w:top w:val="single" w:sz="4" w:space="0" w:color="auto"/>
              <w:left w:val="nil"/>
              <w:bottom w:val="single" w:sz="4" w:space="0" w:color="auto"/>
              <w:right w:val="nil"/>
            </w:tcBorders>
            <w:vAlign w:val="center"/>
            <w:hideMark/>
          </w:tcPr>
          <w:p w14:paraId="6D983B61" w14:textId="77777777" w:rsidR="002A41D7" w:rsidRPr="002A41D7" w:rsidRDefault="002A41D7" w:rsidP="007842D4">
            <w:pPr>
              <w:suppressAutoHyphens w:val="0"/>
              <w:spacing w:after="0"/>
              <w:jc w:val="center"/>
              <w:rPr>
                <w:rFonts w:ascii="Segoe UI" w:eastAsia="Times New Roman" w:hAnsi="Segoe UI" w:cs="Segoe UI"/>
                <w:b/>
                <w:bCs/>
                <w:color w:val="002060"/>
                <w:sz w:val="12"/>
                <w:szCs w:val="12"/>
                <w:lang w:eastAsia="es-ES"/>
              </w:rPr>
            </w:pPr>
            <w:r w:rsidRPr="002A41D7">
              <w:rPr>
                <w:rFonts w:ascii="Segoe UI" w:eastAsia="Times New Roman" w:hAnsi="Segoe UI" w:cs="Segoe UI"/>
                <w:b/>
                <w:bCs/>
                <w:color w:val="002060"/>
                <w:sz w:val="12"/>
                <w:szCs w:val="12"/>
                <w:lang w:eastAsia="es-ES"/>
              </w:rPr>
              <w:t>xxx €</w:t>
            </w:r>
          </w:p>
        </w:tc>
        <w:tc>
          <w:tcPr>
            <w:tcW w:w="0" w:type="auto"/>
            <w:tcBorders>
              <w:top w:val="single" w:sz="4" w:space="0" w:color="auto"/>
              <w:left w:val="nil"/>
              <w:bottom w:val="single" w:sz="4" w:space="0" w:color="auto"/>
              <w:right w:val="nil"/>
            </w:tcBorders>
            <w:vAlign w:val="center"/>
            <w:hideMark/>
          </w:tcPr>
          <w:p w14:paraId="042AFBBE" w14:textId="77777777" w:rsidR="002A41D7" w:rsidRPr="002A41D7" w:rsidRDefault="002A41D7" w:rsidP="007842D4">
            <w:pPr>
              <w:suppressAutoHyphens w:val="0"/>
              <w:spacing w:after="0"/>
              <w:jc w:val="center"/>
              <w:rPr>
                <w:rFonts w:ascii="Segoe UI" w:eastAsia="Times New Roman" w:hAnsi="Segoe UI" w:cs="Segoe UI"/>
                <w:b/>
                <w:bCs/>
                <w:color w:val="002060"/>
                <w:sz w:val="12"/>
                <w:szCs w:val="12"/>
                <w:lang w:eastAsia="es-ES"/>
              </w:rPr>
            </w:pPr>
            <w:r w:rsidRPr="002A41D7">
              <w:rPr>
                <w:rFonts w:ascii="Segoe UI" w:eastAsia="Times New Roman" w:hAnsi="Segoe UI" w:cs="Segoe UI"/>
                <w:b/>
                <w:bCs/>
                <w:color w:val="002060"/>
                <w:sz w:val="12"/>
                <w:szCs w:val="12"/>
                <w:lang w:eastAsia="es-ES"/>
              </w:rPr>
              <w:t>xxx €</w:t>
            </w:r>
          </w:p>
        </w:tc>
        <w:tc>
          <w:tcPr>
            <w:tcW w:w="0" w:type="auto"/>
            <w:tcBorders>
              <w:top w:val="single" w:sz="4" w:space="0" w:color="auto"/>
              <w:left w:val="nil"/>
              <w:bottom w:val="single" w:sz="4" w:space="0" w:color="auto"/>
              <w:right w:val="nil"/>
            </w:tcBorders>
            <w:vAlign w:val="center"/>
            <w:hideMark/>
          </w:tcPr>
          <w:p w14:paraId="0008531D" w14:textId="77777777" w:rsidR="002A41D7" w:rsidRPr="002A41D7" w:rsidRDefault="002A41D7" w:rsidP="007842D4">
            <w:pPr>
              <w:suppressAutoHyphens w:val="0"/>
              <w:spacing w:after="0"/>
              <w:jc w:val="center"/>
              <w:rPr>
                <w:rFonts w:ascii="Segoe UI" w:eastAsia="Times New Roman" w:hAnsi="Segoe UI" w:cs="Segoe UI"/>
                <w:b/>
                <w:bCs/>
                <w:color w:val="002060"/>
                <w:sz w:val="12"/>
                <w:szCs w:val="12"/>
                <w:lang w:eastAsia="es-ES"/>
              </w:rPr>
            </w:pPr>
            <w:r w:rsidRPr="002A41D7">
              <w:rPr>
                <w:rFonts w:ascii="Segoe UI" w:eastAsia="Times New Roman" w:hAnsi="Segoe UI" w:cs="Segoe UI"/>
                <w:b/>
                <w:bCs/>
                <w:color w:val="002060"/>
                <w:sz w:val="12"/>
                <w:szCs w:val="12"/>
                <w:lang w:eastAsia="es-ES"/>
              </w:rPr>
              <w:t>114,41%</w:t>
            </w:r>
          </w:p>
        </w:tc>
      </w:tr>
      <w:tr w:rsidR="002A41D7" w:rsidRPr="002A41D7" w14:paraId="25D12A6C" w14:textId="77777777" w:rsidTr="002A41D7">
        <w:trPr>
          <w:trHeight w:val="250"/>
        </w:trPr>
        <w:tc>
          <w:tcPr>
            <w:tcW w:w="0" w:type="auto"/>
            <w:tcBorders>
              <w:top w:val="single" w:sz="4" w:space="0" w:color="auto"/>
              <w:left w:val="single" w:sz="4" w:space="0" w:color="auto"/>
              <w:bottom w:val="nil"/>
              <w:right w:val="single" w:sz="4" w:space="0" w:color="auto"/>
            </w:tcBorders>
            <w:noWrap/>
            <w:vAlign w:val="center"/>
            <w:hideMark/>
          </w:tcPr>
          <w:p w14:paraId="0DA390A0" w14:textId="77777777" w:rsidR="002A41D7" w:rsidRPr="002A41D7" w:rsidRDefault="002A41D7" w:rsidP="007842D4">
            <w:pPr>
              <w:suppressAutoHyphens w:val="0"/>
              <w:spacing w:after="0"/>
              <w:jc w:val="left"/>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DISEÑO FTTH REDE ABERTA</w:t>
            </w:r>
          </w:p>
        </w:tc>
        <w:tc>
          <w:tcPr>
            <w:tcW w:w="0" w:type="auto"/>
            <w:tcBorders>
              <w:top w:val="single" w:sz="4" w:space="0" w:color="auto"/>
              <w:left w:val="single" w:sz="4" w:space="0" w:color="auto"/>
              <w:bottom w:val="single" w:sz="4" w:space="0" w:color="auto"/>
              <w:right w:val="nil"/>
            </w:tcBorders>
            <w:vAlign w:val="center"/>
            <w:hideMark/>
          </w:tcPr>
          <w:p w14:paraId="56EFFC07"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xxx €</w:t>
            </w:r>
          </w:p>
        </w:tc>
        <w:tc>
          <w:tcPr>
            <w:tcW w:w="0" w:type="auto"/>
            <w:tcBorders>
              <w:top w:val="single" w:sz="4" w:space="0" w:color="auto"/>
              <w:left w:val="nil"/>
              <w:bottom w:val="single" w:sz="4" w:space="0" w:color="auto"/>
              <w:right w:val="nil"/>
            </w:tcBorders>
            <w:vAlign w:val="center"/>
            <w:hideMark/>
          </w:tcPr>
          <w:p w14:paraId="4FA47155"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xxx €</w:t>
            </w:r>
          </w:p>
        </w:tc>
        <w:tc>
          <w:tcPr>
            <w:tcW w:w="0" w:type="auto"/>
            <w:tcBorders>
              <w:top w:val="single" w:sz="4" w:space="0" w:color="auto"/>
              <w:left w:val="nil"/>
              <w:bottom w:val="single" w:sz="4" w:space="0" w:color="auto"/>
              <w:right w:val="nil"/>
            </w:tcBorders>
            <w:vAlign w:val="center"/>
            <w:hideMark/>
          </w:tcPr>
          <w:p w14:paraId="729CAD15"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xxx €</w:t>
            </w:r>
          </w:p>
        </w:tc>
        <w:tc>
          <w:tcPr>
            <w:tcW w:w="0" w:type="auto"/>
            <w:tcBorders>
              <w:top w:val="single" w:sz="4" w:space="0" w:color="auto"/>
              <w:left w:val="nil"/>
              <w:bottom w:val="single" w:sz="4" w:space="0" w:color="auto"/>
              <w:right w:val="nil"/>
            </w:tcBorders>
            <w:vAlign w:val="center"/>
            <w:hideMark/>
          </w:tcPr>
          <w:p w14:paraId="7FA8EB59"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xxx €</w:t>
            </w:r>
          </w:p>
        </w:tc>
        <w:tc>
          <w:tcPr>
            <w:tcW w:w="0" w:type="auto"/>
            <w:tcBorders>
              <w:top w:val="single" w:sz="4" w:space="0" w:color="auto"/>
              <w:left w:val="nil"/>
              <w:bottom w:val="nil"/>
              <w:right w:val="nil"/>
            </w:tcBorders>
            <w:vAlign w:val="center"/>
            <w:hideMark/>
          </w:tcPr>
          <w:p w14:paraId="0E59A4C1"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12,50%</w:t>
            </w:r>
          </w:p>
        </w:tc>
        <w:tc>
          <w:tcPr>
            <w:tcW w:w="0" w:type="auto"/>
            <w:tcBorders>
              <w:top w:val="single" w:sz="4" w:space="0" w:color="auto"/>
              <w:left w:val="single" w:sz="4" w:space="0" w:color="auto"/>
              <w:bottom w:val="single" w:sz="4" w:space="0" w:color="auto"/>
              <w:right w:val="nil"/>
            </w:tcBorders>
            <w:vAlign w:val="center"/>
            <w:hideMark/>
          </w:tcPr>
          <w:p w14:paraId="2012377D" w14:textId="77777777" w:rsidR="002A41D7" w:rsidRPr="002A41D7" w:rsidRDefault="002A41D7" w:rsidP="007842D4">
            <w:pPr>
              <w:suppressAutoHyphens w:val="0"/>
              <w:spacing w:after="0"/>
              <w:jc w:val="center"/>
              <w:rPr>
                <w:rFonts w:ascii="Segoe UI" w:eastAsia="Times New Roman" w:hAnsi="Segoe UI" w:cs="Segoe UI"/>
                <w:sz w:val="12"/>
                <w:szCs w:val="12"/>
                <w:lang w:eastAsia="es-ES"/>
              </w:rPr>
            </w:pPr>
            <w:r w:rsidRPr="002A41D7">
              <w:rPr>
                <w:rFonts w:ascii="Segoe UI" w:eastAsia="Times New Roman" w:hAnsi="Segoe UI" w:cs="Segoe UI"/>
                <w:sz w:val="12"/>
                <w:szCs w:val="12"/>
                <w:lang w:eastAsia="es-ES"/>
              </w:rPr>
              <w:t>xxx €</w:t>
            </w:r>
          </w:p>
        </w:tc>
        <w:tc>
          <w:tcPr>
            <w:tcW w:w="0" w:type="auto"/>
            <w:tcBorders>
              <w:top w:val="single" w:sz="4" w:space="0" w:color="auto"/>
              <w:left w:val="nil"/>
              <w:bottom w:val="single" w:sz="4" w:space="0" w:color="auto"/>
              <w:right w:val="nil"/>
            </w:tcBorders>
            <w:vAlign w:val="center"/>
            <w:hideMark/>
          </w:tcPr>
          <w:p w14:paraId="75E772CD" w14:textId="77777777" w:rsidR="002A41D7" w:rsidRPr="002A41D7" w:rsidRDefault="002A41D7" w:rsidP="007842D4">
            <w:pPr>
              <w:suppressAutoHyphens w:val="0"/>
              <w:spacing w:after="0"/>
              <w:jc w:val="center"/>
              <w:rPr>
                <w:rFonts w:ascii="Segoe UI" w:eastAsia="Times New Roman" w:hAnsi="Segoe UI" w:cs="Segoe UI"/>
                <w:sz w:val="12"/>
                <w:szCs w:val="12"/>
                <w:lang w:eastAsia="es-ES"/>
              </w:rPr>
            </w:pPr>
            <w:r w:rsidRPr="002A41D7">
              <w:rPr>
                <w:rFonts w:ascii="Segoe UI" w:eastAsia="Times New Roman" w:hAnsi="Segoe UI" w:cs="Segoe UI"/>
                <w:sz w:val="12"/>
                <w:szCs w:val="12"/>
                <w:lang w:eastAsia="es-ES"/>
              </w:rPr>
              <w:t>xxx €</w:t>
            </w:r>
          </w:p>
        </w:tc>
        <w:tc>
          <w:tcPr>
            <w:tcW w:w="0" w:type="auto"/>
            <w:tcBorders>
              <w:top w:val="single" w:sz="4" w:space="0" w:color="auto"/>
              <w:left w:val="nil"/>
              <w:bottom w:val="single" w:sz="4" w:space="0" w:color="auto"/>
              <w:right w:val="nil"/>
            </w:tcBorders>
            <w:vAlign w:val="center"/>
            <w:hideMark/>
          </w:tcPr>
          <w:p w14:paraId="4B2C0BBF" w14:textId="77777777" w:rsidR="002A41D7" w:rsidRPr="002A41D7" w:rsidRDefault="002A41D7" w:rsidP="007842D4">
            <w:pPr>
              <w:suppressAutoHyphens w:val="0"/>
              <w:spacing w:after="0"/>
              <w:jc w:val="center"/>
              <w:rPr>
                <w:rFonts w:ascii="Segoe UI" w:eastAsia="Times New Roman" w:hAnsi="Segoe UI" w:cs="Segoe UI"/>
                <w:sz w:val="12"/>
                <w:szCs w:val="12"/>
                <w:lang w:eastAsia="es-ES"/>
              </w:rPr>
            </w:pPr>
            <w:r w:rsidRPr="002A41D7">
              <w:rPr>
                <w:rFonts w:ascii="Segoe UI" w:eastAsia="Times New Roman" w:hAnsi="Segoe UI" w:cs="Segoe UI"/>
                <w:sz w:val="12"/>
                <w:szCs w:val="12"/>
                <w:lang w:eastAsia="es-ES"/>
              </w:rPr>
              <w:t>xxx €</w:t>
            </w:r>
          </w:p>
        </w:tc>
        <w:tc>
          <w:tcPr>
            <w:tcW w:w="0" w:type="auto"/>
            <w:tcBorders>
              <w:top w:val="single" w:sz="4" w:space="0" w:color="auto"/>
              <w:left w:val="nil"/>
              <w:bottom w:val="single" w:sz="4" w:space="0" w:color="auto"/>
              <w:right w:val="nil"/>
            </w:tcBorders>
            <w:vAlign w:val="center"/>
            <w:hideMark/>
          </w:tcPr>
          <w:p w14:paraId="73CB802A" w14:textId="77777777" w:rsidR="002A41D7" w:rsidRPr="002A41D7" w:rsidRDefault="002A41D7" w:rsidP="007842D4">
            <w:pPr>
              <w:suppressAutoHyphens w:val="0"/>
              <w:spacing w:after="0"/>
              <w:jc w:val="center"/>
              <w:rPr>
                <w:rFonts w:ascii="Segoe UI" w:eastAsia="Times New Roman" w:hAnsi="Segoe UI" w:cs="Segoe UI"/>
                <w:sz w:val="12"/>
                <w:szCs w:val="12"/>
                <w:lang w:eastAsia="es-ES"/>
              </w:rPr>
            </w:pPr>
            <w:r w:rsidRPr="002A41D7">
              <w:rPr>
                <w:rFonts w:ascii="Segoe UI" w:eastAsia="Times New Roman" w:hAnsi="Segoe UI" w:cs="Segoe UI"/>
                <w:sz w:val="12"/>
                <w:szCs w:val="12"/>
                <w:lang w:eastAsia="es-ES"/>
              </w:rPr>
              <w:t>xxx €</w:t>
            </w:r>
          </w:p>
        </w:tc>
        <w:tc>
          <w:tcPr>
            <w:tcW w:w="0" w:type="auto"/>
            <w:tcBorders>
              <w:top w:val="single" w:sz="4" w:space="0" w:color="auto"/>
              <w:left w:val="nil"/>
              <w:bottom w:val="nil"/>
              <w:right w:val="nil"/>
            </w:tcBorders>
            <w:vAlign w:val="center"/>
            <w:hideMark/>
          </w:tcPr>
          <w:p w14:paraId="6100CD08" w14:textId="77777777" w:rsidR="002A41D7" w:rsidRPr="002A41D7" w:rsidRDefault="002A41D7" w:rsidP="007842D4">
            <w:pPr>
              <w:suppressAutoHyphens w:val="0"/>
              <w:spacing w:after="0"/>
              <w:jc w:val="center"/>
              <w:rPr>
                <w:rFonts w:ascii="Segoe UI" w:eastAsia="Times New Roman" w:hAnsi="Segoe UI" w:cs="Segoe UI"/>
                <w:sz w:val="12"/>
                <w:szCs w:val="12"/>
                <w:lang w:eastAsia="es-ES"/>
              </w:rPr>
            </w:pPr>
            <w:r w:rsidRPr="002A41D7">
              <w:rPr>
                <w:rFonts w:ascii="Segoe UI" w:eastAsia="Times New Roman" w:hAnsi="Segoe UI" w:cs="Segoe UI"/>
                <w:sz w:val="12"/>
                <w:szCs w:val="12"/>
                <w:lang w:eastAsia="es-ES"/>
              </w:rPr>
              <w:t>32,29%</w:t>
            </w:r>
          </w:p>
        </w:tc>
        <w:tc>
          <w:tcPr>
            <w:tcW w:w="0" w:type="auto"/>
            <w:gridSpan w:val="2"/>
            <w:tcBorders>
              <w:top w:val="single" w:sz="4" w:space="0" w:color="auto"/>
              <w:left w:val="single" w:sz="4" w:space="0" w:color="auto"/>
              <w:bottom w:val="single" w:sz="4" w:space="0" w:color="auto"/>
              <w:right w:val="nil"/>
            </w:tcBorders>
            <w:vAlign w:val="center"/>
            <w:hideMark/>
          </w:tcPr>
          <w:p w14:paraId="76C69CD2"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xxx €</w:t>
            </w:r>
          </w:p>
        </w:tc>
        <w:tc>
          <w:tcPr>
            <w:tcW w:w="0" w:type="auto"/>
            <w:tcBorders>
              <w:top w:val="single" w:sz="4" w:space="0" w:color="auto"/>
              <w:left w:val="nil"/>
              <w:bottom w:val="single" w:sz="4" w:space="0" w:color="auto"/>
              <w:right w:val="nil"/>
            </w:tcBorders>
            <w:vAlign w:val="center"/>
            <w:hideMark/>
          </w:tcPr>
          <w:p w14:paraId="3C7B1A3A"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xxx €</w:t>
            </w:r>
          </w:p>
        </w:tc>
        <w:tc>
          <w:tcPr>
            <w:tcW w:w="0" w:type="auto"/>
            <w:tcBorders>
              <w:top w:val="single" w:sz="4" w:space="0" w:color="auto"/>
              <w:left w:val="nil"/>
              <w:bottom w:val="single" w:sz="4" w:space="0" w:color="auto"/>
              <w:right w:val="nil"/>
            </w:tcBorders>
            <w:vAlign w:val="center"/>
            <w:hideMark/>
          </w:tcPr>
          <w:p w14:paraId="59A9F950"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xxx €</w:t>
            </w:r>
          </w:p>
        </w:tc>
        <w:tc>
          <w:tcPr>
            <w:tcW w:w="0" w:type="auto"/>
            <w:tcBorders>
              <w:top w:val="single" w:sz="4" w:space="0" w:color="auto"/>
              <w:left w:val="nil"/>
              <w:bottom w:val="single" w:sz="4" w:space="0" w:color="auto"/>
              <w:right w:val="nil"/>
            </w:tcBorders>
            <w:vAlign w:val="center"/>
            <w:hideMark/>
          </w:tcPr>
          <w:p w14:paraId="68CE4E86"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xxx €</w:t>
            </w:r>
          </w:p>
        </w:tc>
        <w:tc>
          <w:tcPr>
            <w:tcW w:w="0" w:type="auto"/>
            <w:tcBorders>
              <w:top w:val="single" w:sz="4" w:space="0" w:color="auto"/>
              <w:left w:val="nil"/>
              <w:bottom w:val="nil"/>
              <w:right w:val="nil"/>
            </w:tcBorders>
            <w:vAlign w:val="center"/>
            <w:hideMark/>
          </w:tcPr>
          <w:p w14:paraId="4DA74A10" w14:textId="77777777" w:rsidR="002A41D7" w:rsidRPr="002A41D7" w:rsidRDefault="002A41D7" w:rsidP="007842D4">
            <w:pPr>
              <w:suppressAutoHyphens w:val="0"/>
              <w:spacing w:after="0"/>
              <w:jc w:val="center"/>
              <w:rPr>
                <w:rFonts w:ascii="Segoe UI" w:eastAsia="Times New Roman" w:hAnsi="Segoe UI" w:cs="Segoe UI"/>
                <w:color w:val="002060"/>
                <w:sz w:val="12"/>
                <w:szCs w:val="12"/>
                <w:lang w:eastAsia="es-ES"/>
              </w:rPr>
            </w:pPr>
            <w:r w:rsidRPr="002A41D7">
              <w:rPr>
                <w:rFonts w:ascii="Segoe UI" w:eastAsia="Times New Roman" w:hAnsi="Segoe UI" w:cs="Segoe UI"/>
                <w:color w:val="002060"/>
                <w:sz w:val="12"/>
                <w:szCs w:val="12"/>
                <w:lang w:eastAsia="es-ES"/>
              </w:rPr>
              <w:t>114,41%</w:t>
            </w:r>
          </w:p>
        </w:tc>
      </w:tr>
      <w:tr w:rsidR="002A41D7" w:rsidRPr="002A41D7" w14:paraId="3C6CB1A6" w14:textId="77777777" w:rsidTr="002A41D7">
        <w:trPr>
          <w:trHeight w:val="25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64552635" w14:textId="77777777" w:rsidR="002A41D7" w:rsidRPr="002A41D7" w:rsidRDefault="002A41D7" w:rsidP="007842D4">
            <w:pPr>
              <w:suppressAutoHyphens w:val="0"/>
              <w:spacing w:after="0"/>
              <w:jc w:val="left"/>
              <w:rPr>
                <w:rFonts w:ascii="Segoe UI" w:eastAsia="Times New Roman" w:hAnsi="Segoe UI" w:cs="Segoe UI"/>
                <w:b/>
                <w:bCs/>
                <w:color w:val="002060"/>
                <w:sz w:val="12"/>
                <w:szCs w:val="12"/>
                <w:lang w:eastAsia="es-ES"/>
              </w:rPr>
            </w:pPr>
            <w:r w:rsidRPr="002A41D7">
              <w:rPr>
                <w:rFonts w:ascii="Segoe UI" w:eastAsia="Times New Roman" w:hAnsi="Segoe UI" w:cs="Segoe UI"/>
                <w:b/>
                <w:bCs/>
                <w:color w:val="002060"/>
                <w:sz w:val="12"/>
                <w:szCs w:val="12"/>
                <w:lang w:eastAsia="es-ES"/>
              </w:rPr>
              <w:t> </w:t>
            </w:r>
          </w:p>
        </w:tc>
        <w:tc>
          <w:tcPr>
            <w:tcW w:w="0" w:type="auto"/>
            <w:tcBorders>
              <w:top w:val="single" w:sz="4" w:space="0" w:color="auto"/>
              <w:left w:val="nil"/>
              <w:bottom w:val="single" w:sz="4" w:space="0" w:color="auto"/>
              <w:right w:val="nil"/>
            </w:tcBorders>
            <w:vAlign w:val="center"/>
            <w:hideMark/>
          </w:tcPr>
          <w:p w14:paraId="31A7A934" w14:textId="77777777" w:rsidR="002A41D7" w:rsidRPr="002A41D7" w:rsidRDefault="002A41D7" w:rsidP="007842D4">
            <w:pPr>
              <w:suppressAutoHyphens w:val="0"/>
              <w:spacing w:after="0"/>
              <w:jc w:val="center"/>
              <w:rPr>
                <w:rFonts w:ascii="Segoe UI" w:eastAsia="Times New Roman" w:hAnsi="Segoe UI" w:cs="Segoe UI"/>
                <w:b/>
                <w:bCs/>
                <w:color w:val="002060"/>
                <w:sz w:val="12"/>
                <w:szCs w:val="12"/>
                <w:lang w:eastAsia="es-ES"/>
              </w:rPr>
            </w:pPr>
            <w:r w:rsidRPr="002A41D7">
              <w:rPr>
                <w:rFonts w:ascii="Segoe UI" w:eastAsia="Times New Roman" w:hAnsi="Segoe UI" w:cs="Segoe UI"/>
                <w:b/>
                <w:bCs/>
                <w:color w:val="002060"/>
                <w:sz w:val="12"/>
                <w:szCs w:val="12"/>
                <w:lang w:eastAsia="es-ES"/>
              </w:rPr>
              <w:t> </w:t>
            </w:r>
          </w:p>
        </w:tc>
        <w:tc>
          <w:tcPr>
            <w:tcW w:w="0" w:type="auto"/>
            <w:tcBorders>
              <w:top w:val="single" w:sz="4" w:space="0" w:color="auto"/>
              <w:left w:val="nil"/>
              <w:bottom w:val="single" w:sz="4" w:space="0" w:color="auto"/>
              <w:right w:val="nil"/>
            </w:tcBorders>
            <w:vAlign w:val="center"/>
            <w:hideMark/>
          </w:tcPr>
          <w:p w14:paraId="08130397" w14:textId="77777777" w:rsidR="002A41D7" w:rsidRPr="002A41D7" w:rsidRDefault="002A41D7" w:rsidP="007842D4">
            <w:pPr>
              <w:suppressAutoHyphens w:val="0"/>
              <w:spacing w:after="0"/>
              <w:jc w:val="center"/>
              <w:rPr>
                <w:rFonts w:ascii="Segoe UI" w:eastAsia="Times New Roman" w:hAnsi="Segoe UI" w:cs="Segoe UI"/>
                <w:b/>
                <w:bCs/>
                <w:color w:val="002060"/>
                <w:sz w:val="12"/>
                <w:szCs w:val="12"/>
                <w:lang w:eastAsia="es-ES"/>
              </w:rPr>
            </w:pPr>
            <w:r w:rsidRPr="002A41D7">
              <w:rPr>
                <w:rFonts w:ascii="Segoe UI" w:eastAsia="Times New Roman" w:hAnsi="Segoe UI" w:cs="Segoe UI"/>
                <w:b/>
                <w:bCs/>
                <w:color w:val="002060"/>
                <w:sz w:val="12"/>
                <w:szCs w:val="12"/>
                <w:lang w:eastAsia="es-ES"/>
              </w:rPr>
              <w:t> </w:t>
            </w:r>
          </w:p>
        </w:tc>
        <w:tc>
          <w:tcPr>
            <w:tcW w:w="0" w:type="auto"/>
            <w:tcBorders>
              <w:top w:val="single" w:sz="4" w:space="0" w:color="auto"/>
              <w:left w:val="nil"/>
              <w:bottom w:val="single" w:sz="4" w:space="0" w:color="auto"/>
              <w:right w:val="nil"/>
            </w:tcBorders>
            <w:vAlign w:val="center"/>
            <w:hideMark/>
          </w:tcPr>
          <w:p w14:paraId="5C7D6735" w14:textId="77777777" w:rsidR="002A41D7" w:rsidRPr="002A41D7" w:rsidRDefault="002A41D7" w:rsidP="007842D4">
            <w:pPr>
              <w:suppressAutoHyphens w:val="0"/>
              <w:spacing w:after="0"/>
              <w:jc w:val="center"/>
              <w:rPr>
                <w:rFonts w:ascii="Segoe UI" w:eastAsia="Times New Roman" w:hAnsi="Segoe UI" w:cs="Segoe UI"/>
                <w:b/>
                <w:bCs/>
                <w:color w:val="002060"/>
                <w:sz w:val="12"/>
                <w:szCs w:val="12"/>
                <w:lang w:eastAsia="es-ES"/>
              </w:rPr>
            </w:pPr>
            <w:r w:rsidRPr="002A41D7">
              <w:rPr>
                <w:rFonts w:ascii="Segoe UI" w:eastAsia="Times New Roman" w:hAnsi="Segoe UI" w:cs="Segoe UI"/>
                <w:b/>
                <w:bCs/>
                <w:color w:val="002060"/>
                <w:sz w:val="12"/>
                <w:szCs w:val="12"/>
                <w:lang w:eastAsia="es-ES"/>
              </w:rPr>
              <w:t> </w:t>
            </w:r>
          </w:p>
        </w:tc>
        <w:tc>
          <w:tcPr>
            <w:tcW w:w="0" w:type="auto"/>
            <w:tcBorders>
              <w:top w:val="single" w:sz="4" w:space="0" w:color="auto"/>
              <w:left w:val="nil"/>
              <w:bottom w:val="single" w:sz="4" w:space="0" w:color="auto"/>
              <w:right w:val="nil"/>
            </w:tcBorders>
            <w:vAlign w:val="center"/>
            <w:hideMark/>
          </w:tcPr>
          <w:p w14:paraId="51ED54AA" w14:textId="77777777" w:rsidR="002A41D7" w:rsidRPr="002A41D7" w:rsidRDefault="002A41D7" w:rsidP="007842D4">
            <w:pPr>
              <w:suppressAutoHyphens w:val="0"/>
              <w:spacing w:after="0"/>
              <w:jc w:val="center"/>
              <w:rPr>
                <w:rFonts w:ascii="Segoe UI" w:eastAsia="Times New Roman" w:hAnsi="Segoe UI" w:cs="Segoe UI"/>
                <w:b/>
                <w:bCs/>
                <w:color w:val="002060"/>
                <w:sz w:val="12"/>
                <w:szCs w:val="12"/>
                <w:lang w:eastAsia="es-ES"/>
              </w:rPr>
            </w:pPr>
            <w:r w:rsidRPr="002A41D7">
              <w:rPr>
                <w:rFonts w:ascii="Segoe UI" w:eastAsia="Times New Roman" w:hAnsi="Segoe UI" w:cs="Segoe UI"/>
                <w:b/>
                <w:bCs/>
                <w:color w:val="002060"/>
                <w:sz w:val="12"/>
                <w:szCs w:val="12"/>
                <w:lang w:eastAsia="es-ES"/>
              </w:rPr>
              <w:t> </w:t>
            </w:r>
          </w:p>
        </w:tc>
        <w:tc>
          <w:tcPr>
            <w:tcW w:w="0" w:type="auto"/>
            <w:tcBorders>
              <w:top w:val="single" w:sz="4" w:space="0" w:color="auto"/>
              <w:left w:val="nil"/>
              <w:bottom w:val="single" w:sz="4" w:space="0" w:color="auto"/>
              <w:right w:val="nil"/>
            </w:tcBorders>
            <w:vAlign w:val="center"/>
            <w:hideMark/>
          </w:tcPr>
          <w:p w14:paraId="18D5D3A1" w14:textId="77777777" w:rsidR="002A41D7" w:rsidRPr="002A41D7" w:rsidRDefault="002A41D7" w:rsidP="007842D4">
            <w:pPr>
              <w:suppressAutoHyphens w:val="0"/>
              <w:spacing w:after="0"/>
              <w:jc w:val="center"/>
              <w:rPr>
                <w:rFonts w:ascii="Segoe UI" w:eastAsia="Times New Roman" w:hAnsi="Segoe UI" w:cs="Segoe UI"/>
                <w:b/>
                <w:bCs/>
                <w:color w:val="002060"/>
                <w:sz w:val="12"/>
                <w:szCs w:val="12"/>
                <w:lang w:eastAsia="es-ES"/>
              </w:rPr>
            </w:pPr>
            <w:r w:rsidRPr="002A41D7">
              <w:rPr>
                <w:rFonts w:ascii="Segoe UI" w:eastAsia="Times New Roman" w:hAnsi="Segoe UI" w:cs="Segoe UI"/>
                <w:b/>
                <w:bCs/>
                <w:color w:val="002060"/>
                <w:sz w:val="12"/>
                <w:szCs w:val="12"/>
                <w:lang w:eastAsia="es-ES"/>
              </w:rPr>
              <w:t> </w:t>
            </w:r>
          </w:p>
        </w:tc>
        <w:tc>
          <w:tcPr>
            <w:tcW w:w="0" w:type="auto"/>
            <w:tcBorders>
              <w:top w:val="single" w:sz="4" w:space="0" w:color="auto"/>
              <w:left w:val="nil"/>
              <w:bottom w:val="single" w:sz="4" w:space="0" w:color="auto"/>
              <w:right w:val="nil"/>
            </w:tcBorders>
            <w:vAlign w:val="center"/>
            <w:hideMark/>
          </w:tcPr>
          <w:p w14:paraId="5E24811B" w14:textId="77777777" w:rsidR="002A41D7" w:rsidRPr="002A41D7" w:rsidRDefault="002A41D7" w:rsidP="007842D4">
            <w:pPr>
              <w:suppressAutoHyphens w:val="0"/>
              <w:spacing w:after="0"/>
              <w:jc w:val="center"/>
              <w:rPr>
                <w:rFonts w:ascii="Segoe UI" w:eastAsia="Times New Roman" w:hAnsi="Segoe UI" w:cs="Segoe UI"/>
                <w:b/>
                <w:bCs/>
                <w:sz w:val="12"/>
                <w:szCs w:val="12"/>
                <w:lang w:eastAsia="es-ES"/>
              </w:rPr>
            </w:pPr>
            <w:r w:rsidRPr="002A41D7">
              <w:rPr>
                <w:rFonts w:ascii="Segoe UI" w:eastAsia="Times New Roman" w:hAnsi="Segoe UI" w:cs="Segoe UI"/>
                <w:b/>
                <w:bCs/>
                <w:sz w:val="12"/>
                <w:szCs w:val="12"/>
                <w:lang w:eastAsia="es-ES"/>
              </w:rPr>
              <w:t> </w:t>
            </w:r>
          </w:p>
        </w:tc>
        <w:tc>
          <w:tcPr>
            <w:tcW w:w="0" w:type="auto"/>
            <w:tcBorders>
              <w:top w:val="single" w:sz="4" w:space="0" w:color="auto"/>
              <w:left w:val="nil"/>
              <w:bottom w:val="single" w:sz="4" w:space="0" w:color="auto"/>
              <w:right w:val="nil"/>
            </w:tcBorders>
            <w:vAlign w:val="center"/>
            <w:hideMark/>
          </w:tcPr>
          <w:p w14:paraId="3979DCCC" w14:textId="77777777" w:rsidR="002A41D7" w:rsidRPr="002A41D7" w:rsidRDefault="002A41D7" w:rsidP="007842D4">
            <w:pPr>
              <w:suppressAutoHyphens w:val="0"/>
              <w:spacing w:after="0"/>
              <w:jc w:val="center"/>
              <w:rPr>
                <w:rFonts w:ascii="Segoe UI" w:eastAsia="Times New Roman" w:hAnsi="Segoe UI" w:cs="Segoe UI"/>
                <w:b/>
                <w:bCs/>
                <w:sz w:val="12"/>
                <w:szCs w:val="12"/>
                <w:lang w:eastAsia="es-ES"/>
              </w:rPr>
            </w:pPr>
            <w:r w:rsidRPr="002A41D7">
              <w:rPr>
                <w:rFonts w:ascii="Segoe UI" w:eastAsia="Times New Roman" w:hAnsi="Segoe UI" w:cs="Segoe UI"/>
                <w:b/>
                <w:bCs/>
                <w:sz w:val="12"/>
                <w:szCs w:val="12"/>
                <w:lang w:eastAsia="es-ES"/>
              </w:rPr>
              <w:t> </w:t>
            </w:r>
          </w:p>
        </w:tc>
        <w:tc>
          <w:tcPr>
            <w:tcW w:w="0" w:type="auto"/>
            <w:tcBorders>
              <w:top w:val="single" w:sz="4" w:space="0" w:color="auto"/>
              <w:left w:val="nil"/>
              <w:bottom w:val="single" w:sz="4" w:space="0" w:color="auto"/>
              <w:right w:val="nil"/>
            </w:tcBorders>
            <w:vAlign w:val="center"/>
            <w:hideMark/>
          </w:tcPr>
          <w:p w14:paraId="13185ED8" w14:textId="77777777" w:rsidR="002A41D7" w:rsidRPr="002A41D7" w:rsidRDefault="002A41D7" w:rsidP="007842D4">
            <w:pPr>
              <w:suppressAutoHyphens w:val="0"/>
              <w:spacing w:after="0"/>
              <w:jc w:val="center"/>
              <w:rPr>
                <w:rFonts w:ascii="Segoe UI" w:eastAsia="Times New Roman" w:hAnsi="Segoe UI" w:cs="Segoe UI"/>
                <w:b/>
                <w:bCs/>
                <w:sz w:val="12"/>
                <w:szCs w:val="12"/>
                <w:lang w:eastAsia="es-ES"/>
              </w:rPr>
            </w:pPr>
            <w:r w:rsidRPr="002A41D7">
              <w:rPr>
                <w:rFonts w:ascii="Segoe UI" w:eastAsia="Times New Roman" w:hAnsi="Segoe UI" w:cs="Segoe UI"/>
                <w:b/>
                <w:bCs/>
                <w:sz w:val="12"/>
                <w:szCs w:val="12"/>
                <w:lang w:eastAsia="es-ES"/>
              </w:rPr>
              <w:t> </w:t>
            </w:r>
          </w:p>
        </w:tc>
        <w:tc>
          <w:tcPr>
            <w:tcW w:w="0" w:type="auto"/>
            <w:tcBorders>
              <w:top w:val="single" w:sz="4" w:space="0" w:color="auto"/>
              <w:left w:val="nil"/>
              <w:bottom w:val="single" w:sz="4" w:space="0" w:color="auto"/>
              <w:right w:val="nil"/>
            </w:tcBorders>
            <w:vAlign w:val="center"/>
            <w:hideMark/>
          </w:tcPr>
          <w:p w14:paraId="28FB4B0E" w14:textId="77777777" w:rsidR="002A41D7" w:rsidRPr="002A41D7" w:rsidRDefault="002A41D7" w:rsidP="007842D4">
            <w:pPr>
              <w:suppressAutoHyphens w:val="0"/>
              <w:spacing w:after="0"/>
              <w:jc w:val="center"/>
              <w:rPr>
                <w:rFonts w:ascii="Segoe UI" w:eastAsia="Times New Roman" w:hAnsi="Segoe UI" w:cs="Segoe UI"/>
                <w:b/>
                <w:bCs/>
                <w:sz w:val="12"/>
                <w:szCs w:val="12"/>
                <w:lang w:eastAsia="es-ES"/>
              </w:rPr>
            </w:pPr>
            <w:r w:rsidRPr="002A41D7">
              <w:rPr>
                <w:rFonts w:ascii="Segoe UI" w:eastAsia="Times New Roman" w:hAnsi="Segoe UI" w:cs="Segoe UI"/>
                <w:b/>
                <w:bCs/>
                <w:sz w:val="12"/>
                <w:szCs w:val="12"/>
                <w:lang w:eastAsia="es-ES"/>
              </w:rPr>
              <w:t> </w:t>
            </w:r>
          </w:p>
        </w:tc>
        <w:tc>
          <w:tcPr>
            <w:tcW w:w="0" w:type="auto"/>
            <w:tcBorders>
              <w:top w:val="single" w:sz="4" w:space="0" w:color="auto"/>
              <w:left w:val="nil"/>
              <w:bottom w:val="single" w:sz="4" w:space="0" w:color="auto"/>
              <w:right w:val="nil"/>
            </w:tcBorders>
            <w:vAlign w:val="center"/>
            <w:hideMark/>
          </w:tcPr>
          <w:p w14:paraId="4B7B0F9C" w14:textId="77777777" w:rsidR="002A41D7" w:rsidRPr="002A41D7" w:rsidRDefault="002A41D7" w:rsidP="007842D4">
            <w:pPr>
              <w:suppressAutoHyphens w:val="0"/>
              <w:spacing w:after="0"/>
              <w:jc w:val="center"/>
              <w:rPr>
                <w:rFonts w:ascii="Segoe UI" w:eastAsia="Times New Roman" w:hAnsi="Segoe UI" w:cs="Segoe UI"/>
                <w:b/>
                <w:bCs/>
                <w:sz w:val="12"/>
                <w:szCs w:val="12"/>
                <w:lang w:eastAsia="es-ES"/>
              </w:rPr>
            </w:pPr>
            <w:r w:rsidRPr="002A41D7">
              <w:rPr>
                <w:rFonts w:ascii="Segoe UI" w:eastAsia="Times New Roman" w:hAnsi="Segoe UI" w:cs="Segoe UI"/>
                <w:b/>
                <w:bCs/>
                <w:sz w:val="12"/>
                <w:szCs w:val="12"/>
                <w:lang w:eastAsia="es-ES"/>
              </w:rPr>
              <w:t> </w:t>
            </w:r>
          </w:p>
        </w:tc>
        <w:tc>
          <w:tcPr>
            <w:tcW w:w="0" w:type="auto"/>
            <w:gridSpan w:val="2"/>
            <w:tcBorders>
              <w:top w:val="single" w:sz="4" w:space="0" w:color="auto"/>
              <w:left w:val="nil"/>
              <w:bottom w:val="single" w:sz="4" w:space="0" w:color="auto"/>
              <w:right w:val="nil"/>
            </w:tcBorders>
            <w:vAlign w:val="center"/>
            <w:hideMark/>
          </w:tcPr>
          <w:p w14:paraId="4B129E00" w14:textId="77777777" w:rsidR="002A41D7" w:rsidRPr="002A41D7" w:rsidRDefault="002A41D7" w:rsidP="007842D4">
            <w:pPr>
              <w:suppressAutoHyphens w:val="0"/>
              <w:spacing w:after="0"/>
              <w:jc w:val="center"/>
              <w:rPr>
                <w:rFonts w:ascii="Segoe UI" w:eastAsia="Times New Roman" w:hAnsi="Segoe UI" w:cs="Segoe UI"/>
                <w:b/>
                <w:bCs/>
                <w:color w:val="002060"/>
                <w:sz w:val="12"/>
                <w:szCs w:val="12"/>
                <w:lang w:eastAsia="es-ES"/>
              </w:rPr>
            </w:pPr>
            <w:r w:rsidRPr="002A41D7">
              <w:rPr>
                <w:rFonts w:ascii="Segoe UI" w:eastAsia="Times New Roman" w:hAnsi="Segoe UI" w:cs="Segoe UI"/>
                <w:b/>
                <w:bCs/>
                <w:color w:val="002060"/>
                <w:sz w:val="12"/>
                <w:szCs w:val="12"/>
                <w:lang w:eastAsia="es-ES"/>
              </w:rPr>
              <w:t> </w:t>
            </w:r>
          </w:p>
        </w:tc>
        <w:tc>
          <w:tcPr>
            <w:tcW w:w="0" w:type="auto"/>
            <w:tcBorders>
              <w:top w:val="single" w:sz="4" w:space="0" w:color="auto"/>
              <w:left w:val="nil"/>
              <w:bottom w:val="single" w:sz="4" w:space="0" w:color="auto"/>
              <w:right w:val="nil"/>
            </w:tcBorders>
            <w:vAlign w:val="center"/>
            <w:hideMark/>
          </w:tcPr>
          <w:p w14:paraId="24444709" w14:textId="77777777" w:rsidR="002A41D7" w:rsidRPr="002A41D7" w:rsidRDefault="002A41D7" w:rsidP="007842D4">
            <w:pPr>
              <w:suppressAutoHyphens w:val="0"/>
              <w:spacing w:after="0"/>
              <w:jc w:val="center"/>
              <w:rPr>
                <w:rFonts w:ascii="Segoe UI" w:eastAsia="Times New Roman" w:hAnsi="Segoe UI" w:cs="Segoe UI"/>
                <w:b/>
                <w:bCs/>
                <w:color w:val="002060"/>
                <w:sz w:val="12"/>
                <w:szCs w:val="12"/>
                <w:lang w:eastAsia="es-ES"/>
              </w:rPr>
            </w:pPr>
            <w:r w:rsidRPr="002A41D7">
              <w:rPr>
                <w:rFonts w:ascii="Segoe UI" w:eastAsia="Times New Roman" w:hAnsi="Segoe UI" w:cs="Segoe UI"/>
                <w:b/>
                <w:bCs/>
                <w:color w:val="002060"/>
                <w:sz w:val="12"/>
                <w:szCs w:val="12"/>
                <w:lang w:eastAsia="es-ES"/>
              </w:rPr>
              <w:t> </w:t>
            </w:r>
          </w:p>
        </w:tc>
        <w:tc>
          <w:tcPr>
            <w:tcW w:w="0" w:type="auto"/>
            <w:tcBorders>
              <w:top w:val="single" w:sz="4" w:space="0" w:color="auto"/>
              <w:left w:val="nil"/>
              <w:bottom w:val="single" w:sz="4" w:space="0" w:color="auto"/>
              <w:right w:val="nil"/>
            </w:tcBorders>
            <w:vAlign w:val="center"/>
            <w:hideMark/>
          </w:tcPr>
          <w:p w14:paraId="6A65E05C" w14:textId="77777777" w:rsidR="002A41D7" w:rsidRPr="002A41D7" w:rsidRDefault="002A41D7" w:rsidP="007842D4">
            <w:pPr>
              <w:suppressAutoHyphens w:val="0"/>
              <w:spacing w:after="0"/>
              <w:jc w:val="center"/>
              <w:rPr>
                <w:rFonts w:ascii="Segoe UI" w:eastAsia="Times New Roman" w:hAnsi="Segoe UI" w:cs="Segoe UI"/>
                <w:b/>
                <w:bCs/>
                <w:color w:val="002060"/>
                <w:sz w:val="12"/>
                <w:szCs w:val="12"/>
                <w:lang w:eastAsia="es-ES"/>
              </w:rPr>
            </w:pPr>
            <w:r w:rsidRPr="002A41D7">
              <w:rPr>
                <w:rFonts w:ascii="Segoe UI" w:eastAsia="Times New Roman" w:hAnsi="Segoe UI" w:cs="Segoe UI"/>
                <w:b/>
                <w:bCs/>
                <w:color w:val="002060"/>
                <w:sz w:val="12"/>
                <w:szCs w:val="12"/>
                <w:lang w:eastAsia="es-ES"/>
              </w:rPr>
              <w:t> </w:t>
            </w:r>
          </w:p>
        </w:tc>
        <w:tc>
          <w:tcPr>
            <w:tcW w:w="0" w:type="auto"/>
            <w:tcBorders>
              <w:top w:val="single" w:sz="4" w:space="0" w:color="auto"/>
              <w:left w:val="nil"/>
              <w:bottom w:val="single" w:sz="4" w:space="0" w:color="auto"/>
              <w:right w:val="nil"/>
            </w:tcBorders>
            <w:vAlign w:val="center"/>
            <w:hideMark/>
          </w:tcPr>
          <w:p w14:paraId="615D1D2F" w14:textId="77777777" w:rsidR="002A41D7" w:rsidRPr="002A41D7" w:rsidRDefault="002A41D7" w:rsidP="007842D4">
            <w:pPr>
              <w:suppressAutoHyphens w:val="0"/>
              <w:spacing w:after="0"/>
              <w:jc w:val="center"/>
              <w:rPr>
                <w:rFonts w:ascii="Segoe UI" w:eastAsia="Times New Roman" w:hAnsi="Segoe UI" w:cs="Segoe UI"/>
                <w:b/>
                <w:bCs/>
                <w:color w:val="002060"/>
                <w:sz w:val="12"/>
                <w:szCs w:val="12"/>
                <w:lang w:eastAsia="es-ES"/>
              </w:rPr>
            </w:pPr>
            <w:r w:rsidRPr="002A41D7">
              <w:rPr>
                <w:rFonts w:ascii="Segoe UI" w:eastAsia="Times New Roman" w:hAnsi="Segoe UI" w:cs="Segoe UI"/>
                <w:b/>
                <w:bCs/>
                <w:color w:val="002060"/>
                <w:sz w:val="12"/>
                <w:szCs w:val="12"/>
                <w:lang w:eastAsia="es-ES"/>
              </w:rPr>
              <w:t> </w:t>
            </w:r>
          </w:p>
        </w:tc>
        <w:tc>
          <w:tcPr>
            <w:tcW w:w="0" w:type="auto"/>
            <w:tcBorders>
              <w:top w:val="single" w:sz="4" w:space="0" w:color="auto"/>
              <w:left w:val="nil"/>
              <w:bottom w:val="single" w:sz="4" w:space="0" w:color="auto"/>
              <w:right w:val="nil"/>
            </w:tcBorders>
            <w:vAlign w:val="center"/>
            <w:hideMark/>
          </w:tcPr>
          <w:p w14:paraId="4C358644" w14:textId="77777777" w:rsidR="002A41D7" w:rsidRPr="002A41D7" w:rsidRDefault="002A41D7" w:rsidP="007842D4">
            <w:pPr>
              <w:suppressAutoHyphens w:val="0"/>
              <w:spacing w:after="0"/>
              <w:jc w:val="center"/>
              <w:rPr>
                <w:rFonts w:ascii="Segoe UI" w:eastAsia="Times New Roman" w:hAnsi="Segoe UI" w:cs="Segoe UI"/>
                <w:b/>
                <w:bCs/>
                <w:color w:val="002060"/>
                <w:sz w:val="12"/>
                <w:szCs w:val="12"/>
                <w:lang w:eastAsia="es-ES"/>
              </w:rPr>
            </w:pPr>
            <w:r w:rsidRPr="002A41D7">
              <w:rPr>
                <w:rFonts w:ascii="Segoe UI" w:eastAsia="Times New Roman" w:hAnsi="Segoe UI" w:cs="Segoe UI"/>
                <w:b/>
                <w:bCs/>
                <w:color w:val="002060"/>
                <w:sz w:val="12"/>
                <w:szCs w:val="12"/>
                <w:lang w:eastAsia="es-ES"/>
              </w:rPr>
              <w:t> </w:t>
            </w:r>
          </w:p>
        </w:tc>
      </w:tr>
      <w:tr w:rsidR="002A41D7" w:rsidRPr="002A41D7" w14:paraId="6B1D3DBB" w14:textId="77777777" w:rsidTr="002A41D7">
        <w:trPr>
          <w:trHeight w:val="250"/>
        </w:trPr>
        <w:tc>
          <w:tcPr>
            <w:tcW w:w="0" w:type="auto"/>
            <w:tcBorders>
              <w:top w:val="nil"/>
              <w:left w:val="single" w:sz="8" w:space="0" w:color="auto"/>
              <w:bottom w:val="nil"/>
              <w:right w:val="nil"/>
            </w:tcBorders>
            <w:noWrap/>
            <w:vAlign w:val="center"/>
            <w:hideMark/>
          </w:tcPr>
          <w:p w14:paraId="30E80A11" w14:textId="77777777" w:rsidR="002A41D7" w:rsidRPr="002A41D7" w:rsidRDefault="002A41D7" w:rsidP="007842D4">
            <w:pPr>
              <w:suppressAutoHyphens w:val="0"/>
              <w:spacing w:after="0"/>
              <w:jc w:val="left"/>
              <w:rPr>
                <w:rFonts w:ascii="Verdana" w:eastAsia="Times New Roman" w:hAnsi="Verdana" w:cs="Times New Roman"/>
                <w:b/>
                <w:bCs/>
                <w:i/>
                <w:iCs/>
                <w:color w:val="002060"/>
                <w:sz w:val="12"/>
                <w:szCs w:val="12"/>
                <w:u w:val="single"/>
                <w:lang w:eastAsia="es-ES"/>
              </w:rPr>
            </w:pPr>
            <w:r w:rsidRPr="002A41D7">
              <w:rPr>
                <w:rFonts w:ascii="Verdana" w:eastAsia="Times New Roman" w:hAnsi="Verdana" w:cs="Times New Roman"/>
                <w:b/>
                <w:bCs/>
                <w:i/>
                <w:iCs/>
                <w:color w:val="002060"/>
                <w:sz w:val="12"/>
                <w:szCs w:val="12"/>
                <w:u w:val="single"/>
                <w:lang w:eastAsia="es-ES"/>
              </w:rPr>
              <w:t>MARGEN TAJO</w:t>
            </w:r>
          </w:p>
        </w:tc>
        <w:tc>
          <w:tcPr>
            <w:tcW w:w="0" w:type="auto"/>
            <w:tcBorders>
              <w:top w:val="nil"/>
              <w:left w:val="single" w:sz="4" w:space="0" w:color="auto"/>
              <w:bottom w:val="nil"/>
              <w:right w:val="nil"/>
            </w:tcBorders>
            <w:shd w:val="clear" w:color="000000" w:fill="FFFFFF"/>
            <w:vAlign w:val="center"/>
            <w:hideMark/>
          </w:tcPr>
          <w:p w14:paraId="50D70312" w14:textId="77777777" w:rsidR="002A41D7" w:rsidRPr="002A41D7" w:rsidRDefault="002A41D7" w:rsidP="007842D4">
            <w:pPr>
              <w:suppressAutoHyphens w:val="0"/>
              <w:spacing w:after="0"/>
              <w:jc w:val="center"/>
              <w:rPr>
                <w:rFonts w:ascii="Segoe UI" w:eastAsia="Times New Roman" w:hAnsi="Segoe UI" w:cs="Segoe UI"/>
                <w:b/>
                <w:bCs/>
                <w:color w:val="002060"/>
                <w:sz w:val="12"/>
                <w:szCs w:val="12"/>
                <w:u w:val="single"/>
                <w:lang w:eastAsia="es-ES"/>
              </w:rPr>
            </w:pPr>
            <w:r w:rsidRPr="002A41D7">
              <w:rPr>
                <w:rFonts w:ascii="Segoe UI" w:eastAsia="Times New Roman" w:hAnsi="Segoe UI" w:cs="Segoe UI"/>
                <w:b/>
                <w:bCs/>
                <w:color w:val="002060"/>
                <w:sz w:val="12"/>
                <w:szCs w:val="12"/>
                <w:u w:val="single"/>
                <w:lang w:eastAsia="es-ES"/>
              </w:rPr>
              <w:t> </w:t>
            </w:r>
          </w:p>
        </w:tc>
        <w:tc>
          <w:tcPr>
            <w:tcW w:w="0" w:type="auto"/>
            <w:tcBorders>
              <w:top w:val="nil"/>
              <w:left w:val="nil"/>
              <w:bottom w:val="nil"/>
              <w:right w:val="nil"/>
            </w:tcBorders>
            <w:shd w:val="clear" w:color="000000" w:fill="FFFFFF"/>
            <w:vAlign w:val="center"/>
            <w:hideMark/>
          </w:tcPr>
          <w:p w14:paraId="639D9BA9" w14:textId="77777777" w:rsidR="002A41D7" w:rsidRPr="002A41D7" w:rsidRDefault="002A41D7" w:rsidP="007842D4">
            <w:pPr>
              <w:suppressAutoHyphens w:val="0"/>
              <w:spacing w:after="0"/>
              <w:jc w:val="center"/>
              <w:rPr>
                <w:rFonts w:ascii="Segoe UI" w:eastAsia="Times New Roman" w:hAnsi="Segoe UI" w:cs="Segoe UI"/>
                <w:b/>
                <w:bCs/>
                <w:color w:val="002060"/>
                <w:sz w:val="12"/>
                <w:szCs w:val="12"/>
                <w:u w:val="single"/>
                <w:lang w:eastAsia="es-ES"/>
              </w:rPr>
            </w:pPr>
            <w:r w:rsidRPr="002A41D7">
              <w:rPr>
                <w:rFonts w:ascii="Segoe UI" w:eastAsia="Times New Roman" w:hAnsi="Segoe UI" w:cs="Segoe UI"/>
                <w:b/>
                <w:bCs/>
                <w:color w:val="002060"/>
                <w:sz w:val="12"/>
                <w:szCs w:val="12"/>
                <w:u w:val="single"/>
                <w:lang w:eastAsia="es-ES"/>
              </w:rPr>
              <w:t> </w:t>
            </w:r>
          </w:p>
        </w:tc>
        <w:tc>
          <w:tcPr>
            <w:tcW w:w="0" w:type="auto"/>
            <w:tcBorders>
              <w:top w:val="nil"/>
              <w:left w:val="nil"/>
              <w:bottom w:val="nil"/>
              <w:right w:val="nil"/>
            </w:tcBorders>
            <w:vAlign w:val="center"/>
            <w:hideMark/>
          </w:tcPr>
          <w:p w14:paraId="30697F3B" w14:textId="77777777" w:rsidR="002A41D7" w:rsidRPr="002A41D7" w:rsidRDefault="002A41D7" w:rsidP="007842D4">
            <w:pPr>
              <w:suppressAutoHyphens w:val="0"/>
              <w:spacing w:after="0"/>
              <w:jc w:val="center"/>
              <w:rPr>
                <w:rFonts w:ascii="Segoe UI" w:eastAsia="Times New Roman" w:hAnsi="Segoe UI" w:cs="Segoe UI"/>
                <w:b/>
                <w:bCs/>
                <w:color w:val="002060"/>
                <w:sz w:val="12"/>
                <w:szCs w:val="12"/>
                <w:u w:val="single"/>
                <w:lang w:eastAsia="es-ES"/>
              </w:rPr>
            </w:pPr>
          </w:p>
        </w:tc>
        <w:tc>
          <w:tcPr>
            <w:tcW w:w="0" w:type="auto"/>
            <w:tcBorders>
              <w:top w:val="nil"/>
              <w:left w:val="nil"/>
              <w:bottom w:val="nil"/>
              <w:right w:val="nil"/>
            </w:tcBorders>
            <w:vAlign w:val="center"/>
            <w:hideMark/>
          </w:tcPr>
          <w:p w14:paraId="5A42D64B" w14:textId="77777777" w:rsidR="002A41D7" w:rsidRPr="002A41D7" w:rsidRDefault="002A41D7" w:rsidP="007842D4">
            <w:pPr>
              <w:suppressAutoHyphens w:val="0"/>
              <w:spacing w:after="0"/>
              <w:jc w:val="center"/>
              <w:rPr>
                <w:rFonts w:ascii="Segoe UI" w:eastAsia="Times New Roman" w:hAnsi="Segoe UI" w:cs="Segoe UI"/>
                <w:b/>
                <w:bCs/>
                <w:color w:val="002060"/>
                <w:sz w:val="12"/>
                <w:szCs w:val="12"/>
                <w:u w:val="single"/>
                <w:lang w:eastAsia="es-ES"/>
              </w:rPr>
            </w:pPr>
            <w:r w:rsidRPr="002A41D7">
              <w:rPr>
                <w:rFonts w:ascii="Segoe UI" w:eastAsia="Times New Roman" w:hAnsi="Segoe UI" w:cs="Segoe UI"/>
                <w:b/>
                <w:bCs/>
                <w:color w:val="002060"/>
                <w:sz w:val="12"/>
                <w:szCs w:val="12"/>
                <w:u w:val="single"/>
                <w:lang w:eastAsia="es-ES"/>
              </w:rPr>
              <w:t>xxx €</w:t>
            </w:r>
          </w:p>
        </w:tc>
        <w:tc>
          <w:tcPr>
            <w:tcW w:w="0" w:type="auto"/>
            <w:tcBorders>
              <w:top w:val="nil"/>
              <w:left w:val="nil"/>
              <w:bottom w:val="nil"/>
              <w:right w:val="nil"/>
            </w:tcBorders>
            <w:vAlign w:val="center"/>
            <w:hideMark/>
          </w:tcPr>
          <w:p w14:paraId="5123EF9C" w14:textId="77777777" w:rsidR="002A41D7" w:rsidRPr="002A41D7" w:rsidRDefault="002A41D7" w:rsidP="007842D4">
            <w:pPr>
              <w:suppressAutoHyphens w:val="0"/>
              <w:spacing w:after="0"/>
              <w:jc w:val="center"/>
              <w:rPr>
                <w:rFonts w:ascii="Segoe UI" w:eastAsia="Times New Roman" w:hAnsi="Segoe UI" w:cs="Segoe UI"/>
                <w:b/>
                <w:bCs/>
                <w:color w:val="002060"/>
                <w:sz w:val="12"/>
                <w:szCs w:val="12"/>
                <w:u w:val="single"/>
                <w:lang w:eastAsia="es-ES"/>
              </w:rPr>
            </w:pPr>
            <w:r w:rsidRPr="002A41D7">
              <w:rPr>
                <w:rFonts w:ascii="Segoe UI" w:eastAsia="Times New Roman" w:hAnsi="Segoe UI" w:cs="Segoe UI"/>
                <w:b/>
                <w:bCs/>
                <w:color w:val="002060"/>
                <w:sz w:val="12"/>
                <w:szCs w:val="12"/>
                <w:u w:val="single"/>
                <w:lang w:eastAsia="es-ES"/>
              </w:rPr>
              <w:t>10,76%</w:t>
            </w:r>
          </w:p>
        </w:tc>
        <w:tc>
          <w:tcPr>
            <w:tcW w:w="0" w:type="auto"/>
            <w:tcBorders>
              <w:top w:val="nil"/>
              <w:left w:val="single" w:sz="4" w:space="0" w:color="auto"/>
              <w:bottom w:val="nil"/>
              <w:right w:val="nil"/>
            </w:tcBorders>
            <w:vAlign w:val="center"/>
            <w:hideMark/>
          </w:tcPr>
          <w:p w14:paraId="6AAC10E1" w14:textId="77777777" w:rsidR="002A41D7" w:rsidRPr="002A41D7" w:rsidRDefault="002A41D7" w:rsidP="007842D4">
            <w:pPr>
              <w:suppressAutoHyphens w:val="0"/>
              <w:spacing w:after="0"/>
              <w:jc w:val="center"/>
              <w:rPr>
                <w:rFonts w:ascii="Segoe UI" w:eastAsia="Times New Roman" w:hAnsi="Segoe UI" w:cs="Segoe UI"/>
                <w:b/>
                <w:bCs/>
                <w:sz w:val="12"/>
                <w:szCs w:val="12"/>
                <w:u w:val="single"/>
                <w:lang w:eastAsia="es-ES"/>
              </w:rPr>
            </w:pPr>
            <w:r w:rsidRPr="002A41D7">
              <w:rPr>
                <w:rFonts w:ascii="Segoe UI" w:eastAsia="Times New Roman" w:hAnsi="Segoe UI" w:cs="Segoe UI"/>
                <w:b/>
                <w:bCs/>
                <w:sz w:val="12"/>
                <w:szCs w:val="12"/>
                <w:u w:val="single"/>
                <w:lang w:eastAsia="es-ES"/>
              </w:rPr>
              <w:t> </w:t>
            </w:r>
          </w:p>
        </w:tc>
        <w:tc>
          <w:tcPr>
            <w:tcW w:w="0" w:type="auto"/>
            <w:tcBorders>
              <w:top w:val="nil"/>
              <w:left w:val="nil"/>
              <w:bottom w:val="nil"/>
              <w:right w:val="nil"/>
            </w:tcBorders>
            <w:vAlign w:val="center"/>
            <w:hideMark/>
          </w:tcPr>
          <w:p w14:paraId="66108671" w14:textId="77777777" w:rsidR="002A41D7" w:rsidRPr="002A41D7" w:rsidRDefault="002A41D7" w:rsidP="007842D4">
            <w:pPr>
              <w:suppressAutoHyphens w:val="0"/>
              <w:spacing w:after="0"/>
              <w:jc w:val="center"/>
              <w:rPr>
                <w:rFonts w:ascii="Segoe UI" w:eastAsia="Times New Roman" w:hAnsi="Segoe UI" w:cs="Segoe UI"/>
                <w:b/>
                <w:bCs/>
                <w:sz w:val="12"/>
                <w:szCs w:val="12"/>
                <w:u w:val="single"/>
                <w:lang w:eastAsia="es-ES"/>
              </w:rPr>
            </w:pPr>
          </w:p>
        </w:tc>
        <w:tc>
          <w:tcPr>
            <w:tcW w:w="0" w:type="auto"/>
            <w:tcBorders>
              <w:top w:val="nil"/>
              <w:left w:val="nil"/>
              <w:bottom w:val="nil"/>
              <w:right w:val="nil"/>
            </w:tcBorders>
            <w:vAlign w:val="center"/>
            <w:hideMark/>
          </w:tcPr>
          <w:p w14:paraId="23027CD0" w14:textId="77777777" w:rsidR="002A41D7" w:rsidRPr="002A41D7" w:rsidRDefault="002A41D7" w:rsidP="007842D4">
            <w:pPr>
              <w:suppressAutoHyphens w:val="0"/>
              <w:spacing w:after="0"/>
              <w:jc w:val="center"/>
              <w:rPr>
                <w:rFonts w:ascii="Times New Roman" w:eastAsia="Times New Roman" w:hAnsi="Times New Roman" w:cs="Times New Roman"/>
                <w:sz w:val="12"/>
                <w:szCs w:val="12"/>
                <w:lang w:eastAsia="es-ES"/>
              </w:rPr>
            </w:pPr>
          </w:p>
        </w:tc>
        <w:tc>
          <w:tcPr>
            <w:tcW w:w="0" w:type="auto"/>
            <w:tcBorders>
              <w:top w:val="nil"/>
              <w:left w:val="nil"/>
              <w:bottom w:val="nil"/>
              <w:right w:val="nil"/>
            </w:tcBorders>
            <w:vAlign w:val="center"/>
            <w:hideMark/>
          </w:tcPr>
          <w:p w14:paraId="317AF049" w14:textId="77777777" w:rsidR="002A41D7" w:rsidRPr="002A41D7" w:rsidRDefault="002A41D7" w:rsidP="007842D4">
            <w:pPr>
              <w:suppressAutoHyphens w:val="0"/>
              <w:spacing w:after="0"/>
              <w:jc w:val="center"/>
              <w:rPr>
                <w:rFonts w:ascii="Segoe UI" w:eastAsia="Times New Roman" w:hAnsi="Segoe UI" w:cs="Segoe UI"/>
                <w:b/>
                <w:bCs/>
                <w:sz w:val="12"/>
                <w:szCs w:val="12"/>
                <w:u w:val="single"/>
                <w:lang w:eastAsia="es-ES"/>
              </w:rPr>
            </w:pPr>
            <w:r w:rsidRPr="002A41D7">
              <w:rPr>
                <w:rFonts w:ascii="Segoe UI" w:eastAsia="Times New Roman" w:hAnsi="Segoe UI" w:cs="Segoe UI"/>
                <w:b/>
                <w:bCs/>
                <w:sz w:val="12"/>
                <w:szCs w:val="12"/>
                <w:u w:val="single"/>
                <w:lang w:eastAsia="es-ES"/>
              </w:rPr>
              <w:t>xxx €</w:t>
            </w:r>
          </w:p>
        </w:tc>
        <w:tc>
          <w:tcPr>
            <w:tcW w:w="0" w:type="auto"/>
            <w:tcBorders>
              <w:top w:val="nil"/>
              <w:left w:val="nil"/>
              <w:bottom w:val="nil"/>
              <w:right w:val="nil"/>
            </w:tcBorders>
            <w:vAlign w:val="center"/>
            <w:hideMark/>
          </w:tcPr>
          <w:p w14:paraId="5460E740" w14:textId="77777777" w:rsidR="002A41D7" w:rsidRPr="002A41D7" w:rsidRDefault="002A41D7" w:rsidP="007842D4">
            <w:pPr>
              <w:suppressAutoHyphens w:val="0"/>
              <w:spacing w:after="0"/>
              <w:jc w:val="center"/>
              <w:rPr>
                <w:rFonts w:ascii="Segoe UI" w:eastAsia="Times New Roman" w:hAnsi="Segoe UI" w:cs="Segoe UI"/>
                <w:b/>
                <w:bCs/>
                <w:sz w:val="12"/>
                <w:szCs w:val="12"/>
                <w:u w:val="single"/>
                <w:lang w:eastAsia="es-ES"/>
              </w:rPr>
            </w:pPr>
            <w:r w:rsidRPr="002A41D7">
              <w:rPr>
                <w:rFonts w:ascii="Segoe UI" w:eastAsia="Times New Roman" w:hAnsi="Segoe UI" w:cs="Segoe UI"/>
                <w:b/>
                <w:bCs/>
                <w:sz w:val="12"/>
                <w:szCs w:val="12"/>
                <w:u w:val="single"/>
                <w:lang w:eastAsia="es-ES"/>
              </w:rPr>
              <w:t>12,37%</w:t>
            </w:r>
          </w:p>
        </w:tc>
        <w:tc>
          <w:tcPr>
            <w:tcW w:w="0" w:type="auto"/>
            <w:gridSpan w:val="2"/>
            <w:tcBorders>
              <w:top w:val="nil"/>
              <w:left w:val="single" w:sz="4" w:space="0" w:color="auto"/>
              <w:bottom w:val="nil"/>
              <w:right w:val="nil"/>
            </w:tcBorders>
            <w:vAlign w:val="center"/>
            <w:hideMark/>
          </w:tcPr>
          <w:p w14:paraId="24946E13" w14:textId="77777777" w:rsidR="002A41D7" w:rsidRPr="002A41D7" w:rsidRDefault="002A41D7" w:rsidP="007842D4">
            <w:pPr>
              <w:suppressAutoHyphens w:val="0"/>
              <w:spacing w:after="0"/>
              <w:jc w:val="center"/>
              <w:rPr>
                <w:rFonts w:ascii="Segoe UI" w:eastAsia="Times New Roman" w:hAnsi="Segoe UI" w:cs="Segoe UI"/>
                <w:b/>
                <w:bCs/>
                <w:color w:val="002060"/>
                <w:sz w:val="12"/>
                <w:szCs w:val="12"/>
                <w:u w:val="single"/>
                <w:lang w:eastAsia="es-ES"/>
              </w:rPr>
            </w:pPr>
            <w:r w:rsidRPr="002A41D7">
              <w:rPr>
                <w:rFonts w:ascii="Segoe UI" w:eastAsia="Times New Roman" w:hAnsi="Segoe UI" w:cs="Segoe UI"/>
                <w:b/>
                <w:bCs/>
                <w:color w:val="002060"/>
                <w:sz w:val="12"/>
                <w:szCs w:val="12"/>
                <w:u w:val="single"/>
                <w:lang w:eastAsia="es-ES"/>
              </w:rPr>
              <w:t> </w:t>
            </w:r>
          </w:p>
        </w:tc>
        <w:tc>
          <w:tcPr>
            <w:tcW w:w="0" w:type="auto"/>
            <w:tcBorders>
              <w:top w:val="nil"/>
              <w:left w:val="nil"/>
              <w:bottom w:val="nil"/>
              <w:right w:val="nil"/>
            </w:tcBorders>
            <w:vAlign w:val="center"/>
            <w:hideMark/>
          </w:tcPr>
          <w:p w14:paraId="6D4F90FD" w14:textId="77777777" w:rsidR="002A41D7" w:rsidRPr="002A41D7" w:rsidRDefault="002A41D7" w:rsidP="007842D4">
            <w:pPr>
              <w:suppressAutoHyphens w:val="0"/>
              <w:spacing w:after="0"/>
              <w:jc w:val="center"/>
              <w:rPr>
                <w:rFonts w:ascii="Segoe UI" w:eastAsia="Times New Roman" w:hAnsi="Segoe UI" w:cs="Segoe UI"/>
                <w:b/>
                <w:bCs/>
                <w:color w:val="002060"/>
                <w:sz w:val="12"/>
                <w:szCs w:val="12"/>
                <w:u w:val="single"/>
                <w:lang w:eastAsia="es-ES"/>
              </w:rPr>
            </w:pPr>
          </w:p>
        </w:tc>
        <w:tc>
          <w:tcPr>
            <w:tcW w:w="0" w:type="auto"/>
            <w:tcBorders>
              <w:top w:val="nil"/>
              <w:left w:val="nil"/>
              <w:bottom w:val="nil"/>
              <w:right w:val="nil"/>
            </w:tcBorders>
            <w:vAlign w:val="center"/>
            <w:hideMark/>
          </w:tcPr>
          <w:p w14:paraId="207A1BB2" w14:textId="77777777" w:rsidR="002A41D7" w:rsidRPr="002A41D7" w:rsidRDefault="002A41D7" w:rsidP="007842D4">
            <w:pPr>
              <w:suppressAutoHyphens w:val="0"/>
              <w:spacing w:after="0"/>
              <w:jc w:val="center"/>
              <w:rPr>
                <w:rFonts w:ascii="Times New Roman" w:eastAsia="Times New Roman" w:hAnsi="Times New Roman" w:cs="Times New Roman"/>
                <w:sz w:val="12"/>
                <w:szCs w:val="12"/>
                <w:lang w:eastAsia="es-ES"/>
              </w:rPr>
            </w:pPr>
          </w:p>
        </w:tc>
        <w:tc>
          <w:tcPr>
            <w:tcW w:w="0" w:type="auto"/>
            <w:tcBorders>
              <w:top w:val="nil"/>
              <w:left w:val="nil"/>
              <w:bottom w:val="nil"/>
              <w:right w:val="nil"/>
            </w:tcBorders>
            <w:vAlign w:val="center"/>
            <w:hideMark/>
          </w:tcPr>
          <w:p w14:paraId="078530CB" w14:textId="77777777" w:rsidR="002A41D7" w:rsidRPr="002A41D7" w:rsidRDefault="002A41D7" w:rsidP="007842D4">
            <w:pPr>
              <w:suppressAutoHyphens w:val="0"/>
              <w:spacing w:after="0"/>
              <w:jc w:val="center"/>
              <w:rPr>
                <w:rFonts w:ascii="Segoe UI" w:eastAsia="Times New Roman" w:hAnsi="Segoe UI" w:cs="Segoe UI"/>
                <w:b/>
                <w:bCs/>
                <w:color w:val="002060"/>
                <w:sz w:val="12"/>
                <w:szCs w:val="12"/>
                <w:u w:val="single"/>
                <w:lang w:eastAsia="es-ES"/>
              </w:rPr>
            </w:pPr>
            <w:r w:rsidRPr="002A41D7">
              <w:rPr>
                <w:rFonts w:ascii="Segoe UI" w:eastAsia="Times New Roman" w:hAnsi="Segoe UI" w:cs="Segoe UI"/>
                <w:b/>
                <w:bCs/>
                <w:color w:val="002060"/>
                <w:sz w:val="12"/>
                <w:szCs w:val="12"/>
                <w:u w:val="single"/>
                <w:lang w:eastAsia="es-ES"/>
              </w:rPr>
              <w:t>xxx €</w:t>
            </w:r>
          </w:p>
        </w:tc>
        <w:tc>
          <w:tcPr>
            <w:tcW w:w="0" w:type="auto"/>
            <w:tcBorders>
              <w:top w:val="nil"/>
              <w:left w:val="nil"/>
              <w:bottom w:val="nil"/>
              <w:right w:val="nil"/>
            </w:tcBorders>
            <w:vAlign w:val="center"/>
            <w:hideMark/>
          </w:tcPr>
          <w:p w14:paraId="1BAD86E8" w14:textId="77777777" w:rsidR="002A41D7" w:rsidRPr="002A41D7" w:rsidRDefault="002A41D7" w:rsidP="007842D4">
            <w:pPr>
              <w:suppressAutoHyphens w:val="0"/>
              <w:spacing w:after="0"/>
              <w:jc w:val="center"/>
              <w:rPr>
                <w:rFonts w:ascii="Segoe UI" w:eastAsia="Times New Roman" w:hAnsi="Segoe UI" w:cs="Segoe UI"/>
                <w:b/>
                <w:bCs/>
                <w:color w:val="002060"/>
                <w:sz w:val="12"/>
                <w:szCs w:val="12"/>
                <w:u w:val="single"/>
                <w:lang w:eastAsia="es-ES"/>
              </w:rPr>
            </w:pPr>
            <w:r w:rsidRPr="002A41D7">
              <w:rPr>
                <w:rFonts w:ascii="Segoe UI" w:eastAsia="Times New Roman" w:hAnsi="Segoe UI" w:cs="Segoe UI"/>
                <w:b/>
                <w:bCs/>
                <w:color w:val="002060"/>
                <w:sz w:val="12"/>
                <w:szCs w:val="12"/>
                <w:u w:val="single"/>
                <w:lang w:eastAsia="es-ES"/>
              </w:rPr>
              <w:t>9,23%</w:t>
            </w:r>
          </w:p>
        </w:tc>
      </w:tr>
      <w:tr w:rsidR="002A41D7" w:rsidRPr="002A41D7" w14:paraId="35B57592" w14:textId="77777777" w:rsidTr="002A41D7">
        <w:trPr>
          <w:trHeight w:val="250"/>
        </w:trPr>
        <w:tc>
          <w:tcPr>
            <w:tcW w:w="0" w:type="auto"/>
            <w:tcBorders>
              <w:top w:val="nil"/>
              <w:left w:val="single" w:sz="4" w:space="0" w:color="auto"/>
              <w:bottom w:val="nil"/>
              <w:right w:val="single" w:sz="4" w:space="0" w:color="auto"/>
            </w:tcBorders>
            <w:noWrap/>
            <w:vAlign w:val="center"/>
            <w:hideMark/>
          </w:tcPr>
          <w:p w14:paraId="5BD62BC3" w14:textId="77777777" w:rsidR="002A41D7" w:rsidRPr="002A41D7" w:rsidRDefault="002A41D7" w:rsidP="007842D4">
            <w:pPr>
              <w:suppressAutoHyphens w:val="0"/>
              <w:spacing w:after="0"/>
              <w:jc w:val="left"/>
              <w:rPr>
                <w:rFonts w:ascii="Verdana" w:eastAsia="Times New Roman" w:hAnsi="Verdana" w:cs="Times New Roman"/>
                <w:i/>
                <w:iCs/>
                <w:color w:val="002060"/>
                <w:sz w:val="12"/>
                <w:szCs w:val="12"/>
                <w:lang w:eastAsia="es-ES"/>
              </w:rPr>
            </w:pPr>
            <w:r w:rsidRPr="002A41D7">
              <w:rPr>
                <w:rFonts w:ascii="Verdana" w:eastAsia="Times New Roman" w:hAnsi="Verdana" w:cs="Times New Roman"/>
                <w:i/>
                <w:iCs/>
                <w:color w:val="002060"/>
                <w:sz w:val="12"/>
                <w:szCs w:val="12"/>
                <w:lang w:eastAsia="es-ES"/>
              </w:rPr>
              <w:t>Desviaciones actividad</w:t>
            </w:r>
          </w:p>
        </w:tc>
        <w:tc>
          <w:tcPr>
            <w:tcW w:w="0" w:type="auto"/>
            <w:tcBorders>
              <w:top w:val="nil"/>
              <w:left w:val="nil"/>
              <w:bottom w:val="nil"/>
              <w:right w:val="nil"/>
            </w:tcBorders>
            <w:vAlign w:val="center"/>
            <w:hideMark/>
          </w:tcPr>
          <w:p w14:paraId="4259C95B" w14:textId="77777777" w:rsidR="002A41D7" w:rsidRPr="002A41D7" w:rsidRDefault="002A41D7" w:rsidP="007842D4">
            <w:pPr>
              <w:suppressAutoHyphens w:val="0"/>
              <w:spacing w:after="0"/>
              <w:jc w:val="center"/>
              <w:rPr>
                <w:rFonts w:ascii="Verdana" w:eastAsia="Times New Roman" w:hAnsi="Verdana" w:cs="Times New Roman"/>
                <w:b/>
                <w:bCs/>
                <w:color w:val="002060"/>
                <w:sz w:val="12"/>
                <w:szCs w:val="12"/>
                <w:lang w:eastAsia="es-ES"/>
              </w:rPr>
            </w:pPr>
            <w:r w:rsidRPr="002A41D7">
              <w:rPr>
                <w:rFonts w:ascii="Verdana" w:eastAsia="Times New Roman" w:hAnsi="Verdana" w:cs="Times New Roman"/>
                <w:b/>
                <w:bCs/>
                <w:color w:val="002060"/>
                <w:sz w:val="12"/>
                <w:szCs w:val="12"/>
                <w:lang w:eastAsia="es-ES"/>
              </w:rPr>
              <w:t>13,0%</w:t>
            </w:r>
          </w:p>
        </w:tc>
        <w:tc>
          <w:tcPr>
            <w:tcW w:w="0" w:type="auto"/>
            <w:tcBorders>
              <w:top w:val="nil"/>
              <w:left w:val="nil"/>
              <w:bottom w:val="nil"/>
              <w:right w:val="nil"/>
            </w:tcBorders>
            <w:vAlign w:val="center"/>
            <w:hideMark/>
          </w:tcPr>
          <w:p w14:paraId="098E8905" w14:textId="77777777" w:rsidR="002A41D7" w:rsidRPr="002A41D7" w:rsidRDefault="002A41D7" w:rsidP="007842D4">
            <w:pPr>
              <w:suppressAutoHyphens w:val="0"/>
              <w:spacing w:after="0"/>
              <w:jc w:val="center"/>
              <w:rPr>
                <w:rFonts w:ascii="Verdana" w:eastAsia="Times New Roman" w:hAnsi="Verdana" w:cs="Times New Roman"/>
                <w:b/>
                <w:bCs/>
                <w:color w:val="002060"/>
                <w:sz w:val="12"/>
                <w:szCs w:val="12"/>
                <w:lang w:eastAsia="es-ES"/>
              </w:rPr>
            </w:pPr>
          </w:p>
        </w:tc>
        <w:tc>
          <w:tcPr>
            <w:tcW w:w="0" w:type="auto"/>
            <w:tcBorders>
              <w:top w:val="nil"/>
              <w:left w:val="nil"/>
              <w:bottom w:val="nil"/>
              <w:right w:val="nil"/>
            </w:tcBorders>
            <w:vAlign w:val="center"/>
            <w:hideMark/>
          </w:tcPr>
          <w:p w14:paraId="3C2B39F1" w14:textId="77777777" w:rsidR="002A41D7" w:rsidRPr="002A41D7" w:rsidRDefault="002A41D7" w:rsidP="007842D4">
            <w:pPr>
              <w:suppressAutoHyphens w:val="0"/>
              <w:spacing w:after="0"/>
              <w:jc w:val="center"/>
              <w:rPr>
                <w:rFonts w:ascii="Times New Roman" w:eastAsia="Times New Roman" w:hAnsi="Times New Roman" w:cs="Times New Roman"/>
                <w:sz w:val="12"/>
                <w:szCs w:val="12"/>
                <w:lang w:eastAsia="es-ES"/>
              </w:rPr>
            </w:pPr>
          </w:p>
        </w:tc>
        <w:tc>
          <w:tcPr>
            <w:tcW w:w="0" w:type="auto"/>
            <w:tcBorders>
              <w:top w:val="nil"/>
              <w:left w:val="nil"/>
              <w:bottom w:val="nil"/>
              <w:right w:val="nil"/>
            </w:tcBorders>
            <w:vAlign w:val="center"/>
            <w:hideMark/>
          </w:tcPr>
          <w:p w14:paraId="615AA412" w14:textId="77777777" w:rsidR="002A41D7" w:rsidRPr="002A41D7" w:rsidRDefault="002A41D7" w:rsidP="007842D4">
            <w:pPr>
              <w:suppressAutoHyphens w:val="0"/>
              <w:spacing w:after="0"/>
              <w:jc w:val="center"/>
              <w:rPr>
                <w:rFonts w:ascii="Verdana" w:eastAsia="Times New Roman" w:hAnsi="Verdana" w:cs="Times New Roman"/>
                <w:color w:val="002060"/>
                <w:sz w:val="12"/>
                <w:szCs w:val="12"/>
                <w:lang w:eastAsia="es-ES"/>
              </w:rPr>
            </w:pPr>
            <w:r w:rsidRPr="002A41D7">
              <w:rPr>
                <w:rFonts w:ascii="Verdana" w:eastAsia="Times New Roman" w:hAnsi="Verdana" w:cs="Times New Roman"/>
                <w:color w:val="002060"/>
                <w:sz w:val="12"/>
                <w:szCs w:val="12"/>
                <w:lang w:eastAsia="es-ES"/>
              </w:rPr>
              <w:t>xxx €</w:t>
            </w:r>
          </w:p>
        </w:tc>
        <w:tc>
          <w:tcPr>
            <w:tcW w:w="0" w:type="auto"/>
            <w:tcBorders>
              <w:top w:val="nil"/>
              <w:left w:val="nil"/>
              <w:bottom w:val="nil"/>
              <w:right w:val="single" w:sz="4" w:space="0" w:color="auto"/>
            </w:tcBorders>
            <w:vAlign w:val="center"/>
            <w:hideMark/>
          </w:tcPr>
          <w:p w14:paraId="6D55385A" w14:textId="77777777" w:rsidR="002A41D7" w:rsidRPr="002A41D7" w:rsidRDefault="002A41D7" w:rsidP="007842D4">
            <w:pPr>
              <w:suppressAutoHyphens w:val="0"/>
              <w:spacing w:after="0"/>
              <w:jc w:val="center"/>
              <w:rPr>
                <w:rFonts w:ascii="Verdana" w:eastAsia="Times New Roman" w:hAnsi="Verdana" w:cs="Times New Roman"/>
                <w:color w:val="002060"/>
                <w:sz w:val="12"/>
                <w:szCs w:val="12"/>
                <w:lang w:eastAsia="es-ES"/>
              </w:rPr>
            </w:pPr>
            <w:r w:rsidRPr="002A41D7">
              <w:rPr>
                <w:rFonts w:ascii="Verdana" w:eastAsia="Times New Roman" w:hAnsi="Verdana" w:cs="Times New Roman"/>
                <w:color w:val="002060"/>
                <w:sz w:val="12"/>
                <w:szCs w:val="12"/>
                <w:lang w:eastAsia="es-ES"/>
              </w:rPr>
              <w:t>0,52%</w:t>
            </w:r>
          </w:p>
        </w:tc>
        <w:tc>
          <w:tcPr>
            <w:tcW w:w="0" w:type="auto"/>
            <w:tcBorders>
              <w:top w:val="nil"/>
              <w:left w:val="nil"/>
              <w:bottom w:val="nil"/>
              <w:right w:val="nil"/>
            </w:tcBorders>
            <w:vAlign w:val="center"/>
            <w:hideMark/>
          </w:tcPr>
          <w:p w14:paraId="795FD186" w14:textId="77777777" w:rsidR="002A41D7" w:rsidRPr="002A41D7" w:rsidRDefault="002A41D7" w:rsidP="007842D4">
            <w:pPr>
              <w:suppressAutoHyphens w:val="0"/>
              <w:spacing w:after="0"/>
              <w:jc w:val="center"/>
              <w:rPr>
                <w:rFonts w:ascii="Verdana" w:eastAsia="Times New Roman" w:hAnsi="Verdana" w:cs="Times New Roman"/>
                <w:b/>
                <w:bCs/>
                <w:sz w:val="12"/>
                <w:szCs w:val="12"/>
                <w:lang w:eastAsia="es-ES"/>
              </w:rPr>
            </w:pPr>
            <w:r w:rsidRPr="002A41D7">
              <w:rPr>
                <w:rFonts w:ascii="Verdana" w:eastAsia="Times New Roman" w:hAnsi="Verdana" w:cs="Times New Roman"/>
                <w:b/>
                <w:bCs/>
                <w:sz w:val="12"/>
                <w:szCs w:val="12"/>
                <w:lang w:eastAsia="es-ES"/>
              </w:rPr>
              <w:t>0,0%</w:t>
            </w:r>
          </w:p>
        </w:tc>
        <w:tc>
          <w:tcPr>
            <w:tcW w:w="0" w:type="auto"/>
            <w:tcBorders>
              <w:top w:val="nil"/>
              <w:left w:val="nil"/>
              <w:bottom w:val="nil"/>
              <w:right w:val="nil"/>
            </w:tcBorders>
            <w:vAlign w:val="center"/>
            <w:hideMark/>
          </w:tcPr>
          <w:p w14:paraId="6BF5F332" w14:textId="77777777" w:rsidR="002A41D7" w:rsidRPr="002A41D7" w:rsidRDefault="002A41D7" w:rsidP="007842D4">
            <w:pPr>
              <w:suppressAutoHyphens w:val="0"/>
              <w:spacing w:after="0"/>
              <w:jc w:val="center"/>
              <w:rPr>
                <w:rFonts w:ascii="Verdana" w:eastAsia="Times New Roman" w:hAnsi="Verdana" w:cs="Times New Roman"/>
                <w:b/>
                <w:bCs/>
                <w:sz w:val="12"/>
                <w:szCs w:val="12"/>
                <w:lang w:eastAsia="es-ES"/>
              </w:rPr>
            </w:pPr>
          </w:p>
        </w:tc>
        <w:tc>
          <w:tcPr>
            <w:tcW w:w="0" w:type="auto"/>
            <w:tcBorders>
              <w:top w:val="nil"/>
              <w:left w:val="nil"/>
              <w:bottom w:val="nil"/>
              <w:right w:val="nil"/>
            </w:tcBorders>
            <w:vAlign w:val="center"/>
            <w:hideMark/>
          </w:tcPr>
          <w:p w14:paraId="557FA632" w14:textId="77777777" w:rsidR="002A41D7" w:rsidRPr="002A41D7" w:rsidRDefault="002A41D7" w:rsidP="007842D4">
            <w:pPr>
              <w:suppressAutoHyphens w:val="0"/>
              <w:spacing w:after="0"/>
              <w:jc w:val="center"/>
              <w:rPr>
                <w:rFonts w:ascii="Times New Roman" w:eastAsia="Times New Roman" w:hAnsi="Times New Roman" w:cs="Times New Roman"/>
                <w:sz w:val="12"/>
                <w:szCs w:val="12"/>
                <w:lang w:eastAsia="es-ES"/>
              </w:rPr>
            </w:pPr>
          </w:p>
        </w:tc>
        <w:tc>
          <w:tcPr>
            <w:tcW w:w="0" w:type="auto"/>
            <w:tcBorders>
              <w:top w:val="nil"/>
              <w:left w:val="nil"/>
              <w:bottom w:val="nil"/>
              <w:right w:val="nil"/>
            </w:tcBorders>
            <w:vAlign w:val="center"/>
            <w:hideMark/>
          </w:tcPr>
          <w:p w14:paraId="1D17AEB2" w14:textId="77777777" w:rsidR="002A41D7" w:rsidRPr="002A41D7" w:rsidRDefault="002A41D7" w:rsidP="007842D4">
            <w:pPr>
              <w:suppressAutoHyphens w:val="0"/>
              <w:spacing w:after="0"/>
              <w:jc w:val="center"/>
              <w:rPr>
                <w:rFonts w:ascii="Verdana" w:eastAsia="Times New Roman" w:hAnsi="Verdana" w:cs="Times New Roman"/>
                <w:sz w:val="12"/>
                <w:szCs w:val="12"/>
                <w:lang w:eastAsia="es-ES"/>
              </w:rPr>
            </w:pPr>
            <w:r w:rsidRPr="002A41D7">
              <w:rPr>
                <w:rFonts w:ascii="Verdana" w:eastAsia="Times New Roman" w:hAnsi="Verdana" w:cs="Times New Roman"/>
                <w:sz w:val="12"/>
                <w:szCs w:val="12"/>
                <w:lang w:eastAsia="es-ES"/>
              </w:rPr>
              <w:t>xxx €</w:t>
            </w:r>
          </w:p>
        </w:tc>
        <w:tc>
          <w:tcPr>
            <w:tcW w:w="0" w:type="auto"/>
            <w:tcBorders>
              <w:top w:val="nil"/>
              <w:left w:val="nil"/>
              <w:bottom w:val="nil"/>
              <w:right w:val="single" w:sz="4" w:space="0" w:color="auto"/>
            </w:tcBorders>
            <w:vAlign w:val="center"/>
            <w:hideMark/>
          </w:tcPr>
          <w:p w14:paraId="3095B709" w14:textId="77777777" w:rsidR="002A41D7" w:rsidRPr="002A41D7" w:rsidRDefault="002A41D7" w:rsidP="007842D4">
            <w:pPr>
              <w:suppressAutoHyphens w:val="0"/>
              <w:spacing w:after="0"/>
              <w:jc w:val="center"/>
              <w:rPr>
                <w:rFonts w:ascii="Verdana" w:eastAsia="Times New Roman" w:hAnsi="Verdana" w:cs="Times New Roman"/>
                <w:sz w:val="12"/>
                <w:szCs w:val="12"/>
                <w:lang w:eastAsia="es-ES"/>
              </w:rPr>
            </w:pPr>
            <w:r w:rsidRPr="002A41D7">
              <w:rPr>
                <w:rFonts w:ascii="Verdana" w:eastAsia="Times New Roman" w:hAnsi="Verdana" w:cs="Times New Roman"/>
                <w:sz w:val="12"/>
                <w:szCs w:val="12"/>
                <w:lang w:eastAsia="es-ES"/>
              </w:rPr>
              <w:t>3,03%</w:t>
            </w:r>
          </w:p>
        </w:tc>
        <w:tc>
          <w:tcPr>
            <w:tcW w:w="0" w:type="auto"/>
            <w:gridSpan w:val="2"/>
            <w:tcBorders>
              <w:top w:val="nil"/>
              <w:left w:val="nil"/>
              <w:bottom w:val="nil"/>
              <w:right w:val="nil"/>
            </w:tcBorders>
            <w:vAlign w:val="center"/>
            <w:hideMark/>
          </w:tcPr>
          <w:p w14:paraId="7A9B9BF9" w14:textId="77777777" w:rsidR="002A41D7" w:rsidRPr="002A41D7" w:rsidRDefault="002A41D7" w:rsidP="007842D4">
            <w:pPr>
              <w:suppressAutoHyphens w:val="0"/>
              <w:spacing w:after="0"/>
              <w:jc w:val="center"/>
              <w:rPr>
                <w:rFonts w:ascii="Verdana" w:eastAsia="Times New Roman" w:hAnsi="Verdana" w:cs="Times New Roman"/>
                <w:b/>
                <w:bCs/>
                <w:color w:val="002060"/>
                <w:sz w:val="12"/>
                <w:szCs w:val="12"/>
                <w:lang w:eastAsia="es-ES"/>
              </w:rPr>
            </w:pPr>
            <w:r w:rsidRPr="002A41D7">
              <w:rPr>
                <w:rFonts w:ascii="Verdana" w:eastAsia="Times New Roman" w:hAnsi="Verdana" w:cs="Times New Roman"/>
                <w:b/>
                <w:bCs/>
                <w:color w:val="002060"/>
                <w:sz w:val="12"/>
                <w:szCs w:val="12"/>
                <w:lang w:eastAsia="es-ES"/>
              </w:rPr>
              <w:t>0,0%</w:t>
            </w:r>
          </w:p>
        </w:tc>
        <w:tc>
          <w:tcPr>
            <w:tcW w:w="0" w:type="auto"/>
            <w:tcBorders>
              <w:top w:val="nil"/>
              <w:left w:val="nil"/>
              <w:bottom w:val="nil"/>
              <w:right w:val="nil"/>
            </w:tcBorders>
            <w:vAlign w:val="center"/>
            <w:hideMark/>
          </w:tcPr>
          <w:p w14:paraId="3EBB9924" w14:textId="77777777" w:rsidR="002A41D7" w:rsidRPr="002A41D7" w:rsidRDefault="002A41D7" w:rsidP="007842D4">
            <w:pPr>
              <w:suppressAutoHyphens w:val="0"/>
              <w:spacing w:after="0"/>
              <w:jc w:val="center"/>
              <w:rPr>
                <w:rFonts w:ascii="Verdana" w:eastAsia="Times New Roman" w:hAnsi="Verdana" w:cs="Times New Roman"/>
                <w:b/>
                <w:bCs/>
                <w:color w:val="002060"/>
                <w:sz w:val="12"/>
                <w:szCs w:val="12"/>
                <w:lang w:eastAsia="es-ES"/>
              </w:rPr>
            </w:pPr>
          </w:p>
        </w:tc>
        <w:tc>
          <w:tcPr>
            <w:tcW w:w="0" w:type="auto"/>
            <w:tcBorders>
              <w:top w:val="nil"/>
              <w:left w:val="nil"/>
              <w:bottom w:val="nil"/>
              <w:right w:val="nil"/>
            </w:tcBorders>
            <w:vAlign w:val="center"/>
            <w:hideMark/>
          </w:tcPr>
          <w:p w14:paraId="3DEED351" w14:textId="77777777" w:rsidR="002A41D7" w:rsidRPr="002A41D7" w:rsidRDefault="002A41D7" w:rsidP="007842D4">
            <w:pPr>
              <w:suppressAutoHyphens w:val="0"/>
              <w:spacing w:after="0"/>
              <w:jc w:val="center"/>
              <w:rPr>
                <w:rFonts w:ascii="Times New Roman" w:eastAsia="Times New Roman" w:hAnsi="Times New Roman" w:cs="Times New Roman"/>
                <w:sz w:val="12"/>
                <w:szCs w:val="12"/>
                <w:lang w:eastAsia="es-ES"/>
              </w:rPr>
            </w:pPr>
          </w:p>
        </w:tc>
        <w:tc>
          <w:tcPr>
            <w:tcW w:w="0" w:type="auto"/>
            <w:tcBorders>
              <w:top w:val="nil"/>
              <w:left w:val="nil"/>
              <w:bottom w:val="nil"/>
              <w:right w:val="nil"/>
            </w:tcBorders>
            <w:vAlign w:val="center"/>
            <w:hideMark/>
          </w:tcPr>
          <w:p w14:paraId="0E2DB115" w14:textId="77777777" w:rsidR="002A41D7" w:rsidRPr="002A41D7" w:rsidRDefault="002A41D7" w:rsidP="007842D4">
            <w:pPr>
              <w:suppressAutoHyphens w:val="0"/>
              <w:spacing w:after="0"/>
              <w:jc w:val="center"/>
              <w:rPr>
                <w:rFonts w:ascii="Verdana" w:eastAsia="Times New Roman" w:hAnsi="Verdana" w:cs="Times New Roman"/>
                <w:color w:val="002060"/>
                <w:sz w:val="12"/>
                <w:szCs w:val="12"/>
                <w:lang w:eastAsia="es-ES"/>
              </w:rPr>
            </w:pPr>
            <w:r w:rsidRPr="002A41D7">
              <w:rPr>
                <w:rFonts w:ascii="Verdana" w:eastAsia="Times New Roman" w:hAnsi="Verdana" w:cs="Times New Roman"/>
                <w:color w:val="002060"/>
                <w:sz w:val="12"/>
                <w:szCs w:val="12"/>
                <w:lang w:eastAsia="es-ES"/>
              </w:rPr>
              <w:t>xxx €</w:t>
            </w:r>
          </w:p>
        </w:tc>
        <w:tc>
          <w:tcPr>
            <w:tcW w:w="0" w:type="auto"/>
            <w:tcBorders>
              <w:top w:val="nil"/>
              <w:left w:val="nil"/>
              <w:bottom w:val="nil"/>
              <w:right w:val="single" w:sz="4" w:space="0" w:color="auto"/>
            </w:tcBorders>
            <w:vAlign w:val="center"/>
            <w:hideMark/>
          </w:tcPr>
          <w:p w14:paraId="09EF2044" w14:textId="77777777" w:rsidR="002A41D7" w:rsidRPr="002A41D7" w:rsidRDefault="002A41D7" w:rsidP="007842D4">
            <w:pPr>
              <w:suppressAutoHyphens w:val="0"/>
              <w:spacing w:after="0"/>
              <w:jc w:val="center"/>
              <w:rPr>
                <w:rFonts w:ascii="Verdana" w:eastAsia="Times New Roman" w:hAnsi="Verdana" w:cs="Times New Roman"/>
                <w:color w:val="FF0000"/>
                <w:sz w:val="12"/>
                <w:szCs w:val="12"/>
                <w:lang w:eastAsia="es-ES"/>
              </w:rPr>
            </w:pPr>
            <w:r w:rsidRPr="002A41D7">
              <w:rPr>
                <w:rFonts w:ascii="Verdana" w:eastAsia="Times New Roman" w:hAnsi="Verdana" w:cs="Times New Roman"/>
                <w:color w:val="FF0000"/>
                <w:sz w:val="12"/>
                <w:szCs w:val="12"/>
                <w:lang w:eastAsia="es-ES"/>
              </w:rPr>
              <w:t>-3,02%</w:t>
            </w:r>
          </w:p>
        </w:tc>
      </w:tr>
      <w:tr w:rsidR="002A41D7" w:rsidRPr="002A41D7" w14:paraId="1379A422" w14:textId="77777777" w:rsidTr="002A41D7">
        <w:trPr>
          <w:trHeight w:val="250"/>
        </w:trPr>
        <w:tc>
          <w:tcPr>
            <w:tcW w:w="0" w:type="auto"/>
            <w:tcBorders>
              <w:top w:val="nil"/>
              <w:left w:val="single" w:sz="4" w:space="0" w:color="auto"/>
              <w:bottom w:val="nil"/>
              <w:right w:val="single" w:sz="4" w:space="0" w:color="auto"/>
            </w:tcBorders>
            <w:noWrap/>
            <w:vAlign w:val="center"/>
            <w:hideMark/>
          </w:tcPr>
          <w:p w14:paraId="0D6C239B" w14:textId="77777777" w:rsidR="002A41D7" w:rsidRPr="002A41D7" w:rsidRDefault="002A41D7" w:rsidP="007842D4">
            <w:pPr>
              <w:suppressAutoHyphens w:val="0"/>
              <w:spacing w:after="0"/>
              <w:jc w:val="left"/>
              <w:rPr>
                <w:rFonts w:ascii="Verdana" w:eastAsia="Times New Roman" w:hAnsi="Verdana" w:cs="Times New Roman"/>
                <w:i/>
                <w:iCs/>
                <w:color w:val="002060"/>
                <w:sz w:val="12"/>
                <w:szCs w:val="12"/>
                <w:lang w:eastAsia="es-ES"/>
              </w:rPr>
            </w:pPr>
            <w:r w:rsidRPr="002A41D7">
              <w:rPr>
                <w:rFonts w:ascii="Verdana" w:eastAsia="Times New Roman" w:hAnsi="Verdana" w:cs="Times New Roman"/>
                <w:i/>
                <w:iCs/>
                <w:color w:val="002060"/>
                <w:sz w:val="12"/>
                <w:szCs w:val="12"/>
                <w:lang w:eastAsia="es-ES"/>
              </w:rPr>
              <w:t>Desviaciones mano de obra</w:t>
            </w:r>
          </w:p>
        </w:tc>
        <w:tc>
          <w:tcPr>
            <w:tcW w:w="0" w:type="auto"/>
            <w:tcBorders>
              <w:top w:val="nil"/>
              <w:left w:val="nil"/>
              <w:bottom w:val="nil"/>
              <w:right w:val="nil"/>
            </w:tcBorders>
            <w:vAlign w:val="center"/>
            <w:hideMark/>
          </w:tcPr>
          <w:p w14:paraId="089EA251" w14:textId="77777777" w:rsidR="002A41D7" w:rsidRPr="002A41D7" w:rsidRDefault="002A41D7" w:rsidP="007842D4">
            <w:pPr>
              <w:suppressAutoHyphens w:val="0"/>
              <w:spacing w:after="0"/>
              <w:jc w:val="center"/>
              <w:rPr>
                <w:rFonts w:ascii="Verdana" w:eastAsia="Times New Roman" w:hAnsi="Verdana" w:cs="Times New Roman"/>
                <w:b/>
                <w:bCs/>
                <w:color w:val="002060"/>
                <w:sz w:val="12"/>
                <w:szCs w:val="12"/>
                <w:lang w:eastAsia="es-ES"/>
              </w:rPr>
            </w:pPr>
            <w:r w:rsidRPr="002A41D7">
              <w:rPr>
                <w:rFonts w:ascii="Verdana" w:eastAsia="Times New Roman" w:hAnsi="Verdana" w:cs="Times New Roman"/>
                <w:b/>
                <w:bCs/>
                <w:color w:val="002060"/>
                <w:sz w:val="12"/>
                <w:szCs w:val="12"/>
                <w:lang w:eastAsia="es-ES"/>
              </w:rPr>
              <w:t> </w:t>
            </w:r>
          </w:p>
        </w:tc>
        <w:tc>
          <w:tcPr>
            <w:tcW w:w="0" w:type="auto"/>
            <w:tcBorders>
              <w:top w:val="nil"/>
              <w:left w:val="nil"/>
              <w:bottom w:val="nil"/>
              <w:right w:val="nil"/>
            </w:tcBorders>
            <w:vAlign w:val="center"/>
            <w:hideMark/>
          </w:tcPr>
          <w:p w14:paraId="48C5A8F5" w14:textId="77777777" w:rsidR="002A41D7" w:rsidRPr="002A41D7" w:rsidRDefault="002A41D7" w:rsidP="007842D4">
            <w:pPr>
              <w:suppressAutoHyphens w:val="0"/>
              <w:spacing w:after="0"/>
              <w:jc w:val="center"/>
              <w:rPr>
                <w:rFonts w:ascii="Verdana" w:eastAsia="Times New Roman" w:hAnsi="Verdana" w:cs="Times New Roman"/>
                <w:b/>
                <w:bCs/>
                <w:color w:val="002060"/>
                <w:sz w:val="12"/>
                <w:szCs w:val="12"/>
                <w:lang w:eastAsia="es-ES"/>
              </w:rPr>
            </w:pPr>
          </w:p>
        </w:tc>
        <w:tc>
          <w:tcPr>
            <w:tcW w:w="0" w:type="auto"/>
            <w:tcBorders>
              <w:top w:val="nil"/>
              <w:left w:val="nil"/>
              <w:bottom w:val="nil"/>
              <w:right w:val="nil"/>
            </w:tcBorders>
            <w:vAlign w:val="center"/>
            <w:hideMark/>
          </w:tcPr>
          <w:p w14:paraId="61EFAD4C" w14:textId="77777777" w:rsidR="002A41D7" w:rsidRPr="002A41D7" w:rsidRDefault="002A41D7" w:rsidP="007842D4">
            <w:pPr>
              <w:suppressAutoHyphens w:val="0"/>
              <w:spacing w:after="0"/>
              <w:jc w:val="center"/>
              <w:rPr>
                <w:rFonts w:ascii="Times New Roman" w:eastAsia="Times New Roman" w:hAnsi="Times New Roman" w:cs="Times New Roman"/>
                <w:sz w:val="12"/>
                <w:szCs w:val="12"/>
                <w:lang w:eastAsia="es-ES"/>
              </w:rPr>
            </w:pPr>
          </w:p>
        </w:tc>
        <w:tc>
          <w:tcPr>
            <w:tcW w:w="0" w:type="auto"/>
            <w:tcBorders>
              <w:top w:val="nil"/>
              <w:left w:val="nil"/>
              <w:bottom w:val="nil"/>
              <w:right w:val="nil"/>
            </w:tcBorders>
            <w:vAlign w:val="center"/>
            <w:hideMark/>
          </w:tcPr>
          <w:p w14:paraId="42D824D6" w14:textId="77777777" w:rsidR="002A41D7" w:rsidRPr="002A41D7" w:rsidRDefault="002A41D7" w:rsidP="007842D4">
            <w:pPr>
              <w:suppressAutoHyphens w:val="0"/>
              <w:spacing w:after="0"/>
              <w:jc w:val="center"/>
              <w:rPr>
                <w:rFonts w:ascii="Verdana" w:eastAsia="Times New Roman" w:hAnsi="Verdana" w:cs="Times New Roman"/>
                <w:color w:val="002060"/>
                <w:sz w:val="12"/>
                <w:szCs w:val="12"/>
                <w:lang w:eastAsia="es-ES"/>
              </w:rPr>
            </w:pPr>
            <w:r w:rsidRPr="002A41D7">
              <w:rPr>
                <w:rFonts w:ascii="Verdana" w:eastAsia="Times New Roman" w:hAnsi="Verdana" w:cs="Times New Roman"/>
                <w:color w:val="002060"/>
                <w:sz w:val="12"/>
                <w:szCs w:val="12"/>
                <w:lang w:eastAsia="es-ES"/>
              </w:rPr>
              <w:t>xxx €</w:t>
            </w:r>
          </w:p>
        </w:tc>
        <w:tc>
          <w:tcPr>
            <w:tcW w:w="0" w:type="auto"/>
            <w:tcBorders>
              <w:top w:val="nil"/>
              <w:left w:val="nil"/>
              <w:bottom w:val="nil"/>
              <w:right w:val="single" w:sz="4" w:space="0" w:color="auto"/>
            </w:tcBorders>
            <w:vAlign w:val="center"/>
            <w:hideMark/>
          </w:tcPr>
          <w:p w14:paraId="7909F29E" w14:textId="77777777" w:rsidR="002A41D7" w:rsidRPr="002A41D7" w:rsidRDefault="002A41D7" w:rsidP="007842D4">
            <w:pPr>
              <w:suppressAutoHyphens w:val="0"/>
              <w:spacing w:after="0"/>
              <w:jc w:val="center"/>
              <w:rPr>
                <w:rFonts w:ascii="Verdana" w:eastAsia="Times New Roman" w:hAnsi="Verdana" w:cs="Times New Roman"/>
                <w:color w:val="002060"/>
                <w:sz w:val="12"/>
                <w:szCs w:val="12"/>
                <w:lang w:eastAsia="es-ES"/>
              </w:rPr>
            </w:pPr>
            <w:r w:rsidRPr="002A41D7">
              <w:rPr>
                <w:rFonts w:ascii="Verdana" w:eastAsia="Times New Roman" w:hAnsi="Verdana" w:cs="Times New Roman"/>
                <w:color w:val="002060"/>
                <w:sz w:val="12"/>
                <w:szCs w:val="12"/>
                <w:lang w:eastAsia="es-ES"/>
              </w:rPr>
              <w:t>0,00%</w:t>
            </w:r>
          </w:p>
        </w:tc>
        <w:tc>
          <w:tcPr>
            <w:tcW w:w="0" w:type="auto"/>
            <w:tcBorders>
              <w:top w:val="nil"/>
              <w:left w:val="nil"/>
              <w:bottom w:val="nil"/>
              <w:right w:val="nil"/>
            </w:tcBorders>
            <w:vAlign w:val="center"/>
            <w:hideMark/>
          </w:tcPr>
          <w:p w14:paraId="0DAD7F2D" w14:textId="77777777" w:rsidR="002A41D7" w:rsidRPr="002A41D7" w:rsidRDefault="002A41D7" w:rsidP="007842D4">
            <w:pPr>
              <w:suppressAutoHyphens w:val="0"/>
              <w:spacing w:after="0"/>
              <w:jc w:val="center"/>
              <w:rPr>
                <w:rFonts w:ascii="Verdana" w:eastAsia="Times New Roman" w:hAnsi="Verdana" w:cs="Times New Roman"/>
                <w:b/>
                <w:bCs/>
                <w:sz w:val="12"/>
                <w:szCs w:val="12"/>
                <w:lang w:eastAsia="es-ES"/>
              </w:rPr>
            </w:pPr>
            <w:r w:rsidRPr="002A41D7">
              <w:rPr>
                <w:rFonts w:ascii="Verdana" w:eastAsia="Times New Roman" w:hAnsi="Verdana" w:cs="Times New Roman"/>
                <w:b/>
                <w:bCs/>
                <w:sz w:val="12"/>
                <w:szCs w:val="12"/>
                <w:lang w:eastAsia="es-ES"/>
              </w:rPr>
              <w:t>0,0%</w:t>
            </w:r>
          </w:p>
        </w:tc>
        <w:tc>
          <w:tcPr>
            <w:tcW w:w="0" w:type="auto"/>
            <w:tcBorders>
              <w:top w:val="nil"/>
              <w:left w:val="nil"/>
              <w:bottom w:val="nil"/>
              <w:right w:val="nil"/>
            </w:tcBorders>
            <w:vAlign w:val="center"/>
            <w:hideMark/>
          </w:tcPr>
          <w:p w14:paraId="53F4AADA" w14:textId="77777777" w:rsidR="002A41D7" w:rsidRPr="002A41D7" w:rsidRDefault="002A41D7" w:rsidP="007842D4">
            <w:pPr>
              <w:suppressAutoHyphens w:val="0"/>
              <w:spacing w:after="0"/>
              <w:jc w:val="center"/>
              <w:rPr>
                <w:rFonts w:ascii="Verdana" w:eastAsia="Times New Roman" w:hAnsi="Verdana" w:cs="Times New Roman"/>
                <w:b/>
                <w:bCs/>
                <w:sz w:val="12"/>
                <w:szCs w:val="12"/>
                <w:lang w:eastAsia="es-ES"/>
              </w:rPr>
            </w:pPr>
          </w:p>
        </w:tc>
        <w:tc>
          <w:tcPr>
            <w:tcW w:w="0" w:type="auto"/>
            <w:tcBorders>
              <w:top w:val="nil"/>
              <w:left w:val="nil"/>
              <w:bottom w:val="nil"/>
              <w:right w:val="nil"/>
            </w:tcBorders>
            <w:vAlign w:val="center"/>
            <w:hideMark/>
          </w:tcPr>
          <w:p w14:paraId="6C4B4E4D" w14:textId="77777777" w:rsidR="002A41D7" w:rsidRPr="002A41D7" w:rsidRDefault="002A41D7" w:rsidP="007842D4">
            <w:pPr>
              <w:suppressAutoHyphens w:val="0"/>
              <w:spacing w:after="0"/>
              <w:jc w:val="center"/>
              <w:rPr>
                <w:rFonts w:ascii="Times New Roman" w:eastAsia="Times New Roman" w:hAnsi="Times New Roman" w:cs="Times New Roman"/>
                <w:sz w:val="12"/>
                <w:szCs w:val="12"/>
                <w:lang w:eastAsia="es-ES"/>
              </w:rPr>
            </w:pPr>
          </w:p>
        </w:tc>
        <w:tc>
          <w:tcPr>
            <w:tcW w:w="0" w:type="auto"/>
            <w:tcBorders>
              <w:top w:val="nil"/>
              <w:left w:val="nil"/>
              <w:bottom w:val="nil"/>
              <w:right w:val="nil"/>
            </w:tcBorders>
            <w:vAlign w:val="center"/>
            <w:hideMark/>
          </w:tcPr>
          <w:p w14:paraId="2007C966" w14:textId="77777777" w:rsidR="002A41D7" w:rsidRPr="002A41D7" w:rsidRDefault="002A41D7" w:rsidP="007842D4">
            <w:pPr>
              <w:suppressAutoHyphens w:val="0"/>
              <w:spacing w:after="0"/>
              <w:jc w:val="center"/>
              <w:rPr>
                <w:rFonts w:ascii="Verdana" w:eastAsia="Times New Roman" w:hAnsi="Verdana" w:cs="Times New Roman"/>
                <w:sz w:val="12"/>
                <w:szCs w:val="12"/>
                <w:lang w:eastAsia="es-ES"/>
              </w:rPr>
            </w:pPr>
            <w:r w:rsidRPr="002A41D7">
              <w:rPr>
                <w:rFonts w:ascii="Verdana" w:eastAsia="Times New Roman" w:hAnsi="Verdana" w:cs="Times New Roman"/>
                <w:sz w:val="12"/>
                <w:szCs w:val="12"/>
                <w:lang w:eastAsia="es-ES"/>
              </w:rPr>
              <w:t>xxx €</w:t>
            </w:r>
          </w:p>
        </w:tc>
        <w:tc>
          <w:tcPr>
            <w:tcW w:w="0" w:type="auto"/>
            <w:tcBorders>
              <w:top w:val="nil"/>
              <w:left w:val="nil"/>
              <w:bottom w:val="nil"/>
              <w:right w:val="single" w:sz="4" w:space="0" w:color="auto"/>
            </w:tcBorders>
            <w:vAlign w:val="center"/>
            <w:hideMark/>
          </w:tcPr>
          <w:p w14:paraId="65C61768" w14:textId="77777777" w:rsidR="002A41D7" w:rsidRPr="002A41D7" w:rsidRDefault="002A41D7" w:rsidP="007842D4">
            <w:pPr>
              <w:suppressAutoHyphens w:val="0"/>
              <w:spacing w:after="0"/>
              <w:jc w:val="center"/>
              <w:rPr>
                <w:rFonts w:ascii="Verdana" w:eastAsia="Times New Roman" w:hAnsi="Verdana" w:cs="Times New Roman"/>
                <w:color w:val="FF0000"/>
                <w:sz w:val="12"/>
                <w:szCs w:val="12"/>
                <w:lang w:eastAsia="es-ES"/>
              </w:rPr>
            </w:pPr>
            <w:r w:rsidRPr="002A41D7">
              <w:rPr>
                <w:rFonts w:ascii="Verdana" w:eastAsia="Times New Roman" w:hAnsi="Verdana" w:cs="Times New Roman"/>
                <w:color w:val="FF0000"/>
                <w:sz w:val="12"/>
                <w:szCs w:val="12"/>
                <w:lang w:eastAsia="es-ES"/>
              </w:rPr>
              <w:t>-0,24%</w:t>
            </w:r>
          </w:p>
        </w:tc>
        <w:tc>
          <w:tcPr>
            <w:tcW w:w="0" w:type="auto"/>
            <w:gridSpan w:val="2"/>
            <w:tcBorders>
              <w:top w:val="nil"/>
              <w:left w:val="nil"/>
              <w:bottom w:val="nil"/>
              <w:right w:val="nil"/>
            </w:tcBorders>
            <w:vAlign w:val="center"/>
            <w:hideMark/>
          </w:tcPr>
          <w:p w14:paraId="7B7CEA50" w14:textId="77777777" w:rsidR="002A41D7" w:rsidRPr="002A41D7" w:rsidRDefault="002A41D7" w:rsidP="007842D4">
            <w:pPr>
              <w:suppressAutoHyphens w:val="0"/>
              <w:spacing w:after="0"/>
              <w:jc w:val="center"/>
              <w:rPr>
                <w:rFonts w:ascii="Verdana" w:eastAsia="Times New Roman" w:hAnsi="Verdana" w:cs="Times New Roman"/>
                <w:b/>
                <w:bCs/>
                <w:color w:val="002060"/>
                <w:sz w:val="12"/>
                <w:szCs w:val="12"/>
                <w:lang w:eastAsia="es-ES"/>
              </w:rPr>
            </w:pPr>
            <w:r w:rsidRPr="002A41D7">
              <w:rPr>
                <w:rFonts w:ascii="Verdana" w:eastAsia="Times New Roman" w:hAnsi="Verdana" w:cs="Times New Roman"/>
                <w:b/>
                <w:bCs/>
                <w:color w:val="002060"/>
                <w:sz w:val="12"/>
                <w:szCs w:val="12"/>
                <w:lang w:eastAsia="es-ES"/>
              </w:rPr>
              <w:t>0,0%</w:t>
            </w:r>
          </w:p>
        </w:tc>
        <w:tc>
          <w:tcPr>
            <w:tcW w:w="0" w:type="auto"/>
            <w:tcBorders>
              <w:top w:val="nil"/>
              <w:left w:val="nil"/>
              <w:bottom w:val="nil"/>
              <w:right w:val="nil"/>
            </w:tcBorders>
            <w:vAlign w:val="center"/>
            <w:hideMark/>
          </w:tcPr>
          <w:p w14:paraId="0235F0BC" w14:textId="77777777" w:rsidR="002A41D7" w:rsidRPr="002A41D7" w:rsidRDefault="002A41D7" w:rsidP="007842D4">
            <w:pPr>
              <w:suppressAutoHyphens w:val="0"/>
              <w:spacing w:after="0"/>
              <w:jc w:val="center"/>
              <w:rPr>
                <w:rFonts w:ascii="Verdana" w:eastAsia="Times New Roman" w:hAnsi="Verdana" w:cs="Times New Roman"/>
                <w:b/>
                <w:bCs/>
                <w:color w:val="002060"/>
                <w:sz w:val="12"/>
                <w:szCs w:val="12"/>
                <w:lang w:eastAsia="es-ES"/>
              </w:rPr>
            </w:pPr>
          </w:p>
        </w:tc>
        <w:tc>
          <w:tcPr>
            <w:tcW w:w="0" w:type="auto"/>
            <w:tcBorders>
              <w:top w:val="nil"/>
              <w:left w:val="nil"/>
              <w:bottom w:val="nil"/>
              <w:right w:val="nil"/>
            </w:tcBorders>
            <w:vAlign w:val="center"/>
            <w:hideMark/>
          </w:tcPr>
          <w:p w14:paraId="6A60FE89" w14:textId="77777777" w:rsidR="002A41D7" w:rsidRPr="002A41D7" w:rsidRDefault="002A41D7" w:rsidP="007842D4">
            <w:pPr>
              <w:suppressAutoHyphens w:val="0"/>
              <w:spacing w:after="0"/>
              <w:jc w:val="center"/>
              <w:rPr>
                <w:rFonts w:ascii="Times New Roman" w:eastAsia="Times New Roman" w:hAnsi="Times New Roman" w:cs="Times New Roman"/>
                <w:sz w:val="12"/>
                <w:szCs w:val="12"/>
                <w:lang w:eastAsia="es-ES"/>
              </w:rPr>
            </w:pPr>
          </w:p>
        </w:tc>
        <w:tc>
          <w:tcPr>
            <w:tcW w:w="0" w:type="auto"/>
            <w:tcBorders>
              <w:top w:val="nil"/>
              <w:left w:val="nil"/>
              <w:bottom w:val="nil"/>
              <w:right w:val="nil"/>
            </w:tcBorders>
            <w:vAlign w:val="center"/>
            <w:hideMark/>
          </w:tcPr>
          <w:p w14:paraId="2611CE5A" w14:textId="77777777" w:rsidR="002A41D7" w:rsidRPr="002A41D7" w:rsidRDefault="002A41D7" w:rsidP="007842D4">
            <w:pPr>
              <w:suppressAutoHyphens w:val="0"/>
              <w:spacing w:after="0"/>
              <w:jc w:val="center"/>
              <w:rPr>
                <w:rFonts w:ascii="Verdana" w:eastAsia="Times New Roman" w:hAnsi="Verdana" w:cs="Times New Roman"/>
                <w:color w:val="002060"/>
                <w:sz w:val="12"/>
                <w:szCs w:val="12"/>
                <w:lang w:eastAsia="es-ES"/>
              </w:rPr>
            </w:pPr>
            <w:r w:rsidRPr="002A41D7">
              <w:rPr>
                <w:rFonts w:ascii="Verdana" w:eastAsia="Times New Roman" w:hAnsi="Verdana" w:cs="Times New Roman"/>
                <w:color w:val="002060"/>
                <w:sz w:val="12"/>
                <w:szCs w:val="12"/>
                <w:lang w:eastAsia="es-ES"/>
              </w:rPr>
              <w:t>xxx €</w:t>
            </w:r>
          </w:p>
        </w:tc>
        <w:tc>
          <w:tcPr>
            <w:tcW w:w="0" w:type="auto"/>
            <w:tcBorders>
              <w:top w:val="nil"/>
              <w:left w:val="nil"/>
              <w:bottom w:val="nil"/>
              <w:right w:val="single" w:sz="4" w:space="0" w:color="auto"/>
            </w:tcBorders>
            <w:vAlign w:val="center"/>
            <w:hideMark/>
          </w:tcPr>
          <w:p w14:paraId="1426117D" w14:textId="77777777" w:rsidR="002A41D7" w:rsidRPr="002A41D7" w:rsidRDefault="002A41D7" w:rsidP="007842D4">
            <w:pPr>
              <w:suppressAutoHyphens w:val="0"/>
              <w:spacing w:after="0"/>
              <w:jc w:val="center"/>
              <w:rPr>
                <w:rFonts w:ascii="Verdana" w:eastAsia="Times New Roman" w:hAnsi="Verdana" w:cs="Times New Roman"/>
                <w:color w:val="002060"/>
                <w:sz w:val="12"/>
                <w:szCs w:val="12"/>
                <w:lang w:eastAsia="es-ES"/>
              </w:rPr>
            </w:pPr>
            <w:r w:rsidRPr="002A41D7">
              <w:rPr>
                <w:rFonts w:ascii="Verdana" w:eastAsia="Times New Roman" w:hAnsi="Verdana" w:cs="Times New Roman"/>
                <w:color w:val="002060"/>
                <w:sz w:val="12"/>
                <w:szCs w:val="12"/>
                <w:lang w:eastAsia="es-ES"/>
              </w:rPr>
              <w:t>0,35%</w:t>
            </w:r>
          </w:p>
        </w:tc>
      </w:tr>
      <w:tr w:rsidR="002A41D7" w:rsidRPr="002A41D7" w14:paraId="7A033041" w14:textId="77777777" w:rsidTr="002A41D7">
        <w:trPr>
          <w:trHeight w:val="250"/>
        </w:trPr>
        <w:tc>
          <w:tcPr>
            <w:tcW w:w="0" w:type="auto"/>
            <w:tcBorders>
              <w:top w:val="nil"/>
              <w:left w:val="single" w:sz="4" w:space="0" w:color="auto"/>
              <w:bottom w:val="nil"/>
              <w:right w:val="single" w:sz="4" w:space="0" w:color="auto"/>
            </w:tcBorders>
            <w:noWrap/>
            <w:vAlign w:val="center"/>
            <w:hideMark/>
          </w:tcPr>
          <w:p w14:paraId="3C9A56E9" w14:textId="77777777" w:rsidR="002A41D7" w:rsidRPr="002A41D7" w:rsidRDefault="002A41D7" w:rsidP="007842D4">
            <w:pPr>
              <w:suppressAutoHyphens w:val="0"/>
              <w:spacing w:after="0"/>
              <w:jc w:val="left"/>
              <w:rPr>
                <w:rFonts w:ascii="Verdana" w:eastAsia="Times New Roman" w:hAnsi="Verdana" w:cs="Times New Roman"/>
                <w:i/>
                <w:iCs/>
                <w:color w:val="002060"/>
                <w:sz w:val="12"/>
                <w:szCs w:val="12"/>
                <w:lang w:eastAsia="es-ES"/>
              </w:rPr>
            </w:pPr>
            <w:r w:rsidRPr="002A41D7">
              <w:rPr>
                <w:rFonts w:ascii="Verdana" w:eastAsia="Times New Roman" w:hAnsi="Verdana" w:cs="Times New Roman"/>
                <w:i/>
                <w:iCs/>
                <w:color w:val="002060"/>
                <w:sz w:val="12"/>
                <w:szCs w:val="12"/>
                <w:lang w:eastAsia="es-ES"/>
              </w:rPr>
              <w:t>Otras desviaciones</w:t>
            </w:r>
          </w:p>
        </w:tc>
        <w:tc>
          <w:tcPr>
            <w:tcW w:w="0" w:type="auto"/>
            <w:tcBorders>
              <w:top w:val="nil"/>
              <w:left w:val="nil"/>
              <w:bottom w:val="nil"/>
              <w:right w:val="nil"/>
            </w:tcBorders>
            <w:vAlign w:val="center"/>
            <w:hideMark/>
          </w:tcPr>
          <w:p w14:paraId="08050915" w14:textId="77777777" w:rsidR="002A41D7" w:rsidRPr="002A41D7" w:rsidRDefault="002A41D7" w:rsidP="007842D4">
            <w:pPr>
              <w:suppressAutoHyphens w:val="0"/>
              <w:spacing w:after="0"/>
              <w:jc w:val="center"/>
              <w:rPr>
                <w:rFonts w:ascii="Verdana" w:eastAsia="Times New Roman" w:hAnsi="Verdana" w:cs="Times New Roman"/>
                <w:b/>
                <w:bCs/>
                <w:color w:val="002060"/>
                <w:sz w:val="12"/>
                <w:szCs w:val="12"/>
                <w:lang w:eastAsia="es-ES"/>
              </w:rPr>
            </w:pPr>
            <w:r w:rsidRPr="002A41D7">
              <w:rPr>
                <w:rFonts w:ascii="Verdana" w:eastAsia="Times New Roman" w:hAnsi="Verdana" w:cs="Times New Roman"/>
                <w:b/>
                <w:bCs/>
                <w:color w:val="002060"/>
                <w:sz w:val="12"/>
                <w:szCs w:val="12"/>
                <w:lang w:eastAsia="es-ES"/>
              </w:rPr>
              <w:t> </w:t>
            </w:r>
          </w:p>
        </w:tc>
        <w:tc>
          <w:tcPr>
            <w:tcW w:w="0" w:type="auto"/>
            <w:tcBorders>
              <w:top w:val="nil"/>
              <w:left w:val="nil"/>
              <w:bottom w:val="nil"/>
              <w:right w:val="nil"/>
            </w:tcBorders>
            <w:vAlign w:val="center"/>
            <w:hideMark/>
          </w:tcPr>
          <w:p w14:paraId="443A1557" w14:textId="77777777" w:rsidR="002A41D7" w:rsidRPr="002A41D7" w:rsidRDefault="002A41D7" w:rsidP="007842D4">
            <w:pPr>
              <w:suppressAutoHyphens w:val="0"/>
              <w:spacing w:after="0"/>
              <w:jc w:val="center"/>
              <w:rPr>
                <w:rFonts w:ascii="Verdana" w:eastAsia="Times New Roman" w:hAnsi="Verdana" w:cs="Times New Roman"/>
                <w:b/>
                <w:bCs/>
                <w:color w:val="002060"/>
                <w:sz w:val="12"/>
                <w:szCs w:val="12"/>
                <w:lang w:eastAsia="es-ES"/>
              </w:rPr>
            </w:pPr>
          </w:p>
        </w:tc>
        <w:tc>
          <w:tcPr>
            <w:tcW w:w="0" w:type="auto"/>
            <w:tcBorders>
              <w:top w:val="nil"/>
              <w:left w:val="nil"/>
              <w:bottom w:val="nil"/>
              <w:right w:val="nil"/>
            </w:tcBorders>
            <w:vAlign w:val="center"/>
            <w:hideMark/>
          </w:tcPr>
          <w:p w14:paraId="0351729E" w14:textId="77777777" w:rsidR="002A41D7" w:rsidRPr="002A41D7" w:rsidRDefault="002A41D7" w:rsidP="007842D4">
            <w:pPr>
              <w:suppressAutoHyphens w:val="0"/>
              <w:spacing w:after="0"/>
              <w:jc w:val="center"/>
              <w:rPr>
                <w:rFonts w:ascii="Times New Roman" w:eastAsia="Times New Roman" w:hAnsi="Times New Roman" w:cs="Times New Roman"/>
                <w:sz w:val="12"/>
                <w:szCs w:val="12"/>
                <w:lang w:eastAsia="es-ES"/>
              </w:rPr>
            </w:pPr>
          </w:p>
        </w:tc>
        <w:tc>
          <w:tcPr>
            <w:tcW w:w="0" w:type="auto"/>
            <w:tcBorders>
              <w:top w:val="nil"/>
              <w:left w:val="nil"/>
              <w:bottom w:val="nil"/>
              <w:right w:val="nil"/>
            </w:tcBorders>
            <w:vAlign w:val="center"/>
            <w:hideMark/>
          </w:tcPr>
          <w:p w14:paraId="66A6B9DD" w14:textId="77777777" w:rsidR="002A41D7" w:rsidRPr="002A41D7" w:rsidRDefault="002A41D7" w:rsidP="007842D4">
            <w:pPr>
              <w:suppressAutoHyphens w:val="0"/>
              <w:spacing w:after="0"/>
              <w:jc w:val="center"/>
              <w:rPr>
                <w:rFonts w:ascii="Verdana" w:eastAsia="Times New Roman" w:hAnsi="Verdana" w:cs="Times New Roman"/>
                <w:color w:val="002060"/>
                <w:sz w:val="12"/>
                <w:szCs w:val="12"/>
                <w:lang w:eastAsia="es-ES"/>
              </w:rPr>
            </w:pPr>
            <w:r w:rsidRPr="002A41D7">
              <w:rPr>
                <w:rFonts w:ascii="Verdana" w:eastAsia="Times New Roman" w:hAnsi="Verdana" w:cs="Times New Roman"/>
                <w:color w:val="002060"/>
                <w:sz w:val="12"/>
                <w:szCs w:val="12"/>
                <w:lang w:eastAsia="es-ES"/>
              </w:rPr>
              <w:t>xxx €</w:t>
            </w:r>
          </w:p>
        </w:tc>
        <w:tc>
          <w:tcPr>
            <w:tcW w:w="0" w:type="auto"/>
            <w:tcBorders>
              <w:top w:val="nil"/>
              <w:left w:val="nil"/>
              <w:bottom w:val="nil"/>
              <w:right w:val="single" w:sz="4" w:space="0" w:color="auto"/>
            </w:tcBorders>
            <w:vAlign w:val="center"/>
            <w:hideMark/>
          </w:tcPr>
          <w:p w14:paraId="25354268" w14:textId="77777777" w:rsidR="002A41D7" w:rsidRPr="002A41D7" w:rsidRDefault="002A41D7" w:rsidP="007842D4">
            <w:pPr>
              <w:suppressAutoHyphens w:val="0"/>
              <w:spacing w:after="0"/>
              <w:jc w:val="center"/>
              <w:rPr>
                <w:rFonts w:ascii="Verdana" w:eastAsia="Times New Roman" w:hAnsi="Verdana" w:cs="Times New Roman"/>
                <w:color w:val="002060"/>
                <w:sz w:val="12"/>
                <w:szCs w:val="12"/>
                <w:lang w:eastAsia="es-ES"/>
              </w:rPr>
            </w:pPr>
            <w:r w:rsidRPr="002A41D7">
              <w:rPr>
                <w:rFonts w:ascii="Verdana" w:eastAsia="Times New Roman" w:hAnsi="Verdana" w:cs="Times New Roman"/>
                <w:color w:val="002060"/>
                <w:sz w:val="12"/>
                <w:szCs w:val="12"/>
                <w:lang w:eastAsia="es-ES"/>
              </w:rPr>
              <w:t>0,74%</w:t>
            </w:r>
          </w:p>
        </w:tc>
        <w:tc>
          <w:tcPr>
            <w:tcW w:w="0" w:type="auto"/>
            <w:tcBorders>
              <w:top w:val="nil"/>
              <w:left w:val="nil"/>
              <w:bottom w:val="nil"/>
              <w:right w:val="nil"/>
            </w:tcBorders>
            <w:vAlign w:val="center"/>
            <w:hideMark/>
          </w:tcPr>
          <w:p w14:paraId="07416893" w14:textId="77777777" w:rsidR="002A41D7" w:rsidRPr="002A41D7" w:rsidRDefault="002A41D7" w:rsidP="007842D4">
            <w:pPr>
              <w:suppressAutoHyphens w:val="0"/>
              <w:spacing w:after="0"/>
              <w:jc w:val="center"/>
              <w:rPr>
                <w:rFonts w:ascii="Verdana" w:eastAsia="Times New Roman" w:hAnsi="Verdana" w:cs="Times New Roman"/>
                <w:b/>
                <w:bCs/>
                <w:sz w:val="12"/>
                <w:szCs w:val="12"/>
                <w:lang w:eastAsia="es-ES"/>
              </w:rPr>
            </w:pPr>
            <w:r w:rsidRPr="002A41D7">
              <w:rPr>
                <w:rFonts w:ascii="Verdana" w:eastAsia="Times New Roman" w:hAnsi="Verdana" w:cs="Times New Roman"/>
                <w:b/>
                <w:bCs/>
                <w:sz w:val="12"/>
                <w:szCs w:val="12"/>
                <w:lang w:eastAsia="es-ES"/>
              </w:rPr>
              <w:t>0,0%</w:t>
            </w:r>
          </w:p>
        </w:tc>
        <w:tc>
          <w:tcPr>
            <w:tcW w:w="0" w:type="auto"/>
            <w:tcBorders>
              <w:top w:val="nil"/>
              <w:left w:val="nil"/>
              <w:bottom w:val="nil"/>
              <w:right w:val="nil"/>
            </w:tcBorders>
            <w:vAlign w:val="center"/>
            <w:hideMark/>
          </w:tcPr>
          <w:p w14:paraId="73558C3E" w14:textId="77777777" w:rsidR="002A41D7" w:rsidRPr="002A41D7" w:rsidRDefault="002A41D7" w:rsidP="007842D4">
            <w:pPr>
              <w:suppressAutoHyphens w:val="0"/>
              <w:spacing w:after="0"/>
              <w:jc w:val="center"/>
              <w:rPr>
                <w:rFonts w:ascii="Verdana" w:eastAsia="Times New Roman" w:hAnsi="Verdana" w:cs="Times New Roman"/>
                <w:b/>
                <w:bCs/>
                <w:sz w:val="12"/>
                <w:szCs w:val="12"/>
                <w:lang w:eastAsia="es-ES"/>
              </w:rPr>
            </w:pPr>
          </w:p>
        </w:tc>
        <w:tc>
          <w:tcPr>
            <w:tcW w:w="0" w:type="auto"/>
            <w:tcBorders>
              <w:top w:val="nil"/>
              <w:left w:val="nil"/>
              <w:bottom w:val="nil"/>
              <w:right w:val="nil"/>
            </w:tcBorders>
            <w:vAlign w:val="center"/>
            <w:hideMark/>
          </w:tcPr>
          <w:p w14:paraId="33F2133F" w14:textId="77777777" w:rsidR="002A41D7" w:rsidRPr="002A41D7" w:rsidRDefault="002A41D7" w:rsidP="007842D4">
            <w:pPr>
              <w:suppressAutoHyphens w:val="0"/>
              <w:spacing w:after="0"/>
              <w:jc w:val="center"/>
              <w:rPr>
                <w:rFonts w:ascii="Times New Roman" w:eastAsia="Times New Roman" w:hAnsi="Times New Roman" w:cs="Times New Roman"/>
                <w:sz w:val="12"/>
                <w:szCs w:val="12"/>
                <w:lang w:eastAsia="es-ES"/>
              </w:rPr>
            </w:pPr>
          </w:p>
        </w:tc>
        <w:tc>
          <w:tcPr>
            <w:tcW w:w="0" w:type="auto"/>
            <w:tcBorders>
              <w:top w:val="nil"/>
              <w:left w:val="nil"/>
              <w:bottom w:val="nil"/>
              <w:right w:val="nil"/>
            </w:tcBorders>
            <w:vAlign w:val="center"/>
            <w:hideMark/>
          </w:tcPr>
          <w:p w14:paraId="68D920F1" w14:textId="77777777" w:rsidR="002A41D7" w:rsidRPr="002A41D7" w:rsidRDefault="002A41D7" w:rsidP="007842D4">
            <w:pPr>
              <w:suppressAutoHyphens w:val="0"/>
              <w:spacing w:after="0"/>
              <w:jc w:val="center"/>
              <w:rPr>
                <w:rFonts w:ascii="Verdana" w:eastAsia="Times New Roman" w:hAnsi="Verdana" w:cs="Times New Roman"/>
                <w:sz w:val="12"/>
                <w:szCs w:val="12"/>
                <w:lang w:eastAsia="es-ES"/>
              </w:rPr>
            </w:pPr>
            <w:r w:rsidRPr="002A41D7">
              <w:rPr>
                <w:rFonts w:ascii="Verdana" w:eastAsia="Times New Roman" w:hAnsi="Verdana" w:cs="Times New Roman"/>
                <w:sz w:val="12"/>
                <w:szCs w:val="12"/>
                <w:lang w:eastAsia="es-ES"/>
              </w:rPr>
              <w:t>xxx €</w:t>
            </w:r>
          </w:p>
        </w:tc>
        <w:tc>
          <w:tcPr>
            <w:tcW w:w="0" w:type="auto"/>
            <w:tcBorders>
              <w:top w:val="nil"/>
              <w:left w:val="nil"/>
              <w:bottom w:val="nil"/>
              <w:right w:val="single" w:sz="4" w:space="0" w:color="auto"/>
            </w:tcBorders>
            <w:vAlign w:val="center"/>
            <w:hideMark/>
          </w:tcPr>
          <w:p w14:paraId="6CD19B35" w14:textId="77777777" w:rsidR="002A41D7" w:rsidRPr="002A41D7" w:rsidRDefault="002A41D7" w:rsidP="007842D4">
            <w:pPr>
              <w:suppressAutoHyphens w:val="0"/>
              <w:spacing w:after="0"/>
              <w:jc w:val="center"/>
              <w:rPr>
                <w:rFonts w:ascii="Verdana" w:eastAsia="Times New Roman" w:hAnsi="Verdana" w:cs="Times New Roman"/>
                <w:color w:val="FF0000"/>
                <w:sz w:val="12"/>
                <w:szCs w:val="12"/>
                <w:lang w:eastAsia="es-ES"/>
              </w:rPr>
            </w:pPr>
            <w:r w:rsidRPr="002A41D7">
              <w:rPr>
                <w:rFonts w:ascii="Verdana" w:eastAsia="Times New Roman" w:hAnsi="Verdana" w:cs="Times New Roman"/>
                <w:color w:val="FF0000"/>
                <w:sz w:val="12"/>
                <w:szCs w:val="12"/>
                <w:lang w:eastAsia="es-ES"/>
              </w:rPr>
              <w:t>-0,39%</w:t>
            </w:r>
          </w:p>
        </w:tc>
        <w:tc>
          <w:tcPr>
            <w:tcW w:w="0" w:type="auto"/>
            <w:gridSpan w:val="2"/>
            <w:tcBorders>
              <w:top w:val="nil"/>
              <w:left w:val="nil"/>
              <w:bottom w:val="nil"/>
              <w:right w:val="nil"/>
            </w:tcBorders>
            <w:vAlign w:val="center"/>
            <w:hideMark/>
          </w:tcPr>
          <w:p w14:paraId="403C4268" w14:textId="77777777" w:rsidR="002A41D7" w:rsidRPr="002A41D7" w:rsidRDefault="002A41D7" w:rsidP="007842D4">
            <w:pPr>
              <w:suppressAutoHyphens w:val="0"/>
              <w:spacing w:after="0"/>
              <w:jc w:val="center"/>
              <w:rPr>
                <w:rFonts w:ascii="Verdana" w:eastAsia="Times New Roman" w:hAnsi="Verdana" w:cs="Times New Roman"/>
                <w:b/>
                <w:bCs/>
                <w:color w:val="002060"/>
                <w:sz w:val="12"/>
                <w:szCs w:val="12"/>
                <w:lang w:eastAsia="es-ES"/>
              </w:rPr>
            </w:pPr>
            <w:r w:rsidRPr="002A41D7">
              <w:rPr>
                <w:rFonts w:ascii="Verdana" w:eastAsia="Times New Roman" w:hAnsi="Verdana" w:cs="Times New Roman"/>
                <w:b/>
                <w:bCs/>
                <w:color w:val="002060"/>
                <w:sz w:val="12"/>
                <w:szCs w:val="12"/>
                <w:lang w:eastAsia="es-ES"/>
              </w:rPr>
              <w:t>0,0%</w:t>
            </w:r>
          </w:p>
        </w:tc>
        <w:tc>
          <w:tcPr>
            <w:tcW w:w="0" w:type="auto"/>
            <w:tcBorders>
              <w:top w:val="nil"/>
              <w:left w:val="nil"/>
              <w:bottom w:val="nil"/>
              <w:right w:val="nil"/>
            </w:tcBorders>
            <w:vAlign w:val="center"/>
            <w:hideMark/>
          </w:tcPr>
          <w:p w14:paraId="62CC56E3" w14:textId="77777777" w:rsidR="002A41D7" w:rsidRPr="002A41D7" w:rsidRDefault="002A41D7" w:rsidP="007842D4">
            <w:pPr>
              <w:suppressAutoHyphens w:val="0"/>
              <w:spacing w:after="0"/>
              <w:jc w:val="center"/>
              <w:rPr>
                <w:rFonts w:ascii="Verdana" w:eastAsia="Times New Roman" w:hAnsi="Verdana" w:cs="Times New Roman"/>
                <w:b/>
                <w:bCs/>
                <w:color w:val="002060"/>
                <w:sz w:val="12"/>
                <w:szCs w:val="12"/>
                <w:lang w:eastAsia="es-ES"/>
              </w:rPr>
            </w:pPr>
          </w:p>
        </w:tc>
        <w:tc>
          <w:tcPr>
            <w:tcW w:w="0" w:type="auto"/>
            <w:tcBorders>
              <w:top w:val="nil"/>
              <w:left w:val="nil"/>
              <w:bottom w:val="nil"/>
              <w:right w:val="nil"/>
            </w:tcBorders>
            <w:vAlign w:val="center"/>
            <w:hideMark/>
          </w:tcPr>
          <w:p w14:paraId="542E2AC4" w14:textId="77777777" w:rsidR="002A41D7" w:rsidRPr="002A41D7" w:rsidRDefault="002A41D7" w:rsidP="007842D4">
            <w:pPr>
              <w:suppressAutoHyphens w:val="0"/>
              <w:spacing w:after="0"/>
              <w:jc w:val="center"/>
              <w:rPr>
                <w:rFonts w:ascii="Times New Roman" w:eastAsia="Times New Roman" w:hAnsi="Times New Roman" w:cs="Times New Roman"/>
                <w:sz w:val="12"/>
                <w:szCs w:val="12"/>
                <w:lang w:eastAsia="es-ES"/>
              </w:rPr>
            </w:pPr>
          </w:p>
        </w:tc>
        <w:tc>
          <w:tcPr>
            <w:tcW w:w="0" w:type="auto"/>
            <w:tcBorders>
              <w:top w:val="nil"/>
              <w:left w:val="nil"/>
              <w:bottom w:val="nil"/>
              <w:right w:val="nil"/>
            </w:tcBorders>
            <w:vAlign w:val="center"/>
            <w:hideMark/>
          </w:tcPr>
          <w:p w14:paraId="0A2B750D" w14:textId="77777777" w:rsidR="002A41D7" w:rsidRPr="002A41D7" w:rsidRDefault="002A41D7" w:rsidP="007842D4">
            <w:pPr>
              <w:suppressAutoHyphens w:val="0"/>
              <w:spacing w:after="0"/>
              <w:jc w:val="center"/>
              <w:rPr>
                <w:rFonts w:ascii="Verdana" w:eastAsia="Times New Roman" w:hAnsi="Verdana" w:cs="Times New Roman"/>
                <w:color w:val="002060"/>
                <w:sz w:val="12"/>
                <w:szCs w:val="12"/>
                <w:lang w:eastAsia="es-ES"/>
              </w:rPr>
            </w:pPr>
            <w:r w:rsidRPr="002A41D7">
              <w:rPr>
                <w:rFonts w:ascii="Verdana" w:eastAsia="Times New Roman" w:hAnsi="Verdana" w:cs="Times New Roman"/>
                <w:color w:val="002060"/>
                <w:sz w:val="12"/>
                <w:szCs w:val="12"/>
                <w:lang w:eastAsia="es-ES"/>
              </w:rPr>
              <w:t>xxx €</w:t>
            </w:r>
          </w:p>
        </w:tc>
        <w:tc>
          <w:tcPr>
            <w:tcW w:w="0" w:type="auto"/>
            <w:tcBorders>
              <w:top w:val="nil"/>
              <w:left w:val="nil"/>
              <w:bottom w:val="nil"/>
              <w:right w:val="single" w:sz="4" w:space="0" w:color="auto"/>
            </w:tcBorders>
            <w:vAlign w:val="center"/>
            <w:hideMark/>
          </w:tcPr>
          <w:p w14:paraId="40363104" w14:textId="77777777" w:rsidR="002A41D7" w:rsidRPr="002A41D7" w:rsidRDefault="002A41D7" w:rsidP="007842D4">
            <w:pPr>
              <w:suppressAutoHyphens w:val="0"/>
              <w:spacing w:after="0"/>
              <w:jc w:val="center"/>
              <w:rPr>
                <w:rFonts w:ascii="Verdana" w:eastAsia="Times New Roman" w:hAnsi="Verdana" w:cs="Times New Roman"/>
                <w:color w:val="002060"/>
                <w:sz w:val="12"/>
                <w:szCs w:val="12"/>
                <w:lang w:eastAsia="es-ES"/>
              </w:rPr>
            </w:pPr>
            <w:r w:rsidRPr="002A41D7">
              <w:rPr>
                <w:rFonts w:ascii="Verdana" w:eastAsia="Times New Roman" w:hAnsi="Verdana" w:cs="Times New Roman"/>
                <w:color w:val="002060"/>
                <w:sz w:val="12"/>
                <w:szCs w:val="12"/>
                <w:lang w:eastAsia="es-ES"/>
              </w:rPr>
              <w:t>2,33%</w:t>
            </w:r>
          </w:p>
        </w:tc>
      </w:tr>
      <w:tr w:rsidR="002A41D7" w:rsidRPr="002A41D7" w14:paraId="52DD3186" w14:textId="77777777" w:rsidTr="002A41D7">
        <w:trPr>
          <w:trHeight w:val="250"/>
        </w:trPr>
        <w:tc>
          <w:tcPr>
            <w:tcW w:w="0" w:type="auto"/>
            <w:tcBorders>
              <w:top w:val="nil"/>
              <w:left w:val="single" w:sz="4" w:space="0" w:color="auto"/>
              <w:bottom w:val="nil"/>
              <w:right w:val="single" w:sz="4" w:space="0" w:color="auto"/>
            </w:tcBorders>
            <w:noWrap/>
            <w:vAlign w:val="center"/>
            <w:hideMark/>
          </w:tcPr>
          <w:p w14:paraId="675F2A97" w14:textId="77777777" w:rsidR="002A41D7" w:rsidRPr="002A41D7" w:rsidRDefault="002A41D7" w:rsidP="007842D4">
            <w:pPr>
              <w:suppressAutoHyphens w:val="0"/>
              <w:spacing w:after="0"/>
              <w:jc w:val="left"/>
              <w:rPr>
                <w:rFonts w:ascii="Verdana" w:eastAsia="Times New Roman" w:hAnsi="Verdana" w:cs="Times New Roman"/>
                <w:i/>
                <w:iCs/>
                <w:color w:val="002060"/>
                <w:sz w:val="12"/>
                <w:szCs w:val="12"/>
                <w:lang w:eastAsia="es-ES"/>
              </w:rPr>
            </w:pPr>
            <w:r w:rsidRPr="002A41D7">
              <w:rPr>
                <w:rFonts w:ascii="Verdana" w:eastAsia="Times New Roman" w:hAnsi="Verdana" w:cs="Times New Roman"/>
                <w:i/>
                <w:iCs/>
                <w:color w:val="002060"/>
                <w:sz w:val="12"/>
                <w:szCs w:val="12"/>
                <w:lang w:eastAsia="es-ES"/>
              </w:rPr>
              <w:t>% DG + SG + DN</w:t>
            </w:r>
          </w:p>
        </w:tc>
        <w:tc>
          <w:tcPr>
            <w:tcW w:w="0" w:type="auto"/>
            <w:tcBorders>
              <w:top w:val="nil"/>
              <w:left w:val="nil"/>
              <w:bottom w:val="nil"/>
              <w:right w:val="nil"/>
            </w:tcBorders>
            <w:vAlign w:val="center"/>
            <w:hideMark/>
          </w:tcPr>
          <w:p w14:paraId="48F1E229" w14:textId="77777777" w:rsidR="002A41D7" w:rsidRPr="002A41D7" w:rsidRDefault="002A41D7" w:rsidP="007842D4">
            <w:pPr>
              <w:suppressAutoHyphens w:val="0"/>
              <w:spacing w:after="0"/>
              <w:jc w:val="center"/>
              <w:rPr>
                <w:rFonts w:ascii="Verdana" w:eastAsia="Times New Roman" w:hAnsi="Verdana" w:cs="Times New Roman"/>
                <w:b/>
                <w:bCs/>
                <w:color w:val="002060"/>
                <w:sz w:val="12"/>
                <w:szCs w:val="12"/>
                <w:lang w:eastAsia="es-ES"/>
              </w:rPr>
            </w:pPr>
            <w:r w:rsidRPr="002A41D7">
              <w:rPr>
                <w:rFonts w:ascii="Verdana" w:eastAsia="Times New Roman" w:hAnsi="Verdana" w:cs="Times New Roman"/>
                <w:b/>
                <w:bCs/>
                <w:color w:val="002060"/>
                <w:sz w:val="12"/>
                <w:szCs w:val="12"/>
                <w:lang w:eastAsia="es-ES"/>
              </w:rPr>
              <w:t> </w:t>
            </w:r>
          </w:p>
        </w:tc>
        <w:tc>
          <w:tcPr>
            <w:tcW w:w="0" w:type="auto"/>
            <w:tcBorders>
              <w:top w:val="nil"/>
              <w:left w:val="nil"/>
              <w:bottom w:val="nil"/>
              <w:right w:val="nil"/>
            </w:tcBorders>
            <w:vAlign w:val="center"/>
            <w:hideMark/>
          </w:tcPr>
          <w:p w14:paraId="027E09AD" w14:textId="77777777" w:rsidR="002A41D7" w:rsidRPr="002A41D7" w:rsidRDefault="002A41D7" w:rsidP="007842D4">
            <w:pPr>
              <w:suppressAutoHyphens w:val="0"/>
              <w:spacing w:after="0"/>
              <w:jc w:val="center"/>
              <w:rPr>
                <w:rFonts w:ascii="Verdana" w:eastAsia="Times New Roman" w:hAnsi="Verdana" w:cs="Times New Roman"/>
                <w:b/>
                <w:bCs/>
                <w:color w:val="002060"/>
                <w:sz w:val="12"/>
                <w:szCs w:val="12"/>
                <w:lang w:eastAsia="es-ES"/>
              </w:rPr>
            </w:pPr>
          </w:p>
        </w:tc>
        <w:tc>
          <w:tcPr>
            <w:tcW w:w="0" w:type="auto"/>
            <w:tcBorders>
              <w:top w:val="nil"/>
              <w:left w:val="nil"/>
              <w:bottom w:val="nil"/>
              <w:right w:val="nil"/>
            </w:tcBorders>
            <w:vAlign w:val="center"/>
            <w:hideMark/>
          </w:tcPr>
          <w:p w14:paraId="3845EFF7" w14:textId="77777777" w:rsidR="002A41D7" w:rsidRPr="002A41D7" w:rsidRDefault="002A41D7" w:rsidP="007842D4">
            <w:pPr>
              <w:suppressAutoHyphens w:val="0"/>
              <w:spacing w:after="0"/>
              <w:jc w:val="center"/>
              <w:rPr>
                <w:rFonts w:ascii="Times New Roman" w:eastAsia="Times New Roman" w:hAnsi="Times New Roman" w:cs="Times New Roman"/>
                <w:sz w:val="12"/>
                <w:szCs w:val="12"/>
                <w:lang w:eastAsia="es-ES"/>
              </w:rPr>
            </w:pPr>
          </w:p>
        </w:tc>
        <w:tc>
          <w:tcPr>
            <w:tcW w:w="0" w:type="auto"/>
            <w:tcBorders>
              <w:top w:val="nil"/>
              <w:left w:val="nil"/>
              <w:bottom w:val="nil"/>
              <w:right w:val="nil"/>
            </w:tcBorders>
            <w:vAlign w:val="center"/>
            <w:hideMark/>
          </w:tcPr>
          <w:p w14:paraId="6E13A076" w14:textId="77777777" w:rsidR="002A41D7" w:rsidRPr="002A41D7" w:rsidRDefault="002A41D7" w:rsidP="007842D4">
            <w:pPr>
              <w:suppressAutoHyphens w:val="0"/>
              <w:spacing w:after="0"/>
              <w:jc w:val="center"/>
              <w:rPr>
                <w:rFonts w:ascii="Verdana" w:eastAsia="Times New Roman" w:hAnsi="Verdana" w:cs="Times New Roman"/>
                <w:color w:val="002060"/>
                <w:sz w:val="12"/>
                <w:szCs w:val="12"/>
                <w:lang w:eastAsia="es-ES"/>
              </w:rPr>
            </w:pPr>
            <w:r w:rsidRPr="002A41D7">
              <w:rPr>
                <w:rFonts w:ascii="Verdana" w:eastAsia="Times New Roman" w:hAnsi="Verdana" w:cs="Times New Roman"/>
                <w:color w:val="002060"/>
                <w:sz w:val="12"/>
                <w:szCs w:val="12"/>
                <w:lang w:eastAsia="es-ES"/>
              </w:rPr>
              <w:t>xxx €</w:t>
            </w:r>
          </w:p>
        </w:tc>
        <w:tc>
          <w:tcPr>
            <w:tcW w:w="0" w:type="auto"/>
            <w:tcBorders>
              <w:top w:val="nil"/>
              <w:left w:val="nil"/>
              <w:bottom w:val="nil"/>
              <w:right w:val="single" w:sz="4" w:space="0" w:color="auto"/>
            </w:tcBorders>
            <w:vAlign w:val="center"/>
            <w:hideMark/>
          </w:tcPr>
          <w:p w14:paraId="01FFB586" w14:textId="77777777" w:rsidR="002A41D7" w:rsidRPr="002A41D7" w:rsidRDefault="002A41D7" w:rsidP="007842D4">
            <w:pPr>
              <w:suppressAutoHyphens w:val="0"/>
              <w:spacing w:after="0"/>
              <w:jc w:val="center"/>
              <w:rPr>
                <w:rFonts w:ascii="Verdana" w:eastAsia="Times New Roman" w:hAnsi="Verdana" w:cs="Times New Roman"/>
                <w:color w:val="FF0000"/>
                <w:sz w:val="12"/>
                <w:szCs w:val="12"/>
                <w:lang w:eastAsia="es-ES"/>
              </w:rPr>
            </w:pPr>
            <w:r w:rsidRPr="002A41D7">
              <w:rPr>
                <w:rFonts w:ascii="Verdana" w:eastAsia="Times New Roman" w:hAnsi="Verdana" w:cs="Times New Roman"/>
                <w:color w:val="FF0000"/>
                <w:sz w:val="12"/>
                <w:szCs w:val="12"/>
                <w:lang w:eastAsia="es-ES"/>
              </w:rPr>
              <w:t>-1,13%</w:t>
            </w:r>
          </w:p>
        </w:tc>
        <w:tc>
          <w:tcPr>
            <w:tcW w:w="0" w:type="auto"/>
            <w:tcBorders>
              <w:top w:val="nil"/>
              <w:left w:val="nil"/>
              <w:bottom w:val="nil"/>
              <w:right w:val="nil"/>
            </w:tcBorders>
            <w:vAlign w:val="center"/>
            <w:hideMark/>
          </w:tcPr>
          <w:p w14:paraId="49E38376" w14:textId="77777777" w:rsidR="002A41D7" w:rsidRPr="002A41D7" w:rsidRDefault="002A41D7" w:rsidP="007842D4">
            <w:pPr>
              <w:suppressAutoHyphens w:val="0"/>
              <w:spacing w:after="0"/>
              <w:jc w:val="center"/>
              <w:rPr>
                <w:rFonts w:ascii="Verdana" w:eastAsia="Times New Roman" w:hAnsi="Verdana" w:cs="Times New Roman"/>
                <w:b/>
                <w:bCs/>
                <w:sz w:val="12"/>
                <w:szCs w:val="12"/>
                <w:lang w:eastAsia="es-ES"/>
              </w:rPr>
            </w:pPr>
            <w:r w:rsidRPr="002A41D7">
              <w:rPr>
                <w:rFonts w:ascii="Verdana" w:eastAsia="Times New Roman" w:hAnsi="Verdana" w:cs="Times New Roman"/>
                <w:b/>
                <w:bCs/>
                <w:sz w:val="12"/>
                <w:szCs w:val="12"/>
                <w:lang w:eastAsia="es-ES"/>
              </w:rPr>
              <w:t>0,0%</w:t>
            </w:r>
          </w:p>
        </w:tc>
        <w:tc>
          <w:tcPr>
            <w:tcW w:w="0" w:type="auto"/>
            <w:tcBorders>
              <w:top w:val="nil"/>
              <w:left w:val="nil"/>
              <w:bottom w:val="nil"/>
              <w:right w:val="nil"/>
            </w:tcBorders>
            <w:vAlign w:val="center"/>
            <w:hideMark/>
          </w:tcPr>
          <w:p w14:paraId="38371F09" w14:textId="77777777" w:rsidR="002A41D7" w:rsidRPr="002A41D7" w:rsidRDefault="002A41D7" w:rsidP="007842D4">
            <w:pPr>
              <w:suppressAutoHyphens w:val="0"/>
              <w:spacing w:after="0"/>
              <w:jc w:val="center"/>
              <w:rPr>
                <w:rFonts w:ascii="Verdana" w:eastAsia="Times New Roman" w:hAnsi="Verdana" w:cs="Times New Roman"/>
                <w:b/>
                <w:bCs/>
                <w:sz w:val="12"/>
                <w:szCs w:val="12"/>
                <w:lang w:eastAsia="es-ES"/>
              </w:rPr>
            </w:pPr>
          </w:p>
        </w:tc>
        <w:tc>
          <w:tcPr>
            <w:tcW w:w="0" w:type="auto"/>
            <w:tcBorders>
              <w:top w:val="nil"/>
              <w:left w:val="nil"/>
              <w:bottom w:val="nil"/>
              <w:right w:val="nil"/>
            </w:tcBorders>
            <w:vAlign w:val="center"/>
            <w:hideMark/>
          </w:tcPr>
          <w:p w14:paraId="35AE6C98" w14:textId="77777777" w:rsidR="002A41D7" w:rsidRPr="002A41D7" w:rsidRDefault="002A41D7" w:rsidP="007842D4">
            <w:pPr>
              <w:suppressAutoHyphens w:val="0"/>
              <w:spacing w:after="0"/>
              <w:jc w:val="center"/>
              <w:rPr>
                <w:rFonts w:ascii="Times New Roman" w:eastAsia="Times New Roman" w:hAnsi="Times New Roman" w:cs="Times New Roman"/>
                <w:sz w:val="12"/>
                <w:szCs w:val="12"/>
                <w:lang w:eastAsia="es-ES"/>
              </w:rPr>
            </w:pPr>
          </w:p>
        </w:tc>
        <w:tc>
          <w:tcPr>
            <w:tcW w:w="0" w:type="auto"/>
            <w:tcBorders>
              <w:top w:val="nil"/>
              <w:left w:val="nil"/>
              <w:bottom w:val="nil"/>
              <w:right w:val="nil"/>
            </w:tcBorders>
            <w:vAlign w:val="center"/>
            <w:hideMark/>
          </w:tcPr>
          <w:p w14:paraId="7F88D244" w14:textId="77777777" w:rsidR="002A41D7" w:rsidRPr="002A41D7" w:rsidRDefault="002A41D7" w:rsidP="007842D4">
            <w:pPr>
              <w:suppressAutoHyphens w:val="0"/>
              <w:spacing w:after="0"/>
              <w:jc w:val="center"/>
              <w:rPr>
                <w:rFonts w:ascii="Verdana" w:eastAsia="Times New Roman" w:hAnsi="Verdana" w:cs="Times New Roman"/>
                <w:sz w:val="12"/>
                <w:szCs w:val="12"/>
                <w:lang w:eastAsia="es-ES"/>
              </w:rPr>
            </w:pPr>
            <w:r w:rsidRPr="002A41D7">
              <w:rPr>
                <w:rFonts w:ascii="Verdana" w:eastAsia="Times New Roman" w:hAnsi="Verdana" w:cs="Times New Roman"/>
                <w:sz w:val="12"/>
                <w:szCs w:val="12"/>
                <w:lang w:eastAsia="es-ES"/>
              </w:rPr>
              <w:t>xxx €</w:t>
            </w:r>
          </w:p>
        </w:tc>
        <w:tc>
          <w:tcPr>
            <w:tcW w:w="0" w:type="auto"/>
            <w:tcBorders>
              <w:top w:val="nil"/>
              <w:left w:val="nil"/>
              <w:bottom w:val="nil"/>
              <w:right w:val="single" w:sz="4" w:space="0" w:color="auto"/>
            </w:tcBorders>
            <w:vAlign w:val="center"/>
            <w:hideMark/>
          </w:tcPr>
          <w:p w14:paraId="3EF76CBF" w14:textId="77777777" w:rsidR="002A41D7" w:rsidRPr="002A41D7" w:rsidRDefault="002A41D7" w:rsidP="007842D4">
            <w:pPr>
              <w:suppressAutoHyphens w:val="0"/>
              <w:spacing w:after="0"/>
              <w:jc w:val="center"/>
              <w:rPr>
                <w:rFonts w:ascii="Verdana" w:eastAsia="Times New Roman" w:hAnsi="Verdana" w:cs="Times New Roman"/>
                <w:color w:val="FF0000"/>
                <w:sz w:val="12"/>
                <w:szCs w:val="12"/>
                <w:lang w:eastAsia="es-ES"/>
              </w:rPr>
            </w:pPr>
            <w:r w:rsidRPr="002A41D7">
              <w:rPr>
                <w:rFonts w:ascii="Verdana" w:eastAsia="Times New Roman" w:hAnsi="Verdana" w:cs="Times New Roman"/>
                <w:color w:val="FF0000"/>
                <w:sz w:val="12"/>
                <w:szCs w:val="12"/>
                <w:lang w:eastAsia="es-ES"/>
              </w:rPr>
              <w:t>-0,75%</w:t>
            </w:r>
          </w:p>
        </w:tc>
        <w:tc>
          <w:tcPr>
            <w:tcW w:w="0" w:type="auto"/>
            <w:gridSpan w:val="2"/>
            <w:tcBorders>
              <w:top w:val="nil"/>
              <w:left w:val="nil"/>
              <w:bottom w:val="nil"/>
              <w:right w:val="nil"/>
            </w:tcBorders>
            <w:vAlign w:val="center"/>
            <w:hideMark/>
          </w:tcPr>
          <w:p w14:paraId="3513A08C" w14:textId="77777777" w:rsidR="002A41D7" w:rsidRPr="002A41D7" w:rsidRDefault="002A41D7" w:rsidP="007842D4">
            <w:pPr>
              <w:suppressAutoHyphens w:val="0"/>
              <w:spacing w:after="0"/>
              <w:jc w:val="center"/>
              <w:rPr>
                <w:rFonts w:ascii="Verdana" w:eastAsia="Times New Roman" w:hAnsi="Verdana" w:cs="Times New Roman"/>
                <w:b/>
                <w:bCs/>
                <w:color w:val="002060"/>
                <w:sz w:val="12"/>
                <w:szCs w:val="12"/>
                <w:lang w:eastAsia="es-ES"/>
              </w:rPr>
            </w:pPr>
            <w:r w:rsidRPr="002A41D7">
              <w:rPr>
                <w:rFonts w:ascii="Verdana" w:eastAsia="Times New Roman" w:hAnsi="Verdana" w:cs="Times New Roman"/>
                <w:b/>
                <w:bCs/>
                <w:color w:val="002060"/>
                <w:sz w:val="12"/>
                <w:szCs w:val="12"/>
                <w:lang w:eastAsia="es-ES"/>
              </w:rPr>
              <w:t>0,0%</w:t>
            </w:r>
          </w:p>
        </w:tc>
        <w:tc>
          <w:tcPr>
            <w:tcW w:w="0" w:type="auto"/>
            <w:tcBorders>
              <w:top w:val="nil"/>
              <w:left w:val="nil"/>
              <w:bottom w:val="nil"/>
              <w:right w:val="nil"/>
            </w:tcBorders>
            <w:vAlign w:val="center"/>
            <w:hideMark/>
          </w:tcPr>
          <w:p w14:paraId="4D02E770" w14:textId="77777777" w:rsidR="002A41D7" w:rsidRPr="002A41D7" w:rsidRDefault="002A41D7" w:rsidP="007842D4">
            <w:pPr>
              <w:suppressAutoHyphens w:val="0"/>
              <w:spacing w:after="0"/>
              <w:jc w:val="center"/>
              <w:rPr>
                <w:rFonts w:ascii="Verdana" w:eastAsia="Times New Roman" w:hAnsi="Verdana" w:cs="Times New Roman"/>
                <w:b/>
                <w:bCs/>
                <w:color w:val="002060"/>
                <w:sz w:val="12"/>
                <w:szCs w:val="12"/>
                <w:lang w:eastAsia="es-ES"/>
              </w:rPr>
            </w:pPr>
          </w:p>
        </w:tc>
        <w:tc>
          <w:tcPr>
            <w:tcW w:w="0" w:type="auto"/>
            <w:tcBorders>
              <w:top w:val="nil"/>
              <w:left w:val="nil"/>
              <w:bottom w:val="nil"/>
              <w:right w:val="nil"/>
            </w:tcBorders>
            <w:vAlign w:val="center"/>
            <w:hideMark/>
          </w:tcPr>
          <w:p w14:paraId="03757F98" w14:textId="77777777" w:rsidR="002A41D7" w:rsidRPr="002A41D7" w:rsidRDefault="002A41D7" w:rsidP="007842D4">
            <w:pPr>
              <w:suppressAutoHyphens w:val="0"/>
              <w:spacing w:after="0"/>
              <w:jc w:val="center"/>
              <w:rPr>
                <w:rFonts w:ascii="Times New Roman" w:eastAsia="Times New Roman" w:hAnsi="Times New Roman" w:cs="Times New Roman"/>
                <w:sz w:val="12"/>
                <w:szCs w:val="12"/>
                <w:lang w:eastAsia="es-ES"/>
              </w:rPr>
            </w:pPr>
          </w:p>
        </w:tc>
        <w:tc>
          <w:tcPr>
            <w:tcW w:w="0" w:type="auto"/>
            <w:tcBorders>
              <w:top w:val="nil"/>
              <w:left w:val="nil"/>
              <w:bottom w:val="nil"/>
              <w:right w:val="nil"/>
            </w:tcBorders>
            <w:vAlign w:val="center"/>
            <w:hideMark/>
          </w:tcPr>
          <w:p w14:paraId="4DAC9DC5" w14:textId="77777777" w:rsidR="002A41D7" w:rsidRPr="002A41D7" w:rsidRDefault="002A41D7" w:rsidP="007842D4">
            <w:pPr>
              <w:suppressAutoHyphens w:val="0"/>
              <w:spacing w:after="0"/>
              <w:jc w:val="center"/>
              <w:rPr>
                <w:rFonts w:ascii="Verdana" w:eastAsia="Times New Roman" w:hAnsi="Verdana" w:cs="Times New Roman"/>
                <w:color w:val="002060"/>
                <w:sz w:val="12"/>
                <w:szCs w:val="12"/>
                <w:lang w:eastAsia="es-ES"/>
              </w:rPr>
            </w:pPr>
            <w:r w:rsidRPr="002A41D7">
              <w:rPr>
                <w:rFonts w:ascii="Verdana" w:eastAsia="Times New Roman" w:hAnsi="Verdana" w:cs="Times New Roman"/>
                <w:color w:val="002060"/>
                <w:sz w:val="12"/>
                <w:szCs w:val="12"/>
                <w:lang w:eastAsia="es-ES"/>
              </w:rPr>
              <w:t>xxx €</w:t>
            </w:r>
          </w:p>
        </w:tc>
        <w:tc>
          <w:tcPr>
            <w:tcW w:w="0" w:type="auto"/>
            <w:tcBorders>
              <w:top w:val="nil"/>
              <w:left w:val="nil"/>
              <w:bottom w:val="nil"/>
              <w:right w:val="single" w:sz="4" w:space="0" w:color="auto"/>
            </w:tcBorders>
            <w:vAlign w:val="center"/>
            <w:hideMark/>
          </w:tcPr>
          <w:p w14:paraId="722D6734" w14:textId="77777777" w:rsidR="002A41D7" w:rsidRPr="002A41D7" w:rsidRDefault="002A41D7" w:rsidP="007842D4">
            <w:pPr>
              <w:suppressAutoHyphens w:val="0"/>
              <w:spacing w:after="0"/>
              <w:jc w:val="center"/>
              <w:rPr>
                <w:rFonts w:ascii="Verdana" w:eastAsia="Times New Roman" w:hAnsi="Verdana" w:cs="Times New Roman"/>
                <w:color w:val="FF0000"/>
                <w:sz w:val="12"/>
                <w:szCs w:val="12"/>
                <w:lang w:eastAsia="es-ES"/>
              </w:rPr>
            </w:pPr>
            <w:r w:rsidRPr="002A41D7">
              <w:rPr>
                <w:rFonts w:ascii="Verdana" w:eastAsia="Times New Roman" w:hAnsi="Verdana" w:cs="Times New Roman"/>
                <w:color w:val="FF0000"/>
                <w:sz w:val="12"/>
                <w:szCs w:val="12"/>
                <w:lang w:eastAsia="es-ES"/>
              </w:rPr>
              <w:t>-1,66%</w:t>
            </w:r>
          </w:p>
        </w:tc>
      </w:tr>
      <w:tr w:rsidR="002A41D7" w:rsidRPr="002A41D7" w14:paraId="58578DD2" w14:textId="77777777" w:rsidTr="002A41D7">
        <w:trPr>
          <w:trHeight w:val="250"/>
        </w:trPr>
        <w:tc>
          <w:tcPr>
            <w:tcW w:w="0" w:type="auto"/>
            <w:tcBorders>
              <w:top w:val="nil"/>
              <w:left w:val="single" w:sz="4" w:space="0" w:color="auto"/>
              <w:bottom w:val="nil"/>
              <w:right w:val="single" w:sz="4" w:space="0" w:color="auto"/>
            </w:tcBorders>
            <w:noWrap/>
            <w:vAlign w:val="center"/>
            <w:hideMark/>
          </w:tcPr>
          <w:p w14:paraId="0AC1B06F" w14:textId="77777777" w:rsidR="002A41D7" w:rsidRPr="002A41D7" w:rsidRDefault="002A41D7" w:rsidP="007842D4">
            <w:pPr>
              <w:suppressAutoHyphens w:val="0"/>
              <w:spacing w:after="0"/>
              <w:jc w:val="left"/>
              <w:rPr>
                <w:rFonts w:ascii="Verdana" w:eastAsia="Times New Roman" w:hAnsi="Verdana" w:cs="Times New Roman"/>
                <w:i/>
                <w:iCs/>
                <w:color w:val="002060"/>
                <w:sz w:val="12"/>
                <w:szCs w:val="12"/>
                <w:lang w:eastAsia="es-ES"/>
              </w:rPr>
            </w:pPr>
            <w:r w:rsidRPr="002A41D7">
              <w:rPr>
                <w:rFonts w:ascii="Verdana" w:eastAsia="Times New Roman" w:hAnsi="Verdana" w:cs="Times New Roman"/>
                <w:i/>
                <w:iCs/>
                <w:color w:val="002060"/>
                <w:sz w:val="12"/>
                <w:szCs w:val="12"/>
                <w:lang w:eastAsia="es-ES"/>
              </w:rPr>
              <w:t>Prov. Pdas. OBRAS</w:t>
            </w:r>
          </w:p>
        </w:tc>
        <w:tc>
          <w:tcPr>
            <w:tcW w:w="0" w:type="auto"/>
            <w:tcBorders>
              <w:top w:val="nil"/>
              <w:left w:val="nil"/>
              <w:bottom w:val="nil"/>
              <w:right w:val="nil"/>
            </w:tcBorders>
            <w:vAlign w:val="center"/>
            <w:hideMark/>
          </w:tcPr>
          <w:p w14:paraId="439A4221" w14:textId="77777777" w:rsidR="002A41D7" w:rsidRPr="002A41D7" w:rsidRDefault="002A41D7" w:rsidP="007842D4">
            <w:pPr>
              <w:suppressAutoHyphens w:val="0"/>
              <w:spacing w:after="0"/>
              <w:jc w:val="center"/>
              <w:rPr>
                <w:rFonts w:ascii="Verdana" w:eastAsia="Times New Roman" w:hAnsi="Verdana" w:cs="Times New Roman"/>
                <w:b/>
                <w:bCs/>
                <w:color w:val="002060"/>
                <w:sz w:val="12"/>
                <w:szCs w:val="12"/>
                <w:lang w:eastAsia="es-ES"/>
              </w:rPr>
            </w:pPr>
            <w:r w:rsidRPr="002A41D7">
              <w:rPr>
                <w:rFonts w:ascii="Verdana" w:eastAsia="Times New Roman" w:hAnsi="Verdana" w:cs="Times New Roman"/>
                <w:b/>
                <w:bCs/>
                <w:color w:val="002060"/>
                <w:sz w:val="12"/>
                <w:szCs w:val="12"/>
                <w:lang w:eastAsia="es-ES"/>
              </w:rPr>
              <w:t> </w:t>
            </w:r>
          </w:p>
        </w:tc>
        <w:tc>
          <w:tcPr>
            <w:tcW w:w="0" w:type="auto"/>
            <w:tcBorders>
              <w:top w:val="nil"/>
              <w:left w:val="nil"/>
              <w:bottom w:val="nil"/>
              <w:right w:val="nil"/>
            </w:tcBorders>
            <w:vAlign w:val="center"/>
            <w:hideMark/>
          </w:tcPr>
          <w:p w14:paraId="0FE7C17C" w14:textId="77777777" w:rsidR="002A41D7" w:rsidRPr="002A41D7" w:rsidRDefault="002A41D7" w:rsidP="007842D4">
            <w:pPr>
              <w:suppressAutoHyphens w:val="0"/>
              <w:spacing w:after="0"/>
              <w:jc w:val="center"/>
              <w:rPr>
                <w:rFonts w:ascii="Verdana" w:eastAsia="Times New Roman" w:hAnsi="Verdana" w:cs="Times New Roman"/>
                <w:b/>
                <w:bCs/>
                <w:color w:val="002060"/>
                <w:sz w:val="12"/>
                <w:szCs w:val="12"/>
                <w:lang w:eastAsia="es-ES"/>
              </w:rPr>
            </w:pPr>
          </w:p>
        </w:tc>
        <w:tc>
          <w:tcPr>
            <w:tcW w:w="0" w:type="auto"/>
            <w:tcBorders>
              <w:top w:val="nil"/>
              <w:left w:val="nil"/>
              <w:bottom w:val="nil"/>
              <w:right w:val="nil"/>
            </w:tcBorders>
            <w:vAlign w:val="center"/>
            <w:hideMark/>
          </w:tcPr>
          <w:p w14:paraId="48F66F30" w14:textId="77777777" w:rsidR="002A41D7" w:rsidRPr="002A41D7" w:rsidRDefault="002A41D7" w:rsidP="007842D4">
            <w:pPr>
              <w:suppressAutoHyphens w:val="0"/>
              <w:spacing w:after="0"/>
              <w:jc w:val="center"/>
              <w:rPr>
                <w:rFonts w:ascii="Times New Roman" w:eastAsia="Times New Roman" w:hAnsi="Times New Roman" w:cs="Times New Roman"/>
                <w:sz w:val="12"/>
                <w:szCs w:val="12"/>
                <w:lang w:eastAsia="es-ES"/>
              </w:rPr>
            </w:pPr>
          </w:p>
        </w:tc>
        <w:tc>
          <w:tcPr>
            <w:tcW w:w="0" w:type="auto"/>
            <w:tcBorders>
              <w:top w:val="nil"/>
              <w:left w:val="nil"/>
              <w:bottom w:val="nil"/>
              <w:right w:val="nil"/>
            </w:tcBorders>
            <w:vAlign w:val="center"/>
            <w:hideMark/>
          </w:tcPr>
          <w:p w14:paraId="311466AB" w14:textId="77777777" w:rsidR="002A41D7" w:rsidRPr="002A41D7" w:rsidRDefault="002A41D7" w:rsidP="007842D4">
            <w:pPr>
              <w:suppressAutoHyphens w:val="0"/>
              <w:spacing w:after="0"/>
              <w:jc w:val="center"/>
              <w:rPr>
                <w:rFonts w:ascii="Verdana" w:eastAsia="Times New Roman" w:hAnsi="Verdana" w:cs="Times New Roman"/>
                <w:color w:val="002060"/>
                <w:sz w:val="12"/>
                <w:szCs w:val="12"/>
                <w:lang w:eastAsia="es-ES"/>
              </w:rPr>
            </w:pPr>
            <w:r w:rsidRPr="002A41D7">
              <w:rPr>
                <w:rFonts w:ascii="Verdana" w:eastAsia="Times New Roman" w:hAnsi="Verdana" w:cs="Times New Roman"/>
                <w:color w:val="002060"/>
                <w:sz w:val="12"/>
                <w:szCs w:val="12"/>
                <w:lang w:eastAsia="es-ES"/>
              </w:rPr>
              <w:t>xxx €</w:t>
            </w:r>
          </w:p>
        </w:tc>
        <w:tc>
          <w:tcPr>
            <w:tcW w:w="0" w:type="auto"/>
            <w:tcBorders>
              <w:top w:val="nil"/>
              <w:left w:val="nil"/>
              <w:bottom w:val="nil"/>
              <w:right w:val="single" w:sz="4" w:space="0" w:color="auto"/>
            </w:tcBorders>
            <w:vAlign w:val="center"/>
            <w:hideMark/>
          </w:tcPr>
          <w:p w14:paraId="76B38CFA" w14:textId="77777777" w:rsidR="002A41D7" w:rsidRPr="002A41D7" w:rsidRDefault="002A41D7" w:rsidP="007842D4">
            <w:pPr>
              <w:suppressAutoHyphens w:val="0"/>
              <w:spacing w:after="0"/>
              <w:jc w:val="center"/>
              <w:rPr>
                <w:rFonts w:ascii="Verdana" w:eastAsia="Times New Roman" w:hAnsi="Verdana" w:cs="Times New Roman"/>
                <w:color w:val="002060"/>
                <w:sz w:val="12"/>
                <w:szCs w:val="12"/>
                <w:lang w:eastAsia="es-ES"/>
              </w:rPr>
            </w:pPr>
            <w:r w:rsidRPr="002A41D7">
              <w:rPr>
                <w:rFonts w:ascii="Verdana" w:eastAsia="Times New Roman" w:hAnsi="Verdana" w:cs="Times New Roman"/>
                <w:color w:val="002060"/>
                <w:sz w:val="12"/>
                <w:szCs w:val="12"/>
                <w:lang w:eastAsia="es-ES"/>
              </w:rPr>
              <w:t>0,00%</w:t>
            </w:r>
          </w:p>
        </w:tc>
        <w:tc>
          <w:tcPr>
            <w:tcW w:w="0" w:type="auto"/>
            <w:tcBorders>
              <w:top w:val="nil"/>
              <w:left w:val="nil"/>
              <w:bottom w:val="nil"/>
              <w:right w:val="nil"/>
            </w:tcBorders>
            <w:vAlign w:val="center"/>
            <w:hideMark/>
          </w:tcPr>
          <w:p w14:paraId="6134515F" w14:textId="77777777" w:rsidR="002A41D7" w:rsidRPr="002A41D7" w:rsidRDefault="002A41D7" w:rsidP="007842D4">
            <w:pPr>
              <w:suppressAutoHyphens w:val="0"/>
              <w:spacing w:after="0"/>
              <w:jc w:val="center"/>
              <w:rPr>
                <w:rFonts w:ascii="Verdana" w:eastAsia="Times New Roman" w:hAnsi="Verdana" w:cs="Times New Roman"/>
                <w:b/>
                <w:bCs/>
                <w:sz w:val="12"/>
                <w:szCs w:val="12"/>
                <w:lang w:eastAsia="es-ES"/>
              </w:rPr>
            </w:pPr>
            <w:r w:rsidRPr="002A41D7">
              <w:rPr>
                <w:rFonts w:ascii="Verdana" w:eastAsia="Times New Roman" w:hAnsi="Verdana" w:cs="Times New Roman"/>
                <w:b/>
                <w:bCs/>
                <w:sz w:val="12"/>
                <w:szCs w:val="12"/>
                <w:lang w:eastAsia="es-ES"/>
              </w:rPr>
              <w:t>0,0%</w:t>
            </w:r>
          </w:p>
        </w:tc>
        <w:tc>
          <w:tcPr>
            <w:tcW w:w="0" w:type="auto"/>
            <w:tcBorders>
              <w:top w:val="nil"/>
              <w:left w:val="nil"/>
              <w:bottom w:val="nil"/>
              <w:right w:val="nil"/>
            </w:tcBorders>
            <w:vAlign w:val="center"/>
            <w:hideMark/>
          </w:tcPr>
          <w:p w14:paraId="2F22A1C6" w14:textId="77777777" w:rsidR="002A41D7" w:rsidRPr="002A41D7" w:rsidRDefault="002A41D7" w:rsidP="007842D4">
            <w:pPr>
              <w:suppressAutoHyphens w:val="0"/>
              <w:spacing w:after="0"/>
              <w:jc w:val="center"/>
              <w:rPr>
                <w:rFonts w:ascii="Verdana" w:eastAsia="Times New Roman" w:hAnsi="Verdana" w:cs="Times New Roman"/>
                <w:sz w:val="12"/>
                <w:szCs w:val="12"/>
                <w:lang w:eastAsia="es-ES"/>
              </w:rPr>
            </w:pPr>
            <w:r w:rsidRPr="002A41D7">
              <w:rPr>
                <w:rFonts w:ascii="Verdana" w:eastAsia="Times New Roman" w:hAnsi="Verdana" w:cs="Times New Roman"/>
                <w:sz w:val="12"/>
                <w:szCs w:val="12"/>
                <w:lang w:eastAsia="es-ES"/>
              </w:rPr>
              <w:t>0,00</w:t>
            </w:r>
          </w:p>
        </w:tc>
        <w:tc>
          <w:tcPr>
            <w:tcW w:w="0" w:type="auto"/>
            <w:tcBorders>
              <w:top w:val="nil"/>
              <w:left w:val="nil"/>
              <w:bottom w:val="nil"/>
              <w:right w:val="nil"/>
            </w:tcBorders>
            <w:vAlign w:val="center"/>
            <w:hideMark/>
          </w:tcPr>
          <w:p w14:paraId="5EA4F0DC" w14:textId="77777777" w:rsidR="002A41D7" w:rsidRPr="002A41D7" w:rsidRDefault="002A41D7" w:rsidP="007842D4">
            <w:pPr>
              <w:suppressAutoHyphens w:val="0"/>
              <w:spacing w:after="0"/>
              <w:jc w:val="center"/>
              <w:rPr>
                <w:rFonts w:ascii="Verdana" w:eastAsia="Times New Roman" w:hAnsi="Verdana" w:cs="Times New Roman"/>
                <w:sz w:val="12"/>
                <w:szCs w:val="12"/>
                <w:lang w:eastAsia="es-ES"/>
              </w:rPr>
            </w:pPr>
            <w:r w:rsidRPr="002A41D7">
              <w:rPr>
                <w:rFonts w:ascii="Verdana" w:eastAsia="Times New Roman" w:hAnsi="Verdana" w:cs="Times New Roman"/>
                <w:sz w:val="12"/>
                <w:szCs w:val="12"/>
                <w:lang w:eastAsia="es-ES"/>
              </w:rPr>
              <w:t>0,00</w:t>
            </w:r>
          </w:p>
        </w:tc>
        <w:tc>
          <w:tcPr>
            <w:tcW w:w="0" w:type="auto"/>
            <w:tcBorders>
              <w:top w:val="nil"/>
              <w:left w:val="nil"/>
              <w:bottom w:val="nil"/>
              <w:right w:val="nil"/>
            </w:tcBorders>
            <w:vAlign w:val="center"/>
            <w:hideMark/>
          </w:tcPr>
          <w:p w14:paraId="78B91025" w14:textId="77777777" w:rsidR="002A41D7" w:rsidRPr="002A41D7" w:rsidRDefault="002A41D7" w:rsidP="007842D4">
            <w:pPr>
              <w:suppressAutoHyphens w:val="0"/>
              <w:spacing w:after="0"/>
              <w:jc w:val="center"/>
              <w:rPr>
                <w:rFonts w:ascii="Verdana" w:eastAsia="Times New Roman" w:hAnsi="Verdana" w:cs="Times New Roman"/>
                <w:sz w:val="12"/>
                <w:szCs w:val="12"/>
                <w:lang w:eastAsia="es-ES"/>
              </w:rPr>
            </w:pPr>
            <w:r w:rsidRPr="002A41D7">
              <w:rPr>
                <w:rFonts w:ascii="Verdana" w:eastAsia="Times New Roman" w:hAnsi="Verdana" w:cs="Times New Roman"/>
                <w:sz w:val="12"/>
                <w:szCs w:val="12"/>
                <w:lang w:eastAsia="es-ES"/>
              </w:rPr>
              <w:t>xxx €</w:t>
            </w:r>
          </w:p>
        </w:tc>
        <w:tc>
          <w:tcPr>
            <w:tcW w:w="0" w:type="auto"/>
            <w:tcBorders>
              <w:top w:val="nil"/>
              <w:left w:val="nil"/>
              <w:bottom w:val="nil"/>
              <w:right w:val="single" w:sz="4" w:space="0" w:color="auto"/>
            </w:tcBorders>
            <w:vAlign w:val="center"/>
            <w:hideMark/>
          </w:tcPr>
          <w:p w14:paraId="6EAD4EAE" w14:textId="77777777" w:rsidR="002A41D7" w:rsidRPr="002A41D7" w:rsidRDefault="002A41D7" w:rsidP="007842D4">
            <w:pPr>
              <w:suppressAutoHyphens w:val="0"/>
              <w:spacing w:after="0"/>
              <w:jc w:val="center"/>
              <w:rPr>
                <w:rFonts w:ascii="Verdana" w:eastAsia="Times New Roman" w:hAnsi="Verdana" w:cs="Times New Roman"/>
                <w:sz w:val="12"/>
                <w:szCs w:val="12"/>
                <w:lang w:eastAsia="es-ES"/>
              </w:rPr>
            </w:pPr>
            <w:r w:rsidRPr="002A41D7">
              <w:rPr>
                <w:rFonts w:ascii="Verdana" w:eastAsia="Times New Roman" w:hAnsi="Verdana" w:cs="Times New Roman"/>
                <w:sz w:val="12"/>
                <w:szCs w:val="12"/>
                <w:lang w:eastAsia="es-ES"/>
              </w:rPr>
              <w:t>0,58%</w:t>
            </w:r>
          </w:p>
        </w:tc>
        <w:tc>
          <w:tcPr>
            <w:tcW w:w="0" w:type="auto"/>
            <w:gridSpan w:val="2"/>
            <w:tcBorders>
              <w:top w:val="nil"/>
              <w:left w:val="nil"/>
              <w:bottom w:val="nil"/>
              <w:right w:val="nil"/>
            </w:tcBorders>
            <w:vAlign w:val="center"/>
            <w:hideMark/>
          </w:tcPr>
          <w:p w14:paraId="09B05124" w14:textId="77777777" w:rsidR="002A41D7" w:rsidRPr="002A41D7" w:rsidRDefault="002A41D7" w:rsidP="007842D4">
            <w:pPr>
              <w:suppressAutoHyphens w:val="0"/>
              <w:spacing w:after="0"/>
              <w:jc w:val="center"/>
              <w:rPr>
                <w:rFonts w:ascii="Verdana" w:eastAsia="Times New Roman" w:hAnsi="Verdana" w:cs="Times New Roman"/>
                <w:b/>
                <w:bCs/>
                <w:color w:val="002060"/>
                <w:sz w:val="12"/>
                <w:szCs w:val="12"/>
                <w:lang w:eastAsia="es-ES"/>
              </w:rPr>
            </w:pPr>
            <w:r w:rsidRPr="002A41D7">
              <w:rPr>
                <w:rFonts w:ascii="Verdana" w:eastAsia="Times New Roman" w:hAnsi="Verdana" w:cs="Times New Roman"/>
                <w:b/>
                <w:bCs/>
                <w:color w:val="002060"/>
                <w:sz w:val="12"/>
                <w:szCs w:val="12"/>
                <w:lang w:eastAsia="es-ES"/>
              </w:rPr>
              <w:t>0,0%</w:t>
            </w:r>
          </w:p>
        </w:tc>
        <w:tc>
          <w:tcPr>
            <w:tcW w:w="0" w:type="auto"/>
            <w:tcBorders>
              <w:top w:val="nil"/>
              <w:left w:val="nil"/>
              <w:bottom w:val="nil"/>
              <w:right w:val="nil"/>
            </w:tcBorders>
            <w:vAlign w:val="center"/>
            <w:hideMark/>
          </w:tcPr>
          <w:p w14:paraId="4C258328" w14:textId="77777777" w:rsidR="002A41D7" w:rsidRPr="002A41D7" w:rsidRDefault="002A41D7" w:rsidP="007842D4">
            <w:pPr>
              <w:suppressAutoHyphens w:val="0"/>
              <w:spacing w:after="0"/>
              <w:jc w:val="center"/>
              <w:rPr>
                <w:rFonts w:ascii="Verdana" w:eastAsia="Times New Roman" w:hAnsi="Verdana" w:cs="Times New Roman"/>
                <w:color w:val="00B050"/>
                <w:sz w:val="12"/>
                <w:szCs w:val="12"/>
                <w:lang w:eastAsia="es-ES"/>
              </w:rPr>
            </w:pPr>
            <w:r w:rsidRPr="002A41D7">
              <w:rPr>
                <w:rFonts w:ascii="Verdana" w:eastAsia="Times New Roman" w:hAnsi="Verdana" w:cs="Times New Roman"/>
                <w:color w:val="00B050"/>
                <w:sz w:val="12"/>
                <w:szCs w:val="12"/>
                <w:lang w:eastAsia="es-ES"/>
              </w:rPr>
              <w:t>0,00</w:t>
            </w:r>
          </w:p>
        </w:tc>
        <w:tc>
          <w:tcPr>
            <w:tcW w:w="0" w:type="auto"/>
            <w:tcBorders>
              <w:top w:val="nil"/>
              <w:left w:val="nil"/>
              <w:bottom w:val="nil"/>
              <w:right w:val="nil"/>
            </w:tcBorders>
            <w:vAlign w:val="center"/>
            <w:hideMark/>
          </w:tcPr>
          <w:p w14:paraId="56256E65" w14:textId="77777777" w:rsidR="002A41D7" w:rsidRPr="002A41D7" w:rsidRDefault="002A41D7" w:rsidP="007842D4">
            <w:pPr>
              <w:suppressAutoHyphens w:val="0"/>
              <w:spacing w:after="0"/>
              <w:jc w:val="center"/>
              <w:rPr>
                <w:rFonts w:ascii="Verdana" w:eastAsia="Times New Roman" w:hAnsi="Verdana" w:cs="Times New Roman"/>
                <w:color w:val="00B050"/>
                <w:sz w:val="12"/>
                <w:szCs w:val="12"/>
                <w:lang w:eastAsia="es-ES"/>
              </w:rPr>
            </w:pPr>
            <w:r w:rsidRPr="002A41D7">
              <w:rPr>
                <w:rFonts w:ascii="Verdana" w:eastAsia="Times New Roman" w:hAnsi="Verdana" w:cs="Times New Roman"/>
                <w:color w:val="00B050"/>
                <w:sz w:val="12"/>
                <w:szCs w:val="12"/>
                <w:lang w:eastAsia="es-ES"/>
              </w:rPr>
              <w:t>0,00</w:t>
            </w:r>
          </w:p>
        </w:tc>
        <w:tc>
          <w:tcPr>
            <w:tcW w:w="0" w:type="auto"/>
            <w:tcBorders>
              <w:top w:val="nil"/>
              <w:left w:val="nil"/>
              <w:bottom w:val="nil"/>
              <w:right w:val="nil"/>
            </w:tcBorders>
            <w:vAlign w:val="center"/>
            <w:hideMark/>
          </w:tcPr>
          <w:p w14:paraId="750902DD" w14:textId="77777777" w:rsidR="002A41D7" w:rsidRPr="002A41D7" w:rsidRDefault="002A41D7" w:rsidP="007842D4">
            <w:pPr>
              <w:suppressAutoHyphens w:val="0"/>
              <w:spacing w:after="0"/>
              <w:jc w:val="center"/>
              <w:rPr>
                <w:rFonts w:ascii="Verdana" w:eastAsia="Times New Roman" w:hAnsi="Verdana" w:cs="Times New Roman"/>
                <w:color w:val="002060"/>
                <w:sz w:val="12"/>
                <w:szCs w:val="12"/>
                <w:lang w:eastAsia="es-ES"/>
              </w:rPr>
            </w:pPr>
            <w:r w:rsidRPr="002A41D7">
              <w:rPr>
                <w:rFonts w:ascii="Verdana" w:eastAsia="Times New Roman" w:hAnsi="Verdana" w:cs="Times New Roman"/>
                <w:color w:val="002060"/>
                <w:sz w:val="12"/>
                <w:szCs w:val="12"/>
                <w:lang w:eastAsia="es-ES"/>
              </w:rPr>
              <w:t>xxx €</w:t>
            </w:r>
          </w:p>
        </w:tc>
        <w:tc>
          <w:tcPr>
            <w:tcW w:w="0" w:type="auto"/>
            <w:tcBorders>
              <w:top w:val="nil"/>
              <w:left w:val="nil"/>
              <w:bottom w:val="nil"/>
              <w:right w:val="single" w:sz="4" w:space="0" w:color="auto"/>
            </w:tcBorders>
            <w:vAlign w:val="center"/>
            <w:hideMark/>
          </w:tcPr>
          <w:p w14:paraId="75BFC0E2" w14:textId="77777777" w:rsidR="002A41D7" w:rsidRPr="002A41D7" w:rsidRDefault="002A41D7" w:rsidP="007842D4">
            <w:pPr>
              <w:suppressAutoHyphens w:val="0"/>
              <w:spacing w:after="0"/>
              <w:jc w:val="center"/>
              <w:rPr>
                <w:rFonts w:ascii="Verdana" w:eastAsia="Times New Roman" w:hAnsi="Verdana" w:cs="Times New Roman"/>
                <w:color w:val="FF0000"/>
                <w:sz w:val="12"/>
                <w:szCs w:val="12"/>
                <w:lang w:eastAsia="es-ES"/>
              </w:rPr>
            </w:pPr>
            <w:r w:rsidRPr="002A41D7">
              <w:rPr>
                <w:rFonts w:ascii="Verdana" w:eastAsia="Times New Roman" w:hAnsi="Verdana" w:cs="Times New Roman"/>
                <w:color w:val="FF0000"/>
                <w:sz w:val="12"/>
                <w:szCs w:val="12"/>
                <w:lang w:eastAsia="es-ES"/>
              </w:rPr>
              <w:t>-0,82%</w:t>
            </w:r>
          </w:p>
        </w:tc>
      </w:tr>
      <w:tr w:rsidR="002A41D7" w:rsidRPr="002A41D7" w14:paraId="450402C4" w14:textId="77777777" w:rsidTr="002A41D7">
        <w:trPr>
          <w:trHeight w:val="250"/>
        </w:trPr>
        <w:tc>
          <w:tcPr>
            <w:tcW w:w="0" w:type="auto"/>
            <w:tcBorders>
              <w:top w:val="nil"/>
              <w:left w:val="single" w:sz="4" w:space="0" w:color="auto"/>
              <w:bottom w:val="nil"/>
              <w:right w:val="single" w:sz="4" w:space="0" w:color="auto"/>
            </w:tcBorders>
            <w:noWrap/>
            <w:vAlign w:val="center"/>
            <w:hideMark/>
          </w:tcPr>
          <w:p w14:paraId="31E88489" w14:textId="77777777" w:rsidR="002A41D7" w:rsidRPr="002A41D7" w:rsidRDefault="002A41D7" w:rsidP="007842D4">
            <w:pPr>
              <w:suppressAutoHyphens w:val="0"/>
              <w:spacing w:after="0"/>
              <w:jc w:val="left"/>
              <w:rPr>
                <w:rFonts w:ascii="Verdana" w:eastAsia="Times New Roman" w:hAnsi="Verdana" w:cs="Times New Roman"/>
                <w:i/>
                <w:iCs/>
                <w:color w:val="002060"/>
                <w:sz w:val="12"/>
                <w:szCs w:val="12"/>
                <w:lang w:eastAsia="es-ES"/>
              </w:rPr>
            </w:pPr>
            <w:r w:rsidRPr="002A41D7">
              <w:rPr>
                <w:rFonts w:ascii="Verdana" w:eastAsia="Times New Roman" w:hAnsi="Verdana" w:cs="Times New Roman"/>
                <w:i/>
                <w:iCs/>
                <w:color w:val="002060"/>
                <w:sz w:val="12"/>
                <w:szCs w:val="12"/>
                <w:lang w:eastAsia="es-ES"/>
              </w:rPr>
              <w:t>Rdos Extraordinarios</w:t>
            </w:r>
          </w:p>
        </w:tc>
        <w:tc>
          <w:tcPr>
            <w:tcW w:w="0" w:type="auto"/>
            <w:tcBorders>
              <w:top w:val="nil"/>
              <w:left w:val="nil"/>
              <w:bottom w:val="nil"/>
              <w:right w:val="nil"/>
            </w:tcBorders>
            <w:vAlign w:val="center"/>
            <w:hideMark/>
          </w:tcPr>
          <w:p w14:paraId="40314E0B" w14:textId="77777777" w:rsidR="002A41D7" w:rsidRPr="002A41D7" w:rsidRDefault="002A41D7" w:rsidP="007842D4">
            <w:pPr>
              <w:suppressAutoHyphens w:val="0"/>
              <w:spacing w:after="0"/>
              <w:jc w:val="center"/>
              <w:rPr>
                <w:rFonts w:ascii="Verdana" w:eastAsia="Times New Roman" w:hAnsi="Verdana" w:cs="Times New Roman"/>
                <w:b/>
                <w:bCs/>
                <w:color w:val="002060"/>
                <w:sz w:val="12"/>
                <w:szCs w:val="12"/>
                <w:lang w:eastAsia="es-ES"/>
              </w:rPr>
            </w:pPr>
            <w:r w:rsidRPr="002A41D7">
              <w:rPr>
                <w:rFonts w:ascii="Verdana" w:eastAsia="Times New Roman" w:hAnsi="Verdana" w:cs="Times New Roman"/>
                <w:b/>
                <w:bCs/>
                <w:color w:val="002060"/>
                <w:sz w:val="12"/>
                <w:szCs w:val="12"/>
                <w:lang w:eastAsia="es-ES"/>
              </w:rPr>
              <w:t> </w:t>
            </w:r>
          </w:p>
        </w:tc>
        <w:tc>
          <w:tcPr>
            <w:tcW w:w="0" w:type="auto"/>
            <w:tcBorders>
              <w:top w:val="nil"/>
              <w:left w:val="nil"/>
              <w:bottom w:val="nil"/>
              <w:right w:val="nil"/>
            </w:tcBorders>
            <w:vAlign w:val="center"/>
            <w:hideMark/>
          </w:tcPr>
          <w:p w14:paraId="3E8BC068" w14:textId="77777777" w:rsidR="002A41D7" w:rsidRPr="002A41D7" w:rsidRDefault="002A41D7" w:rsidP="007842D4">
            <w:pPr>
              <w:suppressAutoHyphens w:val="0"/>
              <w:spacing w:after="0"/>
              <w:jc w:val="center"/>
              <w:rPr>
                <w:rFonts w:ascii="Verdana" w:eastAsia="Times New Roman" w:hAnsi="Verdana" w:cs="Times New Roman"/>
                <w:b/>
                <w:bCs/>
                <w:color w:val="002060"/>
                <w:sz w:val="12"/>
                <w:szCs w:val="12"/>
                <w:lang w:eastAsia="es-ES"/>
              </w:rPr>
            </w:pPr>
          </w:p>
        </w:tc>
        <w:tc>
          <w:tcPr>
            <w:tcW w:w="0" w:type="auto"/>
            <w:tcBorders>
              <w:top w:val="nil"/>
              <w:left w:val="nil"/>
              <w:bottom w:val="nil"/>
              <w:right w:val="nil"/>
            </w:tcBorders>
            <w:vAlign w:val="center"/>
            <w:hideMark/>
          </w:tcPr>
          <w:p w14:paraId="12612968" w14:textId="77777777" w:rsidR="002A41D7" w:rsidRPr="002A41D7" w:rsidRDefault="002A41D7" w:rsidP="007842D4">
            <w:pPr>
              <w:suppressAutoHyphens w:val="0"/>
              <w:spacing w:after="0"/>
              <w:jc w:val="center"/>
              <w:rPr>
                <w:rFonts w:ascii="Times New Roman" w:eastAsia="Times New Roman" w:hAnsi="Times New Roman" w:cs="Times New Roman"/>
                <w:sz w:val="12"/>
                <w:szCs w:val="12"/>
                <w:lang w:eastAsia="es-ES"/>
              </w:rPr>
            </w:pPr>
          </w:p>
        </w:tc>
        <w:tc>
          <w:tcPr>
            <w:tcW w:w="0" w:type="auto"/>
            <w:tcBorders>
              <w:top w:val="nil"/>
              <w:left w:val="nil"/>
              <w:bottom w:val="nil"/>
              <w:right w:val="nil"/>
            </w:tcBorders>
            <w:vAlign w:val="center"/>
            <w:hideMark/>
          </w:tcPr>
          <w:p w14:paraId="347E232B" w14:textId="77777777" w:rsidR="002A41D7" w:rsidRPr="002A41D7" w:rsidRDefault="002A41D7" w:rsidP="007842D4">
            <w:pPr>
              <w:suppressAutoHyphens w:val="0"/>
              <w:spacing w:after="0"/>
              <w:jc w:val="center"/>
              <w:rPr>
                <w:rFonts w:ascii="Verdana" w:eastAsia="Times New Roman" w:hAnsi="Verdana" w:cs="Times New Roman"/>
                <w:color w:val="002060"/>
                <w:sz w:val="12"/>
                <w:szCs w:val="12"/>
                <w:lang w:eastAsia="es-ES"/>
              </w:rPr>
            </w:pPr>
            <w:r w:rsidRPr="002A41D7">
              <w:rPr>
                <w:rFonts w:ascii="Verdana" w:eastAsia="Times New Roman" w:hAnsi="Verdana" w:cs="Times New Roman"/>
                <w:color w:val="002060"/>
                <w:sz w:val="12"/>
                <w:szCs w:val="12"/>
                <w:lang w:eastAsia="es-ES"/>
              </w:rPr>
              <w:t>xxx €</w:t>
            </w:r>
          </w:p>
        </w:tc>
        <w:tc>
          <w:tcPr>
            <w:tcW w:w="0" w:type="auto"/>
            <w:tcBorders>
              <w:top w:val="nil"/>
              <w:left w:val="nil"/>
              <w:bottom w:val="nil"/>
              <w:right w:val="single" w:sz="4" w:space="0" w:color="auto"/>
            </w:tcBorders>
            <w:vAlign w:val="center"/>
            <w:hideMark/>
          </w:tcPr>
          <w:p w14:paraId="6617FEC9" w14:textId="77777777" w:rsidR="002A41D7" w:rsidRPr="002A41D7" w:rsidRDefault="002A41D7" w:rsidP="007842D4">
            <w:pPr>
              <w:suppressAutoHyphens w:val="0"/>
              <w:spacing w:after="0"/>
              <w:jc w:val="center"/>
              <w:rPr>
                <w:rFonts w:ascii="Verdana" w:eastAsia="Times New Roman" w:hAnsi="Verdana" w:cs="Times New Roman"/>
                <w:color w:val="002060"/>
                <w:sz w:val="12"/>
                <w:szCs w:val="12"/>
                <w:lang w:eastAsia="es-ES"/>
              </w:rPr>
            </w:pPr>
            <w:r w:rsidRPr="002A41D7">
              <w:rPr>
                <w:rFonts w:ascii="Verdana" w:eastAsia="Times New Roman" w:hAnsi="Verdana" w:cs="Times New Roman"/>
                <w:color w:val="002060"/>
                <w:sz w:val="12"/>
                <w:szCs w:val="12"/>
                <w:lang w:eastAsia="es-ES"/>
              </w:rPr>
              <w:t>0,00%</w:t>
            </w:r>
          </w:p>
        </w:tc>
        <w:tc>
          <w:tcPr>
            <w:tcW w:w="0" w:type="auto"/>
            <w:tcBorders>
              <w:top w:val="nil"/>
              <w:left w:val="nil"/>
              <w:bottom w:val="nil"/>
              <w:right w:val="nil"/>
            </w:tcBorders>
            <w:vAlign w:val="center"/>
            <w:hideMark/>
          </w:tcPr>
          <w:p w14:paraId="419660E0" w14:textId="77777777" w:rsidR="002A41D7" w:rsidRPr="002A41D7" w:rsidRDefault="002A41D7" w:rsidP="007842D4">
            <w:pPr>
              <w:suppressAutoHyphens w:val="0"/>
              <w:spacing w:after="0"/>
              <w:jc w:val="center"/>
              <w:rPr>
                <w:rFonts w:ascii="Verdana" w:eastAsia="Times New Roman" w:hAnsi="Verdana" w:cs="Times New Roman"/>
                <w:b/>
                <w:bCs/>
                <w:sz w:val="12"/>
                <w:szCs w:val="12"/>
                <w:lang w:eastAsia="es-ES"/>
              </w:rPr>
            </w:pPr>
            <w:r w:rsidRPr="002A41D7">
              <w:rPr>
                <w:rFonts w:ascii="Verdana" w:eastAsia="Times New Roman" w:hAnsi="Verdana" w:cs="Times New Roman"/>
                <w:b/>
                <w:bCs/>
                <w:sz w:val="12"/>
                <w:szCs w:val="12"/>
                <w:lang w:eastAsia="es-ES"/>
              </w:rPr>
              <w:t>0,0%</w:t>
            </w:r>
          </w:p>
        </w:tc>
        <w:tc>
          <w:tcPr>
            <w:tcW w:w="0" w:type="auto"/>
            <w:tcBorders>
              <w:top w:val="nil"/>
              <w:left w:val="nil"/>
              <w:bottom w:val="nil"/>
              <w:right w:val="nil"/>
            </w:tcBorders>
            <w:vAlign w:val="center"/>
            <w:hideMark/>
          </w:tcPr>
          <w:p w14:paraId="410F54E1" w14:textId="77777777" w:rsidR="002A41D7" w:rsidRPr="002A41D7" w:rsidRDefault="002A41D7" w:rsidP="007842D4">
            <w:pPr>
              <w:suppressAutoHyphens w:val="0"/>
              <w:spacing w:after="0"/>
              <w:jc w:val="center"/>
              <w:rPr>
                <w:rFonts w:ascii="Verdana" w:eastAsia="Times New Roman" w:hAnsi="Verdana" w:cs="Times New Roman"/>
                <w:b/>
                <w:bCs/>
                <w:sz w:val="12"/>
                <w:szCs w:val="12"/>
                <w:lang w:eastAsia="es-ES"/>
              </w:rPr>
            </w:pPr>
          </w:p>
        </w:tc>
        <w:tc>
          <w:tcPr>
            <w:tcW w:w="0" w:type="auto"/>
            <w:tcBorders>
              <w:top w:val="nil"/>
              <w:left w:val="nil"/>
              <w:bottom w:val="nil"/>
              <w:right w:val="nil"/>
            </w:tcBorders>
            <w:vAlign w:val="center"/>
            <w:hideMark/>
          </w:tcPr>
          <w:p w14:paraId="04381DF9" w14:textId="77777777" w:rsidR="002A41D7" w:rsidRPr="002A41D7" w:rsidRDefault="002A41D7" w:rsidP="007842D4">
            <w:pPr>
              <w:suppressAutoHyphens w:val="0"/>
              <w:spacing w:after="0"/>
              <w:jc w:val="center"/>
              <w:rPr>
                <w:rFonts w:ascii="Times New Roman" w:eastAsia="Times New Roman" w:hAnsi="Times New Roman" w:cs="Times New Roman"/>
                <w:sz w:val="12"/>
                <w:szCs w:val="12"/>
                <w:lang w:eastAsia="es-ES"/>
              </w:rPr>
            </w:pPr>
          </w:p>
        </w:tc>
        <w:tc>
          <w:tcPr>
            <w:tcW w:w="0" w:type="auto"/>
            <w:tcBorders>
              <w:top w:val="nil"/>
              <w:left w:val="nil"/>
              <w:bottom w:val="nil"/>
              <w:right w:val="nil"/>
            </w:tcBorders>
            <w:vAlign w:val="center"/>
            <w:hideMark/>
          </w:tcPr>
          <w:p w14:paraId="77E291F3" w14:textId="77777777" w:rsidR="002A41D7" w:rsidRPr="002A41D7" w:rsidRDefault="002A41D7" w:rsidP="007842D4">
            <w:pPr>
              <w:suppressAutoHyphens w:val="0"/>
              <w:spacing w:after="0"/>
              <w:jc w:val="center"/>
              <w:rPr>
                <w:rFonts w:ascii="Verdana" w:eastAsia="Times New Roman" w:hAnsi="Verdana" w:cs="Times New Roman"/>
                <w:sz w:val="12"/>
                <w:szCs w:val="12"/>
                <w:lang w:eastAsia="es-ES"/>
              </w:rPr>
            </w:pPr>
            <w:r w:rsidRPr="002A41D7">
              <w:rPr>
                <w:rFonts w:ascii="Verdana" w:eastAsia="Times New Roman" w:hAnsi="Verdana" w:cs="Times New Roman"/>
                <w:sz w:val="12"/>
                <w:szCs w:val="12"/>
                <w:lang w:eastAsia="es-ES"/>
              </w:rPr>
              <w:t>xxx €</w:t>
            </w:r>
          </w:p>
        </w:tc>
        <w:tc>
          <w:tcPr>
            <w:tcW w:w="0" w:type="auto"/>
            <w:tcBorders>
              <w:top w:val="nil"/>
              <w:left w:val="nil"/>
              <w:bottom w:val="nil"/>
              <w:right w:val="single" w:sz="4" w:space="0" w:color="auto"/>
            </w:tcBorders>
            <w:vAlign w:val="center"/>
            <w:hideMark/>
          </w:tcPr>
          <w:p w14:paraId="4A0615D5" w14:textId="77777777" w:rsidR="002A41D7" w:rsidRPr="002A41D7" w:rsidRDefault="002A41D7" w:rsidP="007842D4">
            <w:pPr>
              <w:suppressAutoHyphens w:val="0"/>
              <w:spacing w:after="0"/>
              <w:jc w:val="center"/>
              <w:rPr>
                <w:rFonts w:ascii="Verdana" w:eastAsia="Times New Roman" w:hAnsi="Verdana" w:cs="Times New Roman"/>
                <w:color w:val="FF0000"/>
                <w:sz w:val="12"/>
                <w:szCs w:val="12"/>
                <w:lang w:eastAsia="es-ES"/>
              </w:rPr>
            </w:pPr>
            <w:r w:rsidRPr="002A41D7">
              <w:rPr>
                <w:rFonts w:ascii="Verdana" w:eastAsia="Times New Roman" w:hAnsi="Verdana" w:cs="Times New Roman"/>
                <w:color w:val="FF0000"/>
                <w:sz w:val="12"/>
                <w:szCs w:val="12"/>
                <w:lang w:eastAsia="es-ES"/>
              </w:rPr>
              <w:t>-0,36%</w:t>
            </w:r>
          </w:p>
        </w:tc>
        <w:tc>
          <w:tcPr>
            <w:tcW w:w="0" w:type="auto"/>
            <w:gridSpan w:val="2"/>
            <w:tcBorders>
              <w:top w:val="nil"/>
              <w:left w:val="nil"/>
              <w:bottom w:val="nil"/>
              <w:right w:val="nil"/>
            </w:tcBorders>
            <w:vAlign w:val="center"/>
            <w:hideMark/>
          </w:tcPr>
          <w:p w14:paraId="66805E46" w14:textId="77777777" w:rsidR="002A41D7" w:rsidRPr="002A41D7" w:rsidRDefault="002A41D7" w:rsidP="007842D4">
            <w:pPr>
              <w:suppressAutoHyphens w:val="0"/>
              <w:spacing w:after="0"/>
              <w:jc w:val="center"/>
              <w:rPr>
                <w:rFonts w:ascii="Verdana" w:eastAsia="Times New Roman" w:hAnsi="Verdana" w:cs="Times New Roman"/>
                <w:b/>
                <w:bCs/>
                <w:color w:val="002060"/>
                <w:sz w:val="12"/>
                <w:szCs w:val="12"/>
                <w:lang w:eastAsia="es-ES"/>
              </w:rPr>
            </w:pPr>
            <w:r w:rsidRPr="002A41D7">
              <w:rPr>
                <w:rFonts w:ascii="Verdana" w:eastAsia="Times New Roman" w:hAnsi="Verdana" w:cs="Times New Roman"/>
                <w:b/>
                <w:bCs/>
                <w:color w:val="002060"/>
                <w:sz w:val="12"/>
                <w:szCs w:val="12"/>
                <w:lang w:eastAsia="es-ES"/>
              </w:rPr>
              <w:t>0,0%</w:t>
            </w:r>
          </w:p>
        </w:tc>
        <w:tc>
          <w:tcPr>
            <w:tcW w:w="0" w:type="auto"/>
            <w:tcBorders>
              <w:top w:val="nil"/>
              <w:left w:val="nil"/>
              <w:bottom w:val="nil"/>
              <w:right w:val="nil"/>
            </w:tcBorders>
            <w:vAlign w:val="center"/>
            <w:hideMark/>
          </w:tcPr>
          <w:p w14:paraId="65AD91B9" w14:textId="77777777" w:rsidR="002A41D7" w:rsidRPr="002A41D7" w:rsidRDefault="002A41D7" w:rsidP="007842D4">
            <w:pPr>
              <w:suppressAutoHyphens w:val="0"/>
              <w:spacing w:after="0"/>
              <w:jc w:val="center"/>
              <w:rPr>
                <w:rFonts w:ascii="Verdana" w:eastAsia="Times New Roman" w:hAnsi="Verdana" w:cs="Times New Roman"/>
                <w:b/>
                <w:bCs/>
                <w:color w:val="002060"/>
                <w:sz w:val="12"/>
                <w:szCs w:val="12"/>
                <w:lang w:eastAsia="es-ES"/>
              </w:rPr>
            </w:pPr>
          </w:p>
        </w:tc>
        <w:tc>
          <w:tcPr>
            <w:tcW w:w="0" w:type="auto"/>
            <w:tcBorders>
              <w:top w:val="nil"/>
              <w:left w:val="nil"/>
              <w:bottom w:val="nil"/>
              <w:right w:val="nil"/>
            </w:tcBorders>
            <w:vAlign w:val="center"/>
            <w:hideMark/>
          </w:tcPr>
          <w:p w14:paraId="4EBC4E6F" w14:textId="77777777" w:rsidR="002A41D7" w:rsidRPr="002A41D7" w:rsidRDefault="002A41D7" w:rsidP="007842D4">
            <w:pPr>
              <w:suppressAutoHyphens w:val="0"/>
              <w:spacing w:after="0"/>
              <w:jc w:val="center"/>
              <w:rPr>
                <w:rFonts w:ascii="Times New Roman" w:eastAsia="Times New Roman" w:hAnsi="Times New Roman" w:cs="Times New Roman"/>
                <w:sz w:val="12"/>
                <w:szCs w:val="12"/>
                <w:lang w:eastAsia="es-ES"/>
              </w:rPr>
            </w:pPr>
          </w:p>
        </w:tc>
        <w:tc>
          <w:tcPr>
            <w:tcW w:w="0" w:type="auto"/>
            <w:tcBorders>
              <w:top w:val="nil"/>
              <w:left w:val="nil"/>
              <w:bottom w:val="nil"/>
              <w:right w:val="nil"/>
            </w:tcBorders>
            <w:vAlign w:val="center"/>
            <w:hideMark/>
          </w:tcPr>
          <w:p w14:paraId="2919C534" w14:textId="77777777" w:rsidR="002A41D7" w:rsidRPr="002A41D7" w:rsidRDefault="002A41D7" w:rsidP="007842D4">
            <w:pPr>
              <w:suppressAutoHyphens w:val="0"/>
              <w:spacing w:after="0"/>
              <w:jc w:val="center"/>
              <w:rPr>
                <w:rFonts w:ascii="Verdana" w:eastAsia="Times New Roman" w:hAnsi="Verdana" w:cs="Times New Roman"/>
                <w:color w:val="002060"/>
                <w:sz w:val="12"/>
                <w:szCs w:val="12"/>
                <w:lang w:eastAsia="es-ES"/>
              </w:rPr>
            </w:pPr>
            <w:r w:rsidRPr="002A41D7">
              <w:rPr>
                <w:rFonts w:ascii="Verdana" w:eastAsia="Times New Roman" w:hAnsi="Verdana" w:cs="Times New Roman"/>
                <w:color w:val="002060"/>
                <w:sz w:val="12"/>
                <w:szCs w:val="12"/>
                <w:lang w:eastAsia="es-ES"/>
              </w:rPr>
              <w:t>xxx €</w:t>
            </w:r>
          </w:p>
        </w:tc>
        <w:tc>
          <w:tcPr>
            <w:tcW w:w="0" w:type="auto"/>
            <w:tcBorders>
              <w:top w:val="nil"/>
              <w:left w:val="nil"/>
              <w:bottom w:val="nil"/>
              <w:right w:val="single" w:sz="4" w:space="0" w:color="auto"/>
            </w:tcBorders>
            <w:vAlign w:val="center"/>
            <w:hideMark/>
          </w:tcPr>
          <w:p w14:paraId="5CAF1D4D" w14:textId="77777777" w:rsidR="002A41D7" w:rsidRPr="002A41D7" w:rsidRDefault="002A41D7" w:rsidP="007842D4">
            <w:pPr>
              <w:suppressAutoHyphens w:val="0"/>
              <w:spacing w:after="0"/>
              <w:jc w:val="center"/>
              <w:rPr>
                <w:rFonts w:ascii="Verdana" w:eastAsia="Times New Roman" w:hAnsi="Verdana" w:cs="Times New Roman"/>
                <w:color w:val="002060"/>
                <w:sz w:val="12"/>
                <w:szCs w:val="12"/>
                <w:lang w:eastAsia="es-ES"/>
              </w:rPr>
            </w:pPr>
            <w:r w:rsidRPr="002A41D7">
              <w:rPr>
                <w:rFonts w:ascii="Verdana" w:eastAsia="Times New Roman" w:hAnsi="Verdana" w:cs="Times New Roman"/>
                <w:color w:val="002060"/>
                <w:sz w:val="12"/>
                <w:szCs w:val="12"/>
                <w:lang w:eastAsia="es-ES"/>
              </w:rPr>
              <w:t>0,00%</w:t>
            </w:r>
          </w:p>
        </w:tc>
      </w:tr>
      <w:tr w:rsidR="002A41D7" w:rsidRPr="002A41D7" w14:paraId="0BC94F4F" w14:textId="77777777" w:rsidTr="002A41D7">
        <w:trPr>
          <w:trHeight w:val="250"/>
        </w:trPr>
        <w:tc>
          <w:tcPr>
            <w:tcW w:w="0" w:type="auto"/>
            <w:tcBorders>
              <w:top w:val="nil"/>
              <w:left w:val="single" w:sz="4" w:space="0" w:color="auto"/>
              <w:bottom w:val="nil"/>
              <w:right w:val="single" w:sz="4" w:space="0" w:color="auto"/>
            </w:tcBorders>
            <w:noWrap/>
            <w:vAlign w:val="center"/>
            <w:hideMark/>
          </w:tcPr>
          <w:p w14:paraId="45EAF358" w14:textId="77777777" w:rsidR="002A41D7" w:rsidRPr="002A41D7" w:rsidRDefault="002A41D7" w:rsidP="007842D4">
            <w:pPr>
              <w:suppressAutoHyphens w:val="0"/>
              <w:spacing w:after="0"/>
              <w:jc w:val="left"/>
              <w:rPr>
                <w:rFonts w:ascii="Segoe UI" w:eastAsia="Times New Roman" w:hAnsi="Segoe UI" w:cs="Segoe UI"/>
                <w:i/>
                <w:iCs/>
                <w:color w:val="E26B0A"/>
                <w:sz w:val="12"/>
                <w:szCs w:val="12"/>
                <w:lang w:eastAsia="es-ES"/>
              </w:rPr>
            </w:pPr>
            <w:r w:rsidRPr="002A41D7">
              <w:rPr>
                <w:rFonts w:ascii="Segoe UI" w:eastAsia="Times New Roman" w:hAnsi="Segoe UI" w:cs="Segoe UI"/>
                <w:i/>
                <w:iCs/>
                <w:color w:val="E26B0A"/>
                <w:sz w:val="12"/>
                <w:szCs w:val="12"/>
                <w:lang w:eastAsia="es-ES"/>
              </w:rPr>
              <w:t>DESVIACIONES UTEs</w:t>
            </w:r>
          </w:p>
        </w:tc>
        <w:tc>
          <w:tcPr>
            <w:tcW w:w="0" w:type="auto"/>
            <w:tcBorders>
              <w:top w:val="nil"/>
              <w:left w:val="nil"/>
              <w:bottom w:val="nil"/>
              <w:right w:val="nil"/>
            </w:tcBorders>
            <w:vAlign w:val="center"/>
            <w:hideMark/>
          </w:tcPr>
          <w:p w14:paraId="61863E26" w14:textId="77777777" w:rsidR="002A41D7" w:rsidRPr="002A41D7" w:rsidRDefault="002A41D7" w:rsidP="007842D4">
            <w:pPr>
              <w:suppressAutoHyphens w:val="0"/>
              <w:spacing w:after="0"/>
              <w:jc w:val="center"/>
              <w:rPr>
                <w:rFonts w:ascii="Segoe UI" w:eastAsia="Times New Roman" w:hAnsi="Segoe UI" w:cs="Segoe UI"/>
                <w:b/>
                <w:bCs/>
                <w:color w:val="E26B0A"/>
                <w:sz w:val="12"/>
                <w:szCs w:val="12"/>
                <w:lang w:eastAsia="es-ES"/>
              </w:rPr>
            </w:pPr>
            <w:r w:rsidRPr="002A41D7">
              <w:rPr>
                <w:rFonts w:ascii="Segoe UI" w:eastAsia="Times New Roman" w:hAnsi="Segoe UI" w:cs="Segoe UI"/>
                <w:b/>
                <w:bCs/>
                <w:color w:val="E26B0A"/>
                <w:sz w:val="12"/>
                <w:szCs w:val="12"/>
                <w:lang w:eastAsia="es-ES"/>
              </w:rPr>
              <w:t> </w:t>
            </w:r>
          </w:p>
        </w:tc>
        <w:tc>
          <w:tcPr>
            <w:tcW w:w="0" w:type="auto"/>
            <w:tcBorders>
              <w:top w:val="nil"/>
              <w:left w:val="nil"/>
              <w:bottom w:val="nil"/>
              <w:right w:val="nil"/>
            </w:tcBorders>
            <w:vAlign w:val="center"/>
            <w:hideMark/>
          </w:tcPr>
          <w:p w14:paraId="760B2712" w14:textId="77777777" w:rsidR="002A41D7" w:rsidRPr="002A41D7" w:rsidRDefault="002A41D7" w:rsidP="007842D4">
            <w:pPr>
              <w:suppressAutoHyphens w:val="0"/>
              <w:spacing w:after="0"/>
              <w:jc w:val="center"/>
              <w:rPr>
                <w:rFonts w:ascii="Segoe UI" w:eastAsia="Times New Roman" w:hAnsi="Segoe UI" w:cs="Segoe UI"/>
                <w:b/>
                <w:bCs/>
                <w:color w:val="E26B0A"/>
                <w:sz w:val="12"/>
                <w:szCs w:val="12"/>
                <w:lang w:eastAsia="es-ES"/>
              </w:rPr>
            </w:pPr>
          </w:p>
        </w:tc>
        <w:tc>
          <w:tcPr>
            <w:tcW w:w="0" w:type="auto"/>
            <w:tcBorders>
              <w:top w:val="nil"/>
              <w:left w:val="nil"/>
              <w:bottom w:val="nil"/>
              <w:right w:val="nil"/>
            </w:tcBorders>
            <w:vAlign w:val="center"/>
            <w:hideMark/>
          </w:tcPr>
          <w:p w14:paraId="24E6D3A1" w14:textId="77777777" w:rsidR="002A41D7" w:rsidRPr="002A41D7" w:rsidRDefault="002A41D7" w:rsidP="007842D4">
            <w:pPr>
              <w:suppressAutoHyphens w:val="0"/>
              <w:spacing w:after="0"/>
              <w:jc w:val="center"/>
              <w:rPr>
                <w:rFonts w:ascii="Times New Roman" w:eastAsia="Times New Roman" w:hAnsi="Times New Roman" w:cs="Times New Roman"/>
                <w:sz w:val="12"/>
                <w:szCs w:val="12"/>
                <w:lang w:eastAsia="es-ES"/>
              </w:rPr>
            </w:pPr>
          </w:p>
        </w:tc>
        <w:tc>
          <w:tcPr>
            <w:tcW w:w="0" w:type="auto"/>
            <w:tcBorders>
              <w:top w:val="nil"/>
              <w:left w:val="nil"/>
              <w:bottom w:val="nil"/>
              <w:right w:val="nil"/>
            </w:tcBorders>
            <w:vAlign w:val="center"/>
            <w:hideMark/>
          </w:tcPr>
          <w:p w14:paraId="46518527" w14:textId="77777777" w:rsidR="002A41D7" w:rsidRPr="002A41D7" w:rsidRDefault="002A41D7" w:rsidP="007842D4">
            <w:pPr>
              <w:suppressAutoHyphens w:val="0"/>
              <w:spacing w:after="0"/>
              <w:jc w:val="center"/>
              <w:rPr>
                <w:rFonts w:ascii="Times New Roman" w:eastAsia="Times New Roman" w:hAnsi="Times New Roman" w:cs="Times New Roman"/>
                <w:sz w:val="12"/>
                <w:szCs w:val="12"/>
                <w:lang w:eastAsia="es-ES"/>
              </w:rPr>
            </w:pPr>
          </w:p>
        </w:tc>
        <w:tc>
          <w:tcPr>
            <w:tcW w:w="0" w:type="auto"/>
            <w:tcBorders>
              <w:top w:val="nil"/>
              <w:left w:val="nil"/>
              <w:bottom w:val="nil"/>
              <w:right w:val="nil"/>
            </w:tcBorders>
            <w:vAlign w:val="center"/>
            <w:hideMark/>
          </w:tcPr>
          <w:p w14:paraId="406E15D0" w14:textId="77777777" w:rsidR="002A41D7" w:rsidRPr="002A41D7" w:rsidRDefault="002A41D7" w:rsidP="007842D4">
            <w:pPr>
              <w:suppressAutoHyphens w:val="0"/>
              <w:spacing w:after="0"/>
              <w:jc w:val="center"/>
              <w:rPr>
                <w:rFonts w:ascii="Segoe UI" w:eastAsia="Times New Roman" w:hAnsi="Segoe UI" w:cs="Segoe UI"/>
                <w:color w:val="E26B0A"/>
                <w:sz w:val="12"/>
                <w:szCs w:val="12"/>
                <w:lang w:eastAsia="es-ES"/>
              </w:rPr>
            </w:pPr>
            <w:r w:rsidRPr="002A41D7">
              <w:rPr>
                <w:rFonts w:ascii="Segoe UI" w:eastAsia="Times New Roman" w:hAnsi="Segoe UI" w:cs="Segoe UI"/>
                <w:color w:val="E26B0A"/>
                <w:sz w:val="12"/>
                <w:szCs w:val="12"/>
                <w:lang w:eastAsia="es-ES"/>
              </w:rPr>
              <w:t>0,00%</w:t>
            </w:r>
          </w:p>
        </w:tc>
        <w:tc>
          <w:tcPr>
            <w:tcW w:w="0" w:type="auto"/>
            <w:tcBorders>
              <w:top w:val="nil"/>
              <w:left w:val="single" w:sz="4" w:space="0" w:color="auto"/>
              <w:bottom w:val="nil"/>
              <w:right w:val="nil"/>
            </w:tcBorders>
            <w:vAlign w:val="center"/>
            <w:hideMark/>
          </w:tcPr>
          <w:p w14:paraId="5A47B4F0" w14:textId="77777777" w:rsidR="002A41D7" w:rsidRPr="002A41D7" w:rsidRDefault="002A41D7" w:rsidP="007842D4">
            <w:pPr>
              <w:suppressAutoHyphens w:val="0"/>
              <w:spacing w:after="0"/>
              <w:jc w:val="center"/>
              <w:rPr>
                <w:rFonts w:ascii="Segoe UI" w:eastAsia="Times New Roman" w:hAnsi="Segoe UI" w:cs="Segoe UI"/>
                <w:b/>
                <w:bCs/>
                <w:sz w:val="12"/>
                <w:szCs w:val="12"/>
                <w:lang w:eastAsia="es-ES"/>
              </w:rPr>
            </w:pPr>
            <w:r w:rsidRPr="002A41D7">
              <w:rPr>
                <w:rFonts w:ascii="Segoe UI" w:eastAsia="Times New Roman" w:hAnsi="Segoe UI" w:cs="Segoe UI"/>
                <w:b/>
                <w:bCs/>
                <w:sz w:val="12"/>
                <w:szCs w:val="12"/>
                <w:lang w:eastAsia="es-ES"/>
              </w:rPr>
              <w:t> </w:t>
            </w:r>
          </w:p>
        </w:tc>
        <w:tc>
          <w:tcPr>
            <w:tcW w:w="0" w:type="auto"/>
            <w:tcBorders>
              <w:top w:val="nil"/>
              <w:left w:val="nil"/>
              <w:bottom w:val="nil"/>
              <w:right w:val="nil"/>
            </w:tcBorders>
            <w:vAlign w:val="center"/>
            <w:hideMark/>
          </w:tcPr>
          <w:p w14:paraId="0BF53601" w14:textId="77777777" w:rsidR="002A41D7" w:rsidRPr="002A41D7" w:rsidRDefault="002A41D7" w:rsidP="007842D4">
            <w:pPr>
              <w:suppressAutoHyphens w:val="0"/>
              <w:spacing w:after="0"/>
              <w:jc w:val="center"/>
              <w:rPr>
                <w:rFonts w:ascii="Segoe UI" w:eastAsia="Times New Roman" w:hAnsi="Segoe UI" w:cs="Segoe UI"/>
                <w:b/>
                <w:bCs/>
                <w:sz w:val="12"/>
                <w:szCs w:val="12"/>
                <w:lang w:eastAsia="es-ES"/>
              </w:rPr>
            </w:pPr>
          </w:p>
        </w:tc>
        <w:tc>
          <w:tcPr>
            <w:tcW w:w="0" w:type="auto"/>
            <w:tcBorders>
              <w:top w:val="nil"/>
              <w:left w:val="nil"/>
              <w:bottom w:val="nil"/>
              <w:right w:val="nil"/>
            </w:tcBorders>
            <w:vAlign w:val="center"/>
            <w:hideMark/>
          </w:tcPr>
          <w:p w14:paraId="59257D88" w14:textId="77777777" w:rsidR="002A41D7" w:rsidRPr="002A41D7" w:rsidRDefault="002A41D7" w:rsidP="007842D4">
            <w:pPr>
              <w:suppressAutoHyphens w:val="0"/>
              <w:spacing w:after="0"/>
              <w:jc w:val="center"/>
              <w:rPr>
                <w:rFonts w:ascii="Times New Roman" w:eastAsia="Times New Roman" w:hAnsi="Times New Roman" w:cs="Times New Roman"/>
                <w:sz w:val="12"/>
                <w:szCs w:val="12"/>
                <w:lang w:eastAsia="es-ES"/>
              </w:rPr>
            </w:pPr>
          </w:p>
        </w:tc>
        <w:tc>
          <w:tcPr>
            <w:tcW w:w="0" w:type="auto"/>
            <w:tcBorders>
              <w:top w:val="nil"/>
              <w:left w:val="nil"/>
              <w:bottom w:val="nil"/>
              <w:right w:val="nil"/>
            </w:tcBorders>
            <w:vAlign w:val="center"/>
            <w:hideMark/>
          </w:tcPr>
          <w:p w14:paraId="0E4DBAF4" w14:textId="77777777" w:rsidR="002A41D7" w:rsidRPr="002A41D7" w:rsidRDefault="002A41D7" w:rsidP="007842D4">
            <w:pPr>
              <w:suppressAutoHyphens w:val="0"/>
              <w:spacing w:after="0"/>
              <w:jc w:val="center"/>
              <w:rPr>
                <w:rFonts w:ascii="Segoe UI" w:eastAsia="Times New Roman" w:hAnsi="Segoe UI" w:cs="Segoe UI"/>
                <w:sz w:val="12"/>
                <w:szCs w:val="12"/>
                <w:lang w:eastAsia="es-ES"/>
              </w:rPr>
            </w:pPr>
            <w:r w:rsidRPr="002A41D7">
              <w:rPr>
                <w:rFonts w:ascii="Segoe UI" w:eastAsia="Times New Roman" w:hAnsi="Segoe UI" w:cs="Segoe UI"/>
                <w:sz w:val="12"/>
                <w:szCs w:val="12"/>
                <w:lang w:eastAsia="es-ES"/>
              </w:rPr>
              <w:t>xxx €</w:t>
            </w:r>
          </w:p>
        </w:tc>
        <w:tc>
          <w:tcPr>
            <w:tcW w:w="0" w:type="auto"/>
            <w:tcBorders>
              <w:top w:val="nil"/>
              <w:left w:val="nil"/>
              <w:bottom w:val="nil"/>
              <w:right w:val="nil"/>
            </w:tcBorders>
            <w:vAlign w:val="center"/>
            <w:hideMark/>
          </w:tcPr>
          <w:p w14:paraId="5709CF5F" w14:textId="77777777" w:rsidR="002A41D7" w:rsidRPr="002A41D7" w:rsidRDefault="002A41D7" w:rsidP="007842D4">
            <w:pPr>
              <w:suppressAutoHyphens w:val="0"/>
              <w:spacing w:after="0"/>
              <w:jc w:val="center"/>
              <w:rPr>
                <w:rFonts w:ascii="Segoe UI" w:eastAsia="Times New Roman" w:hAnsi="Segoe UI" w:cs="Segoe UI"/>
                <w:sz w:val="12"/>
                <w:szCs w:val="12"/>
                <w:lang w:eastAsia="es-ES"/>
              </w:rPr>
            </w:pPr>
            <w:r w:rsidRPr="002A41D7">
              <w:rPr>
                <w:rFonts w:ascii="Segoe UI" w:eastAsia="Times New Roman" w:hAnsi="Segoe UI" w:cs="Segoe UI"/>
                <w:sz w:val="12"/>
                <w:szCs w:val="12"/>
                <w:lang w:eastAsia="es-ES"/>
              </w:rPr>
              <w:t>0,00%</w:t>
            </w:r>
          </w:p>
        </w:tc>
        <w:tc>
          <w:tcPr>
            <w:tcW w:w="0" w:type="auto"/>
            <w:gridSpan w:val="2"/>
            <w:tcBorders>
              <w:top w:val="nil"/>
              <w:left w:val="single" w:sz="4" w:space="0" w:color="auto"/>
              <w:bottom w:val="nil"/>
              <w:right w:val="nil"/>
            </w:tcBorders>
            <w:vAlign w:val="center"/>
            <w:hideMark/>
          </w:tcPr>
          <w:p w14:paraId="2E655A36" w14:textId="77777777" w:rsidR="002A41D7" w:rsidRPr="002A41D7" w:rsidRDefault="002A41D7" w:rsidP="007842D4">
            <w:pPr>
              <w:suppressAutoHyphens w:val="0"/>
              <w:spacing w:after="0"/>
              <w:jc w:val="center"/>
              <w:rPr>
                <w:rFonts w:ascii="Segoe UI" w:eastAsia="Times New Roman" w:hAnsi="Segoe UI" w:cs="Segoe UI"/>
                <w:b/>
                <w:bCs/>
                <w:color w:val="E26B0A"/>
                <w:sz w:val="12"/>
                <w:szCs w:val="12"/>
                <w:lang w:eastAsia="es-ES"/>
              </w:rPr>
            </w:pPr>
            <w:r w:rsidRPr="002A41D7">
              <w:rPr>
                <w:rFonts w:ascii="Segoe UI" w:eastAsia="Times New Roman" w:hAnsi="Segoe UI" w:cs="Segoe UI"/>
                <w:b/>
                <w:bCs/>
                <w:color w:val="E26B0A"/>
                <w:sz w:val="12"/>
                <w:szCs w:val="12"/>
                <w:lang w:eastAsia="es-ES"/>
              </w:rPr>
              <w:t> </w:t>
            </w:r>
          </w:p>
        </w:tc>
        <w:tc>
          <w:tcPr>
            <w:tcW w:w="0" w:type="auto"/>
            <w:tcBorders>
              <w:top w:val="nil"/>
              <w:left w:val="nil"/>
              <w:bottom w:val="nil"/>
              <w:right w:val="nil"/>
            </w:tcBorders>
            <w:vAlign w:val="center"/>
            <w:hideMark/>
          </w:tcPr>
          <w:p w14:paraId="01429646" w14:textId="77777777" w:rsidR="002A41D7" w:rsidRPr="002A41D7" w:rsidRDefault="002A41D7" w:rsidP="007842D4">
            <w:pPr>
              <w:suppressAutoHyphens w:val="0"/>
              <w:spacing w:after="0"/>
              <w:jc w:val="center"/>
              <w:rPr>
                <w:rFonts w:ascii="Segoe UI" w:eastAsia="Times New Roman" w:hAnsi="Segoe UI" w:cs="Segoe UI"/>
                <w:b/>
                <w:bCs/>
                <w:color w:val="E26B0A"/>
                <w:sz w:val="12"/>
                <w:szCs w:val="12"/>
                <w:lang w:eastAsia="es-ES"/>
              </w:rPr>
            </w:pPr>
          </w:p>
        </w:tc>
        <w:tc>
          <w:tcPr>
            <w:tcW w:w="0" w:type="auto"/>
            <w:tcBorders>
              <w:top w:val="nil"/>
              <w:left w:val="nil"/>
              <w:bottom w:val="nil"/>
              <w:right w:val="nil"/>
            </w:tcBorders>
            <w:vAlign w:val="center"/>
            <w:hideMark/>
          </w:tcPr>
          <w:p w14:paraId="728BA7EF" w14:textId="77777777" w:rsidR="002A41D7" w:rsidRPr="002A41D7" w:rsidRDefault="002A41D7" w:rsidP="007842D4">
            <w:pPr>
              <w:suppressAutoHyphens w:val="0"/>
              <w:spacing w:after="0"/>
              <w:jc w:val="center"/>
              <w:rPr>
                <w:rFonts w:ascii="Times New Roman" w:eastAsia="Times New Roman" w:hAnsi="Times New Roman" w:cs="Times New Roman"/>
                <w:sz w:val="12"/>
                <w:szCs w:val="12"/>
                <w:lang w:eastAsia="es-ES"/>
              </w:rPr>
            </w:pPr>
          </w:p>
        </w:tc>
        <w:tc>
          <w:tcPr>
            <w:tcW w:w="0" w:type="auto"/>
            <w:tcBorders>
              <w:top w:val="nil"/>
              <w:left w:val="nil"/>
              <w:bottom w:val="nil"/>
              <w:right w:val="nil"/>
            </w:tcBorders>
            <w:vAlign w:val="center"/>
            <w:hideMark/>
          </w:tcPr>
          <w:p w14:paraId="72B677FB" w14:textId="77777777" w:rsidR="002A41D7" w:rsidRPr="002A41D7" w:rsidRDefault="002A41D7" w:rsidP="007842D4">
            <w:pPr>
              <w:suppressAutoHyphens w:val="0"/>
              <w:spacing w:after="0"/>
              <w:jc w:val="center"/>
              <w:rPr>
                <w:rFonts w:ascii="Times New Roman" w:eastAsia="Times New Roman" w:hAnsi="Times New Roman" w:cs="Times New Roman"/>
                <w:sz w:val="12"/>
                <w:szCs w:val="12"/>
                <w:lang w:eastAsia="es-ES"/>
              </w:rPr>
            </w:pPr>
          </w:p>
        </w:tc>
        <w:tc>
          <w:tcPr>
            <w:tcW w:w="0" w:type="auto"/>
            <w:tcBorders>
              <w:top w:val="nil"/>
              <w:left w:val="nil"/>
              <w:bottom w:val="nil"/>
              <w:right w:val="nil"/>
            </w:tcBorders>
            <w:vAlign w:val="center"/>
            <w:hideMark/>
          </w:tcPr>
          <w:p w14:paraId="5D25BCD0" w14:textId="77777777" w:rsidR="002A41D7" w:rsidRPr="002A41D7" w:rsidRDefault="002A41D7" w:rsidP="007842D4">
            <w:pPr>
              <w:suppressAutoHyphens w:val="0"/>
              <w:spacing w:after="0"/>
              <w:jc w:val="center"/>
              <w:rPr>
                <w:rFonts w:ascii="Times New Roman" w:eastAsia="Times New Roman" w:hAnsi="Times New Roman" w:cs="Times New Roman"/>
                <w:sz w:val="12"/>
                <w:szCs w:val="12"/>
                <w:lang w:eastAsia="es-ES"/>
              </w:rPr>
            </w:pPr>
          </w:p>
        </w:tc>
      </w:tr>
      <w:tr w:rsidR="002A41D7" w:rsidRPr="002A41D7" w14:paraId="687B7CC1" w14:textId="77777777" w:rsidTr="002A41D7">
        <w:trPr>
          <w:trHeight w:val="250"/>
        </w:trPr>
        <w:tc>
          <w:tcPr>
            <w:tcW w:w="0" w:type="auto"/>
            <w:tcBorders>
              <w:top w:val="single" w:sz="4" w:space="0" w:color="auto"/>
              <w:left w:val="single" w:sz="4" w:space="0" w:color="auto"/>
              <w:bottom w:val="single" w:sz="4" w:space="0" w:color="auto"/>
              <w:right w:val="nil"/>
            </w:tcBorders>
            <w:shd w:val="clear" w:color="000000" w:fill="FDE9D9"/>
            <w:noWrap/>
            <w:vAlign w:val="center"/>
            <w:hideMark/>
          </w:tcPr>
          <w:p w14:paraId="44F431B6" w14:textId="77777777" w:rsidR="002A41D7" w:rsidRPr="002A41D7" w:rsidRDefault="002A41D7" w:rsidP="007842D4">
            <w:pPr>
              <w:suppressAutoHyphens w:val="0"/>
              <w:spacing w:after="0"/>
              <w:jc w:val="left"/>
              <w:rPr>
                <w:rFonts w:ascii="Segoe UI" w:eastAsia="Times New Roman" w:hAnsi="Segoe UI" w:cs="Segoe UI"/>
                <w:b/>
                <w:bCs/>
                <w:color w:val="002060"/>
                <w:sz w:val="12"/>
                <w:szCs w:val="12"/>
                <w:lang w:eastAsia="es-ES"/>
              </w:rPr>
            </w:pPr>
            <w:r w:rsidRPr="002A41D7">
              <w:rPr>
                <w:rFonts w:ascii="Segoe UI" w:eastAsia="Times New Roman" w:hAnsi="Segoe UI" w:cs="Segoe UI"/>
                <w:b/>
                <w:bCs/>
                <w:color w:val="002060"/>
                <w:sz w:val="12"/>
                <w:szCs w:val="12"/>
                <w:lang w:eastAsia="es-ES"/>
              </w:rPr>
              <w:t xml:space="preserve">CT 375 NACIONAL </w:t>
            </w:r>
          </w:p>
        </w:tc>
        <w:tc>
          <w:tcPr>
            <w:tcW w:w="0" w:type="auto"/>
            <w:tcBorders>
              <w:top w:val="single" w:sz="4" w:space="0" w:color="auto"/>
              <w:left w:val="single" w:sz="4" w:space="0" w:color="auto"/>
              <w:bottom w:val="single" w:sz="4" w:space="0" w:color="auto"/>
              <w:right w:val="nil"/>
            </w:tcBorders>
            <w:shd w:val="clear" w:color="000000" w:fill="FDE9D9"/>
            <w:vAlign w:val="center"/>
            <w:hideMark/>
          </w:tcPr>
          <w:p w14:paraId="6723ECCE" w14:textId="77777777" w:rsidR="002A41D7" w:rsidRPr="002A41D7" w:rsidRDefault="002A41D7" w:rsidP="007842D4">
            <w:pPr>
              <w:suppressAutoHyphens w:val="0"/>
              <w:spacing w:after="0"/>
              <w:jc w:val="center"/>
              <w:rPr>
                <w:rFonts w:ascii="Segoe UI" w:eastAsia="Times New Roman" w:hAnsi="Segoe UI" w:cs="Segoe UI"/>
                <w:b/>
                <w:bCs/>
                <w:color w:val="002060"/>
                <w:sz w:val="12"/>
                <w:szCs w:val="12"/>
                <w:lang w:eastAsia="es-ES"/>
              </w:rPr>
            </w:pPr>
            <w:r w:rsidRPr="002A41D7">
              <w:rPr>
                <w:rFonts w:ascii="Segoe UI" w:eastAsia="Times New Roman" w:hAnsi="Segoe UI" w:cs="Segoe UI"/>
                <w:b/>
                <w:bCs/>
                <w:color w:val="002060"/>
                <w:sz w:val="12"/>
                <w:szCs w:val="12"/>
                <w:lang w:eastAsia="es-ES"/>
              </w:rPr>
              <w:t>xxx €</w:t>
            </w:r>
          </w:p>
        </w:tc>
        <w:tc>
          <w:tcPr>
            <w:tcW w:w="0" w:type="auto"/>
            <w:tcBorders>
              <w:top w:val="single" w:sz="4" w:space="0" w:color="auto"/>
              <w:left w:val="nil"/>
              <w:bottom w:val="single" w:sz="4" w:space="0" w:color="auto"/>
              <w:right w:val="nil"/>
            </w:tcBorders>
            <w:shd w:val="clear" w:color="000000" w:fill="FDE9D9"/>
            <w:vAlign w:val="center"/>
            <w:hideMark/>
          </w:tcPr>
          <w:p w14:paraId="684084EF" w14:textId="77777777" w:rsidR="002A41D7" w:rsidRPr="002A41D7" w:rsidRDefault="002A41D7" w:rsidP="007842D4">
            <w:pPr>
              <w:suppressAutoHyphens w:val="0"/>
              <w:spacing w:after="0"/>
              <w:jc w:val="center"/>
              <w:rPr>
                <w:rFonts w:ascii="Segoe UI" w:eastAsia="Times New Roman" w:hAnsi="Segoe UI" w:cs="Segoe UI"/>
                <w:b/>
                <w:bCs/>
                <w:color w:val="002060"/>
                <w:sz w:val="12"/>
                <w:szCs w:val="12"/>
                <w:lang w:eastAsia="es-ES"/>
              </w:rPr>
            </w:pPr>
            <w:r w:rsidRPr="002A41D7">
              <w:rPr>
                <w:rFonts w:ascii="Segoe UI" w:eastAsia="Times New Roman" w:hAnsi="Segoe UI" w:cs="Segoe UI"/>
                <w:b/>
                <w:bCs/>
                <w:color w:val="002060"/>
                <w:sz w:val="12"/>
                <w:szCs w:val="12"/>
                <w:lang w:eastAsia="es-ES"/>
              </w:rPr>
              <w:t>xxx €</w:t>
            </w:r>
          </w:p>
        </w:tc>
        <w:tc>
          <w:tcPr>
            <w:tcW w:w="0" w:type="auto"/>
            <w:tcBorders>
              <w:top w:val="single" w:sz="4" w:space="0" w:color="auto"/>
              <w:left w:val="nil"/>
              <w:bottom w:val="single" w:sz="4" w:space="0" w:color="auto"/>
              <w:right w:val="nil"/>
            </w:tcBorders>
            <w:shd w:val="clear" w:color="000000" w:fill="FDE9D9"/>
            <w:vAlign w:val="center"/>
            <w:hideMark/>
          </w:tcPr>
          <w:p w14:paraId="0E38A676" w14:textId="77777777" w:rsidR="002A41D7" w:rsidRPr="002A41D7" w:rsidRDefault="002A41D7" w:rsidP="007842D4">
            <w:pPr>
              <w:suppressAutoHyphens w:val="0"/>
              <w:spacing w:after="0"/>
              <w:jc w:val="center"/>
              <w:rPr>
                <w:rFonts w:ascii="Segoe UI" w:eastAsia="Times New Roman" w:hAnsi="Segoe UI" w:cs="Segoe UI"/>
                <w:b/>
                <w:bCs/>
                <w:color w:val="002060"/>
                <w:sz w:val="12"/>
                <w:szCs w:val="12"/>
                <w:lang w:eastAsia="es-ES"/>
              </w:rPr>
            </w:pPr>
            <w:r w:rsidRPr="002A41D7">
              <w:rPr>
                <w:rFonts w:ascii="Segoe UI" w:eastAsia="Times New Roman" w:hAnsi="Segoe UI" w:cs="Segoe UI"/>
                <w:b/>
                <w:bCs/>
                <w:color w:val="002060"/>
                <w:sz w:val="12"/>
                <w:szCs w:val="12"/>
                <w:lang w:eastAsia="es-ES"/>
              </w:rPr>
              <w:t>xxx €</w:t>
            </w:r>
          </w:p>
        </w:tc>
        <w:tc>
          <w:tcPr>
            <w:tcW w:w="0" w:type="auto"/>
            <w:tcBorders>
              <w:top w:val="single" w:sz="4" w:space="0" w:color="auto"/>
              <w:left w:val="nil"/>
              <w:bottom w:val="single" w:sz="4" w:space="0" w:color="auto"/>
              <w:right w:val="nil"/>
            </w:tcBorders>
            <w:shd w:val="clear" w:color="000000" w:fill="FDE9D9"/>
            <w:vAlign w:val="center"/>
            <w:hideMark/>
          </w:tcPr>
          <w:p w14:paraId="2E56A3FB" w14:textId="77777777" w:rsidR="002A41D7" w:rsidRPr="002A41D7" w:rsidRDefault="002A41D7" w:rsidP="007842D4">
            <w:pPr>
              <w:suppressAutoHyphens w:val="0"/>
              <w:spacing w:after="0"/>
              <w:jc w:val="center"/>
              <w:rPr>
                <w:rFonts w:ascii="Segoe UI" w:eastAsia="Times New Roman" w:hAnsi="Segoe UI" w:cs="Segoe UI"/>
                <w:b/>
                <w:bCs/>
                <w:color w:val="002060"/>
                <w:sz w:val="12"/>
                <w:szCs w:val="12"/>
                <w:lang w:eastAsia="es-ES"/>
              </w:rPr>
            </w:pPr>
            <w:r w:rsidRPr="002A41D7">
              <w:rPr>
                <w:rFonts w:ascii="Segoe UI" w:eastAsia="Times New Roman" w:hAnsi="Segoe UI" w:cs="Segoe UI"/>
                <w:b/>
                <w:bCs/>
                <w:color w:val="002060"/>
                <w:sz w:val="12"/>
                <w:szCs w:val="12"/>
                <w:lang w:eastAsia="es-ES"/>
              </w:rPr>
              <w:t>xxx €</w:t>
            </w:r>
          </w:p>
        </w:tc>
        <w:tc>
          <w:tcPr>
            <w:tcW w:w="0" w:type="auto"/>
            <w:tcBorders>
              <w:top w:val="single" w:sz="4" w:space="0" w:color="auto"/>
              <w:left w:val="nil"/>
              <w:bottom w:val="single" w:sz="4" w:space="0" w:color="auto"/>
              <w:right w:val="nil"/>
            </w:tcBorders>
            <w:shd w:val="clear" w:color="000000" w:fill="FDE9D9"/>
            <w:vAlign w:val="center"/>
            <w:hideMark/>
          </w:tcPr>
          <w:p w14:paraId="4CDDA6FB" w14:textId="77777777" w:rsidR="002A41D7" w:rsidRPr="002A41D7" w:rsidRDefault="002A41D7" w:rsidP="007842D4">
            <w:pPr>
              <w:suppressAutoHyphens w:val="0"/>
              <w:spacing w:after="0"/>
              <w:jc w:val="center"/>
              <w:rPr>
                <w:rFonts w:ascii="Segoe UI" w:eastAsia="Times New Roman" w:hAnsi="Segoe UI" w:cs="Segoe UI"/>
                <w:b/>
                <w:bCs/>
                <w:color w:val="002060"/>
                <w:sz w:val="12"/>
                <w:szCs w:val="12"/>
                <w:lang w:eastAsia="es-ES"/>
              </w:rPr>
            </w:pPr>
            <w:r w:rsidRPr="002A41D7">
              <w:rPr>
                <w:rFonts w:ascii="Segoe UI" w:eastAsia="Times New Roman" w:hAnsi="Segoe UI" w:cs="Segoe UI"/>
                <w:b/>
                <w:bCs/>
                <w:color w:val="002060"/>
                <w:sz w:val="12"/>
                <w:szCs w:val="12"/>
                <w:lang w:eastAsia="es-ES"/>
              </w:rPr>
              <w:t>10,89%</w:t>
            </w:r>
          </w:p>
        </w:tc>
        <w:tc>
          <w:tcPr>
            <w:tcW w:w="0" w:type="auto"/>
            <w:tcBorders>
              <w:top w:val="single" w:sz="4" w:space="0" w:color="auto"/>
              <w:left w:val="single" w:sz="4" w:space="0" w:color="auto"/>
              <w:bottom w:val="single" w:sz="4" w:space="0" w:color="auto"/>
              <w:right w:val="nil"/>
            </w:tcBorders>
            <w:shd w:val="clear" w:color="000000" w:fill="FDE9D9"/>
            <w:vAlign w:val="center"/>
            <w:hideMark/>
          </w:tcPr>
          <w:p w14:paraId="6E5BBA01" w14:textId="77777777" w:rsidR="002A41D7" w:rsidRPr="002A41D7" w:rsidRDefault="002A41D7" w:rsidP="007842D4">
            <w:pPr>
              <w:suppressAutoHyphens w:val="0"/>
              <w:spacing w:after="0"/>
              <w:jc w:val="center"/>
              <w:rPr>
                <w:rFonts w:ascii="Segoe UI" w:eastAsia="Times New Roman" w:hAnsi="Segoe UI" w:cs="Segoe UI"/>
                <w:b/>
                <w:bCs/>
                <w:sz w:val="12"/>
                <w:szCs w:val="12"/>
                <w:lang w:eastAsia="es-ES"/>
              </w:rPr>
            </w:pPr>
            <w:r w:rsidRPr="002A41D7">
              <w:rPr>
                <w:rFonts w:ascii="Segoe UI" w:eastAsia="Times New Roman" w:hAnsi="Segoe UI" w:cs="Segoe UI"/>
                <w:b/>
                <w:bCs/>
                <w:sz w:val="12"/>
                <w:szCs w:val="12"/>
                <w:lang w:eastAsia="es-ES"/>
              </w:rPr>
              <w:t>xxx €</w:t>
            </w:r>
          </w:p>
        </w:tc>
        <w:tc>
          <w:tcPr>
            <w:tcW w:w="0" w:type="auto"/>
            <w:tcBorders>
              <w:top w:val="single" w:sz="4" w:space="0" w:color="auto"/>
              <w:left w:val="nil"/>
              <w:bottom w:val="single" w:sz="4" w:space="0" w:color="auto"/>
              <w:right w:val="nil"/>
            </w:tcBorders>
            <w:shd w:val="clear" w:color="000000" w:fill="FDE9D9"/>
            <w:vAlign w:val="center"/>
            <w:hideMark/>
          </w:tcPr>
          <w:p w14:paraId="4FFBBBDD" w14:textId="77777777" w:rsidR="002A41D7" w:rsidRPr="002A41D7" w:rsidRDefault="002A41D7" w:rsidP="007842D4">
            <w:pPr>
              <w:suppressAutoHyphens w:val="0"/>
              <w:spacing w:after="0"/>
              <w:jc w:val="center"/>
              <w:rPr>
                <w:rFonts w:ascii="Segoe UI" w:eastAsia="Times New Roman" w:hAnsi="Segoe UI" w:cs="Segoe UI"/>
                <w:b/>
                <w:bCs/>
                <w:sz w:val="12"/>
                <w:szCs w:val="12"/>
                <w:lang w:eastAsia="es-ES"/>
              </w:rPr>
            </w:pPr>
            <w:r w:rsidRPr="002A41D7">
              <w:rPr>
                <w:rFonts w:ascii="Segoe UI" w:eastAsia="Times New Roman" w:hAnsi="Segoe UI" w:cs="Segoe UI"/>
                <w:b/>
                <w:bCs/>
                <w:sz w:val="12"/>
                <w:szCs w:val="12"/>
                <w:lang w:eastAsia="es-ES"/>
              </w:rPr>
              <w:t>xxx €</w:t>
            </w:r>
          </w:p>
        </w:tc>
        <w:tc>
          <w:tcPr>
            <w:tcW w:w="0" w:type="auto"/>
            <w:tcBorders>
              <w:top w:val="single" w:sz="4" w:space="0" w:color="auto"/>
              <w:left w:val="nil"/>
              <w:bottom w:val="single" w:sz="4" w:space="0" w:color="auto"/>
              <w:right w:val="nil"/>
            </w:tcBorders>
            <w:shd w:val="clear" w:color="000000" w:fill="FDE9D9"/>
            <w:vAlign w:val="center"/>
            <w:hideMark/>
          </w:tcPr>
          <w:p w14:paraId="0762DEBC" w14:textId="77777777" w:rsidR="002A41D7" w:rsidRPr="002A41D7" w:rsidRDefault="002A41D7" w:rsidP="007842D4">
            <w:pPr>
              <w:suppressAutoHyphens w:val="0"/>
              <w:spacing w:after="0"/>
              <w:jc w:val="center"/>
              <w:rPr>
                <w:rFonts w:ascii="Segoe UI" w:eastAsia="Times New Roman" w:hAnsi="Segoe UI" w:cs="Segoe UI"/>
                <w:b/>
                <w:bCs/>
                <w:sz w:val="12"/>
                <w:szCs w:val="12"/>
                <w:lang w:eastAsia="es-ES"/>
              </w:rPr>
            </w:pPr>
            <w:r w:rsidRPr="002A41D7">
              <w:rPr>
                <w:rFonts w:ascii="Segoe UI" w:eastAsia="Times New Roman" w:hAnsi="Segoe UI" w:cs="Segoe UI"/>
                <w:b/>
                <w:bCs/>
                <w:sz w:val="12"/>
                <w:szCs w:val="12"/>
                <w:lang w:eastAsia="es-ES"/>
              </w:rPr>
              <w:t>xxx €</w:t>
            </w:r>
          </w:p>
        </w:tc>
        <w:tc>
          <w:tcPr>
            <w:tcW w:w="0" w:type="auto"/>
            <w:tcBorders>
              <w:top w:val="single" w:sz="4" w:space="0" w:color="auto"/>
              <w:left w:val="nil"/>
              <w:bottom w:val="single" w:sz="4" w:space="0" w:color="auto"/>
              <w:right w:val="nil"/>
            </w:tcBorders>
            <w:shd w:val="clear" w:color="000000" w:fill="FDE9D9"/>
            <w:vAlign w:val="center"/>
            <w:hideMark/>
          </w:tcPr>
          <w:p w14:paraId="770796C7" w14:textId="77777777" w:rsidR="002A41D7" w:rsidRPr="002A41D7" w:rsidRDefault="002A41D7" w:rsidP="007842D4">
            <w:pPr>
              <w:suppressAutoHyphens w:val="0"/>
              <w:spacing w:after="0"/>
              <w:jc w:val="center"/>
              <w:rPr>
                <w:rFonts w:ascii="Segoe UI" w:eastAsia="Times New Roman" w:hAnsi="Segoe UI" w:cs="Segoe UI"/>
                <w:b/>
                <w:bCs/>
                <w:sz w:val="12"/>
                <w:szCs w:val="12"/>
                <w:lang w:eastAsia="es-ES"/>
              </w:rPr>
            </w:pPr>
            <w:r w:rsidRPr="002A41D7">
              <w:rPr>
                <w:rFonts w:ascii="Segoe UI" w:eastAsia="Times New Roman" w:hAnsi="Segoe UI" w:cs="Segoe UI"/>
                <w:b/>
                <w:bCs/>
                <w:sz w:val="12"/>
                <w:szCs w:val="12"/>
                <w:lang w:eastAsia="es-ES"/>
              </w:rPr>
              <w:t>xxx €</w:t>
            </w:r>
          </w:p>
        </w:tc>
        <w:tc>
          <w:tcPr>
            <w:tcW w:w="0" w:type="auto"/>
            <w:tcBorders>
              <w:top w:val="single" w:sz="4" w:space="0" w:color="auto"/>
              <w:left w:val="nil"/>
              <w:bottom w:val="single" w:sz="4" w:space="0" w:color="auto"/>
              <w:right w:val="nil"/>
            </w:tcBorders>
            <w:shd w:val="clear" w:color="000000" w:fill="FDE9D9"/>
            <w:vAlign w:val="center"/>
            <w:hideMark/>
          </w:tcPr>
          <w:p w14:paraId="7930513E" w14:textId="77777777" w:rsidR="002A41D7" w:rsidRPr="002A41D7" w:rsidRDefault="002A41D7" w:rsidP="007842D4">
            <w:pPr>
              <w:suppressAutoHyphens w:val="0"/>
              <w:spacing w:after="0"/>
              <w:jc w:val="center"/>
              <w:rPr>
                <w:rFonts w:ascii="Segoe UI" w:eastAsia="Times New Roman" w:hAnsi="Segoe UI" w:cs="Segoe UI"/>
                <w:b/>
                <w:bCs/>
                <w:sz w:val="12"/>
                <w:szCs w:val="12"/>
                <w:lang w:eastAsia="es-ES"/>
              </w:rPr>
            </w:pPr>
            <w:r w:rsidRPr="002A41D7">
              <w:rPr>
                <w:rFonts w:ascii="Segoe UI" w:eastAsia="Times New Roman" w:hAnsi="Segoe UI" w:cs="Segoe UI"/>
                <w:b/>
                <w:bCs/>
                <w:sz w:val="12"/>
                <w:szCs w:val="12"/>
                <w:lang w:eastAsia="es-ES"/>
              </w:rPr>
              <w:t>14,24%</w:t>
            </w:r>
          </w:p>
        </w:tc>
        <w:tc>
          <w:tcPr>
            <w:tcW w:w="0" w:type="auto"/>
            <w:gridSpan w:val="2"/>
            <w:tcBorders>
              <w:top w:val="single" w:sz="4" w:space="0" w:color="auto"/>
              <w:left w:val="single" w:sz="4" w:space="0" w:color="auto"/>
              <w:bottom w:val="single" w:sz="4" w:space="0" w:color="auto"/>
              <w:right w:val="nil"/>
            </w:tcBorders>
            <w:shd w:val="clear" w:color="000000" w:fill="FDE9D9"/>
            <w:vAlign w:val="center"/>
            <w:hideMark/>
          </w:tcPr>
          <w:p w14:paraId="4DA9A897" w14:textId="77777777" w:rsidR="002A41D7" w:rsidRPr="002A41D7" w:rsidRDefault="002A41D7" w:rsidP="007842D4">
            <w:pPr>
              <w:suppressAutoHyphens w:val="0"/>
              <w:spacing w:after="0"/>
              <w:jc w:val="center"/>
              <w:rPr>
                <w:rFonts w:ascii="Segoe UI" w:eastAsia="Times New Roman" w:hAnsi="Segoe UI" w:cs="Segoe UI"/>
                <w:b/>
                <w:bCs/>
                <w:color w:val="002060"/>
                <w:sz w:val="12"/>
                <w:szCs w:val="12"/>
                <w:lang w:eastAsia="es-ES"/>
              </w:rPr>
            </w:pPr>
            <w:r w:rsidRPr="002A41D7">
              <w:rPr>
                <w:rFonts w:ascii="Segoe UI" w:eastAsia="Times New Roman" w:hAnsi="Segoe UI" w:cs="Segoe UI"/>
                <w:b/>
                <w:bCs/>
                <w:color w:val="002060"/>
                <w:sz w:val="12"/>
                <w:szCs w:val="12"/>
                <w:lang w:eastAsia="es-ES"/>
              </w:rPr>
              <w:t>xxx €</w:t>
            </w:r>
          </w:p>
        </w:tc>
        <w:tc>
          <w:tcPr>
            <w:tcW w:w="0" w:type="auto"/>
            <w:tcBorders>
              <w:top w:val="single" w:sz="4" w:space="0" w:color="auto"/>
              <w:left w:val="nil"/>
              <w:bottom w:val="single" w:sz="4" w:space="0" w:color="auto"/>
              <w:right w:val="nil"/>
            </w:tcBorders>
            <w:shd w:val="clear" w:color="000000" w:fill="FDE9D9"/>
            <w:vAlign w:val="center"/>
            <w:hideMark/>
          </w:tcPr>
          <w:p w14:paraId="00B58672" w14:textId="77777777" w:rsidR="002A41D7" w:rsidRPr="002A41D7" w:rsidRDefault="002A41D7" w:rsidP="007842D4">
            <w:pPr>
              <w:suppressAutoHyphens w:val="0"/>
              <w:spacing w:after="0"/>
              <w:jc w:val="center"/>
              <w:rPr>
                <w:rFonts w:ascii="Segoe UI" w:eastAsia="Times New Roman" w:hAnsi="Segoe UI" w:cs="Segoe UI"/>
                <w:b/>
                <w:bCs/>
                <w:color w:val="002060"/>
                <w:sz w:val="12"/>
                <w:szCs w:val="12"/>
                <w:lang w:eastAsia="es-ES"/>
              </w:rPr>
            </w:pPr>
            <w:r w:rsidRPr="002A41D7">
              <w:rPr>
                <w:rFonts w:ascii="Segoe UI" w:eastAsia="Times New Roman" w:hAnsi="Segoe UI" w:cs="Segoe UI"/>
                <w:b/>
                <w:bCs/>
                <w:color w:val="002060"/>
                <w:sz w:val="12"/>
                <w:szCs w:val="12"/>
                <w:lang w:eastAsia="es-ES"/>
              </w:rPr>
              <w:t>xxx €</w:t>
            </w:r>
          </w:p>
        </w:tc>
        <w:tc>
          <w:tcPr>
            <w:tcW w:w="0" w:type="auto"/>
            <w:tcBorders>
              <w:top w:val="single" w:sz="4" w:space="0" w:color="auto"/>
              <w:left w:val="nil"/>
              <w:bottom w:val="single" w:sz="4" w:space="0" w:color="auto"/>
              <w:right w:val="nil"/>
            </w:tcBorders>
            <w:shd w:val="clear" w:color="000000" w:fill="FDE9D9"/>
            <w:vAlign w:val="center"/>
            <w:hideMark/>
          </w:tcPr>
          <w:p w14:paraId="4EF371DE" w14:textId="77777777" w:rsidR="002A41D7" w:rsidRPr="002A41D7" w:rsidRDefault="002A41D7" w:rsidP="007842D4">
            <w:pPr>
              <w:suppressAutoHyphens w:val="0"/>
              <w:spacing w:after="0"/>
              <w:jc w:val="center"/>
              <w:rPr>
                <w:rFonts w:ascii="Segoe UI" w:eastAsia="Times New Roman" w:hAnsi="Segoe UI" w:cs="Segoe UI"/>
                <w:b/>
                <w:bCs/>
                <w:color w:val="002060"/>
                <w:sz w:val="12"/>
                <w:szCs w:val="12"/>
                <w:lang w:eastAsia="es-ES"/>
              </w:rPr>
            </w:pPr>
            <w:r w:rsidRPr="002A41D7">
              <w:rPr>
                <w:rFonts w:ascii="Segoe UI" w:eastAsia="Times New Roman" w:hAnsi="Segoe UI" w:cs="Segoe UI"/>
                <w:b/>
                <w:bCs/>
                <w:color w:val="002060"/>
                <w:sz w:val="12"/>
                <w:szCs w:val="12"/>
                <w:lang w:eastAsia="es-ES"/>
              </w:rPr>
              <w:t>xxx €</w:t>
            </w:r>
          </w:p>
        </w:tc>
        <w:tc>
          <w:tcPr>
            <w:tcW w:w="0" w:type="auto"/>
            <w:tcBorders>
              <w:top w:val="single" w:sz="4" w:space="0" w:color="auto"/>
              <w:left w:val="nil"/>
              <w:bottom w:val="single" w:sz="4" w:space="0" w:color="auto"/>
              <w:right w:val="nil"/>
            </w:tcBorders>
            <w:shd w:val="clear" w:color="000000" w:fill="FDE9D9"/>
            <w:vAlign w:val="center"/>
            <w:hideMark/>
          </w:tcPr>
          <w:p w14:paraId="6C64432A" w14:textId="77777777" w:rsidR="002A41D7" w:rsidRPr="002A41D7" w:rsidRDefault="002A41D7" w:rsidP="007842D4">
            <w:pPr>
              <w:suppressAutoHyphens w:val="0"/>
              <w:spacing w:after="0"/>
              <w:jc w:val="center"/>
              <w:rPr>
                <w:rFonts w:ascii="Segoe UI" w:eastAsia="Times New Roman" w:hAnsi="Segoe UI" w:cs="Segoe UI"/>
                <w:b/>
                <w:bCs/>
                <w:color w:val="002060"/>
                <w:sz w:val="12"/>
                <w:szCs w:val="12"/>
                <w:lang w:eastAsia="es-ES"/>
              </w:rPr>
            </w:pPr>
            <w:r w:rsidRPr="002A41D7">
              <w:rPr>
                <w:rFonts w:ascii="Segoe UI" w:eastAsia="Times New Roman" w:hAnsi="Segoe UI" w:cs="Segoe UI"/>
                <w:b/>
                <w:bCs/>
                <w:color w:val="002060"/>
                <w:sz w:val="12"/>
                <w:szCs w:val="12"/>
                <w:lang w:eastAsia="es-ES"/>
              </w:rPr>
              <w:t>xxx €</w:t>
            </w:r>
          </w:p>
        </w:tc>
        <w:tc>
          <w:tcPr>
            <w:tcW w:w="0" w:type="auto"/>
            <w:tcBorders>
              <w:top w:val="single" w:sz="4" w:space="0" w:color="auto"/>
              <w:left w:val="nil"/>
              <w:bottom w:val="single" w:sz="4" w:space="0" w:color="auto"/>
              <w:right w:val="nil"/>
            </w:tcBorders>
            <w:shd w:val="clear" w:color="000000" w:fill="FDE9D9"/>
            <w:vAlign w:val="center"/>
            <w:hideMark/>
          </w:tcPr>
          <w:p w14:paraId="5D718EAD" w14:textId="77777777" w:rsidR="002A41D7" w:rsidRPr="002A41D7" w:rsidRDefault="002A41D7" w:rsidP="007842D4">
            <w:pPr>
              <w:suppressAutoHyphens w:val="0"/>
              <w:spacing w:after="0"/>
              <w:jc w:val="center"/>
              <w:rPr>
                <w:rFonts w:ascii="Segoe UI" w:eastAsia="Times New Roman" w:hAnsi="Segoe UI" w:cs="Segoe UI"/>
                <w:b/>
                <w:bCs/>
                <w:color w:val="002060"/>
                <w:sz w:val="12"/>
                <w:szCs w:val="12"/>
                <w:lang w:eastAsia="es-ES"/>
              </w:rPr>
            </w:pPr>
            <w:r w:rsidRPr="002A41D7">
              <w:rPr>
                <w:rFonts w:ascii="Segoe UI" w:eastAsia="Times New Roman" w:hAnsi="Segoe UI" w:cs="Segoe UI"/>
                <w:b/>
                <w:bCs/>
                <w:color w:val="002060"/>
                <w:sz w:val="12"/>
                <w:szCs w:val="12"/>
                <w:lang w:eastAsia="es-ES"/>
              </w:rPr>
              <w:t>9,23%</w:t>
            </w:r>
          </w:p>
        </w:tc>
      </w:tr>
    </w:tbl>
    <w:p w14:paraId="40165490" w14:textId="77777777" w:rsidR="00771983" w:rsidRDefault="00771983" w:rsidP="007842D4">
      <w:pPr>
        <w:spacing w:after="0"/>
        <w:jc w:val="left"/>
      </w:pPr>
    </w:p>
    <w:p w14:paraId="31BC7DD7" w14:textId="77777777" w:rsidR="005104F9" w:rsidRDefault="005104F9" w:rsidP="007842D4">
      <w:pPr>
        <w:pStyle w:val="Descripcin"/>
        <w:spacing w:line="276" w:lineRule="auto"/>
      </w:pPr>
    </w:p>
    <w:p w14:paraId="5B7DBC4F" w14:textId="21AA6524" w:rsidR="002A41D7" w:rsidRPr="002A41D7" w:rsidRDefault="005104F9" w:rsidP="007842D4">
      <w:pPr>
        <w:pStyle w:val="Descripcin"/>
        <w:spacing w:line="276" w:lineRule="auto"/>
      </w:pPr>
      <w:bookmarkStart w:id="60" w:name="_Toc212670560"/>
      <w:r>
        <w:t xml:space="preserve">Tabla </w:t>
      </w:r>
      <w:fldSimple w:instr=" SEQ Tabla \* ARABIC ">
        <w:r w:rsidR="00810E21">
          <w:rPr>
            <w:noProof/>
          </w:rPr>
          <w:t>16</w:t>
        </w:r>
      </w:fldSimple>
      <w:r>
        <w:t>: Objetivos del Centro de Producción</w:t>
      </w:r>
      <w:r w:rsidR="003C28D9">
        <w:t xml:space="preserve"> (miles de €)</w:t>
      </w:r>
      <w:r>
        <w:t xml:space="preserve"> - Interno de la Organización Empresarial</w:t>
      </w:r>
      <w:bookmarkEnd w:id="60"/>
    </w:p>
    <w:p w14:paraId="225500D3" w14:textId="77777777" w:rsidR="00D64CFA" w:rsidRDefault="00D64CFA" w:rsidP="007842D4">
      <w:pPr>
        <w:spacing w:after="0"/>
        <w:jc w:val="left"/>
      </w:pPr>
    </w:p>
    <w:tbl>
      <w:tblPr>
        <w:tblStyle w:val="Tablanormal5"/>
        <w:tblW w:w="9460" w:type="dxa"/>
        <w:jc w:val="center"/>
        <w:tblLook w:val="04A0" w:firstRow="1" w:lastRow="0" w:firstColumn="1" w:lastColumn="0" w:noHBand="0" w:noVBand="1"/>
      </w:tblPr>
      <w:tblGrid>
        <w:gridCol w:w="3200"/>
        <w:gridCol w:w="1300"/>
        <w:gridCol w:w="1260"/>
        <w:gridCol w:w="1740"/>
        <w:gridCol w:w="1960"/>
      </w:tblGrid>
      <w:tr w:rsidR="005B2F1C" w:rsidRPr="005B2F1C" w14:paraId="26A32238" w14:textId="77777777" w:rsidTr="005B2F1C">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100" w:firstRow="0" w:lastRow="0" w:firstColumn="1" w:lastColumn="0" w:oddVBand="0" w:evenVBand="0" w:oddHBand="0" w:evenHBand="0" w:firstRowFirstColumn="1" w:firstRowLastColumn="0" w:lastRowFirstColumn="0" w:lastRowLastColumn="0"/>
            <w:tcW w:w="3200" w:type="dxa"/>
            <w:noWrap/>
            <w:hideMark/>
          </w:tcPr>
          <w:p w14:paraId="0A54388B" w14:textId="77777777" w:rsidR="005B2F1C" w:rsidRPr="005B2F1C" w:rsidRDefault="005B2F1C" w:rsidP="007842D4">
            <w:pPr>
              <w:suppressAutoHyphens w:val="0"/>
              <w:spacing w:after="0"/>
              <w:jc w:val="left"/>
              <w:rPr>
                <w:rFonts w:ascii="Aptos Narrow" w:eastAsia="Times New Roman" w:hAnsi="Aptos Narrow" w:cs="Times New Roman"/>
                <w:color w:val="000000"/>
                <w:sz w:val="18"/>
                <w:szCs w:val="18"/>
                <w:lang w:eastAsia="es-ES"/>
              </w:rPr>
            </w:pPr>
            <w:r w:rsidRPr="005B2F1C">
              <w:rPr>
                <w:rFonts w:ascii="Aptos Narrow" w:eastAsia="Times New Roman" w:hAnsi="Aptos Narrow" w:cs="Times New Roman"/>
                <w:color w:val="000000"/>
                <w:sz w:val="18"/>
                <w:szCs w:val="18"/>
                <w:lang w:eastAsia="es-ES"/>
              </w:rPr>
              <w:t>Estado</w:t>
            </w:r>
          </w:p>
        </w:tc>
        <w:tc>
          <w:tcPr>
            <w:tcW w:w="1300" w:type="dxa"/>
            <w:noWrap/>
            <w:hideMark/>
          </w:tcPr>
          <w:p w14:paraId="5C09DA6D" w14:textId="77777777" w:rsidR="005B2F1C" w:rsidRPr="005B2F1C" w:rsidRDefault="005B2F1C" w:rsidP="007842D4">
            <w:pPr>
              <w:suppressAutoHyphens w:val="0"/>
              <w:spacing w:after="0"/>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eastAsia="es-ES"/>
              </w:rPr>
            </w:pPr>
            <w:r w:rsidRPr="005B2F1C">
              <w:rPr>
                <w:rFonts w:ascii="Aptos Narrow" w:eastAsia="Times New Roman" w:hAnsi="Aptos Narrow" w:cs="Times New Roman"/>
                <w:color w:val="000000"/>
                <w:sz w:val="18"/>
                <w:szCs w:val="18"/>
                <w:lang w:eastAsia="es-ES"/>
              </w:rPr>
              <w:t>Producción</w:t>
            </w:r>
          </w:p>
        </w:tc>
        <w:tc>
          <w:tcPr>
            <w:tcW w:w="1260" w:type="dxa"/>
            <w:noWrap/>
            <w:hideMark/>
          </w:tcPr>
          <w:p w14:paraId="010D6EB4" w14:textId="77777777" w:rsidR="005B2F1C" w:rsidRPr="005B2F1C" w:rsidRDefault="005B2F1C" w:rsidP="007842D4">
            <w:pPr>
              <w:suppressAutoHyphens w:val="0"/>
              <w:spacing w:after="0"/>
              <w:jc w:val="lef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eastAsia="es-ES"/>
              </w:rPr>
            </w:pPr>
            <w:r w:rsidRPr="005B2F1C">
              <w:rPr>
                <w:rFonts w:ascii="Aptos Narrow" w:eastAsia="Times New Roman" w:hAnsi="Aptos Narrow" w:cs="Times New Roman"/>
                <w:color w:val="000000"/>
                <w:sz w:val="18"/>
                <w:szCs w:val="18"/>
                <w:lang w:eastAsia="es-ES"/>
              </w:rPr>
              <w:t>Facturación</w:t>
            </w:r>
          </w:p>
        </w:tc>
        <w:tc>
          <w:tcPr>
            <w:tcW w:w="1740" w:type="dxa"/>
            <w:noWrap/>
            <w:hideMark/>
          </w:tcPr>
          <w:p w14:paraId="7B5CA077" w14:textId="77777777" w:rsidR="005B2F1C" w:rsidRPr="005B2F1C" w:rsidRDefault="005B2F1C" w:rsidP="007842D4">
            <w:pPr>
              <w:suppressAutoHyphens w:val="0"/>
              <w:spacing w:after="0"/>
              <w:jc w:val="lef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eastAsia="es-ES"/>
              </w:rPr>
            </w:pPr>
            <w:r w:rsidRPr="005B2F1C">
              <w:rPr>
                <w:rFonts w:ascii="Aptos Narrow" w:eastAsia="Times New Roman" w:hAnsi="Aptos Narrow" w:cs="Times New Roman"/>
                <w:color w:val="000000"/>
                <w:sz w:val="18"/>
                <w:szCs w:val="18"/>
                <w:lang w:eastAsia="es-ES"/>
              </w:rPr>
              <w:t>Margen (EBITDA)</w:t>
            </w:r>
          </w:p>
        </w:tc>
        <w:tc>
          <w:tcPr>
            <w:tcW w:w="1960" w:type="dxa"/>
            <w:noWrap/>
            <w:hideMark/>
          </w:tcPr>
          <w:p w14:paraId="2B84F476" w14:textId="77777777" w:rsidR="005B2F1C" w:rsidRPr="005B2F1C" w:rsidRDefault="005B2F1C" w:rsidP="007842D4">
            <w:pPr>
              <w:suppressAutoHyphens w:val="0"/>
              <w:spacing w:after="0"/>
              <w:jc w:val="lef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eastAsia="es-ES"/>
              </w:rPr>
            </w:pPr>
            <w:r w:rsidRPr="005B2F1C">
              <w:rPr>
                <w:rFonts w:ascii="Aptos Narrow" w:eastAsia="Times New Roman" w:hAnsi="Aptos Narrow" w:cs="Times New Roman"/>
                <w:color w:val="000000"/>
                <w:sz w:val="18"/>
                <w:szCs w:val="18"/>
                <w:lang w:eastAsia="es-ES"/>
              </w:rPr>
              <w:t>% Margen (EBITDA)</w:t>
            </w:r>
          </w:p>
        </w:tc>
      </w:tr>
      <w:tr w:rsidR="005B2F1C" w:rsidRPr="005B2F1C" w14:paraId="2CC5604D" w14:textId="77777777" w:rsidTr="005B2F1C">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3200" w:type="dxa"/>
            <w:noWrap/>
            <w:hideMark/>
          </w:tcPr>
          <w:p w14:paraId="5B647F88" w14:textId="77777777" w:rsidR="005B2F1C" w:rsidRPr="005B2F1C" w:rsidRDefault="005B2F1C" w:rsidP="007842D4">
            <w:pPr>
              <w:suppressAutoHyphens w:val="0"/>
              <w:spacing w:after="0"/>
              <w:jc w:val="left"/>
              <w:rPr>
                <w:rFonts w:ascii="Aptos Narrow" w:eastAsia="Times New Roman" w:hAnsi="Aptos Narrow" w:cs="Times New Roman"/>
                <w:color w:val="000000"/>
                <w:sz w:val="18"/>
                <w:szCs w:val="18"/>
                <w:lang w:eastAsia="es-ES"/>
              </w:rPr>
            </w:pPr>
            <w:r w:rsidRPr="005B2F1C">
              <w:rPr>
                <w:rFonts w:ascii="Aptos Narrow" w:eastAsia="Times New Roman" w:hAnsi="Aptos Narrow" w:cs="Times New Roman"/>
                <w:color w:val="000000"/>
                <w:sz w:val="18"/>
                <w:szCs w:val="18"/>
                <w:lang w:eastAsia="es-ES"/>
              </w:rPr>
              <w:t>Objetivo Financiero 2025</w:t>
            </w:r>
          </w:p>
        </w:tc>
        <w:tc>
          <w:tcPr>
            <w:tcW w:w="1300" w:type="dxa"/>
            <w:noWrap/>
            <w:hideMark/>
          </w:tcPr>
          <w:p w14:paraId="397D5F4C" w14:textId="77777777" w:rsidR="005B2F1C" w:rsidRPr="005B2F1C" w:rsidRDefault="005B2F1C" w:rsidP="007842D4">
            <w:pPr>
              <w:suppressAutoHyphens w:val="0"/>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8"/>
                <w:szCs w:val="18"/>
                <w:lang w:eastAsia="es-ES"/>
              </w:rPr>
            </w:pPr>
            <w:r w:rsidRPr="005B2F1C">
              <w:rPr>
                <w:rFonts w:ascii="Aptos Narrow" w:eastAsia="Times New Roman" w:hAnsi="Aptos Narrow" w:cs="Times New Roman"/>
                <w:color w:val="000000"/>
                <w:sz w:val="18"/>
                <w:szCs w:val="18"/>
                <w:lang w:eastAsia="es-ES"/>
              </w:rPr>
              <w:t>450.000,00 €</w:t>
            </w:r>
          </w:p>
        </w:tc>
        <w:tc>
          <w:tcPr>
            <w:tcW w:w="1260" w:type="dxa"/>
            <w:noWrap/>
            <w:hideMark/>
          </w:tcPr>
          <w:p w14:paraId="19BDA6C0" w14:textId="77777777" w:rsidR="005B2F1C" w:rsidRPr="005B2F1C" w:rsidRDefault="005B2F1C" w:rsidP="007842D4">
            <w:pPr>
              <w:suppressAutoHyphens w:val="0"/>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8"/>
                <w:szCs w:val="18"/>
                <w:lang w:eastAsia="es-ES"/>
              </w:rPr>
            </w:pPr>
            <w:r w:rsidRPr="005B2F1C">
              <w:rPr>
                <w:rFonts w:ascii="Aptos Narrow" w:eastAsia="Times New Roman" w:hAnsi="Aptos Narrow" w:cs="Times New Roman"/>
                <w:color w:val="000000"/>
                <w:sz w:val="18"/>
                <w:szCs w:val="18"/>
                <w:lang w:eastAsia="es-ES"/>
              </w:rPr>
              <w:t>450.000,00 €</w:t>
            </w:r>
          </w:p>
        </w:tc>
        <w:tc>
          <w:tcPr>
            <w:tcW w:w="1740" w:type="dxa"/>
            <w:noWrap/>
            <w:hideMark/>
          </w:tcPr>
          <w:p w14:paraId="1BB2D9CF" w14:textId="77777777" w:rsidR="005B2F1C" w:rsidRPr="005B2F1C" w:rsidRDefault="005B2F1C" w:rsidP="007842D4">
            <w:pPr>
              <w:suppressAutoHyphens w:val="0"/>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8"/>
                <w:szCs w:val="18"/>
                <w:lang w:eastAsia="es-ES"/>
              </w:rPr>
            </w:pPr>
            <w:r w:rsidRPr="005B2F1C">
              <w:rPr>
                <w:rFonts w:ascii="Aptos Narrow" w:eastAsia="Times New Roman" w:hAnsi="Aptos Narrow" w:cs="Times New Roman"/>
                <w:color w:val="000000"/>
                <w:sz w:val="18"/>
                <w:szCs w:val="18"/>
                <w:lang w:eastAsia="es-ES"/>
              </w:rPr>
              <w:t>50.000,00 €</w:t>
            </w:r>
          </w:p>
        </w:tc>
        <w:tc>
          <w:tcPr>
            <w:tcW w:w="1960" w:type="dxa"/>
            <w:noWrap/>
            <w:hideMark/>
          </w:tcPr>
          <w:p w14:paraId="375AADAC" w14:textId="77777777" w:rsidR="005B2F1C" w:rsidRPr="005B2F1C" w:rsidRDefault="005B2F1C" w:rsidP="007842D4">
            <w:pPr>
              <w:suppressAutoHyphens w:val="0"/>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8"/>
                <w:szCs w:val="18"/>
                <w:lang w:eastAsia="es-ES"/>
              </w:rPr>
            </w:pPr>
            <w:r w:rsidRPr="005B2F1C">
              <w:rPr>
                <w:rFonts w:ascii="Aptos Narrow" w:eastAsia="Times New Roman" w:hAnsi="Aptos Narrow" w:cs="Times New Roman"/>
                <w:color w:val="000000"/>
                <w:sz w:val="18"/>
                <w:szCs w:val="18"/>
                <w:lang w:eastAsia="es-ES"/>
              </w:rPr>
              <w:t>11,10%</w:t>
            </w:r>
          </w:p>
        </w:tc>
      </w:tr>
      <w:tr w:rsidR="005B2F1C" w:rsidRPr="005B2F1C" w14:paraId="14BB9DC4" w14:textId="77777777" w:rsidTr="005B2F1C">
        <w:trPr>
          <w:trHeight w:val="288"/>
          <w:jc w:val="center"/>
        </w:trPr>
        <w:tc>
          <w:tcPr>
            <w:cnfStyle w:val="001000000000" w:firstRow="0" w:lastRow="0" w:firstColumn="1" w:lastColumn="0" w:oddVBand="0" w:evenVBand="0" w:oddHBand="0" w:evenHBand="0" w:firstRowFirstColumn="0" w:firstRowLastColumn="0" w:lastRowFirstColumn="0" w:lastRowLastColumn="0"/>
            <w:tcW w:w="3200" w:type="dxa"/>
            <w:noWrap/>
            <w:hideMark/>
          </w:tcPr>
          <w:p w14:paraId="2B0C2205" w14:textId="77777777" w:rsidR="005B2F1C" w:rsidRPr="005B2F1C" w:rsidRDefault="005B2F1C" w:rsidP="007842D4">
            <w:pPr>
              <w:suppressAutoHyphens w:val="0"/>
              <w:spacing w:after="0"/>
              <w:jc w:val="left"/>
              <w:rPr>
                <w:rFonts w:ascii="Aptos Narrow" w:eastAsia="Times New Roman" w:hAnsi="Aptos Narrow" w:cs="Times New Roman"/>
                <w:color w:val="000000"/>
                <w:sz w:val="18"/>
                <w:szCs w:val="18"/>
                <w:lang w:eastAsia="es-ES"/>
              </w:rPr>
            </w:pPr>
            <w:r w:rsidRPr="005B2F1C">
              <w:rPr>
                <w:rFonts w:ascii="Aptos Narrow" w:eastAsia="Times New Roman" w:hAnsi="Aptos Narrow" w:cs="Times New Roman"/>
                <w:color w:val="000000"/>
                <w:sz w:val="18"/>
                <w:szCs w:val="18"/>
                <w:lang w:eastAsia="es-ES"/>
              </w:rPr>
              <w:t>Objetivo Financiero cierre de Mes</w:t>
            </w:r>
          </w:p>
        </w:tc>
        <w:tc>
          <w:tcPr>
            <w:tcW w:w="1300" w:type="dxa"/>
            <w:noWrap/>
            <w:hideMark/>
          </w:tcPr>
          <w:p w14:paraId="0B81EE90" w14:textId="279D954F" w:rsidR="005B2F1C" w:rsidRPr="005B2F1C" w:rsidRDefault="005B2F1C" w:rsidP="007842D4">
            <w:pPr>
              <w:suppressAutoHyphens w:val="0"/>
              <w:spacing w:after="0"/>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eastAsia="es-ES"/>
              </w:rPr>
            </w:pPr>
            <w:r w:rsidRPr="005B2F1C">
              <w:rPr>
                <w:rFonts w:ascii="Aptos Narrow" w:eastAsia="Times New Roman" w:hAnsi="Aptos Narrow" w:cs="Times New Roman"/>
                <w:color w:val="000000"/>
                <w:sz w:val="18"/>
                <w:szCs w:val="18"/>
                <w:lang w:eastAsia="es-ES"/>
              </w:rPr>
              <w:t xml:space="preserve">    225.000,00 €</w:t>
            </w:r>
          </w:p>
        </w:tc>
        <w:tc>
          <w:tcPr>
            <w:tcW w:w="1260" w:type="dxa"/>
            <w:noWrap/>
            <w:hideMark/>
          </w:tcPr>
          <w:p w14:paraId="12A9CE80" w14:textId="77777777" w:rsidR="005B2F1C" w:rsidRPr="005B2F1C" w:rsidRDefault="005B2F1C" w:rsidP="007842D4">
            <w:pPr>
              <w:suppressAutoHyphens w:val="0"/>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eastAsia="es-ES"/>
              </w:rPr>
            </w:pPr>
            <w:r w:rsidRPr="005B2F1C">
              <w:rPr>
                <w:rFonts w:ascii="Aptos Narrow" w:eastAsia="Times New Roman" w:hAnsi="Aptos Narrow" w:cs="Times New Roman"/>
                <w:color w:val="000000"/>
                <w:sz w:val="18"/>
                <w:szCs w:val="18"/>
                <w:lang w:eastAsia="es-ES"/>
              </w:rPr>
              <w:t>225.000,00 €</w:t>
            </w:r>
          </w:p>
        </w:tc>
        <w:tc>
          <w:tcPr>
            <w:tcW w:w="1740" w:type="dxa"/>
            <w:noWrap/>
            <w:hideMark/>
          </w:tcPr>
          <w:p w14:paraId="1763C338" w14:textId="77777777" w:rsidR="005B2F1C" w:rsidRPr="005B2F1C" w:rsidRDefault="005B2F1C" w:rsidP="007842D4">
            <w:pPr>
              <w:suppressAutoHyphens w:val="0"/>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eastAsia="es-ES"/>
              </w:rPr>
            </w:pPr>
            <w:r w:rsidRPr="005B2F1C">
              <w:rPr>
                <w:rFonts w:ascii="Aptos Narrow" w:eastAsia="Times New Roman" w:hAnsi="Aptos Narrow" w:cs="Times New Roman"/>
                <w:color w:val="000000"/>
                <w:sz w:val="18"/>
                <w:szCs w:val="18"/>
                <w:lang w:eastAsia="es-ES"/>
              </w:rPr>
              <w:t>25.000,00 €</w:t>
            </w:r>
          </w:p>
        </w:tc>
        <w:tc>
          <w:tcPr>
            <w:tcW w:w="1960" w:type="dxa"/>
            <w:noWrap/>
            <w:hideMark/>
          </w:tcPr>
          <w:p w14:paraId="6944F017" w14:textId="77777777" w:rsidR="005B2F1C" w:rsidRPr="005B2F1C" w:rsidRDefault="005B2F1C" w:rsidP="007842D4">
            <w:pPr>
              <w:suppressAutoHyphens w:val="0"/>
              <w:spacing w:after="0"/>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eastAsia="es-ES"/>
              </w:rPr>
            </w:pPr>
            <w:r w:rsidRPr="005B2F1C">
              <w:rPr>
                <w:rFonts w:ascii="Aptos Narrow" w:eastAsia="Times New Roman" w:hAnsi="Aptos Narrow" w:cs="Times New Roman"/>
                <w:color w:val="000000"/>
                <w:sz w:val="18"/>
                <w:szCs w:val="18"/>
                <w:lang w:eastAsia="es-ES"/>
              </w:rPr>
              <w:t>11,11%</w:t>
            </w:r>
          </w:p>
        </w:tc>
      </w:tr>
      <w:tr w:rsidR="005B2F1C" w:rsidRPr="005B2F1C" w14:paraId="4CA15E87" w14:textId="77777777" w:rsidTr="005B2F1C">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3200" w:type="dxa"/>
            <w:noWrap/>
            <w:hideMark/>
          </w:tcPr>
          <w:p w14:paraId="7CA021E5" w14:textId="77777777" w:rsidR="005B2F1C" w:rsidRPr="005B2F1C" w:rsidRDefault="005B2F1C" w:rsidP="007842D4">
            <w:pPr>
              <w:suppressAutoHyphens w:val="0"/>
              <w:spacing w:after="0"/>
              <w:jc w:val="left"/>
              <w:rPr>
                <w:rFonts w:ascii="Aptos Narrow" w:eastAsia="Times New Roman" w:hAnsi="Aptos Narrow" w:cs="Times New Roman"/>
                <w:color w:val="000000"/>
                <w:sz w:val="18"/>
                <w:szCs w:val="18"/>
                <w:lang w:eastAsia="es-ES"/>
              </w:rPr>
            </w:pPr>
            <w:r w:rsidRPr="005B2F1C">
              <w:rPr>
                <w:rFonts w:ascii="Aptos Narrow" w:eastAsia="Times New Roman" w:hAnsi="Aptos Narrow" w:cs="Times New Roman"/>
                <w:color w:val="000000"/>
                <w:sz w:val="18"/>
                <w:szCs w:val="18"/>
                <w:lang w:eastAsia="es-ES"/>
              </w:rPr>
              <w:t>Estado Actual Financiero</w:t>
            </w:r>
          </w:p>
        </w:tc>
        <w:tc>
          <w:tcPr>
            <w:tcW w:w="1300" w:type="dxa"/>
            <w:noWrap/>
            <w:hideMark/>
          </w:tcPr>
          <w:p w14:paraId="26414927" w14:textId="77777777" w:rsidR="005B2F1C" w:rsidRPr="005B2F1C" w:rsidRDefault="005B2F1C" w:rsidP="007842D4">
            <w:pPr>
              <w:suppressAutoHyphens w:val="0"/>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8"/>
                <w:szCs w:val="18"/>
                <w:lang w:eastAsia="es-ES"/>
              </w:rPr>
            </w:pPr>
            <w:r w:rsidRPr="005B2F1C">
              <w:rPr>
                <w:rFonts w:ascii="Aptos Narrow" w:eastAsia="Times New Roman" w:hAnsi="Aptos Narrow" w:cs="Times New Roman"/>
                <w:color w:val="000000"/>
                <w:sz w:val="18"/>
                <w:szCs w:val="18"/>
                <w:lang w:eastAsia="es-ES"/>
              </w:rPr>
              <w:t>304.255,73 €</w:t>
            </w:r>
          </w:p>
        </w:tc>
        <w:tc>
          <w:tcPr>
            <w:tcW w:w="1260" w:type="dxa"/>
            <w:noWrap/>
            <w:hideMark/>
          </w:tcPr>
          <w:p w14:paraId="31A0137E" w14:textId="77777777" w:rsidR="005B2F1C" w:rsidRPr="005B2F1C" w:rsidRDefault="005B2F1C" w:rsidP="007842D4">
            <w:pPr>
              <w:suppressAutoHyphens w:val="0"/>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8"/>
                <w:szCs w:val="18"/>
                <w:lang w:eastAsia="es-ES"/>
              </w:rPr>
            </w:pPr>
            <w:r w:rsidRPr="005B2F1C">
              <w:rPr>
                <w:rFonts w:ascii="Aptos Narrow" w:eastAsia="Times New Roman" w:hAnsi="Aptos Narrow" w:cs="Times New Roman"/>
                <w:color w:val="000000"/>
                <w:sz w:val="18"/>
                <w:szCs w:val="18"/>
                <w:lang w:eastAsia="es-ES"/>
              </w:rPr>
              <w:t>301.568,90 €</w:t>
            </w:r>
          </w:p>
        </w:tc>
        <w:tc>
          <w:tcPr>
            <w:tcW w:w="1740" w:type="dxa"/>
            <w:noWrap/>
            <w:hideMark/>
          </w:tcPr>
          <w:p w14:paraId="651896B2" w14:textId="77777777" w:rsidR="005B2F1C" w:rsidRPr="005B2F1C" w:rsidRDefault="005B2F1C" w:rsidP="007842D4">
            <w:pPr>
              <w:suppressAutoHyphens w:val="0"/>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8"/>
                <w:szCs w:val="18"/>
                <w:lang w:eastAsia="es-ES"/>
              </w:rPr>
            </w:pPr>
            <w:r w:rsidRPr="005B2F1C">
              <w:rPr>
                <w:rFonts w:ascii="Aptos Narrow" w:eastAsia="Times New Roman" w:hAnsi="Aptos Narrow" w:cs="Times New Roman"/>
                <w:color w:val="000000"/>
                <w:sz w:val="18"/>
                <w:szCs w:val="18"/>
                <w:lang w:eastAsia="es-ES"/>
              </w:rPr>
              <w:t>46.995,46 €</w:t>
            </w:r>
          </w:p>
        </w:tc>
        <w:tc>
          <w:tcPr>
            <w:tcW w:w="1960" w:type="dxa"/>
            <w:noWrap/>
            <w:hideMark/>
          </w:tcPr>
          <w:p w14:paraId="7B5A2744" w14:textId="77777777" w:rsidR="005B2F1C" w:rsidRPr="005B2F1C" w:rsidRDefault="005B2F1C" w:rsidP="007842D4">
            <w:pPr>
              <w:keepNext/>
              <w:suppressAutoHyphens w:val="0"/>
              <w:spacing w:after="0"/>
              <w:jc w:val="right"/>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8"/>
                <w:szCs w:val="18"/>
                <w:lang w:eastAsia="es-ES"/>
              </w:rPr>
            </w:pPr>
            <w:r w:rsidRPr="005B2F1C">
              <w:rPr>
                <w:rFonts w:ascii="Aptos Narrow" w:eastAsia="Times New Roman" w:hAnsi="Aptos Narrow" w:cs="Times New Roman"/>
                <w:color w:val="000000"/>
                <w:sz w:val="18"/>
                <w:szCs w:val="18"/>
                <w:lang w:eastAsia="es-ES"/>
              </w:rPr>
              <w:t>15,50%</w:t>
            </w:r>
          </w:p>
        </w:tc>
      </w:tr>
    </w:tbl>
    <w:p w14:paraId="36AC16D3" w14:textId="77777777" w:rsidR="00B473F5" w:rsidRDefault="00B473F5" w:rsidP="007842D4">
      <w:pPr>
        <w:pStyle w:val="Descripcin"/>
        <w:spacing w:line="276" w:lineRule="auto"/>
      </w:pPr>
    </w:p>
    <w:p w14:paraId="205750AF" w14:textId="4799BF57" w:rsidR="00663397" w:rsidRDefault="00B473F5" w:rsidP="007842D4">
      <w:pPr>
        <w:pStyle w:val="Descripcin"/>
        <w:spacing w:line="276" w:lineRule="auto"/>
      </w:pPr>
      <w:bookmarkStart w:id="61" w:name="_Toc212670561"/>
      <w:r>
        <w:t xml:space="preserve">Tabla </w:t>
      </w:r>
      <w:fldSimple w:instr=" SEQ Tabla \* ARABIC ">
        <w:r w:rsidR="00810E21">
          <w:rPr>
            <w:noProof/>
          </w:rPr>
          <w:t>17</w:t>
        </w:r>
      </w:fldSimple>
      <w:r>
        <w:t>: Resumen financiero del Proyecto Conservación/Ampliaciones</w:t>
      </w:r>
      <w:bookmarkEnd w:id="61"/>
    </w:p>
    <w:p w14:paraId="649C43D0" w14:textId="341C1464" w:rsidR="00B57028" w:rsidRDefault="00663397" w:rsidP="007842D4">
      <w:r>
        <w:lastRenderedPageBreak/>
        <w:t xml:space="preserve">En el resumen del estado financiero actual del proyecto </w:t>
      </w:r>
      <w:r w:rsidR="002A41D7">
        <w:t>se ha observado en la tabla 17</w:t>
      </w:r>
      <w:r>
        <w:t xml:space="preserve"> una desviación en positivo de los objetivos</w:t>
      </w:r>
      <w:r w:rsidR="002A41D7">
        <w:t>. La justificación está en el planteamiento de los objetivos para el año 2025 en función del histórico de ampliaciones del año 2024.</w:t>
      </w:r>
      <w:r>
        <w:t xml:space="preserve"> </w:t>
      </w:r>
      <w:r w:rsidR="002A41D7">
        <w:t>S</w:t>
      </w:r>
      <w:r w:rsidR="0004094B">
        <w:t>egún el histórico de solicitudes de ampliaciones de CTO del año 2024, el volumen de trabajose redujo a más de la mita</w:t>
      </w:r>
      <w:r w:rsidR="00B45534">
        <w:t>d</w:t>
      </w:r>
      <w:r w:rsidR="0004094B">
        <w:t xml:space="preserve"> de las solicitudes que llegaban a principio de añ</w:t>
      </w:r>
      <w:r w:rsidR="00B45534">
        <w:t xml:space="preserve">o, por esta razón los objetivos se revisaron a la baja. </w:t>
      </w:r>
    </w:p>
    <w:p w14:paraId="1C9BCADC" w14:textId="77777777" w:rsidR="0094660F" w:rsidRDefault="0094660F" w:rsidP="007842D4">
      <w:pPr>
        <w:keepNext/>
        <w:jc w:val="center"/>
      </w:pPr>
      <w:r>
        <w:rPr>
          <w:noProof/>
        </w:rPr>
        <w:drawing>
          <wp:inline distT="0" distB="0" distL="0" distR="0" wp14:anchorId="74ED182D" wp14:editId="46C57AAC">
            <wp:extent cx="5296359" cy="2446232"/>
            <wp:effectExtent l="0" t="0" r="0" b="0"/>
            <wp:docPr id="1805996667" name="Imagen 1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996667" name="Imagen 11" descr="Gráfico&#10;&#10;El contenido generado por IA puede ser incorrecto."/>
                    <pic:cNvPicPr/>
                  </pic:nvPicPr>
                  <pic:blipFill>
                    <a:blip r:embed="rId26">
                      <a:extLst>
                        <a:ext uri="{28A0092B-C50C-407E-A947-70E740481C1C}">
                          <a14:useLocalDpi xmlns:a14="http://schemas.microsoft.com/office/drawing/2010/main" val="0"/>
                        </a:ext>
                      </a:extLst>
                    </a:blip>
                    <a:stretch>
                      <a:fillRect/>
                    </a:stretch>
                  </pic:blipFill>
                  <pic:spPr>
                    <a:xfrm>
                      <a:off x="0" y="0"/>
                      <a:ext cx="5296359" cy="2446232"/>
                    </a:xfrm>
                    <a:prstGeom prst="rect">
                      <a:avLst/>
                    </a:prstGeom>
                  </pic:spPr>
                </pic:pic>
              </a:graphicData>
            </a:graphic>
          </wp:inline>
        </w:drawing>
      </w:r>
    </w:p>
    <w:p w14:paraId="3F22296B" w14:textId="29AB640E" w:rsidR="0094660F" w:rsidRDefault="0094660F" w:rsidP="007842D4">
      <w:pPr>
        <w:pStyle w:val="Descripcin"/>
        <w:spacing w:line="276" w:lineRule="auto"/>
      </w:pPr>
      <w:bookmarkStart w:id="62" w:name="_Toc212670544"/>
      <w:r>
        <w:t xml:space="preserve">Ilustración </w:t>
      </w:r>
      <w:fldSimple w:instr=" SEQ Ilustración \* ARABIC ">
        <w:r w:rsidR="00810E21">
          <w:rPr>
            <w:noProof/>
          </w:rPr>
          <w:t>18</w:t>
        </w:r>
      </w:fldSimple>
      <w:r>
        <w:t>: Volumen de ampliaciones 2024 - Dashboard interno</w:t>
      </w:r>
      <w:bookmarkEnd w:id="62"/>
    </w:p>
    <w:p w14:paraId="6250ABBA" w14:textId="6B79E798" w:rsidR="001B35BE" w:rsidRDefault="001B35BE" w:rsidP="007842D4">
      <w:r>
        <w:t>Tanto la producción como la facturación están un 33,7 % por encima del objetivo marcado para el mes en curso. Este es uno de los motivos por el que el análisis de datos y los modelos predictivos serían necesarios para poder tener unos presupuestos más acordes con el transcurso del año y evitar desviaciones</w:t>
      </w:r>
      <w:r w:rsidR="001A03DA">
        <w:t xml:space="preserve"> que,</w:t>
      </w:r>
      <w:r>
        <w:t xml:space="preserve"> aunque en este caso sean positivas en cuanto </w:t>
      </w:r>
      <w:r w:rsidR="00B57028">
        <w:t>al margen</w:t>
      </w:r>
      <w:r>
        <w:t>, pueden suponer balanceo de recursos entre proyectos y una descompensación a la hora de la organización interna del centro de producción.</w:t>
      </w:r>
    </w:p>
    <w:p w14:paraId="5AC5615D" w14:textId="5DAEB8AA" w:rsidR="001A03DA" w:rsidRDefault="001A03DA" w:rsidP="007842D4">
      <w:r>
        <w:t>En cuanto al margen, el proyecto va por encima del objetivo un 4,4 %, esta desviación positiva puede servir para los responsables del centro de producción poder asumir más costes de otros proyectos para poder balancear el margen entre proyectos y llegar al objetivo global del centro de producción.</w:t>
      </w:r>
    </w:p>
    <w:p w14:paraId="614A5021" w14:textId="1964B483" w:rsidR="0094660F" w:rsidRDefault="0094660F" w:rsidP="007842D4">
      <w:r>
        <w:t>Tomando las predicciones del volumen de ampliaciones obtenidas con el modelo de predicción</w:t>
      </w:r>
      <w:r w:rsidR="00E30E85">
        <w:t>,</w:t>
      </w:r>
      <w:r>
        <w:t xml:space="preserve"> se hace la simulación de costes hasta el final de año y partiendo de la situación actual se evalúa </w:t>
      </w:r>
      <w:r w:rsidR="00487682">
        <w:t>la consecución de los</w:t>
      </w:r>
      <w:r>
        <w:t xml:space="preserve"> objetivos marcados al principio de año.</w:t>
      </w:r>
    </w:p>
    <w:p w14:paraId="27D07509" w14:textId="77777777" w:rsidR="007842D4" w:rsidRDefault="007842D4" w:rsidP="007842D4"/>
    <w:p w14:paraId="7D6B5844" w14:textId="77777777" w:rsidR="007842D4" w:rsidRDefault="007842D4" w:rsidP="007842D4"/>
    <w:p w14:paraId="42DCED79" w14:textId="77777777" w:rsidR="007842D4" w:rsidRDefault="007842D4" w:rsidP="007842D4"/>
    <w:p w14:paraId="7D797821" w14:textId="77777777" w:rsidR="007842D4" w:rsidRDefault="007842D4" w:rsidP="007842D4"/>
    <w:p w14:paraId="546DEC45" w14:textId="77777777" w:rsidR="007842D4" w:rsidRDefault="007842D4" w:rsidP="007842D4"/>
    <w:p w14:paraId="0B3BC395" w14:textId="71817AD2" w:rsidR="0094660F" w:rsidRDefault="0094660F" w:rsidP="007842D4">
      <w:r>
        <w:lastRenderedPageBreak/>
        <w:t>El volumen mensual de ampliaciones estimadas es el siguiente:</w:t>
      </w:r>
    </w:p>
    <w:tbl>
      <w:tblPr>
        <w:tblStyle w:val="Tablanormal5"/>
        <w:tblW w:w="6060" w:type="dxa"/>
        <w:jc w:val="center"/>
        <w:tblLook w:val="04A0" w:firstRow="1" w:lastRow="0" w:firstColumn="1" w:lastColumn="0" w:noHBand="0" w:noVBand="1"/>
      </w:tblPr>
      <w:tblGrid>
        <w:gridCol w:w="1240"/>
        <w:gridCol w:w="1240"/>
        <w:gridCol w:w="3580"/>
      </w:tblGrid>
      <w:tr w:rsidR="0094660F" w:rsidRPr="0094660F" w14:paraId="328549DD" w14:textId="77777777" w:rsidTr="0094660F">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100" w:firstRow="0" w:lastRow="0" w:firstColumn="1" w:lastColumn="0" w:oddVBand="0" w:evenVBand="0" w:oddHBand="0" w:evenHBand="0" w:firstRowFirstColumn="1" w:firstRowLastColumn="0" w:lastRowFirstColumn="0" w:lastRowLastColumn="0"/>
            <w:tcW w:w="1240" w:type="dxa"/>
            <w:noWrap/>
            <w:hideMark/>
          </w:tcPr>
          <w:p w14:paraId="3079E5E5" w14:textId="77777777" w:rsidR="0094660F" w:rsidRPr="0094660F" w:rsidRDefault="0094660F" w:rsidP="007842D4">
            <w:pPr>
              <w:suppressAutoHyphens w:val="0"/>
              <w:spacing w:after="0"/>
              <w:jc w:val="center"/>
              <w:rPr>
                <w:rFonts w:ascii="Aptos Narrow" w:eastAsia="Times New Roman" w:hAnsi="Aptos Narrow" w:cs="Times New Roman"/>
                <w:color w:val="000000"/>
                <w:sz w:val="20"/>
                <w:szCs w:val="20"/>
                <w:lang w:eastAsia="es-ES"/>
              </w:rPr>
            </w:pPr>
            <w:r w:rsidRPr="0094660F">
              <w:rPr>
                <w:rFonts w:ascii="Aptos Narrow" w:eastAsia="Times New Roman" w:hAnsi="Aptos Narrow" w:cs="Times New Roman"/>
                <w:color w:val="000000"/>
                <w:sz w:val="20"/>
                <w:szCs w:val="20"/>
                <w:lang w:eastAsia="es-ES"/>
              </w:rPr>
              <w:t>Año</w:t>
            </w:r>
          </w:p>
        </w:tc>
        <w:tc>
          <w:tcPr>
            <w:tcW w:w="1240" w:type="dxa"/>
            <w:noWrap/>
            <w:hideMark/>
          </w:tcPr>
          <w:p w14:paraId="4F754181" w14:textId="77777777" w:rsidR="0094660F" w:rsidRPr="0094660F" w:rsidRDefault="0094660F" w:rsidP="007842D4">
            <w:pPr>
              <w:suppressAutoHyphens w:val="0"/>
              <w:spacing w:after="0"/>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eastAsia="es-ES"/>
              </w:rPr>
            </w:pPr>
            <w:r w:rsidRPr="0094660F">
              <w:rPr>
                <w:rFonts w:ascii="Aptos Narrow" w:eastAsia="Times New Roman" w:hAnsi="Aptos Narrow" w:cs="Times New Roman"/>
                <w:color w:val="000000"/>
                <w:sz w:val="20"/>
                <w:szCs w:val="20"/>
                <w:lang w:eastAsia="es-ES"/>
              </w:rPr>
              <w:t>Mes</w:t>
            </w:r>
          </w:p>
        </w:tc>
        <w:tc>
          <w:tcPr>
            <w:tcW w:w="3580" w:type="dxa"/>
            <w:noWrap/>
            <w:hideMark/>
          </w:tcPr>
          <w:p w14:paraId="605EDE5C" w14:textId="77777777" w:rsidR="0094660F" w:rsidRPr="0094660F" w:rsidRDefault="0094660F" w:rsidP="007842D4">
            <w:pPr>
              <w:suppressAutoHyphens w:val="0"/>
              <w:spacing w:after="0"/>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eastAsia="es-ES"/>
              </w:rPr>
            </w:pPr>
            <w:r w:rsidRPr="0094660F">
              <w:rPr>
                <w:rFonts w:ascii="Aptos Narrow" w:eastAsia="Times New Roman" w:hAnsi="Aptos Narrow" w:cs="Times New Roman"/>
                <w:color w:val="000000"/>
                <w:sz w:val="20"/>
                <w:szCs w:val="20"/>
                <w:lang w:eastAsia="es-ES"/>
              </w:rPr>
              <w:t>Predicción Número de Ampliaciones</w:t>
            </w:r>
          </w:p>
        </w:tc>
      </w:tr>
      <w:tr w:rsidR="0094660F" w:rsidRPr="0094660F" w14:paraId="4685CE59" w14:textId="77777777" w:rsidTr="0094660F">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14:paraId="3E6F5FFA" w14:textId="77777777" w:rsidR="0094660F" w:rsidRPr="0094660F" w:rsidRDefault="0094660F" w:rsidP="007842D4">
            <w:pPr>
              <w:suppressAutoHyphens w:val="0"/>
              <w:spacing w:after="0"/>
              <w:jc w:val="center"/>
              <w:rPr>
                <w:rFonts w:ascii="Aptos Narrow" w:eastAsia="Times New Roman" w:hAnsi="Aptos Narrow" w:cs="Times New Roman"/>
                <w:color w:val="000000"/>
                <w:sz w:val="20"/>
                <w:szCs w:val="20"/>
                <w:lang w:eastAsia="es-ES"/>
              </w:rPr>
            </w:pPr>
            <w:r w:rsidRPr="0094660F">
              <w:rPr>
                <w:rFonts w:ascii="Aptos Narrow" w:eastAsia="Times New Roman" w:hAnsi="Aptos Narrow" w:cs="Times New Roman"/>
                <w:color w:val="000000"/>
                <w:sz w:val="20"/>
                <w:szCs w:val="20"/>
                <w:lang w:eastAsia="es-ES"/>
              </w:rPr>
              <w:t>2025</w:t>
            </w:r>
          </w:p>
        </w:tc>
        <w:tc>
          <w:tcPr>
            <w:tcW w:w="1240" w:type="dxa"/>
            <w:noWrap/>
            <w:hideMark/>
          </w:tcPr>
          <w:p w14:paraId="51C1D89B" w14:textId="77777777" w:rsidR="0094660F" w:rsidRPr="0094660F" w:rsidRDefault="0094660F" w:rsidP="007842D4">
            <w:pPr>
              <w:suppressAutoHyphens w:val="0"/>
              <w:spacing w:after="0"/>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0"/>
                <w:szCs w:val="20"/>
                <w:lang w:eastAsia="es-ES"/>
              </w:rPr>
            </w:pPr>
            <w:r w:rsidRPr="0094660F">
              <w:rPr>
                <w:rFonts w:ascii="Aptos Narrow" w:eastAsia="Times New Roman" w:hAnsi="Aptos Narrow" w:cs="Times New Roman"/>
                <w:color w:val="000000"/>
                <w:sz w:val="20"/>
                <w:szCs w:val="20"/>
                <w:lang w:eastAsia="es-ES"/>
              </w:rPr>
              <w:t>07-jul</w:t>
            </w:r>
          </w:p>
        </w:tc>
        <w:tc>
          <w:tcPr>
            <w:tcW w:w="3580" w:type="dxa"/>
            <w:noWrap/>
            <w:hideMark/>
          </w:tcPr>
          <w:p w14:paraId="149F8389" w14:textId="77777777" w:rsidR="0094660F" w:rsidRPr="0094660F" w:rsidRDefault="0094660F" w:rsidP="007842D4">
            <w:pPr>
              <w:suppressAutoHyphens w:val="0"/>
              <w:spacing w:after="0"/>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0"/>
                <w:szCs w:val="20"/>
                <w:lang w:eastAsia="es-ES"/>
              </w:rPr>
            </w:pPr>
            <w:r w:rsidRPr="0094660F">
              <w:rPr>
                <w:rFonts w:ascii="Aptos Narrow" w:eastAsia="Times New Roman" w:hAnsi="Aptos Narrow" w:cs="Times New Roman"/>
                <w:color w:val="000000"/>
                <w:sz w:val="20"/>
                <w:szCs w:val="20"/>
                <w:lang w:eastAsia="es-ES"/>
              </w:rPr>
              <w:t>88</w:t>
            </w:r>
          </w:p>
        </w:tc>
      </w:tr>
      <w:tr w:rsidR="0094660F" w:rsidRPr="0094660F" w14:paraId="01E08DF3" w14:textId="77777777" w:rsidTr="0094660F">
        <w:trPr>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14:paraId="164A1349" w14:textId="77777777" w:rsidR="0094660F" w:rsidRPr="0094660F" w:rsidRDefault="0094660F" w:rsidP="007842D4">
            <w:pPr>
              <w:suppressAutoHyphens w:val="0"/>
              <w:spacing w:after="0"/>
              <w:jc w:val="center"/>
              <w:rPr>
                <w:rFonts w:ascii="Aptos Narrow" w:eastAsia="Times New Roman" w:hAnsi="Aptos Narrow" w:cs="Times New Roman"/>
                <w:color w:val="000000"/>
                <w:sz w:val="20"/>
                <w:szCs w:val="20"/>
                <w:lang w:eastAsia="es-ES"/>
              </w:rPr>
            </w:pPr>
            <w:r w:rsidRPr="0094660F">
              <w:rPr>
                <w:rFonts w:ascii="Aptos Narrow" w:eastAsia="Times New Roman" w:hAnsi="Aptos Narrow" w:cs="Times New Roman"/>
                <w:color w:val="000000"/>
                <w:sz w:val="20"/>
                <w:szCs w:val="20"/>
                <w:lang w:eastAsia="es-ES"/>
              </w:rPr>
              <w:t>2025</w:t>
            </w:r>
          </w:p>
        </w:tc>
        <w:tc>
          <w:tcPr>
            <w:tcW w:w="1240" w:type="dxa"/>
            <w:noWrap/>
            <w:hideMark/>
          </w:tcPr>
          <w:p w14:paraId="32D2A106" w14:textId="77777777" w:rsidR="0094660F" w:rsidRPr="0094660F" w:rsidRDefault="0094660F" w:rsidP="007842D4">
            <w:pPr>
              <w:suppressAutoHyphens w:val="0"/>
              <w:spacing w:after="0"/>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eastAsia="es-ES"/>
              </w:rPr>
            </w:pPr>
            <w:r w:rsidRPr="0094660F">
              <w:rPr>
                <w:rFonts w:ascii="Aptos Narrow" w:eastAsia="Times New Roman" w:hAnsi="Aptos Narrow" w:cs="Times New Roman"/>
                <w:color w:val="000000"/>
                <w:sz w:val="20"/>
                <w:szCs w:val="20"/>
                <w:lang w:eastAsia="es-ES"/>
              </w:rPr>
              <w:t>08-ago</w:t>
            </w:r>
          </w:p>
        </w:tc>
        <w:tc>
          <w:tcPr>
            <w:tcW w:w="3580" w:type="dxa"/>
            <w:noWrap/>
            <w:hideMark/>
          </w:tcPr>
          <w:p w14:paraId="55784449" w14:textId="77777777" w:rsidR="0094660F" w:rsidRPr="0094660F" w:rsidRDefault="0094660F" w:rsidP="007842D4">
            <w:pPr>
              <w:suppressAutoHyphens w:val="0"/>
              <w:spacing w:after="0"/>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eastAsia="es-ES"/>
              </w:rPr>
            </w:pPr>
            <w:r w:rsidRPr="0094660F">
              <w:rPr>
                <w:rFonts w:ascii="Aptos Narrow" w:eastAsia="Times New Roman" w:hAnsi="Aptos Narrow" w:cs="Times New Roman"/>
                <w:color w:val="000000"/>
                <w:sz w:val="20"/>
                <w:szCs w:val="20"/>
                <w:lang w:eastAsia="es-ES"/>
              </w:rPr>
              <w:t>115</w:t>
            </w:r>
          </w:p>
        </w:tc>
      </w:tr>
      <w:tr w:rsidR="0094660F" w:rsidRPr="0094660F" w14:paraId="7B13F0DA" w14:textId="77777777" w:rsidTr="0094660F">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14:paraId="1EB24632" w14:textId="77777777" w:rsidR="0094660F" w:rsidRPr="0094660F" w:rsidRDefault="0094660F" w:rsidP="007842D4">
            <w:pPr>
              <w:suppressAutoHyphens w:val="0"/>
              <w:spacing w:after="0"/>
              <w:jc w:val="center"/>
              <w:rPr>
                <w:rFonts w:ascii="Aptos Narrow" w:eastAsia="Times New Roman" w:hAnsi="Aptos Narrow" w:cs="Times New Roman"/>
                <w:color w:val="000000"/>
                <w:sz w:val="20"/>
                <w:szCs w:val="20"/>
                <w:lang w:eastAsia="es-ES"/>
              </w:rPr>
            </w:pPr>
            <w:r w:rsidRPr="0094660F">
              <w:rPr>
                <w:rFonts w:ascii="Aptos Narrow" w:eastAsia="Times New Roman" w:hAnsi="Aptos Narrow" w:cs="Times New Roman"/>
                <w:color w:val="000000"/>
                <w:sz w:val="20"/>
                <w:szCs w:val="20"/>
                <w:lang w:eastAsia="es-ES"/>
              </w:rPr>
              <w:t>2025</w:t>
            </w:r>
          </w:p>
        </w:tc>
        <w:tc>
          <w:tcPr>
            <w:tcW w:w="1240" w:type="dxa"/>
            <w:noWrap/>
            <w:hideMark/>
          </w:tcPr>
          <w:p w14:paraId="383BB85F" w14:textId="77777777" w:rsidR="0094660F" w:rsidRPr="0094660F" w:rsidRDefault="0094660F" w:rsidP="007842D4">
            <w:pPr>
              <w:suppressAutoHyphens w:val="0"/>
              <w:spacing w:after="0"/>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0"/>
                <w:szCs w:val="20"/>
                <w:lang w:eastAsia="es-ES"/>
              </w:rPr>
            </w:pPr>
            <w:r w:rsidRPr="0094660F">
              <w:rPr>
                <w:rFonts w:ascii="Aptos Narrow" w:eastAsia="Times New Roman" w:hAnsi="Aptos Narrow" w:cs="Times New Roman"/>
                <w:color w:val="000000"/>
                <w:sz w:val="20"/>
                <w:szCs w:val="20"/>
                <w:lang w:eastAsia="es-ES"/>
              </w:rPr>
              <w:t>09-sep</w:t>
            </w:r>
          </w:p>
        </w:tc>
        <w:tc>
          <w:tcPr>
            <w:tcW w:w="3580" w:type="dxa"/>
            <w:noWrap/>
            <w:hideMark/>
          </w:tcPr>
          <w:p w14:paraId="661CD493" w14:textId="77777777" w:rsidR="0094660F" w:rsidRPr="0094660F" w:rsidRDefault="0094660F" w:rsidP="007842D4">
            <w:pPr>
              <w:suppressAutoHyphens w:val="0"/>
              <w:spacing w:after="0"/>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0"/>
                <w:szCs w:val="20"/>
                <w:lang w:eastAsia="es-ES"/>
              </w:rPr>
            </w:pPr>
            <w:r w:rsidRPr="0094660F">
              <w:rPr>
                <w:rFonts w:ascii="Aptos Narrow" w:eastAsia="Times New Roman" w:hAnsi="Aptos Narrow" w:cs="Times New Roman"/>
                <w:color w:val="000000"/>
                <w:sz w:val="20"/>
                <w:szCs w:val="20"/>
                <w:lang w:eastAsia="es-ES"/>
              </w:rPr>
              <w:t>95</w:t>
            </w:r>
          </w:p>
        </w:tc>
      </w:tr>
      <w:tr w:rsidR="0094660F" w:rsidRPr="0094660F" w14:paraId="25373867" w14:textId="77777777" w:rsidTr="0094660F">
        <w:trPr>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14:paraId="470BD926" w14:textId="77777777" w:rsidR="0094660F" w:rsidRPr="0094660F" w:rsidRDefault="0094660F" w:rsidP="007842D4">
            <w:pPr>
              <w:suppressAutoHyphens w:val="0"/>
              <w:spacing w:after="0"/>
              <w:jc w:val="center"/>
              <w:rPr>
                <w:rFonts w:ascii="Aptos Narrow" w:eastAsia="Times New Roman" w:hAnsi="Aptos Narrow" w:cs="Times New Roman"/>
                <w:color w:val="000000"/>
                <w:sz w:val="20"/>
                <w:szCs w:val="20"/>
                <w:lang w:eastAsia="es-ES"/>
              </w:rPr>
            </w:pPr>
            <w:r w:rsidRPr="0094660F">
              <w:rPr>
                <w:rFonts w:ascii="Aptos Narrow" w:eastAsia="Times New Roman" w:hAnsi="Aptos Narrow" w:cs="Times New Roman"/>
                <w:color w:val="000000"/>
                <w:sz w:val="20"/>
                <w:szCs w:val="20"/>
                <w:lang w:eastAsia="es-ES"/>
              </w:rPr>
              <w:t>2025</w:t>
            </w:r>
          </w:p>
        </w:tc>
        <w:tc>
          <w:tcPr>
            <w:tcW w:w="1240" w:type="dxa"/>
            <w:noWrap/>
            <w:hideMark/>
          </w:tcPr>
          <w:p w14:paraId="2C966DAF" w14:textId="77777777" w:rsidR="0094660F" w:rsidRPr="0094660F" w:rsidRDefault="0094660F" w:rsidP="007842D4">
            <w:pPr>
              <w:suppressAutoHyphens w:val="0"/>
              <w:spacing w:after="0"/>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eastAsia="es-ES"/>
              </w:rPr>
            </w:pPr>
            <w:r w:rsidRPr="0094660F">
              <w:rPr>
                <w:rFonts w:ascii="Aptos Narrow" w:eastAsia="Times New Roman" w:hAnsi="Aptos Narrow" w:cs="Times New Roman"/>
                <w:color w:val="000000"/>
                <w:sz w:val="20"/>
                <w:szCs w:val="20"/>
                <w:lang w:eastAsia="es-ES"/>
              </w:rPr>
              <w:t>10-oct</w:t>
            </w:r>
          </w:p>
        </w:tc>
        <w:tc>
          <w:tcPr>
            <w:tcW w:w="3580" w:type="dxa"/>
            <w:noWrap/>
            <w:hideMark/>
          </w:tcPr>
          <w:p w14:paraId="21FA951D" w14:textId="77777777" w:rsidR="0094660F" w:rsidRPr="0094660F" w:rsidRDefault="0094660F" w:rsidP="007842D4">
            <w:pPr>
              <w:suppressAutoHyphens w:val="0"/>
              <w:spacing w:after="0"/>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eastAsia="es-ES"/>
              </w:rPr>
            </w:pPr>
            <w:r w:rsidRPr="0094660F">
              <w:rPr>
                <w:rFonts w:ascii="Aptos Narrow" w:eastAsia="Times New Roman" w:hAnsi="Aptos Narrow" w:cs="Times New Roman"/>
                <w:color w:val="000000"/>
                <w:sz w:val="20"/>
                <w:szCs w:val="20"/>
                <w:lang w:eastAsia="es-ES"/>
              </w:rPr>
              <w:t>88</w:t>
            </w:r>
          </w:p>
        </w:tc>
      </w:tr>
      <w:tr w:rsidR="0094660F" w:rsidRPr="0094660F" w14:paraId="0EDC233D" w14:textId="77777777" w:rsidTr="0094660F">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14:paraId="527B8A1A" w14:textId="77777777" w:rsidR="0094660F" w:rsidRPr="0094660F" w:rsidRDefault="0094660F" w:rsidP="007842D4">
            <w:pPr>
              <w:suppressAutoHyphens w:val="0"/>
              <w:spacing w:after="0"/>
              <w:jc w:val="center"/>
              <w:rPr>
                <w:rFonts w:ascii="Aptos Narrow" w:eastAsia="Times New Roman" w:hAnsi="Aptos Narrow" w:cs="Times New Roman"/>
                <w:color w:val="000000"/>
                <w:sz w:val="20"/>
                <w:szCs w:val="20"/>
                <w:lang w:eastAsia="es-ES"/>
              </w:rPr>
            </w:pPr>
            <w:r w:rsidRPr="0094660F">
              <w:rPr>
                <w:rFonts w:ascii="Aptos Narrow" w:eastAsia="Times New Roman" w:hAnsi="Aptos Narrow" w:cs="Times New Roman"/>
                <w:color w:val="000000"/>
                <w:sz w:val="20"/>
                <w:szCs w:val="20"/>
                <w:lang w:eastAsia="es-ES"/>
              </w:rPr>
              <w:t>2025</w:t>
            </w:r>
          </w:p>
        </w:tc>
        <w:tc>
          <w:tcPr>
            <w:tcW w:w="1240" w:type="dxa"/>
            <w:noWrap/>
            <w:hideMark/>
          </w:tcPr>
          <w:p w14:paraId="686DFA9C" w14:textId="77777777" w:rsidR="0094660F" w:rsidRPr="0094660F" w:rsidRDefault="0094660F" w:rsidP="007842D4">
            <w:pPr>
              <w:suppressAutoHyphens w:val="0"/>
              <w:spacing w:after="0"/>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0"/>
                <w:szCs w:val="20"/>
                <w:lang w:eastAsia="es-ES"/>
              </w:rPr>
            </w:pPr>
            <w:r w:rsidRPr="0094660F">
              <w:rPr>
                <w:rFonts w:ascii="Aptos Narrow" w:eastAsia="Times New Roman" w:hAnsi="Aptos Narrow" w:cs="Times New Roman"/>
                <w:color w:val="000000"/>
                <w:sz w:val="20"/>
                <w:szCs w:val="20"/>
                <w:lang w:eastAsia="es-ES"/>
              </w:rPr>
              <w:t>11-nov</w:t>
            </w:r>
          </w:p>
        </w:tc>
        <w:tc>
          <w:tcPr>
            <w:tcW w:w="3580" w:type="dxa"/>
            <w:noWrap/>
            <w:hideMark/>
          </w:tcPr>
          <w:p w14:paraId="5E34137A" w14:textId="77777777" w:rsidR="0094660F" w:rsidRPr="0094660F" w:rsidRDefault="0094660F" w:rsidP="007842D4">
            <w:pPr>
              <w:suppressAutoHyphens w:val="0"/>
              <w:spacing w:after="0"/>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0"/>
                <w:szCs w:val="20"/>
                <w:lang w:eastAsia="es-ES"/>
              </w:rPr>
            </w:pPr>
            <w:r w:rsidRPr="0094660F">
              <w:rPr>
                <w:rFonts w:ascii="Aptos Narrow" w:eastAsia="Times New Roman" w:hAnsi="Aptos Narrow" w:cs="Times New Roman"/>
                <w:color w:val="000000"/>
                <w:sz w:val="20"/>
                <w:szCs w:val="20"/>
                <w:lang w:eastAsia="es-ES"/>
              </w:rPr>
              <w:t>133</w:t>
            </w:r>
          </w:p>
        </w:tc>
      </w:tr>
      <w:tr w:rsidR="0094660F" w:rsidRPr="0094660F" w14:paraId="5DEC0C94" w14:textId="77777777" w:rsidTr="0094660F">
        <w:trPr>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14:paraId="2E408E90" w14:textId="77777777" w:rsidR="0094660F" w:rsidRPr="0094660F" w:rsidRDefault="0094660F" w:rsidP="007842D4">
            <w:pPr>
              <w:suppressAutoHyphens w:val="0"/>
              <w:spacing w:after="0"/>
              <w:jc w:val="center"/>
              <w:rPr>
                <w:rFonts w:ascii="Aptos Narrow" w:eastAsia="Times New Roman" w:hAnsi="Aptos Narrow" w:cs="Times New Roman"/>
                <w:color w:val="000000"/>
                <w:sz w:val="20"/>
                <w:szCs w:val="20"/>
                <w:lang w:eastAsia="es-ES"/>
              </w:rPr>
            </w:pPr>
            <w:r w:rsidRPr="0094660F">
              <w:rPr>
                <w:rFonts w:ascii="Aptos Narrow" w:eastAsia="Times New Roman" w:hAnsi="Aptos Narrow" w:cs="Times New Roman"/>
                <w:color w:val="000000"/>
                <w:sz w:val="20"/>
                <w:szCs w:val="20"/>
                <w:lang w:eastAsia="es-ES"/>
              </w:rPr>
              <w:t>2025</w:t>
            </w:r>
          </w:p>
        </w:tc>
        <w:tc>
          <w:tcPr>
            <w:tcW w:w="1240" w:type="dxa"/>
            <w:noWrap/>
            <w:hideMark/>
          </w:tcPr>
          <w:p w14:paraId="7DA9F503" w14:textId="77777777" w:rsidR="0094660F" w:rsidRPr="0094660F" w:rsidRDefault="0094660F" w:rsidP="007842D4">
            <w:pPr>
              <w:suppressAutoHyphens w:val="0"/>
              <w:spacing w:after="0"/>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eastAsia="es-ES"/>
              </w:rPr>
            </w:pPr>
            <w:r w:rsidRPr="0094660F">
              <w:rPr>
                <w:rFonts w:ascii="Aptos Narrow" w:eastAsia="Times New Roman" w:hAnsi="Aptos Narrow" w:cs="Times New Roman"/>
                <w:color w:val="000000"/>
                <w:sz w:val="20"/>
                <w:szCs w:val="20"/>
                <w:lang w:eastAsia="es-ES"/>
              </w:rPr>
              <w:t>12-dic</w:t>
            </w:r>
          </w:p>
        </w:tc>
        <w:tc>
          <w:tcPr>
            <w:tcW w:w="3580" w:type="dxa"/>
            <w:noWrap/>
            <w:hideMark/>
          </w:tcPr>
          <w:p w14:paraId="7C2977F6" w14:textId="77777777" w:rsidR="0094660F" w:rsidRPr="0094660F" w:rsidRDefault="0094660F" w:rsidP="007842D4">
            <w:pPr>
              <w:suppressAutoHyphens w:val="0"/>
              <w:spacing w:after="0"/>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eastAsia="es-ES"/>
              </w:rPr>
            </w:pPr>
            <w:r w:rsidRPr="0094660F">
              <w:rPr>
                <w:rFonts w:ascii="Aptos Narrow" w:eastAsia="Times New Roman" w:hAnsi="Aptos Narrow" w:cs="Times New Roman"/>
                <w:color w:val="000000"/>
                <w:sz w:val="20"/>
                <w:szCs w:val="20"/>
                <w:lang w:eastAsia="es-ES"/>
              </w:rPr>
              <w:t>100</w:t>
            </w:r>
          </w:p>
        </w:tc>
      </w:tr>
      <w:tr w:rsidR="0094660F" w:rsidRPr="0094660F" w14:paraId="35FCD10F" w14:textId="77777777" w:rsidTr="0094660F">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14:paraId="43AB7F7A" w14:textId="77777777" w:rsidR="0094660F" w:rsidRPr="0094660F" w:rsidRDefault="0094660F" w:rsidP="007842D4">
            <w:pPr>
              <w:suppressAutoHyphens w:val="0"/>
              <w:spacing w:after="0"/>
              <w:jc w:val="center"/>
              <w:rPr>
                <w:rFonts w:ascii="Aptos Narrow" w:eastAsia="Times New Roman" w:hAnsi="Aptos Narrow" w:cs="Times New Roman"/>
                <w:color w:val="000000"/>
                <w:sz w:val="20"/>
                <w:szCs w:val="20"/>
                <w:lang w:eastAsia="es-ES"/>
              </w:rPr>
            </w:pPr>
            <w:r w:rsidRPr="0094660F">
              <w:rPr>
                <w:rFonts w:ascii="Aptos Narrow" w:eastAsia="Times New Roman" w:hAnsi="Aptos Narrow" w:cs="Times New Roman"/>
                <w:color w:val="000000"/>
                <w:sz w:val="20"/>
                <w:szCs w:val="20"/>
                <w:lang w:eastAsia="es-ES"/>
              </w:rPr>
              <w:t>2026</w:t>
            </w:r>
          </w:p>
        </w:tc>
        <w:tc>
          <w:tcPr>
            <w:tcW w:w="1240" w:type="dxa"/>
            <w:noWrap/>
            <w:hideMark/>
          </w:tcPr>
          <w:p w14:paraId="254652E0" w14:textId="77777777" w:rsidR="0094660F" w:rsidRPr="0094660F" w:rsidRDefault="0094660F" w:rsidP="007842D4">
            <w:pPr>
              <w:suppressAutoHyphens w:val="0"/>
              <w:spacing w:after="0"/>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0"/>
                <w:szCs w:val="20"/>
                <w:lang w:eastAsia="es-ES"/>
              </w:rPr>
            </w:pPr>
            <w:r w:rsidRPr="0094660F">
              <w:rPr>
                <w:rFonts w:ascii="Aptos Narrow" w:eastAsia="Times New Roman" w:hAnsi="Aptos Narrow" w:cs="Times New Roman"/>
                <w:color w:val="000000"/>
                <w:sz w:val="20"/>
                <w:szCs w:val="20"/>
                <w:lang w:eastAsia="es-ES"/>
              </w:rPr>
              <w:t>01-ene</w:t>
            </w:r>
          </w:p>
        </w:tc>
        <w:tc>
          <w:tcPr>
            <w:tcW w:w="3580" w:type="dxa"/>
            <w:noWrap/>
            <w:hideMark/>
          </w:tcPr>
          <w:p w14:paraId="15E60FE7" w14:textId="77777777" w:rsidR="0094660F" w:rsidRPr="0094660F" w:rsidRDefault="0094660F" w:rsidP="007842D4">
            <w:pPr>
              <w:suppressAutoHyphens w:val="0"/>
              <w:spacing w:after="0"/>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0"/>
                <w:szCs w:val="20"/>
                <w:lang w:eastAsia="es-ES"/>
              </w:rPr>
            </w:pPr>
            <w:r w:rsidRPr="0094660F">
              <w:rPr>
                <w:rFonts w:ascii="Aptos Narrow" w:eastAsia="Times New Roman" w:hAnsi="Aptos Narrow" w:cs="Times New Roman"/>
                <w:color w:val="000000"/>
                <w:sz w:val="20"/>
                <w:szCs w:val="20"/>
                <w:lang w:eastAsia="es-ES"/>
              </w:rPr>
              <w:t>150</w:t>
            </w:r>
          </w:p>
        </w:tc>
      </w:tr>
      <w:tr w:rsidR="0094660F" w:rsidRPr="0094660F" w14:paraId="7E037583" w14:textId="77777777" w:rsidTr="0094660F">
        <w:trPr>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14:paraId="3EECF282" w14:textId="77777777" w:rsidR="0094660F" w:rsidRPr="0094660F" w:rsidRDefault="0094660F" w:rsidP="007842D4">
            <w:pPr>
              <w:suppressAutoHyphens w:val="0"/>
              <w:spacing w:after="0"/>
              <w:jc w:val="center"/>
              <w:rPr>
                <w:rFonts w:ascii="Aptos Narrow" w:eastAsia="Times New Roman" w:hAnsi="Aptos Narrow" w:cs="Times New Roman"/>
                <w:color w:val="000000"/>
                <w:sz w:val="20"/>
                <w:szCs w:val="20"/>
                <w:lang w:eastAsia="es-ES"/>
              </w:rPr>
            </w:pPr>
            <w:r w:rsidRPr="0094660F">
              <w:rPr>
                <w:rFonts w:ascii="Aptos Narrow" w:eastAsia="Times New Roman" w:hAnsi="Aptos Narrow" w:cs="Times New Roman"/>
                <w:color w:val="000000"/>
                <w:sz w:val="20"/>
                <w:szCs w:val="20"/>
                <w:lang w:eastAsia="es-ES"/>
              </w:rPr>
              <w:t>2026</w:t>
            </w:r>
          </w:p>
        </w:tc>
        <w:tc>
          <w:tcPr>
            <w:tcW w:w="1240" w:type="dxa"/>
            <w:noWrap/>
            <w:hideMark/>
          </w:tcPr>
          <w:p w14:paraId="232038B3" w14:textId="77777777" w:rsidR="0094660F" w:rsidRPr="0094660F" w:rsidRDefault="0094660F" w:rsidP="007842D4">
            <w:pPr>
              <w:suppressAutoHyphens w:val="0"/>
              <w:spacing w:after="0"/>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eastAsia="es-ES"/>
              </w:rPr>
            </w:pPr>
            <w:r w:rsidRPr="0094660F">
              <w:rPr>
                <w:rFonts w:ascii="Aptos Narrow" w:eastAsia="Times New Roman" w:hAnsi="Aptos Narrow" w:cs="Times New Roman"/>
                <w:color w:val="000000"/>
                <w:sz w:val="20"/>
                <w:szCs w:val="20"/>
                <w:lang w:eastAsia="es-ES"/>
              </w:rPr>
              <w:t>02-feb</w:t>
            </w:r>
          </w:p>
        </w:tc>
        <w:tc>
          <w:tcPr>
            <w:tcW w:w="3580" w:type="dxa"/>
            <w:noWrap/>
            <w:hideMark/>
          </w:tcPr>
          <w:p w14:paraId="262BEBD8" w14:textId="77777777" w:rsidR="0094660F" w:rsidRPr="0094660F" w:rsidRDefault="0094660F" w:rsidP="007842D4">
            <w:pPr>
              <w:suppressAutoHyphens w:val="0"/>
              <w:spacing w:after="0"/>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eastAsia="es-ES"/>
              </w:rPr>
            </w:pPr>
            <w:r w:rsidRPr="0094660F">
              <w:rPr>
                <w:rFonts w:ascii="Aptos Narrow" w:eastAsia="Times New Roman" w:hAnsi="Aptos Narrow" w:cs="Times New Roman"/>
                <w:color w:val="000000"/>
                <w:sz w:val="20"/>
                <w:szCs w:val="20"/>
                <w:lang w:eastAsia="es-ES"/>
              </w:rPr>
              <w:t>190</w:t>
            </w:r>
          </w:p>
        </w:tc>
      </w:tr>
      <w:tr w:rsidR="0094660F" w:rsidRPr="0094660F" w14:paraId="2D6E9DAB" w14:textId="77777777" w:rsidTr="0094660F">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14:paraId="65C01DB2" w14:textId="77777777" w:rsidR="0094660F" w:rsidRPr="0094660F" w:rsidRDefault="0094660F" w:rsidP="007842D4">
            <w:pPr>
              <w:suppressAutoHyphens w:val="0"/>
              <w:spacing w:after="0"/>
              <w:jc w:val="center"/>
              <w:rPr>
                <w:rFonts w:ascii="Aptos Narrow" w:eastAsia="Times New Roman" w:hAnsi="Aptos Narrow" w:cs="Times New Roman"/>
                <w:color w:val="000000"/>
                <w:sz w:val="20"/>
                <w:szCs w:val="20"/>
                <w:lang w:eastAsia="es-ES"/>
              </w:rPr>
            </w:pPr>
            <w:r w:rsidRPr="0094660F">
              <w:rPr>
                <w:rFonts w:ascii="Aptos Narrow" w:eastAsia="Times New Roman" w:hAnsi="Aptos Narrow" w:cs="Times New Roman"/>
                <w:color w:val="000000"/>
                <w:sz w:val="20"/>
                <w:szCs w:val="20"/>
                <w:lang w:eastAsia="es-ES"/>
              </w:rPr>
              <w:t>2026</w:t>
            </w:r>
          </w:p>
        </w:tc>
        <w:tc>
          <w:tcPr>
            <w:tcW w:w="1240" w:type="dxa"/>
            <w:noWrap/>
            <w:hideMark/>
          </w:tcPr>
          <w:p w14:paraId="1640204A" w14:textId="77777777" w:rsidR="0094660F" w:rsidRPr="0094660F" w:rsidRDefault="0094660F" w:rsidP="007842D4">
            <w:pPr>
              <w:suppressAutoHyphens w:val="0"/>
              <w:spacing w:after="0"/>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0"/>
                <w:szCs w:val="20"/>
                <w:lang w:eastAsia="es-ES"/>
              </w:rPr>
            </w:pPr>
            <w:r w:rsidRPr="0094660F">
              <w:rPr>
                <w:rFonts w:ascii="Aptos Narrow" w:eastAsia="Times New Roman" w:hAnsi="Aptos Narrow" w:cs="Times New Roman"/>
                <w:color w:val="000000"/>
                <w:sz w:val="20"/>
                <w:szCs w:val="20"/>
                <w:lang w:eastAsia="es-ES"/>
              </w:rPr>
              <w:t>03-mar</w:t>
            </w:r>
          </w:p>
        </w:tc>
        <w:tc>
          <w:tcPr>
            <w:tcW w:w="3580" w:type="dxa"/>
            <w:noWrap/>
            <w:hideMark/>
          </w:tcPr>
          <w:p w14:paraId="35237C91" w14:textId="77777777" w:rsidR="0094660F" w:rsidRPr="0094660F" w:rsidRDefault="0094660F" w:rsidP="007842D4">
            <w:pPr>
              <w:suppressAutoHyphens w:val="0"/>
              <w:spacing w:after="0"/>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0"/>
                <w:szCs w:val="20"/>
                <w:lang w:eastAsia="es-ES"/>
              </w:rPr>
            </w:pPr>
            <w:r w:rsidRPr="0094660F">
              <w:rPr>
                <w:rFonts w:ascii="Aptos Narrow" w:eastAsia="Times New Roman" w:hAnsi="Aptos Narrow" w:cs="Times New Roman"/>
                <w:color w:val="000000"/>
                <w:sz w:val="20"/>
                <w:szCs w:val="20"/>
                <w:lang w:eastAsia="es-ES"/>
              </w:rPr>
              <w:t>159</w:t>
            </w:r>
          </w:p>
        </w:tc>
      </w:tr>
      <w:tr w:rsidR="0094660F" w:rsidRPr="0094660F" w14:paraId="70DA7E70" w14:textId="77777777" w:rsidTr="0094660F">
        <w:trPr>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14:paraId="07A37E8B" w14:textId="77777777" w:rsidR="0094660F" w:rsidRPr="0094660F" w:rsidRDefault="0094660F" w:rsidP="007842D4">
            <w:pPr>
              <w:suppressAutoHyphens w:val="0"/>
              <w:spacing w:after="0"/>
              <w:jc w:val="center"/>
              <w:rPr>
                <w:rFonts w:ascii="Aptos Narrow" w:eastAsia="Times New Roman" w:hAnsi="Aptos Narrow" w:cs="Times New Roman"/>
                <w:color w:val="000000"/>
                <w:sz w:val="20"/>
                <w:szCs w:val="20"/>
                <w:lang w:eastAsia="es-ES"/>
              </w:rPr>
            </w:pPr>
            <w:r w:rsidRPr="0094660F">
              <w:rPr>
                <w:rFonts w:ascii="Aptos Narrow" w:eastAsia="Times New Roman" w:hAnsi="Aptos Narrow" w:cs="Times New Roman"/>
                <w:color w:val="000000"/>
                <w:sz w:val="20"/>
                <w:szCs w:val="20"/>
                <w:lang w:eastAsia="es-ES"/>
              </w:rPr>
              <w:t>2026</w:t>
            </w:r>
          </w:p>
        </w:tc>
        <w:tc>
          <w:tcPr>
            <w:tcW w:w="1240" w:type="dxa"/>
            <w:noWrap/>
            <w:hideMark/>
          </w:tcPr>
          <w:p w14:paraId="263A50AC" w14:textId="77777777" w:rsidR="0094660F" w:rsidRPr="0094660F" w:rsidRDefault="0094660F" w:rsidP="007842D4">
            <w:pPr>
              <w:suppressAutoHyphens w:val="0"/>
              <w:spacing w:after="0"/>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eastAsia="es-ES"/>
              </w:rPr>
            </w:pPr>
            <w:r w:rsidRPr="0094660F">
              <w:rPr>
                <w:rFonts w:ascii="Aptos Narrow" w:eastAsia="Times New Roman" w:hAnsi="Aptos Narrow" w:cs="Times New Roman"/>
                <w:color w:val="000000"/>
                <w:sz w:val="20"/>
                <w:szCs w:val="20"/>
                <w:lang w:eastAsia="es-ES"/>
              </w:rPr>
              <w:t>04-abr</w:t>
            </w:r>
          </w:p>
        </w:tc>
        <w:tc>
          <w:tcPr>
            <w:tcW w:w="3580" w:type="dxa"/>
            <w:noWrap/>
            <w:hideMark/>
          </w:tcPr>
          <w:p w14:paraId="2635967A" w14:textId="77777777" w:rsidR="0094660F" w:rsidRPr="0094660F" w:rsidRDefault="0094660F" w:rsidP="007842D4">
            <w:pPr>
              <w:suppressAutoHyphens w:val="0"/>
              <w:spacing w:after="0"/>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eastAsia="es-ES"/>
              </w:rPr>
            </w:pPr>
            <w:r w:rsidRPr="0094660F">
              <w:rPr>
                <w:rFonts w:ascii="Aptos Narrow" w:eastAsia="Times New Roman" w:hAnsi="Aptos Narrow" w:cs="Times New Roman"/>
                <w:color w:val="000000"/>
                <w:sz w:val="20"/>
                <w:szCs w:val="20"/>
                <w:lang w:eastAsia="es-ES"/>
              </w:rPr>
              <w:t>146</w:t>
            </w:r>
          </w:p>
        </w:tc>
      </w:tr>
      <w:tr w:rsidR="0094660F" w:rsidRPr="0094660F" w14:paraId="0426FB20" w14:textId="77777777" w:rsidTr="0094660F">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14:paraId="093190C4" w14:textId="77777777" w:rsidR="0094660F" w:rsidRPr="0094660F" w:rsidRDefault="0094660F" w:rsidP="007842D4">
            <w:pPr>
              <w:suppressAutoHyphens w:val="0"/>
              <w:spacing w:after="0"/>
              <w:jc w:val="center"/>
              <w:rPr>
                <w:rFonts w:ascii="Aptos Narrow" w:eastAsia="Times New Roman" w:hAnsi="Aptos Narrow" w:cs="Times New Roman"/>
                <w:color w:val="000000"/>
                <w:sz w:val="20"/>
                <w:szCs w:val="20"/>
                <w:lang w:eastAsia="es-ES"/>
              </w:rPr>
            </w:pPr>
            <w:r w:rsidRPr="0094660F">
              <w:rPr>
                <w:rFonts w:ascii="Aptos Narrow" w:eastAsia="Times New Roman" w:hAnsi="Aptos Narrow" w:cs="Times New Roman"/>
                <w:color w:val="000000"/>
                <w:sz w:val="20"/>
                <w:szCs w:val="20"/>
                <w:lang w:eastAsia="es-ES"/>
              </w:rPr>
              <w:t>2026</w:t>
            </w:r>
          </w:p>
        </w:tc>
        <w:tc>
          <w:tcPr>
            <w:tcW w:w="1240" w:type="dxa"/>
            <w:noWrap/>
            <w:hideMark/>
          </w:tcPr>
          <w:p w14:paraId="4D8B6F44" w14:textId="77777777" w:rsidR="0094660F" w:rsidRPr="0094660F" w:rsidRDefault="0094660F" w:rsidP="007842D4">
            <w:pPr>
              <w:suppressAutoHyphens w:val="0"/>
              <w:spacing w:after="0"/>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0"/>
                <w:szCs w:val="20"/>
                <w:lang w:eastAsia="es-ES"/>
              </w:rPr>
            </w:pPr>
            <w:r w:rsidRPr="0094660F">
              <w:rPr>
                <w:rFonts w:ascii="Aptos Narrow" w:eastAsia="Times New Roman" w:hAnsi="Aptos Narrow" w:cs="Times New Roman"/>
                <w:color w:val="000000"/>
                <w:sz w:val="20"/>
                <w:szCs w:val="20"/>
                <w:lang w:eastAsia="es-ES"/>
              </w:rPr>
              <w:t>05-may</w:t>
            </w:r>
          </w:p>
        </w:tc>
        <w:tc>
          <w:tcPr>
            <w:tcW w:w="3580" w:type="dxa"/>
            <w:noWrap/>
            <w:hideMark/>
          </w:tcPr>
          <w:p w14:paraId="79386927" w14:textId="77777777" w:rsidR="0094660F" w:rsidRPr="0094660F" w:rsidRDefault="0094660F" w:rsidP="007842D4">
            <w:pPr>
              <w:suppressAutoHyphens w:val="0"/>
              <w:spacing w:after="0"/>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0"/>
                <w:szCs w:val="20"/>
                <w:lang w:eastAsia="es-ES"/>
              </w:rPr>
            </w:pPr>
            <w:r w:rsidRPr="0094660F">
              <w:rPr>
                <w:rFonts w:ascii="Aptos Narrow" w:eastAsia="Times New Roman" w:hAnsi="Aptos Narrow" w:cs="Times New Roman"/>
                <w:color w:val="000000"/>
                <w:sz w:val="20"/>
                <w:szCs w:val="20"/>
                <w:lang w:eastAsia="es-ES"/>
              </w:rPr>
              <w:t>142</w:t>
            </w:r>
          </w:p>
        </w:tc>
      </w:tr>
      <w:tr w:rsidR="0094660F" w:rsidRPr="0094660F" w14:paraId="33ED7564" w14:textId="77777777" w:rsidTr="0094660F">
        <w:trPr>
          <w:trHeight w:val="288"/>
          <w:jc w:val="center"/>
        </w:trPr>
        <w:tc>
          <w:tcPr>
            <w:cnfStyle w:val="001000000000" w:firstRow="0" w:lastRow="0" w:firstColumn="1" w:lastColumn="0" w:oddVBand="0" w:evenVBand="0" w:oddHBand="0" w:evenHBand="0" w:firstRowFirstColumn="0" w:firstRowLastColumn="0" w:lastRowFirstColumn="0" w:lastRowLastColumn="0"/>
            <w:tcW w:w="1240" w:type="dxa"/>
            <w:noWrap/>
            <w:hideMark/>
          </w:tcPr>
          <w:p w14:paraId="667CBB23" w14:textId="77777777" w:rsidR="0094660F" w:rsidRPr="0094660F" w:rsidRDefault="0094660F" w:rsidP="007842D4">
            <w:pPr>
              <w:suppressAutoHyphens w:val="0"/>
              <w:spacing w:after="0"/>
              <w:jc w:val="center"/>
              <w:rPr>
                <w:rFonts w:ascii="Aptos Narrow" w:eastAsia="Times New Roman" w:hAnsi="Aptos Narrow" w:cs="Times New Roman"/>
                <w:color w:val="000000"/>
                <w:sz w:val="20"/>
                <w:szCs w:val="20"/>
                <w:lang w:eastAsia="es-ES"/>
              </w:rPr>
            </w:pPr>
            <w:r w:rsidRPr="0094660F">
              <w:rPr>
                <w:rFonts w:ascii="Aptos Narrow" w:eastAsia="Times New Roman" w:hAnsi="Aptos Narrow" w:cs="Times New Roman"/>
                <w:color w:val="000000"/>
                <w:sz w:val="20"/>
                <w:szCs w:val="20"/>
                <w:lang w:eastAsia="es-ES"/>
              </w:rPr>
              <w:t>2026</w:t>
            </w:r>
          </w:p>
        </w:tc>
        <w:tc>
          <w:tcPr>
            <w:tcW w:w="1240" w:type="dxa"/>
            <w:noWrap/>
            <w:hideMark/>
          </w:tcPr>
          <w:p w14:paraId="5A24169D" w14:textId="77777777" w:rsidR="0094660F" w:rsidRPr="0094660F" w:rsidRDefault="0094660F" w:rsidP="007842D4">
            <w:pPr>
              <w:suppressAutoHyphens w:val="0"/>
              <w:spacing w:after="0"/>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eastAsia="es-ES"/>
              </w:rPr>
            </w:pPr>
            <w:r w:rsidRPr="0094660F">
              <w:rPr>
                <w:rFonts w:ascii="Aptos Narrow" w:eastAsia="Times New Roman" w:hAnsi="Aptos Narrow" w:cs="Times New Roman"/>
                <w:color w:val="000000"/>
                <w:sz w:val="20"/>
                <w:szCs w:val="20"/>
                <w:lang w:eastAsia="es-ES"/>
              </w:rPr>
              <w:t>06-jun</w:t>
            </w:r>
          </w:p>
        </w:tc>
        <w:tc>
          <w:tcPr>
            <w:tcW w:w="3580" w:type="dxa"/>
            <w:noWrap/>
            <w:hideMark/>
          </w:tcPr>
          <w:p w14:paraId="35846A44" w14:textId="77777777" w:rsidR="0094660F" w:rsidRPr="0094660F" w:rsidRDefault="0094660F" w:rsidP="007842D4">
            <w:pPr>
              <w:keepNext/>
              <w:suppressAutoHyphens w:val="0"/>
              <w:spacing w:after="0"/>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0"/>
                <w:szCs w:val="20"/>
                <w:lang w:eastAsia="es-ES"/>
              </w:rPr>
            </w:pPr>
            <w:r w:rsidRPr="0094660F">
              <w:rPr>
                <w:rFonts w:ascii="Aptos Narrow" w:eastAsia="Times New Roman" w:hAnsi="Aptos Narrow" w:cs="Times New Roman"/>
                <w:color w:val="000000"/>
                <w:sz w:val="20"/>
                <w:szCs w:val="20"/>
                <w:lang w:eastAsia="es-ES"/>
              </w:rPr>
              <w:t>77</w:t>
            </w:r>
          </w:p>
        </w:tc>
      </w:tr>
    </w:tbl>
    <w:p w14:paraId="3F422953" w14:textId="77777777" w:rsidR="0094660F" w:rsidRDefault="0094660F" w:rsidP="007842D4">
      <w:pPr>
        <w:pStyle w:val="Descripcin"/>
        <w:spacing w:line="276" w:lineRule="auto"/>
      </w:pPr>
    </w:p>
    <w:p w14:paraId="16AFC238" w14:textId="691B48B9" w:rsidR="005C1B48" w:rsidRDefault="0094660F" w:rsidP="007842D4">
      <w:pPr>
        <w:pStyle w:val="Descripcin"/>
        <w:spacing w:line="276" w:lineRule="auto"/>
      </w:pPr>
      <w:bookmarkStart w:id="63" w:name="_Toc212670562"/>
      <w:r>
        <w:t xml:space="preserve">Tabla </w:t>
      </w:r>
      <w:fldSimple w:instr=" SEQ Tabla \* ARABIC ">
        <w:r w:rsidR="00810E21">
          <w:rPr>
            <w:noProof/>
          </w:rPr>
          <w:t>18</w:t>
        </w:r>
      </w:fldSimple>
      <w:r>
        <w:t>: Predicción Volumen de ampliaciones</w:t>
      </w:r>
      <w:bookmarkEnd w:id="63"/>
    </w:p>
    <w:p w14:paraId="71BB8D4D" w14:textId="453A0959" w:rsidR="005C1B48" w:rsidRDefault="005C1B48" w:rsidP="007842D4">
      <w:r>
        <w:t xml:space="preserve">Por provincia </w:t>
      </w:r>
      <w:r w:rsidR="00077469">
        <w:t>la predicción del volumen quedaría de la siguiente manera</w:t>
      </w:r>
      <w:r>
        <w:t xml:space="preserve">: </w:t>
      </w:r>
    </w:p>
    <w:tbl>
      <w:tblPr>
        <w:tblStyle w:val="Tablanormal5"/>
        <w:tblW w:w="3880" w:type="dxa"/>
        <w:jc w:val="center"/>
        <w:tblLook w:val="04A0" w:firstRow="1" w:lastRow="0" w:firstColumn="1" w:lastColumn="0" w:noHBand="0" w:noVBand="1"/>
      </w:tblPr>
      <w:tblGrid>
        <w:gridCol w:w="1400"/>
        <w:gridCol w:w="2480"/>
      </w:tblGrid>
      <w:tr w:rsidR="005C1B48" w:rsidRPr="007F6AF0" w14:paraId="7A0796AA" w14:textId="77777777" w:rsidTr="005C1B48">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100" w:firstRow="0" w:lastRow="0" w:firstColumn="1" w:lastColumn="0" w:oddVBand="0" w:evenVBand="0" w:oddHBand="0" w:evenHBand="0" w:firstRowFirstColumn="1" w:firstRowLastColumn="0" w:lastRowFirstColumn="0" w:lastRowLastColumn="0"/>
            <w:tcW w:w="1400" w:type="dxa"/>
            <w:noWrap/>
            <w:hideMark/>
          </w:tcPr>
          <w:p w14:paraId="4328A488" w14:textId="77777777" w:rsidR="005C1B48" w:rsidRPr="007F6AF0" w:rsidRDefault="005C1B48" w:rsidP="007842D4">
            <w:pPr>
              <w:suppressAutoHyphens w:val="0"/>
              <w:spacing w:after="0"/>
              <w:jc w:val="center"/>
              <w:rPr>
                <w:rFonts w:ascii="Aptos Narrow" w:eastAsia="Times New Roman" w:hAnsi="Aptos Narrow" w:cs="Times New Roman"/>
                <w:color w:val="000000"/>
                <w:sz w:val="18"/>
                <w:szCs w:val="18"/>
                <w:lang w:eastAsia="es-ES"/>
              </w:rPr>
            </w:pPr>
            <w:r w:rsidRPr="007F6AF0">
              <w:rPr>
                <w:rFonts w:ascii="Aptos Narrow" w:eastAsia="Times New Roman" w:hAnsi="Aptos Narrow" w:cs="Times New Roman"/>
                <w:color w:val="000000"/>
                <w:sz w:val="18"/>
                <w:szCs w:val="18"/>
                <w:lang w:eastAsia="es-ES"/>
              </w:rPr>
              <w:t>Provincia</w:t>
            </w:r>
          </w:p>
        </w:tc>
        <w:tc>
          <w:tcPr>
            <w:tcW w:w="2480" w:type="dxa"/>
            <w:noWrap/>
            <w:hideMark/>
          </w:tcPr>
          <w:p w14:paraId="093CBC11" w14:textId="77777777" w:rsidR="005C1B48" w:rsidRPr="007F6AF0" w:rsidRDefault="005C1B48" w:rsidP="007842D4">
            <w:pPr>
              <w:suppressAutoHyphens w:val="0"/>
              <w:spacing w:after="0"/>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eastAsia="es-ES"/>
              </w:rPr>
            </w:pPr>
            <w:r w:rsidRPr="007F6AF0">
              <w:rPr>
                <w:rFonts w:ascii="Aptos Narrow" w:eastAsia="Times New Roman" w:hAnsi="Aptos Narrow" w:cs="Times New Roman"/>
                <w:color w:val="000000"/>
                <w:sz w:val="18"/>
                <w:szCs w:val="18"/>
                <w:lang w:eastAsia="es-ES"/>
              </w:rPr>
              <w:t>Número de ampliaciones</w:t>
            </w:r>
          </w:p>
        </w:tc>
      </w:tr>
      <w:tr w:rsidR="005C1B48" w:rsidRPr="007F6AF0" w14:paraId="70E75B89" w14:textId="77777777" w:rsidTr="005C1B48">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400" w:type="dxa"/>
            <w:noWrap/>
            <w:hideMark/>
          </w:tcPr>
          <w:p w14:paraId="102BE455" w14:textId="77777777" w:rsidR="005C1B48" w:rsidRPr="007F6AF0" w:rsidRDefault="005C1B48" w:rsidP="007842D4">
            <w:pPr>
              <w:suppressAutoHyphens w:val="0"/>
              <w:spacing w:after="0"/>
              <w:jc w:val="center"/>
              <w:rPr>
                <w:rFonts w:ascii="Aptos Narrow" w:eastAsia="Times New Roman" w:hAnsi="Aptos Narrow" w:cs="Times New Roman"/>
                <w:color w:val="000000"/>
                <w:sz w:val="18"/>
                <w:szCs w:val="18"/>
                <w:lang w:eastAsia="es-ES"/>
              </w:rPr>
            </w:pPr>
            <w:r w:rsidRPr="007F6AF0">
              <w:rPr>
                <w:rFonts w:ascii="Aptos Narrow" w:eastAsia="Times New Roman" w:hAnsi="Aptos Narrow" w:cs="Times New Roman"/>
                <w:color w:val="000000"/>
                <w:sz w:val="18"/>
                <w:szCs w:val="18"/>
                <w:lang w:eastAsia="es-ES"/>
              </w:rPr>
              <w:t>VALENCIA</w:t>
            </w:r>
          </w:p>
        </w:tc>
        <w:tc>
          <w:tcPr>
            <w:tcW w:w="2480" w:type="dxa"/>
            <w:noWrap/>
            <w:hideMark/>
          </w:tcPr>
          <w:p w14:paraId="7EE34BFE" w14:textId="77777777" w:rsidR="005C1B48" w:rsidRPr="007F6AF0" w:rsidRDefault="005C1B48" w:rsidP="007842D4">
            <w:pPr>
              <w:suppressAutoHyphens w:val="0"/>
              <w:spacing w:after="0"/>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8"/>
                <w:szCs w:val="18"/>
                <w:lang w:eastAsia="es-ES"/>
              </w:rPr>
            </w:pPr>
            <w:r w:rsidRPr="007F6AF0">
              <w:rPr>
                <w:rFonts w:ascii="Aptos Narrow" w:eastAsia="Times New Roman" w:hAnsi="Aptos Narrow" w:cs="Times New Roman"/>
                <w:color w:val="000000"/>
                <w:sz w:val="18"/>
                <w:szCs w:val="18"/>
                <w:lang w:eastAsia="es-ES"/>
              </w:rPr>
              <w:t>132</w:t>
            </w:r>
          </w:p>
        </w:tc>
      </w:tr>
      <w:tr w:rsidR="005C1B48" w:rsidRPr="007F6AF0" w14:paraId="0D586994" w14:textId="77777777" w:rsidTr="005C1B48">
        <w:trPr>
          <w:trHeight w:val="288"/>
          <w:jc w:val="center"/>
        </w:trPr>
        <w:tc>
          <w:tcPr>
            <w:cnfStyle w:val="001000000000" w:firstRow="0" w:lastRow="0" w:firstColumn="1" w:lastColumn="0" w:oddVBand="0" w:evenVBand="0" w:oddHBand="0" w:evenHBand="0" w:firstRowFirstColumn="0" w:firstRowLastColumn="0" w:lastRowFirstColumn="0" w:lastRowLastColumn="0"/>
            <w:tcW w:w="1400" w:type="dxa"/>
            <w:noWrap/>
            <w:hideMark/>
          </w:tcPr>
          <w:p w14:paraId="76AF982B" w14:textId="77777777" w:rsidR="005C1B48" w:rsidRPr="007F6AF0" w:rsidRDefault="005C1B48" w:rsidP="007842D4">
            <w:pPr>
              <w:suppressAutoHyphens w:val="0"/>
              <w:spacing w:after="0"/>
              <w:jc w:val="center"/>
              <w:rPr>
                <w:rFonts w:ascii="Aptos Narrow" w:eastAsia="Times New Roman" w:hAnsi="Aptos Narrow" w:cs="Times New Roman"/>
                <w:color w:val="000000"/>
                <w:sz w:val="18"/>
                <w:szCs w:val="18"/>
                <w:lang w:eastAsia="es-ES"/>
              </w:rPr>
            </w:pPr>
            <w:r w:rsidRPr="007F6AF0">
              <w:rPr>
                <w:rFonts w:ascii="Aptos Narrow" w:eastAsia="Times New Roman" w:hAnsi="Aptos Narrow" w:cs="Times New Roman"/>
                <w:color w:val="000000"/>
                <w:sz w:val="18"/>
                <w:szCs w:val="18"/>
                <w:lang w:eastAsia="es-ES"/>
              </w:rPr>
              <w:t>BIZKAIA</w:t>
            </w:r>
          </w:p>
        </w:tc>
        <w:tc>
          <w:tcPr>
            <w:tcW w:w="2480" w:type="dxa"/>
            <w:noWrap/>
            <w:hideMark/>
          </w:tcPr>
          <w:p w14:paraId="496D9E22" w14:textId="77777777" w:rsidR="005C1B48" w:rsidRPr="007F6AF0" w:rsidRDefault="005C1B48" w:rsidP="007842D4">
            <w:pPr>
              <w:suppressAutoHyphens w:val="0"/>
              <w:spacing w:after="0"/>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eastAsia="es-ES"/>
              </w:rPr>
            </w:pPr>
            <w:r w:rsidRPr="007F6AF0">
              <w:rPr>
                <w:rFonts w:ascii="Aptos Narrow" w:eastAsia="Times New Roman" w:hAnsi="Aptos Narrow" w:cs="Times New Roman"/>
                <w:color w:val="000000"/>
                <w:sz w:val="18"/>
                <w:szCs w:val="18"/>
                <w:lang w:eastAsia="es-ES"/>
              </w:rPr>
              <w:t>121</w:t>
            </w:r>
          </w:p>
        </w:tc>
      </w:tr>
      <w:tr w:rsidR="005C1B48" w:rsidRPr="007F6AF0" w14:paraId="1758EB9A" w14:textId="77777777" w:rsidTr="005C1B48">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400" w:type="dxa"/>
            <w:noWrap/>
            <w:hideMark/>
          </w:tcPr>
          <w:p w14:paraId="13D70379" w14:textId="77777777" w:rsidR="005C1B48" w:rsidRPr="007F6AF0" w:rsidRDefault="005C1B48" w:rsidP="007842D4">
            <w:pPr>
              <w:suppressAutoHyphens w:val="0"/>
              <w:spacing w:after="0"/>
              <w:jc w:val="center"/>
              <w:rPr>
                <w:rFonts w:ascii="Aptos Narrow" w:eastAsia="Times New Roman" w:hAnsi="Aptos Narrow" w:cs="Times New Roman"/>
                <w:color w:val="000000"/>
                <w:sz w:val="18"/>
                <w:szCs w:val="18"/>
                <w:lang w:eastAsia="es-ES"/>
              </w:rPr>
            </w:pPr>
            <w:r w:rsidRPr="007F6AF0">
              <w:rPr>
                <w:rFonts w:ascii="Aptos Narrow" w:eastAsia="Times New Roman" w:hAnsi="Aptos Narrow" w:cs="Times New Roman"/>
                <w:color w:val="000000"/>
                <w:sz w:val="18"/>
                <w:szCs w:val="18"/>
                <w:lang w:eastAsia="es-ES"/>
              </w:rPr>
              <w:t>ALICANTE</w:t>
            </w:r>
          </w:p>
        </w:tc>
        <w:tc>
          <w:tcPr>
            <w:tcW w:w="2480" w:type="dxa"/>
            <w:noWrap/>
            <w:hideMark/>
          </w:tcPr>
          <w:p w14:paraId="3AACEEFB" w14:textId="77777777" w:rsidR="005C1B48" w:rsidRPr="007F6AF0" w:rsidRDefault="005C1B48" w:rsidP="007842D4">
            <w:pPr>
              <w:suppressAutoHyphens w:val="0"/>
              <w:spacing w:after="0"/>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8"/>
                <w:szCs w:val="18"/>
                <w:lang w:eastAsia="es-ES"/>
              </w:rPr>
            </w:pPr>
            <w:r w:rsidRPr="007F6AF0">
              <w:rPr>
                <w:rFonts w:ascii="Aptos Narrow" w:eastAsia="Times New Roman" w:hAnsi="Aptos Narrow" w:cs="Times New Roman"/>
                <w:color w:val="000000"/>
                <w:sz w:val="18"/>
                <w:szCs w:val="18"/>
                <w:lang w:eastAsia="es-ES"/>
              </w:rPr>
              <w:t>115</w:t>
            </w:r>
          </w:p>
        </w:tc>
      </w:tr>
      <w:tr w:rsidR="005C1B48" w:rsidRPr="007F6AF0" w14:paraId="295E98DE" w14:textId="77777777" w:rsidTr="005C1B48">
        <w:trPr>
          <w:trHeight w:val="288"/>
          <w:jc w:val="center"/>
        </w:trPr>
        <w:tc>
          <w:tcPr>
            <w:cnfStyle w:val="001000000000" w:firstRow="0" w:lastRow="0" w:firstColumn="1" w:lastColumn="0" w:oddVBand="0" w:evenVBand="0" w:oddHBand="0" w:evenHBand="0" w:firstRowFirstColumn="0" w:firstRowLastColumn="0" w:lastRowFirstColumn="0" w:lastRowLastColumn="0"/>
            <w:tcW w:w="1400" w:type="dxa"/>
            <w:noWrap/>
            <w:hideMark/>
          </w:tcPr>
          <w:p w14:paraId="4953334F" w14:textId="77777777" w:rsidR="005C1B48" w:rsidRPr="007F6AF0" w:rsidRDefault="005C1B48" w:rsidP="007842D4">
            <w:pPr>
              <w:suppressAutoHyphens w:val="0"/>
              <w:spacing w:after="0"/>
              <w:jc w:val="center"/>
              <w:rPr>
                <w:rFonts w:ascii="Aptos Narrow" w:eastAsia="Times New Roman" w:hAnsi="Aptos Narrow" w:cs="Times New Roman"/>
                <w:color w:val="000000"/>
                <w:sz w:val="18"/>
                <w:szCs w:val="18"/>
                <w:lang w:eastAsia="es-ES"/>
              </w:rPr>
            </w:pPr>
            <w:r w:rsidRPr="007F6AF0">
              <w:rPr>
                <w:rFonts w:ascii="Aptos Narrow" w:eastAsia="Times New Roman" w:hAnsi="Aptos Narrow" w:cs="Times New Roman"/>
                <w:color w:val="000000"/>
                <w:sz w:val="18"/>
                <w:szCs w:val="18"/>
                <w:lang w:eastAsia="es-ES"/>
              </w:rPr>
              <w:t>TOLEDO</w:t>
            </w:r>
          </w:p>
        </w:tc>
        <w:tc>
          <w:tcPr>
            <w:tcW w:w="2480" w:type="dxa"/>
            <w:noWrap/>
            <w:hideMark/>
          </w:tcPr>
          <w:p w14:paraId="17E438AA" w14:textId="77777777" w:rsidR="005C1B48" w:rsidRPr="007F6AF0" w:rsidRDefault="005C1B48" w:rsidP="007842D4">
            <w:pPr>
              <w:suppressAutoHyphens w:val="0"/>
              <w:spacing w:after="0"/>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eastAsia="es-ES"/>
              </w:rPr>
            </w:pPr>
            <w:r w:rsidRPr="007F6AF0">
              <w:rPr>
                <w:rFonts w:ascii="Aptos Narrow" w:eastAsia="Times New Roman" w:hAnsi="Aptos Narrow" w:cs="Times New Roman"/>
                <w:color w:val="000000"/>
                <w:sz w:val="18"/>
                <w:szCs w:val="18"/>
                <w:lang w:eastAsia="es-ES"/>
              </w:rPr>
              <w:t>110</w:t>
            </w:r>
          </w:p>
        </w:tc>
      </w:tr>
      <w:tr w:rsidR="005C1B48" w:rsidRPr="007F6AF0" w14:paraId="7DAACAE5" w14:textId="77777777" w:rsidTr="005C1B48">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400" w:type="dxa"/>
            <w:noWrap/>
            <w:hideMark/>
          </w:tcPr>
          <w:p w14:paraId="2D1B3E96" w14:textId="77777777" w:rsidR="005C1B48" w:rsidRPr="007F6AF0" w:rsidRDefault="005C1B48" w:rsidP="007842D4">
            <w:pPr>
              <w:suppressAutoHyphens w:val="0"/>
              <w:spacing w:after="0"/>
              <w:jc w:val="center"/>
              <w:rPr>
                <w:rFonts w:ascii="Aptos Narrow" w:eastAsia="Times New Roman" w:hAnsi="Aptos Narrow" w:cs="Times New Roman"/>
                <w:color w:val="000000"/>
                <w:sz w:val="18"/>
                <w:szCs w:val="18"/>
                <w:lang w:eastAsia="es-ES"/>
              </w:rPr>
            </w:pPr>
            <w:r w:rsidRPr="007F6AF0">
              <w:rPr>
                <w:rFonts w:ascii="Aptos Narrow" w:eastAsia="Times New Roman" w:hAnsi="Aptos Narrow" w:cs="Times New Roman"/>
                <w:color w:val="000000"/>
                <w:sz w:val="18"/>
                <w:szCs w:val="18"/>
                <w:lang w:eastAsia="es-ES"/>
              </w:rPr>
              <w:t>GIPUZKOA</w:t>
            </w:r>
          </w:p>
        </w:tc>
        <w:tc>
          <w:tcPr>
            <w:tcW w:w="2480" w:type="dxa"/>
            <w:noWrap/>
            <w:hideMark/>
          </w:tcPr>
          <w:p w14:paraId="093CD457" w14:textId="77777777" w:rsidR="005C1B48" w:rsidRPr="007F6AF0" w:rsidRDefault="005C1B48" w:rsidP="007842D4">
            <w:pPr>
              <w:suppressAutoHyphens w:val="0"/>
              <w:spacing w:after="0"/>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8"/>
                <w:szCs w:val="18"/>
                <w:lang w:eastAsia="es-ES"/>
              </w:rPr>
            </w:pPr>
            <w:r w:rsidRPr="007F6AF0">
              <w:rPr>
                <w:rFonts w:ascii="Aptos Narrow" w:eastAsia="Times New Roman" w:hAnsi="Aptos Narrow" w:cs="Times New Roman"/>
                <w:color w:val="000000"/>
                <w:sz w:val="18"/>
                <w:szCs w:val="18"/>
                <w:lang w:eastAsia="es-ES"/>
              </w:rPr>
              <w:t>99</w:t>
            </w:r>
          </w:p>
        </w:tc>
      </w:tr>
      <w:tr w:rsidR="005C1B48" w:rsidRPr="007F6AF0" w14:paraId="01BA5373" w14:textId="77777777" w:rsidTr="005C1B48">
        <w:trPr>
          <w:trHeight w:val="288"/>
          <w:jc w:val="center"/>
        </w:trPr>
        <w:tc>
          <w:tcPr>
            <w:cnfStyle w:val="001000000000" w:firstRow="0" w:lastRow="0" w:firstColumn="1" w:lastColumn="0" w:oddVBand="0" w:evenVBand="0" w:oddHBand="0" w:evenHBand="0" w:firstRowFirstColumn="0" w:firstRowLastColumn="0" w:lastRowFirstColumn="0" w:lastRowLastColumn="0"/>
            <w:tcW w:w="1400" w:type="dxa"/>
            <w:noWrap/>
            <w:hideMark/>
          </w:tcPr>
          <w:p w14:paraId="1C36A35D" w14:textId="77777777" w:rsidR="005C1B48" w:rsidRPr="007F6AF0" w:rsidRDefault="005C1B48" w:rsidP="007842D4">
            <w:pPr>
              <w:suppressAutoHyphens w:val="0"/>
              <w:spacing w:after="0"/>
              <w:jc w:val="center"/>
              <w:rPr>
                <w:rFonts w:ascii="Aptos Narrow" w:eastAsia="Times New Roman" w:hAnsi="Aptos Narrow" w:cs="Times New Roman"/>
                <w:color w:val="000000"/>
                <w:sz w:val="18"/>
                <w:szCs w:val="18"/>
                <w:lang w:eastAsia="es-ES"/>
              </w:rPr>
            </w:pPr>
            <w:r w:rsidRPr="007F6AF0">
              <w:rPr>
                <w:rFonts w:ascii="Aptos Narrow" w:eastAsia="Times New Roman" w:hAnsi="Aptos Narrow" w:cs="Times New Roman"/>
                <w:color w:val="000000"/>
                <w:sz w:val="18"/>
                <w:szCs w:val="18"/>
                <w:lang w:eastAsia="es-ES"/>
              </w:rPr>
              <w:t>MADRID</w:t>
            </w:r>
          </w:p>
        </w:tc>
        <w:tc>
          <w:tcPr>
            <w:tcW w:w="2480" w:type="dxa"/>
            <w:noWrap/>
            <w:hideMark/>
          </w:tcPr>
          <w:p w14:paraId="7725D71C" w14:textId="77777777" w:rsidR="005C1B48" w:rsidRPr="007F6AF0" w:rsidRDefault="005C1B48" w:rsidP="007842D4">
            <w:pPr>
              <w:suppressAutoHyphens w:val="0"/>
              <w:spacing w:after="0"/>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eastAsia="es-ES"/>
              </w:rPr>
            </w:pPr>
            <w:r w:rsidRPr="007F6AF0">
              <w:rPr>
                <w:rFonts w:ascii="Aptos Narrow" w:eastAsia="Times New Roman" w:hAnsi="Aptos Narrow" w:cs="Times New Roman"/>
                <w:color w:val="000000"/>
                <w:sz w:val="18"/>
                <w:szCs w:val="18"/>
                <w:lang w:eastAsia="es-ES"/>
              </w:rPr>
              <w:t>95</w:t>
            </w:r>
          </w:p>
        </w:tc>
      </w:tr>
      <w:tr w:rsidR="005C1B48" w:rsidRPr="007F6AF0" w14:paraId="3C8935E7" w14:textId="77777777" w:rsidTr="005C1B48">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400" w:type="dxa"/>
            <w:noWrap/>
            <w:hideMark/>
          </w:tcPr>
          <w:p w14:paraId="64200312" w14:textId="77777777" w:rsidR="005C1B48" w:rsidRPr="007F6AF0" w:rsidRDefault="005C1B48" w:rsidP="007842D4">
            <w:pPr>
              <w:suppressAutoHyphens w:val="0"/>
              <w:spacing w:after="0"/>
              <w:jc w:val="center"/>
              <w:rPr>
                <w:rFonts w:ascii="Aptos Narrow" w:eastAsia="Times New Roman" w:hAnsi="Aptos Narrow" w:cs="Times New Roman"/>
                <w:color w:val="000000"/>
                <w:sz w:val="18"/>
                <w:szCs w:val="18"/>
                <w:lang w:eastAsia="es-ES"/>
              </w:rPr>
            </w:pPr>
            <w:r w:rsidRPr="007F6AF0">
              <w:rPr>
                <w:rFonts w:ascii="Aptos Narrow" w:eastAsia="Times New Roman" w:hAnsi="Aptos Narrow" w:cs="Times New Roman"/>
                <w:color w:val="000000"/>
                <w:sz w:val="18"/>
                <w:szCs w:val="18"/>
                <w:lang w:eastAsia="es-ES"/>
              </w:rPr>
              <w:t>CASTELLÓN</w:t>
            </w:r>
          </w:p>
        </w:tc>
        <w:tc>
          <w:tcPr>
            <w:tcW w:w="2480" w:type="dxa"/>
            <w:noWrap/>
            <w:hideMark/>
          </w:tcPr>
          <w:p w14:paraId="3B22AE65" w14:textId="77777777" w:rsidR="005C1B48" w:rsidRPr="007F6AF0" w:rsidRDefault="005C1B48" w:rsidP="007842D4">
            <w:pPr>
              <w:suppressAutoHyphens w:val="0"/>
              <w:spacing w:after="0"/>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8"/>
                <w:szCs w:val="18"/>
                <w:lang w:eastAsia="es-ES"/>
              </w:rPr>
            </w:pPr>
            <w:r w:rsidRPr="007F6AF0">
              <w:rPr>
                <w:rFonts w:ascii="Aptos Narrow" w:eastAsia="Times New Roman" w:hAnsi="Aptos Narrow" w:cs="Times New Roman"/>
                <w:color w:val="000000"/>
                <w:sz w:val="18"/>
                <w:szCs w:val="18"/>
                <w:lang w:eastAsia="es-ES"/>
              </w:rPr>
              <w:t>87</w:t>
            </w:r>
          </w:p>
        </w:tc>
      </w:tr>
      <w:tr w:rsidR="005C1B48" w:rsidRPr="007F6AF0" w14:paraId="4ED79188" w14:textId="77777777" w:rsidTr="005C1B48">
        <w:trPr>
          <w:trHeight w:val="288"/>
          <w:jc w:val="center"/>
        </w:trPr>
        <w:tc>
          <w:tcPr>
            <w:cnfStyle w:val="001000000000" w:firstRow="0" w:lastRow="0" w:firstColumn="1" w:lastColumn="0" w:oddVBand="0" w:evenVBand="0" w:oddHBand="0" w:evenHBand="0" w:firstRowFirstColumn="0" w:firstRowLastColumn="0" w:lastRowFirstColumn="0" w:lastRowLastColumn="0"/>
            <w:tcW w:w="1400" w:type="dxa"/>
            <w:noWrap/>
            <w:hideMark/>
          </w:tcPr>
          <w:p w14:paraId="76E5B741" w14:textId="77777777" w:rsidR="005C1B48" w:rsidRPr="007F6AF0" w:rsidRDefault="005C1B48" w:rsidP="007842D4">
            <w:pPr>
              <w:suppressAutoHyphens w:val="0"/>
              <w:spacing w:after="0"/>
              <w:jc w:val="center"/>
              <w:rPr>
                <w:rFonts w:ascii="Aptos Narrow" w:eastAsia="Times New Roman" w:hAnsi="Aptos Narrow" w:cs="Times New Roman"/>
                <w:color w:val="000000"/>
                <w:sz w:val="18"/>
                <w:szCs w:val="18"/>
                <w:lang w:eastAsia="es-ES"/>
              </w:rPr>
            </w:pPr>
            <w:r w:rsidRPr="007F6AF0">
              <w:rPr>
                <w:rFonts w:ascii="Aptos Narrow" w:eastAsia="Times New Roman" w:hAnsi="Aptos Narrow" w:cs="Times New Roman"/>
                <w:color w:val="000000"/>
                <w:sz w:val="18"/>
                <w:szCs w:val="18"/>
                <w:lang w:eastAsia="es-ES"/>
              </w:rPr>
              <w:t>CIUDAD REAL</w:t>
            </w:r>
          </w:p>
        </w:tc>
        <w:tc>
          <w:tcPr>
            <w:tcW w:w="2480" w:type="dxa"/>
            <w:noWrap/>
            <w:hideMark/>
          </w:tcPr>
          <w:p w14:paraId="65B43EBC" w14:textId="77777777" w:rsidR="005C1B48" w:rsidRPr="007F6AF0" w:rsidRDefault="005C1B48" w:rsidP="007842D4">
            <w:pPr>
              <w:suppressAutoHyphens w:val="0"/>
              <w:spacing w:after="0"/>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eastAsia="es-ES"/>
              </w:rPr>
            </w:pPr>
            <w:r w:rsidRPr="007F6AF0">
              <w:rPr>
                <w:rFonts w:ascii="Aptos Narrow" w:eastAsia="Times New Roman" w:hAnsi="Aptos Narrow" w:cs="Times New Roman"/>
                <w:color w:val="000000"/>
                <w:sz w:val="18"/>
                <w:szCs w:val="18"/>
                <w:lang w:eastAsia="es-ES"/>
              </w:rPr>
              <w:t>82</w:t>
            </w:r>
          </w:p>
        </w:tc>
      </w:tr>
      <w:tr w:rsidR="005C1B48" w:rsidRPr="007F6AF0" w14:paraId="582DDEE2" w14:textId="77777777" w:rsidTr="005C1B48">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400" w:type="dxa"/>
            <w:noWrap/>
            <w:hideMark/>
          </w:tcPr>
          <w:p w14:paraId="3EF6E313" w14:textId="77777777" w:rsidR="005C1B48" w:rsidRPr="007F6AF0" w:rsidRDefault="005C1B48" w:rsidP="007842D4">
            <w:pPr>
              <w:suppressAutoHyphens w:val="0"/>
              <w:spacing w:after="0"/>
              <w:jc w:val="center"/>
              <w:rPr>
                <w:rFonts w:ascii="Aptos Narrow" w:eastAsia="Times New Roman" w:hAnsi="Aptos Narrow" w:cs="Times New Roman"/>
                <w:color w:val="000000"/>
                <w:sz w:val="18"/>
                <w:szCs w:val="18"/>
                <w:lang w:eastAsia="es-ES"/>
              </w:rPr>
            </w:pPr>
            <w:r w:rsidRPr="007F6AF0">
              <w:rPr>
                <w:rFonts w:ascii="Aptos Narrow" w:eastAsia="Times New Roman" w:hAnsi="Aptos Narrow" w:cs="Times New Roman"/>
                <w:color w:val="000000"/>
                <w:sz w:val="18"/>
                <w:szCs w:val="18"/>
                <w:lang w:eastAsia="es-ES"/>
              </w:rPr>
              <w:t>CUENCA</w:t>
            </w:r>
          </w:p>
        </w:tc>
        <w:tc>
          <w:tcPr>
            <w:tcW w:w="2480" w:type="dxa"/>
            <w:noWrap/>
            <w:hideMark/>
          </w:tcPr>
          <w:p w14:paraId="2072337C" w14:textId="77777777" w:rsidR="005C1B48" w:rsidRPr="007F6AF0" w:rsidRDefault="005C1B48" w:rsidP="007842D4">
            <w:pPr>
              <w:suppressAutoHyphens w:val="0"/>
              <w:spacing w:after="0"/>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8"/>
                <w:szCs w:val="18"/>
                <w:lang w:eastAsia="es-ES"/>
              </w:rPr>
            </w:pPr>
            <w:r w:rsidRPr="007F6AF0">
              <w:rPr>
                <w:rFonts w:ascii="Aptos Narrow" w:eastAsia="Times New Roman" w:hAnsi="Aptos Narrow" w:cs="Times New Roman"/>
                <w:color w:val="000000"/>
                <w:sz w:val="18"/>
                <w:szCs w:val="18"/>
                <w:lang w:eastAsia="es-ES"/>
              </w:rPr>
              <w:t>82</w:t>
            </w:r>
          </w:p>
        </w:tc>
      </w:tr>
      <w:tr w:rsidR="005C1B48" w:rsidRPr="007F6AF0" w14:paraId="50C132EF" w14:textId="77777777" w:rsidTr="005C1B48">
        <w:trPr>
          <w:trHeight w:val="288"/>
          <w:jc w:val="center"/>
        </w:trPr>
        <w:tc>
          <w:tcPr>
            <w:cnfStyle w:val="001000000000" w:firstRow="0" w:lastRow="0" w:firstColumn="1" w:lastColumn="0" w:oddVBand="0" w:evenVBand="0" w:oddHBand="0" w:evenHBand="0" w:firstRowFirstColumn="0" w:firstRowLastColumn="0" w:lastRowFirstColumn="0" w:lastRowLastColumn="0"/>
            <w:tcW w:w="1400" w:type="dxa"/>
            <w:noWrap/>
            <w:hideMark/>
          </w:tcPr>
          <w:p w14:paraId="72CC5ED6" w14:textId="77777777" w:rsidR="005C1B48" w:rsidRPr="007F6AF0" w:rsidRDefault="005C1B48" w:rsidP="007842D4">
            <w:pPr>
              <w:suppressAutoHyphens w:val="0"/>
              <w:spacing w:after="0"/>
              <w:jc w:val="center"/>
              <w:rPr>
                <w:rFonts w:ascii="Aptos Narrow" w:eastAsia="Times New Roman" w:hAnsi="Aptos Narrow" w:cs="Times New Roman"/>
                <w:color w:val="000000"/>
                <w:sz w:val="18"/>
                <w:szCs w:val="18"/>
                <w:lang w:eastAsia="es-ES"/>
              </w:rPr>
            </w:pPr>
            <w:r w:rsidRPr="007F6AF0">
              <w:rPr>
                <w:rFonts w:ascii="Aptos Narrow" w:eastAsia="Times New Roman" w:hAnsi="Aptos Narrow" w:cs="Times New Roman"/>
                <w:color w:val="000000"/>
                <w:sz w:val="18"/>
                <w:szCs w:val="18"/>
                <w:lang w:eastAsia="es-ES"/>
              </w:rPr>
              <w:t>MURCIA</w:t>
            </w:r>
          </w:p>
        </w:tc>
        <w:tc>
          <w:tcPr>
            <w:tcW w:w="2480" w:type="dxa"/>
            <w:noWrap/>
            <w:hideMark/>
          </w:tcPr>
          <w:p w14:paraId="255F36AC" w14:textId="77777777" w:rsidR="005C1B48" w:rsidRPr="007F6AF0" w:rsidRDefault="005C1B48" w:rsidP="007842D4">
            <w:pPr>
              <w:suppressAutoHyphens w:val="0"/>
              <w:spacing w:after="0"/>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eastAsia="es-ES"/>
              </w:rPr>
            </w:pPr>
            <w:r w:rsidRPr="007F6AF0">
              <w:rPr>
                <w:rFonts w:ascii="Aptos Narrow" w:eastAsia="Times New Roman" w:hAnsi="Aptos Narrow" w:cs="Times New Roman"/>
                <w:color w:val="000000"/>
                <w:sz w:val="18"/>
                <w:szCs w:val="18"/>
                <w:lang w:eastAsia="es-ES"/>
              </w:rPr>
              <w:t>82</w:t>
            </w:r>
          </w:p>
        </w:tc>
      </w:tr>
      <w:tr w:rsidR="005C1B48" w:rsidRPr="007F6AF0" w14:paraId="2FBDAC67" w14:textId="77777777" w:rsidTr="005C1B48">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400" w:type="dxa"/>
            <w:noWrap/>
            <w:hideMark/>
          </w:tcPr>
          <w:p w14:paraId="1ECBDB7C" w14:textId="77777777" w:rsidR="005C1B48" w:rsidRPr="007F6AF0" w:rsidRDefault="005C1B48" w:rsidP="007842D4">
            <w:pPr>
              <w:suppressAutoHyphens w:val="0"/>
              <w:spacing w:after="0"/>
              <w:jc w:val="center"/>
              <w:rPr>
                <w:rFonts w:ascii="Aptos Narrow" w:eastAsia="Times New Roman" w:hAnsi="Aptos Narrow" w:cs="Times New Roman"/>
                <w:color w:val="000000"/>
                <w:sz w:val="18"/>
                <w:szCs w:val="18"/>
                <w:lang w:eastAsia="es-ES"/>
              </w:rPr>
            </w:pPr>
            <w:r w:rsidRPr="007F6AF0">
              <w:rPr>
                <w:rFonts w:ascii="Aptos Narrow" w:eastAsia="Times New Roman" w:hAnsi="Aptos Narrow" w:cs="Times New Roman"/>
                <w:color w:val="000000"/>
                <w:sz w:val="18"/>
                <w:szCs w:val="18"/>
                <w:lang w:eastAsia="es-ES"/>
              </w:rPr>
              <w:t>ASTURIAS</w:t>
            </w:r>
          </w:p>
        </w:tc>
        <w:tc>
          <w:tcPr>
            <w:tcW w:w="2480" w:type="dxa"/>
            <w:noWrap/>
            <w:hideMark/>
          </w:tcPr>
          <w:p w14:paraId="0DAFE3AA" w14:textId="77777777" w:rsidR="005C1B48" w:rsidRPr="007F6AF0" w:rsidRDefault="005C1B48" w:rsidP="007842D4">
            <w:pPr>
              <w:suppressAutoHyphens w:val="0"/>
              <w:spacing w:after="0"/>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8"/>
                <w:szCs w:val="18"/>
                <w:lang w:eastAsia="es-ES"/>
              </w:rPr>
            </w:pPr>
            <w:r w:rsidRPr="007F6AF0">
              <w:rPr>
                <w:rFonts w:ascii="Aptos Narrow" w:eastAsia="Times New Roman" w:hAnsi="Aptos Narrow" w:cs="Times New Roman"/>
                <w:color w:val="000000"/>
                <w:sz w:val="18"/>
                <w:szCs w:val="18"/>
                <w:lang w:eastAsia="es-ES"/>
              </w:rPr>
              <w:t>80</w:t>
            </w:r>
          </w:p>
        </w:tc>
      </w:tr>
      <w:tr w:rsidR="005C1B48" w:rsidRPr="007F6AF0" w14:paraId="022276E1" w14:textId="77777777" w:rsidTr="005C1B48">
        <w:trPr>
          <w:trHeight w:val="288"/>
          <w:jc w:val="center"/>
        </w:trPr>
        <w:tc>
          <w:tcPr>
            <w:cnfStyle w:val="001000000000" w:firstRow="0" w:lastRow="0" w:firstColumn="1" w:lastColumn="0" w:oddVBand="0" w:evenVBand="0" w:oddHBand="0" w:evenHBand="0" w:firstRowFirstColumn="0" w:firstRowLastColumn="0" w:lastRowFirstColumn="0" w:lastRowLastColumn="0"/>
            <w:tcW w:w="1400" w:type="dxa"/>
            <w:noWrap/>
            <w:hideMark/>
          </w:tcPr>
          <w:p w14:paraId="1A8BB560" w14:textId="77777777" w:rsidR="005C1B48" w:rsidRPr="007F6AF0" w:rsidRDefault="005C1B48" w:rsidP="007842D4">
            <w:pPr>
              <w:suppressAutoHyphens w:val="0"/>
              <w:spacing w:after="0"/>
              <w:jc w:val="center"/>
              <w:rPr>
                <w:rFonts w:ascii="Aptos Narrow" w:eastAsia="Times New Roman" w:hAnsi="Aptos Narrow" w:cs="Times New Roman"/>
                <w:color w:val="000000"/>
                <w:sz w:val="18"/>
                <w:szCs w:val="18"/>
                <w:lang w:eastAsia="es-ES"/>
              </w:rPr>
            </w:pPr>
            <w:r w:rsidRPr="007F6AF0">
              <w:rPr>
                <w:rFonts w:ascii="Aptos Narrow" w:eastAsia="Times New Roman" w:hAnsi="Aptos Narrow" w:cs="Times New Roman"/>
                <w:color w:val="000000"/>
                <w:sz w:val="18"/>
                <w:szCs w:val="18"/>
                <w:lang w:eastAsia="es-ES"/>
              </w:rPr>
              <w:t>VALLADOLID</w:t>
            </w:r>
          </w:p>
        </w:tc>
        <w:tc>
          <w:tcPr>
            <w:tcW w:w="2480" w:type="dxa"/>
            <w:noWrap/>
            <w:hideMark/>
          </w:tcPr>
          <w:p w14:paraId="7CB9E210" w14:textId="77777777" w:rsidR="005C1B48" w:rsidRPr="007F6AF0" w:rsidRDefault="005C1B48" w:rsidP="007842D4">
            <w:pPr>
              <w:suppressAutoHyphens w:val="0"/>
              <w:spacing w:after="0"/>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eastAsia="es-ES"/>
              </w:rPr>
            </w:pPr>
            <w:r w:rsidRPr="007F6AF0">
              <w:rPr>
                <w:rFonts w:ascii="Aptos Narrow" w:eastAsia="Times New Roman" w:hAnsi="Aptos Narrow" w:cs="Times New Roman"/>
                <w:color w:val="000000"/>
                <w:sz w:val="18"/>
                <w:szCs w:val="18"/>
                <w:lang w:eastAsia="es-ES"/>
              </w:rPr>
              <w:t>70</w:t>
            </w:r>
          </w:p>
        </w:tc>
      </w:tr>
      <w:tr w:rsidR="005C1B48" w:rsidRPr="007F6AF0" w14:paraId="641123E8" w14:textId="77777777" w:rsidTr="005C1B48">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400" w:type="dxa"/>
            <w:noWrap/>
            <w:hideMark/>
          </w:tcPr>
          <w:p w14:paraId="7F373AF9" w14:textId="77777777" w:rsidR="005C1B48" w:rsidRPr="007F6AF0" w:rsidRDefault="005C1B48" w:rsidP="007842D4">
            <w:pPr>
              <w:suppressAutoHyphens w:val="0"/>
              <w:spacing w:after="0"/>
              <w:jc w:val="center"/>
              <w:rPr>
                <w:rFonts w:ascii="Aptos Narrow" w:eastAsia="Times New Roman" w:hAnsi="Aptos Narrow" w:cs="Times New Roman"/>
                <w:color w:val="000000"/>
                <w:sz w:val="18"/>
                <w:szCs w:val="18"/>
                <w:lang w:eastAsia="es-ES"/>
              </w:rPr>
            </w:pPr>
            <w:r w:rsidRPr="007F6AF0">
              <w:rPr>
                <w:rFonts w:ascii="Aptos Narrow" w:eastAsia="Times New Roman" w:hAnsi="Aptos Narrow" w:cs="Times New Roman"/>
                <w:color w:val="000000"/>
                <w:sz w:val="18"/>
                <w:szCs w:val="18"/>
                <w:lang w:eastAsia="es-ES"/>
              </w:rPr>
              <w:t>ALBACETE</w:t>
            </w:r>
          </w:p>
        </w:tc>
        <w:tc>
          <w:tcPr>
            <w:tcW w:w="2480" w:type="dxa"/>
            <w:noWrap/>
            <w:hideMark/>
          </w:tcPr>
          <w:p w14:paraId="04DE6D3B" w14:textId="77777777" w:rsidR="005C1B48" w:rsidRPr="007F6AF0" w:rsidRDefault="005C1B48" w:rsidP="007842D4">
            <w:pPr>
              <w:suppressAutoHyphens w:val="0"/>
              <w:spacing w:after="0"/>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8"/>
                <w:szCs w:val="18"/>
                <w:lang w:eastAsia="es-ES"/>
              </w:rPr>
            </w:pPr>
            <w:r w:rsidRPr="007F6AF0">
              <w:rPr>
                <w:rFonts w:ascii="Aptos Narrow" w:eastAsia="Times New Roman" w:hAnsi="Aptos Narrow" w:cs="Times New Roman"/>
                <w:color w:val="000000"/>
                <w:sz w:val="18"/>
                <w:szCs w:val="18"/>
                <w:lang w:eastAsia="es-ES"/>
              </w:rPr>
              <w:t>57</w:t>
            </w:r>
          </w:p>
        </w:tc>
      </w:tr>
      <w:tr w:rsidR="005C1B48" w:rsidRPr="007F6AF0" w14:paraId="339BF727" w14:textId="77777777" w:rsidTr="005C1B48">
        <w:trPr>
          <w:trHeight w:val="288"/>
          <w:jc w:val="center"/>
        </w:trPr>
        <w:tc>
          <w:tcPr>
            <w:cnfStyle w:val="001000000000" w:firstRow="0" w:lastRow="0" w:firstColumn="1" w:lastColumn="0" w:oddVBand="0" w:evenVBand="0" w:oddHBand="0" w:evenHBand="0" w:firstRowFirstColumn="0" w:firstRowLastColumn="0" w:lastRowFirstColumn="0" w:lastRowLastColumn="0"/>
            <w:tcW w:w="1400" w:type="dxa"/>
            <w:noWrap/>
            <w:hideMark/>
          </w:tcPr>
          <w:p w14:paraId="009B7352" w14:textId="77777777" w:rsidR="005C1B48" w:rsidRPr="007F6AF0" w:rsidRDefault="005C1B48" w:rsidP="007842D4">
            <w:pPr>
              <w:suppressAutoHyphens w:val="0"/>
              <w:spacing w:after="0"/>
              <w:jc w:val="center"/>
              <w:rPr>
                <w:rFonts w:ascii="Aptos Narrow" w:eastAsia="Times New Roman" w:hAnsi="Aptos Narrow" w:cs="Times New Roman"/>
                <w:color w:val="000000"/>
                <w:sz w:val="18"/>
                <w:szCs w:val="18"/>
                <w:lang w:eastAsia="es-ES"/>
              </w:rPr>
            </w:pPr>
            <w:r w:rsidRPr="007F6AF0">
              <w:rPr>
                <w:rFonts w:ascii="Aptos Narrow" w:eastAsia="Times New Roman" w:hAnsi="Aptos Narrow" w:cs="Times New Roman"/>
                <w:color w:val="000000"/>
                <w:sz w:val="18"/>
                <w:szCs w:val="18"/>
                <w:lang w:eastAsia="es-ES"/>
              </w:rPr>
              <w:t>SALAMANCA</w:t>
            </w:r>
          </w:p>
        </w:tc>
        <w:tc>
          <w:tcPr>
            <w:tcW w:w="2480" w:type="dxa"/>
            <w:noWrap/>
            <w:hideMark/>
          </w:tcPr>
          <w:p w14:paraId="66A3C3D0" w14:textId="77777777" w:rsidR="005C1B48" w:rsidRPr="007F6AF0" w:rsidRDefault="005C1B48" w:rsidP="007842D4">
            <w:pPr>
              <w:suppressAutoHyphens w:val="0"/>
              <w:spacing w:after="0"/>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eastAsia="es-ES"/>
              </w:rPr>
            </w:pPr>
            <w:r w:rsidRPr="007F6AF0">
              <w:rPr>
                <w:rFonts w:ascii="Aptos Narrow" w:eastAsia="Times New Roman" w:hAnsi="Aptos Narrow" w:cs="Times New Roman"/>
                <w:color w:val="000000"/>
                <w:sz w:val="18"/>
                <w:szCs w:val="18"/>
                <w:lang w:eastAsia="es-ES"/>
              </w:rPr>
              <w:t>57</w:t>
            </w:r>
          </w:p>
        </w:tc>
      </w:tr>
      <w:tr w:rsidR="005C1B48" w:rsidRPr="007F6AF0" w14:paraId="1ACF2346" w14:textId="77777777" w:rsidTr="005C1B48">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400" w:type="dxa"/>
            <w:noWrap/>
            <w:hideMark/>
          </w:tcPr>
          <w:p w14:paraId="01656A63" w14:textId="77777777" w:rsidR="005C1B48" w:rsidRPr="007F6AF0" w:rsidRDefault="005C1B48" w:rsidP="007842D4">
            <w:pPr>
              <w:suppressAutoHyphens w:val="0"/>
              <w:spacing w:after="0"/>
              <w:jc w:val="center"/>
              <w:rPr>
                <w:rFonts w:ascii="Aptos Narrow" w:eastAsia="Times New Roman" w:hAnsi="Aptos Narrow" w:cs="Times New Roman"/>
                <w:color w:val="000000"/>
                <w:sz w:val="18"/>
                <w:szCs w:val="18"/>
                <w:lang w:eastAsia="es-ES"/>
              </w:rPr>
            </w:pPr>
            <w:r w:rsidRPr="007F6AF0">
              <w:rPr>
                <w:rFonts w:ascii="Aptos Narrow" w:eastAsia="Times New Roman" w:hAnsi="Aptos Narrow" w:cs="Times New Roman"/>
                <w:color w:val="000000"/>
                <w:sz w:val="18"/>
                <w:szCs w:val="18"/>
                <w:lang w:eastAsia="es-ES"/>
              </w:rPr>
              <w:t>PALENCIA</w:t>
            </w:r>
          </w:p>
        </w:tc>
        <w:tc>
          <w:tcPr>
            <w:tcW w:w="2480" w:type="dxa"/>
            <w:noWrap/>
            <w:hideMark/>
          </w:tcPr>
          <w:p w14:paraId="2AAF1BED" w14:textId="77777777" w:rsidR="005C1B48" w:rsidRPr="007F6AF0" w:rsidRDefault="005C1B48" w:rsidP="007842D4">
            <w:pPr>
              <w:suppressAutoHyphens w:val="0"/>
              <w:spacing w:after="0"/>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8"/>
                <w:szCs w:val="18"/>
                <w:lang w:eastAsia="es-ES"/>
              </w:rPr>
            </w:pPr>
            <w:r w:rsidRPr="007F6AF0">
              <w:rPr>
                <w:rFonts w:ascii="Aptos Narrow" w:eastAsia="Times New Roman" w:hAnsi="Aptos Narrow" w:cs="Times New Roman"/>
                <w:color w:val="000000"/>
                <w:sz w:val="18"/>
                <w:szCs w:val="18"/>
                <w:lang w:eastAsia="es-ES"/>
              </w:rPr>
              <w:t>55</w:t>
            </w:r>
          </w:p>
        </w:tc>
      </w:tr>
      <w:tr w:rsidR="005C1B48" w:rsidRPr="007F6AF0" w14:paraId="76E8B058" w14:textId="77777777" w:rsidTr="005C1B48">
        <w:trPr>
          <w:trHeight w:val="288"/>
          <w:jc w:val="center"/>
        </w:trPr>
        <w:tc>
          <w:tcPr>
            <w:cnfStyle w:val="001000000000" w:firstRow="0" w:lastRow="0" w:firstColumn="1" w:lastColumn="0" w:oddVBand="0" w:evenVBand="0" w:oddHBand="0" w:evenHBand="0" w:firstRowFirstColumn="0" w:firstRowLastColumn="0" w:lastRowFirstColumn="0" w:lastRowLastColumn="0"/>
            <w:tcW w:w="1400" w:type="dxa"/>
            <w:noWrap/>
            <w:hideMark/>
          </w:tcPr>
          <w:p w14:paraId="1789010C" w14:textId="77777777" w:rsidR="005C1B48" w:rsidRPr="007F6AF0" w:rsidRDefault="005C1B48" w:rsidP="007842D4">
            <w:pPr>
              <w:suppressAutoHyphens w:val="0"/>
              <w:spacing w:after="0"/>
              <w:jc w:val="center"/>
              <w:rPr>
                <w:rFonts w:ascii="Aptos Narrow" w:eastAsia="Times New Roman" w:hAnsi="Aptos Narrow" w:cs="Times New Roman"/>
                <w:color w:val="000000"/>
                <w:sz w:val="18"/>
                <w:szCs w:val="18"/>
                <w:lang w:eastAsia="es-ES"/>
              </w:rPr>
            </w:pPr>
            <w:r w:rsidRPr="007F6AF0">
              <w:rPr>
                <w:rFonts w:ascii="Aptos Narrow" w:eastAsia="Times New Roman" w:hAnsi="Aptos Narrow" w:cs="Times New Roman"/>
                <w:color w:val="000000"/>
                <w:sz w:val="18"/>
                <w:szCs w:val="18"/>
                <w:lang w:eastAsia="es-ES"/>
              </w:rPr>
              <w:t>LEÓN</w:t>
            </w:r>
          </w:p>
        </w:tc>
        <w:tc>
          <w:tcPr>
            <w:tcW w:w="2480" w:type="dxa"/>
            <w:noWrap/>
            <w:hideMark/>
          </w:tcPr>
          <w:p w14:paraId="7DF9E590" w14:textId="77777777" w:rsidR="005C1B48" w:rsidRPr="007F6AF0" w:rsidRDefault="005C1B48" w:rsidP="007842D4">
            <w:pPr>
              <w:suppressAutoHyphens w:val="0"/>
              <w:spacing w:after="0"/>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eastAsia="es-ES"/>
              </w:rPr>
            </w:pPr>
            <w:r w:rsidRPr="007F6AF0">
              <w:rPr>
                <w:rFonts w:ascii="Aptos Narrow" w:eastAsia="Times New Roman" w:hAnsi="Aptos Narrow" w:cs="Times New Roman"/>
                <w:color w:val="000000"/>
                <w:sz w:val="18"/>
                <w:szCs w:val="18"/>
                <w:lang w:eastAsia="es-ES"/>
              </w:rPr>
              <w:t>54</w:t>
            </w:r>
          </w:p>
        </w:tc>
      </w:tr>
      <w:tr w:rsidR="005C1B48" w:rsidRPr="007F6AF0" w14:paraId="408A349B" w14:textId="77777777" w:rsidTr="005C1B48">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400" w:type="dxa"/>
            <w:noWrap/>
            <w:hideMark/>
          </w:tcPr>
          <w:p w14:paraId="57C21F45" w14:textId="77777777" w:rsidR="005C1B48" w:rsidRPr="007F6AF0" w:rsidRDefault="005C1B48" w:rsidP="007842D4">
            <w:pPr>
              <w:suppressAutoHyphens w:val="0"/>
              <w:spacing w:after="0"/>
              <w:jc w:val="center"/>
              <w:rPr>
                <w:rFonts w:ascii="Aptos Narrow" w:eastAsia="Times New Roman" w:hAnsi="Aptos Narrow" w:cs="Times New Roman"/>
                <w:color w:val="000000"/>
                <w:sz w:val="18"/>
                <w:szCs w:val="18"/>
                <w:lang w:eastAsia="es-ES"/>
              </w:rPr>
            </w:pPr>
            <w:r w:rsidRPr="007F6AF0">
              <w:rPr>
                <w:rFonts w:ascii="Aptos Narrow" w:eastAsia="Times New Roman" w:hAnsi="Aptos Narrow" w:cs="Times New Roman"/>
                <w:color w:val="000000"/>
                <w:sz w:val="18"/>
                <w:szCs w:val="18"/>
                <w:lang w:eastAsia="es-ES"/>
              </w:rPr>
              <w:t>ÁVILA</w:t>
            </w:r>
          </w:p>
        </w:tc>
        <w:tc>
          <w:tcPr>
            <w:tcW w:w="2480" w:type="dxa"/>
            <w:noWrap/>
            <w:hideMark/>
          </w:tcPr>
          <w:p w14:paraId="4D368B48" w14:textId="77777777" w:rsidR="005C1B48" w:rsidRPr="007F6AF0" w:rsidRDefault="005C1B48" w:rsidP="007842D4">
            <w:pPr>
              <w:suppressAutoHyphens w:val="0"/>
              <w:spacing w:after="0"/>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18"/>
                <w:szCs w:val="18"/>
                <w:lang w:eastAsia="es-ES"/>
              </w:rPr>
            </w:pPr>
            <w:r w:rsidRPr="007F6AF0">
              <w:rPr>
                <w:rFonts w:ascii="Aptos Narrow" w:eastAsia="Times New Roman" w:hAnsi="Aptos Narrow" w:cs="Times New Roman"/>
                <w:color w:val="000000"/>
                <w:sz w:val="18"/>
                <w:szCs w:val="18"/>
                <w:lang w:eastAsia="es-ES"/>
              </w:rPr>
              <w:t>53</w:t>
            </w:r>
          </w:p>
        </w:tc>
      </w:tr>
      <w:tr w:rsidR="005C1B48" w:rsidRPr="007F6AF0" w14:paraId="5771C23B" w14:textId="77777777" w:rsidTr="005C1B48">
        <w:trPr>
          <w:trHeight w:val="288"/>
          <w:jc w:val="center"/>
        </w:trPr>
        <w:tc>
          <w:tcPr>
            <w:cnfStyle w:val="001000000000" w:firstRow="0" w:lastRow="0" w:firstColumn="1" w:lastColumn="0" w:oddVBand="0" w:evenVBand="0" w:oddHBand="0" w:evenHBand="0" w:firstRowFirstColumn="0" w:firstRowLastColumn="0" w:lastRowFirstColumn="0" w:lastRowLastColumn="0"/>
            <w:tcW w:w="1400" w:type="dxa"/>
            <w:noWrap/>
            <w:hideMark/>
          </w:tcPr>
          <w:p w14:paraId="1110E3EC" w14:textId="77777777" w:rsidR="005C1B48" w:rsidRPr="007F6AF0" w:rsidRDefault="005C1B48" w:rsidP="007842D4">
            <w:pPr>
              <w:suppressAutoHyphens w:val="0"/>
              <w:spacing w:after="0"/>
              <w:jc w:val="center"/>
              <w:rPr>
                <w:rFonts w:ascii="Aptos Narrow" w:eastAsia="Times New Roman" w:hAnsi="Aptos Narrow" w:cs="Times New Roman"/>
                <w:color w:val="000000"/>
                <w:sz w:val="18"/>
                <w:szCs w:val="18"/>
                <w:lang w:eastAsia="es-ES"/>
              </w:rPr>
            </w:pPr>
            <w:r w:rsidRPr="007F6AF0">
              <w:rPr>
                <w:rFonts w:ascii="Aptos Narrow" w:eastAsia="Times New Roman" w:hAnsi="Aptos Narrow" w:cs="Times New Roman"/>
                <w:color w:val="000000"/>
                <w:sz w:val="18"/>
                <w:szCs w:val="18"/>
                <w:lang w:eastAsia="es-ES"/>
              </w:rPr>
              <w:t>GUADALAJARA</w:t>
            </w:r>
          </w:p>
        </w:tc>
        <w:tc>
          <w:tcPr>
            <w:tcW w:w="2480" w:type="dxa"/>
            <w:noWrap/>
            <w:hideMark/>
          </w:tcPr>
          <w:p w14:paraId="50047E65" w14:textId="77777777" w:rsidR="005C1B48" w:rsidRPr="007F6AF0" w:rsidRDefault="005C1B48" w:rsidP="007842D4">
            <w:pPr>
              <w:keepNext/>
              <w:suppressAutoHyphens w:val="0"/>
              <w:spacing w:after="0"/>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18"/>
                <w:szCs w:val="18"/>
                <w:lang w:eastAsia="es-ES"/>
              </w:rPr>
            </w:pPr>
            <w:r w:rsidRPr="007F6AF0">
              <w:rPr>
                <w:rFonts w:ascii="Aptos Narrow" w:eastAsia="Times New Roman" w:hAnsi="Aptos Narrow" w:cs="Times New Roman"/>
                <w:color w:val="000000"/>
                <w:sz w:val="18"/>
                <w:szCs w:val="18"/>
                <w:lang w:eastAsia="es-ES"/>
              </w:rPr>
              <w:t>52</w:t>
            </w:r>
          </w:p>
        </w:tc>
      </w:tr>
    </w:tbl>
    <w:p w14:paraId="559940F4" w14:textId="77777777" w:rsidR="00077469" w:rsidRDefault="00077469" w:rsidP="007842D4">
      <w:pPr>
        <w:pStyle w:val="Descripcin"/>
        <w:spacing w:line="276" w:lineRule="auto"/>
      </w:pPr>
    </w:p>
    <w:p w14:paraId="1442410A" w14:textId="2258C967" w:rsidR="005C1B48" w:rsidRPr="001107DE" w:rsidRDefault="00077469" w:rsidP="007842D4">
      <w:pPr>
        <w:pStyle w:val="Descripcin"/>
        <w:spacing w:line="276" w:lineRule="auto"/>
      </w:pPr>
      <w:bookmarkStart w:id="64" w:name="_Toc212670563"/>
      <w:r>
        <w:t xml:space="preserve">Tabla </w:t>
      </w:r>
      <w:fldSimple w:instr=" SEQ Tabla \* ARABIC ">
        <w:r w:rsidR="00810E21">
          <w:rPr>
            <w:noProof/>
          </w:rPr>
          <w:t>19</w:t>
        </w:r>
      </w:fldSimple>
      <w:r>
        <w:t>: Predicción volumen de ampliaciones por Provincia</w:t>
      </w:r>
      <w:bookmarkEnd w:id="64"/>
    </w:p>
    <w:p w14:paraId="6EB4A29C" w14:textId="5FB67B95" w:rsidR="001A03DA" w:rsidRDefault="004C151A" w:rsidP="007842D4">
      <w:r>
        <w:t>Desglose de los costes mínimos y la certificación de los trabajos es el siguiente:</w:t>
      </w:r>
    </w:p>
    <w:p w14:paraId="29B20909" w14:textId="77777777" w:rsidR="004C151A" w:rsidRDefault="004C151A" w:rsidP="007842D4">
      <w:pPr>
        <w:pStyle w:val="Prrafodelista"/>
        <w:numPr>
          <w:ilvl w:val="0"/>
          <w:numId w:val="27"/>
        </w:numPr>
      </w:pPr>
      <w:r>
        <w:t>Datos de Facturación:</w:t>
      </w:r>
    </w:p>
    <w:p w14:paraId="2E117184" w14:textId="50E577BF" w:rsidR="004C151A" w:rsidRDefault="004C151A" w:rsidP="007842D4">
      <w:pPr>
        <w:pStyle w:val="Prrafodelista"/>
        <w:numPr>
          <w:ilvl w:val="1"/>
          <w:numId w:val="27"/>
        </w:numPr>
      </w:pPr>
      <w:r>
        <w:t>Diseño de Ampliación: 95 €/Ampliación</w:t>
      </w:r>
    </w:p>
    <w:p w14:paraId="6E3CA739" w14:textId="1E720C42" w:rsidR="004C151A" w:rsidRDefault="004C151A" w:rsidP="007842D4">
      <w:pPr>
        <w:pStyle w:val="Prrafodelista"/>
        <w:numPr>
          <w:ilvl w:val="1"/>
          <w:numId w:val="27"/>
        </w:numPr>
      </w:pPr>
      <w:r>
        <w:lastRenderedPageBreak/>
        <w:t xml:space="preserve">Ratio de diseño = </w:t>
      </w:r>
      <w:r w:rsidR="002E52B8">
        <w:t>2</w:t>
      </w:r>
      <w:r w:rsidR="001311A3">
        <w:t>5</w:t>
      </w:r>
      <w:r w:rsidR="002E52B8">
        <w:t xml:space="preserve"> ampliaciones</w:t>
      </w:r>
      <w:r>
        <w:t>/semana</w:t>
      </w:r>
    </w:p>
    <w:p w14:paraId="60A4CA24" w14:textId="77777777" w:rsidR="00B11C31" w:rsidRDefault="004C151A" w:rsidP="007842D4">
      <w:pPr>
        <w:pStyle w:val="Prrafodelista"/>
        <w:numPr>
          <w:ilvl w:val="0"/>
          <w:numId w:val="27"/>
        </w:numPr>
      </w:pPr>
      <w:r>
        <w:t xml:space="preserve">Coste </w:t>
      </w:r>
      <w:r w:rsidR="00B11C31">
        <w:t>Personal:</w:t>
      </w:r>
    </w:p>
    <w:p w14:paraId="666F4A34" w14:textId="6861FE34" w:rsidR="00B11C31" w:rsidRDefault="00B11C31" w:rsidP="007842D4">
      <w:pPr>
        <w:pStyle w:val="Prrafodelista"/>
        <w:numPr>
          <w:ilvl w:val="1"/>
          <w:numId w:val="27"/>
        </w:numPr>
      </w:pPr>
      <w:r>
        <w:t>Trabajador de Oficina = 3.500 € / mes</w:t>
      </w:r>
    </w:p>
    <w:p w14:paraId="27E8207B" w14:textId="7DD135D3" w:rsidR="004C151A" w:rsidRDefault="00B73536" w:rsidP="007842D4">
      <w:pPr>
        <w:pStyle w:val="Prrafodelista"/>
        <w:numPr>
          <w:ilvl w:val="1"/>
          <w:numId w:val="27"/>
        </w:numPr>
      </w:pPr>
      <w:r>
        <w:t>Subcontratación instalación: 240 €/Ampliación</w:t>
      </w:r>
    </w:p>
    <w:p w14:paraId="0F32E262" w14:textId="77777777" w:rsidR="004C151A" w:rsidRDefault="004C151A" w:rsidP="007842D4">
      <w:pPr>
        <w:pStyle w:val="Prrafodelista"/>
        <w:numPr>
          <w:ilvl w:val="0"/>
          <w:numId w:val="27"/>
        </w:numPr>
      </w:pPr>
      <w:r>
        <w:t>Coste Material:</w:t>
      </w:r>
    </w:p>
    <w:p w14:paraId="2E2378F5" w14:textId="2691EE94" w:rsidR="004C151A" w:rsidRDefault="004C151A" w:rsidP="007842D4">
      <w:pPr>
        <w:pStyle w:val="Prrafodelista"/>
        <w:numPr>
          <w:ilvl w:val="1"/>
          <w:numId w:val="27"/>
        </w:numPr>
      </w:pPr>
      <w:r w:rsidRPr="00D83DE4">
        <w:rPr>
          <w:i/>
          <w:iCs/>
        </w:rPr>
        <w:t>Splitter</w:t>
      </w:r>
      <w:r>
        <w:t xml:space="preserve"> y medida de potencia = 20 €</w:t>
      </w:r>
    </w:p>
    <w:p w14:paraId="21E4210D" w14:textId="1D8D9F62" w:rsidR="004C151A" w:rsidRDefault="004C151A" w:rsidP="007842D4">
      <w:pPr>
        <w:pStyle w:val="Prrafodelista"/>
        <w:numPr>
          <w:ilvl w:val="1"/>
          <w:numId w:val="27"/>
        </w:numPr>
      </w:pPr>
      <w:r>
        <w:t>Coste CTO Apoyo = 35 €</w:t>
      </w:r>
    </w:p>
    <w:p w14:paraId="58EA0C25" w14:textId="6CA6ED1B" w:rsidR="004C151A" w:rsidRDefault="004C151A" w:rsidP="007842D4">
      <w:pPr>
        <w:pStyle w:val="Prrafodelista"/>
        <w:numPr>
          <w:ilvl w:val="1"/>
          <w:numId w:val="27"/>
        </w:numPr>
      </w:pPr>
      <w:r>
        <w:t>Coste m cable = 0.25 €</w:t>
      </w:r>
    </w:p>
    <w:p w14:paraId="6B491956" w14:textId="68632109" w:rsidR="00A65C12" w:rsidRDefault="00A65C12" w:rsidP="007842D4">
      <w:r>
        <w:t xml:space="preserve">Para hacer el cálculo de costes </w:t>
      </w:r>
      <w:r w:rsidR="00487682">
        <w:t>se ha tendido</w:t>
      </w:r>
      <w:r>
        <w:t xml:space="preserve"> en cuenta </w:t>
      </w:r>
      <w:r w:rsidR="002E52B8">
        <w:t>la ratio</w:t>
      </w:r>
      <w:r>
        <w:t xml:space="preserve"> de personas necesarias para alcanzar el volumen de diseño semanal</w:t>
      </w:r>
      <w:r w:rsidR="00487682">
        <w:t xml:space="preserve">. Esta ratio cumple </w:t>
      </w:r>
      <w:r>
        <w:t xml:space="preserve">el SLA del cliente </w:t>
      </w:r>
      <w:r w:rsidR="00487682">
        <w:t>de</w:t>
      </w:r>
      <w:r>
        <w:t xml:space="preserve"> 7 días entre el diseño y la instalación de la ampliación. </w:t>
      </w:r>
      <w:r w:rsidR="002E52B8">
        <w:t>La ratio</w:t>
      </w:r>
      <w:r>
        <w:t xml:space="preserve"> de diseño </w:t>
      </w:r>
      <w:r w:rsidR="002E52B8">
        <w:t>112</w:t>
      </w:r>
      <w:r>
        <w:t xml:space="preserve"> ampliaciones al mes</w:t>
      </w:r>
      <w:r w:rsidR="00487682">
        <w:t xml:space="preserve"> por diseñador</w:t>
      </w:r>
      <w:r>
        <w:t>.</w:t>
      </w:r>
    </w:p>
    <w:p w14:paraId="339991CA" w14:textId="5D1C9802" w:rsidR="00B73536" w:rsidRDefault="00B73536" w:rsidP="007842D4">
      <w:r>
        <w:t>Para la parte de instalación, los trabajos se realizan por subcontratación de empresas colaboradoras, la certificación de la ampliación a las empresas colaboradoras es de 240 € / Ampliación.</w:t>
      </w:r>
    </w:p>
    <w:p w14:paraId="41D0F846" w14:textId="1729304A" w:rsidR="00A34A57" w:rsidRDefault="00A34A57" w:rsidP="007842D4">
      <w:r>
        <w:t xml:space="preserve">El departamento de ampliaciones FTTH tiene que asumir los costes de materiales. En todas las ampliaciones es necesario la instalación de un </w:t>
      </w:r>
      <w:r w:rsidRPr="00D83DE4">
        <w:rPr>
          <w:i/>
          <w:iCs/>
        </w:rPr>
        <w:t>splitter</w:t>
      </w:r>
      <w:r>
        <w:t xml:space="preserve"> y la medida de potencia/reflectometría para comprobar la alimentación del nuevo </w:t>
      </w:r>
      <w:r w:rsidRPr="00D83DE4">
        <w:rPr>
          <w:i/>
          <w:iCs/>
        </w:rPr>
        <w:t>splitter</w:t>
      </w:r>
      <w:r w:rsidR="00650838">
        <w:t xml:space="preserve">, Este requerimiento </w:t>
      </w:r>
      <w:r>
        <w:t xml:space="preserve">asegura el cumplimiento de los </w:t>
      </w:r>
      <w:r w:rsidR="00650838">
        <w:t xml:space="preserve">criterios de </w:t>
      </w:r>
      <w:r>
        <w:t>calidad del cliente. Las otras partidas de material para asumir son</w:t>
      </w:r>
      <w:r w:rsidR="00650838">
        <w:t>, la instalación</w:t>
      </w:r>
      <w:r>
        <w:t xml:space="preserve"> de CTO de apoyo</w:t>
      </w:r>
      <w:r w:rsidR="00650838">
        <w:t xml:space="preserve"> que es necesaria </w:t>
      </w:r>
      <w:r>
        <w:t xml:space="preserve">cuando una CTO ya instalada </w:t>
      </w:r>
      <w:r w:rsidR="00650838">
        <w:t xml:space="preserve">se solicita una ampliación sobre este CTO y </w:t>
      </w:r>
      <w:r>
        <w:t>por puertos físicos no puede asumir el nuevo cliente,</w:t>
      </w:r>
      <w:r w:rsidR="00650838">
        <w:t xml:space="preserve"> por eso</w:t>
      </w:r>
      <w:r>
        <w:t xml:space="preserve"> es necesario instalar una nueva CTO con el nuevo </w:t>
      </w:r>
      <w:r w:rsidRPr="00D83DE4">
        <w:rPr>
          <w:i/>
          <w:iCs/>
        </w:rPr>
        <w:t>splitter</w:t>
      </w:r>
      <w:r>
        <w:t xml:space="preserve"> alimentado </w:t>
      </w:r>
      <w:r w:rsidR="00650838">
        <w:t xml:space="preserve">e </w:t>
      </w:r>
      <w:r>
        <w:t>interconectado con un metro de cable.</w:t>
      </w:r>
    </w:p>
    <w:p w14:paraId="1272D7E1" w14:textId="4DD005D2" w:rsidR="00370EE0" w:rsidRDefault="00370EE0" w:rsidP="007842D4">
      <w:r>
        <w:t xml:space="preserve">Por último, para ajustar el estudio de costes y poder incluir imprevistos, desplazamientos de los trabajadores, materiales de oficina y demás costes financieros, a todos los costes se </w:t>
      </w:r>
      <w:r w:rsidR="00650838">
        <w:t>ha aplicado</w:t>
      </w:r>
      <w:r>
        <w:t xml:space="preserve"> un 15% de costes indirectos.</w:t>
      </w:r>
    </w:p>
    <w:p w14:paraId="66C03C35" w14:textId="77777777" w:rsidR="00316F8F" w:rsidRDefault="00316F8F" w:rsidP="007842D4"/>
    <w:p w14:paraId="668D934D" w14:textId="1100A30B" w:rsidR="00A71767" w:rsidRDefault="00370EE0" w:rsidP="007842D4">
      <w:r>
        <w:t>Con estas premisas el resultado del estudio de costes y previsión de facturación es el siguiente</w:t>
      </w:r>
      <w:r w:rsidR="00A71767">
        <w:t xml:space="preserve"> mostrado en la tabla </w:t>
      </w:r>
      <w:r w:rsidR="004A1B11">
        <w:t>20:</w:t>
      </w:r>
    </w:p>
    <w:p w14:paraId="3F8F94C2" w14:textId="77777777" w:rsidR="001E6601" w:rsidRDefault="001E6601" w:rsidP="007842D4">
      <w:pPr>
        <w:pStyle w:val="Descripcin"/>
        <w:spacing w:line="276" w:lineRule="auto"/>
        <w:jc w:val="both"/>
      </w:pPr>
    </w:p>
    <w:tbl>
      <w:tblPr>
        <w:tblStyle w:val="Tablanormal5"/>
        <w:tblW w:w="9989" w:type="dxa"/>
        <w:jc w:val="center"/>
        <w:tblLook w:val="04A0" w:firstRow="1" w:lastRow="0" w:firstColumn="1" w:lastColumn="0" w:noHBand="0" w:noVBand="1"/>
      </w:tblPr>
      <w:tblGrid>
        <w:gridCol w:w="572"/>
        <w:gridCol w:w="743"/>
        <w:gridCol w:w="1740"/>
        <w:gridCol w:w="1635"/>
        <w:gridCol w:w="2281"/>
        <w:gridCol w:w="2225"/>
        <w:gridCol w:w="793"/>
      </w:tblGrid>
      <w:tr w:rsidR="00CF108C" w:rsidRPr="00415FCF" w14:paraId="6BD697AD" w14:textId="77777777" w:rsidTr="00415FCF">
        <w:trPr>
          <w:cnfStyle w:val="100000000000" w:firstRow="1" w:lastRow="0" w:firstColumn="0" w:lastColumn="0" w:oddVBand="0" w:evenVBand="0" w:oddHBand="0" w:evenHBand="0" w:firstRowFirstColumn="0" w:firstRowLastColumn="0" w:lastRowFirstColumn="0" w:lastRowLastColumn="0"/>
          <w:trHeight w:val="387"/>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7E3B32AF" w14:textId="77777777" w:rsidR="001E6601" w:rsidRPr="001E6601" w:rsidRDefault="001E6601" w:rsidP="007842D4">
            <w:pPr>
              <w:suppressAutoHyphens w:val="0"/>
              <w:spacing w:after="0"/>
              <w:rPr>
                <w:rFonts w:eastAsia="Times New Roman"/>
                <w:sz w:val="16"/>
                <w:szCs w:val="16"/>
                <w:lang w:eastAsia="es-ES"/>
              </w:rPr>
            </w:pPr>
            <w:r w:rsidRPr="001E6601">
              <w:rPr>
                <w:rFonts w:eastAsia="Times New Roman"/>
                <w:sz w:val="16"/>
                <w:szCs w:val="16"/>
                <w:lang w:eastAsia="es-ES"/>
              </w:rPr>
              <w:t>Año</w:t>
            </w:r>
          </w:p>
        </w:tc>
        <w:tc>
          <w:tcPr>
            <w:tcW w:w="0" w:type="auto"/>
            <w:hideMark/>
          </w:tcPr>
          <w:p w14:paraId="4014534B" w14:textId="77777777" w:rsidR="001E6601" w:rsidRPr="001E6601" w:rsidRDefault="001E6601" w:rsidP="007842D4">
            <w:pPr>
              <w:suppressAutoHyphens w:val="0"/>
              <w:spacing w:after="0"/>
              <w:cnfStyle w:val="100000000000" w:firstRow="1" w:lastRow="0" w:firstColumn="0" w:lastColumn="0" w:oddVBand="0" w:evenVBand="0" w:oddHBand="0" w:evenHBand="0" w:firstRowFirstColumn="0" w:firstRowLastColumn="0" w:lastRowFirstColumn="0" w:lastRowLastColumn="0"/>
              <w:rPr>
                <w:rFonts w:eastAsia="Times New Roman"/>
                <w:sz w:val="16"/>
                <w:szCs w:val="16"/>
                <w:lang w:eastAsia="es-ES"/>
              </w:rPr>
            </w:pPr>
            <w:r w:rsidRPr="001E6601">
              <w:rPr>
                <w:rFonts w:eastAsia="Times New Roman"/>
                <w:sz w:val="16"/>
                <w:szCs w:val="16"/>
                <w:lang w:eastAsia="es-ES"/>
              </w:rPr>
              <w:t>Mes</w:t>
            </w:r>
          </w:p>
        </w:tc>
        <w:tc>
          <w:tcPr>
            <w:tcW w:w="0" w:type="auto"/>
            <w:hideMark/>
          </w:tcPr>
          <w:p w14:paraId="66CC377D" w14:textId="77777777" w:rsidR="001E6601" w:rsidRPr="001E6601" w:rsidRDefault="001E6601" w:rsidP="007842D4">
            <w:pPr>
              <w:suppressAutoHyphens w:val="0"/>
              <w:spacing w:after="0"/>
              <w:cnfStyle w:val="100000000000" w:firstRow="1" w:lastRow="0" w:firstColumn="0" w:lastColumn="0" w:oddVBand="0" w:evenVBand="0" w:oddHBand="0" w:evenHBand="0" w:firstRowFirstColumn="0" w:firstRowLastColumn="0" w:lastRowFirstColumn="0" w:lastRowLastColumn="0"/>
              <w:rPr>
                <w:rFonts w:eastAsia="Times New Roman"/>
                <w:sz w:val="16"/>
                <w:szCs w:val="16"/>
                <w:lang w:eastAsia="es-ES"/>
              </w:rPr>
            </w:pPr>
            <w:r w:rsidRPr="001E6601">
              <w:rPr>
                <w:rFonts w:eastAsia="Times New Roman"/>
                <w:sz w:val="16"/>
                <w:szCs w:val="16"/>
                <w:lang w:eastAsia="es-ES"/>
              </w:rPr>
              <w:t>Previsión Ingresos (€)</w:t>
            </w:r>
          </w:p>
        </w:tc>
        <w:tc>
          <w:tcPr>
            <w:tcW w:w="0" w:type="auto"/>
            <w:hideMark/>
          </w:tcPr>
          <w:p w14:paraId="4379AF0B" w14:textId="77777777" w:rsidR="001E6601" w:rsidRPr="001E6601" w:rsidRDefault="001E6601" w:rsidP="007842D4">
            <w:pPr>
              <w:suppressAutoHyphens w:val="0"/>
              <w:spacing w:after="0"/>
              <w:cnfStyle w:val="100000000000" w:firstRow="1" w:lastRow="0" w:firstColumn="0" w:lastColumn="0" w:oddVBand="0" w:evenVBand="0" w:oddHBand="0" w:evenHBand="0" w:firstRowFirstColumn="0" w:firstRowLastColumn="0" w:lastRowFirstColumn="0" w:lastRowLastColumn="0"/>
              <w:rPr>
                <w:rFonts w:eastAsia="Times New Roman"/>
                <w:sz w:val="16"/>
                <w:szCs w:val="16"/>
                <w:lang w:eastAsia="es-ES"/>
              </w:rPr>
            </w:pPr>
            <w:r w:rsidRPr="001E6601">
              <w:rPr>
                <w:rFonts w:eastAsia="Times New Roman"/>
                <w:sz w:val="16"/>
                <w:szCs w:val="16"/>
                <w:lang w:eastAsia="es-ES"/>
              </w:rPr>
              <w:t>Previsión Costes (€)</w:t>
            </w:r>
          </w:p>
        </w:tc>
        <w:tc>
          <w:tcPr>
            <w:tcW w:w="0" w:type="auto"/>
            <w:hideMark/>
          </w:tcPr>
          <w:p w14:paraId="2E3D23C5" w14:textId="77777777" w:rsidR="001E6601" w:rsidRPr="001E6601" w:rsidRDefault="001E6601" w:rsidP="007842D4">
            <w:pPr>
              <w:suppressAutoHyphens w:val="0"/>
              <w:spacing w:after="0"/>
              <w:cnfStyle w:val="100000000000" w:firstRow="1" w:lastRow="0" w:firstColumn="0" w:lastColumn="0" w:oddVBand="0" w:evenVBand="0" w:oddHBand="0" w:evenHBand="0" w:firstRowFirstColumn="0" w:firstRowLastColumn="0" w:lastRowFirstColumn="0" w:lastRowLastColumn="0"/>
              <w:rPr>
                <w:rFonts w:eastAsia="Times New Roman"/>
                <w:sz w:val="16"/>
                <w:szCs w:val="16"/>
                <w:lang w:eastAsia="es-ES"/>
              </w:rPr>
            </w:pPr>
            <w:r w:rsidRPr="001E6601">
              <w:rPr>
                <w:rFonts w:eastAsia="Times New Roman"/>
                <w:sz w:val="16"/>
                <w:szCs w:val="16"/>
                <w:lang w:eastAsia="es-ES"/>
              </w:rPr>
              <w:t>Previsión Margen EBITDA (€)</w:t>
            </w:r>
          </w:p>
        </w:tc>
        <w:tc>
          <w:tcPr>
            <w:tcW w:w="0" w:type="auto"/>
            <w:hideMark/>
          </w:tcPr>
          <w:p w14:paraId="7A92102F" w14:textId="77777777" w:rsidR="001E6601" w:rsidRPr="001E6601" w:rsidRDefault="001E6601" w:rsidP="007842D4">
            <w:pPr>
              <w:suppressAutoHyphens w:val="0"/>
              <w:spacing w:after="0"/>
              <w:cnfStyle w:val="100000000000" w:firstRow="1" w:lastRow="0" w:firstColumn="0" w:lastColumn="0" w:oddVBand="0" w:evenVBand="0" w:oddHBand="0" w:evenHBand="0" w:firstRowFirstColumn="0" w:firstRowLastColumn="0" w:lastRowFirstColumn="0" w:lastRowLastColumn="0"/>
              <w:rPr>
                <w:rFonts w:eastAsia="Times New Roman"/>
                <w:sz w:val="16"/>
                <w:szCs w:val="16"/>
                <w:lang w:eastAsia="es-ES"/>
              </w:rPr>
            </w:pPr>
            <w:r w:rsidRPr="001E6601">
              <w:rPr>
                <w:rFonts w:eastAsia="Times New Roman"/>
                <w:sz w:val="16"/>
                <w:szCs w:val="16"/>
                <w:lang w:eastAsia="es-ES"/>
              </w:rPr>
              <w:t>Previsión Margen EBITDA %</w:t>
            </w:r>
          </w:p>
        </w:tc>
        <w:tc>
          <w:tcPr>
            <w:tcW w:w="0" w:type="auto"/>
            <w:hideMark/>
          </w:tcPr>
          <w:p w14:paraId="5083D030" w14:textId="77777777" w:rsidR="001E6601" w:rsidRPr="001E6601" w:rsidRDefault="001E6601" w:rsidP="007842D4">
            <w:pPr>
              <w:suppressAutoHyphens w:val="0"/>
              <w:spacing w:after="0"/>
              <w:cnfStyle w:val="100000000000" w:firstRow="1" w:lastRow="0" w:firstColumn="0" w:lastColumn="0" w:oddVBand="0" w:evenVBand="0" w:oddHBand="0" w:evenHBand="0" w:firstRowFirstColumn="0" w:firstRowLastColumn="0" w:lastRowFirstColumn="0" w:lastRowLastColumn="0"/>
              <w:rPr>
                <w:rFonts w:eastAsia="Times New Roman"/>
                <w:sz w:val="16"/>
                <w:szCs w:val="16"/>
                <w:lang w:eastAsia="es-ES"/>
              </w:rPr>
            </w:pPr>
            <w:r w:rsidRPr="001E6601">
              <w:rPr>
                <w:rFonts w:eastAsia="Times New Roman"/>
                <w:sz w:val="16"/>
                <w:szCs w:val="16"/>
                <w:lang w:eastAsia="es-ES"/>
              </w:rPr>
              <w:t>ROI (%)</w:t>
            </w:r>
          </w:p>
        </w:tc>
      </w:tr>
      <w:tr w:rsidR="00CF108C" w:rsidRPr="00415FCF" w14:paraId="40F7EC57" w14:textId="77777777" w:rsidTr="00415FCF">
        <w:trPr>
          <w:cnfStyle w:val="000000100000" w:firstRow="0" w:lastRow="0" w:firstColumn="0" w:lastColumn="0" w:oddVBand="0" w:evenVBand="0" w:oddHBand="1" w:evenHBand="0" w:firstRowFirstColumn="0" w:firstRowLastColumn="0" w:lastRowFirstColumn="0" w:lastRowLastColumn="0"/>
          <w:trHeight w:val="38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285CAAD" w14:textId="77777777" w:rsidR="001E6601" w:rsidRPr="001E6601" w:rsidRDefault="001E6601" w:rsidP="007842D4">
            <w:pPr>
              <w:suppressAutoHyphens w:val="0"/>
              <w:spacing w:after="0"/>
              <w:rPr>
                <w:rFonts w:eastAsia="Times New Roman"/>
                <w:sz w:val="16"/>
                <w:szCs w:val="16"/>
                <w:lang w:eastAsia="es-ES"/>
              </w:rPr>
            </w:pPr>
            <w:r w:rsidRPr="001E6601">
              <w:rPr>
                <w:rFonts w:eastAsia="Times New Roman"/>
                <w:sz w:val="16"/>
                <w:szCs w:val="16"/>
                <w:lang w:eastAsia="es-ES"/>
              </w:rPr>
              <w:t>2025</w:t>
            </w:r>
          </w:p>
        </w:tc>
        <w:tc>
          <w:tcPr>
            <w:tcW w:w="0" w:type="auto"/>
            <w:hideMark/>
          </w:tcPr>
          <w:p w14:paraId="01BD0806" w14:textId="77777777" w:rsidR="001E6601" w:rsidRPr="001E6601" w:rsidRDefault="001E6601" w:rsidP="007842D4">
            <w:pPr>
              <w:suppressAutoHyphens w:val="0"/>
              <w:spacing w:after="0"/>
              <w:cnfStyle w:val="000000100000" w:firstRow="0" w:lastRow="0" w:firstColumn="0" w:lastColumn="0" w:oddVBand="0" w:evenVBand="0" w:oddHBand="1" w:evenHBand="0" w:firstRowFirstColumn="0" w:firstRowLastColumn="0" w:lastRowFirstColumn="0" w:lastRowLastColumn="0"/>
              <w:rPr>
                <w:rFonts w:eastAsia="Times New Roman"/>
                <w:sz w:val="16"/>
                <w:szCs w:val="16"/>
                <w:lang w:eastAsia="es-ES"/>
              </w:rPr>
            </w:pPr>
            <w:r w:rsidRPr="001E6601">
              <w:rPr>
                <w:rFonts w:eastAsia="Times New Roman"/>
                <w:sz w:val="16"/>
                <w:szCs w:val="16"/>
                <w:lang w:eastAsia="es-ES"/>
              </w:rPr>
              <w:t>07-jul</w:t>
            </w:r>
          </w:p>
        </w:tc>
        <w:tc>
          <w:tcPr>
            <w:tcW w:w="0" w:type="auto"/>
            <w:hideMark/>
          </w:tcPr>
          <w:p w14:paraId="4BE971FF" w14:textId="77777777" w:rsidR="001E6601" w:rsidRPr="001E6601" w:rsidRDefault="001E6601" w:rsidP="007842D4">
            <w:pPr>
              <w:suppressAutoHyphens w:val="0"/>
              <w:spacing w:after="0"/>
              <w:cnfStyle w:val="000000100000" w:firstRow="0" w:lastRow="0" w:firstColumn="0" w:lastColumn="0" w:oddVBand="0" w:evenVBand="0" w:oddHBand="1" w:evenHBand="0" w:firstRowFirstColumn="0" w:firstRowLastColumn="0" w:lastRowFirstColumn="0" w:lastRowLastColumn="0"/>
              <w:rPr>
                <w:rFonts w:eastAsia="Times New Roman"/>
                <w:sz w:val="16"/>
                <w:szCs w:val="16"/>
                <w:lang w:eastAsia="es-ES"/>
              </w:rPr>
            </w:pPr>
            <w:r w:rsidRPr="001E6601">
              <w:rPr>
                <w:rFonts w:eastAsia="Times New Roman"/>
                <w:sz w:val="16"/>
                <w:szCs w:val="16"/>
                <w:lang w:eastAsia="es-ES"/>
              </w:rPr>
              <w:t>39.160</w:t>
            </w:r>
          </w:p>
        </w:tc>
        <w:tc>
          <w:tcPr>
            <w:tcW w:w="0" w:type="auto"/>
            <w:hideMark/>
          </w:tcPr>
          <w:p w14:paraId="55C716BC" w14:textId="77777777" w:rsidR="001E6601" w:rsidRPr="001E6601" w:rsidRDefault="001E6601" w:rsidP="007842D4">
            <w:pPr>
              <w:suppressAutoHyphens w:val="0"/>
              <w:spacing w:after="0"/>
              <w:cnfStyle w:val="000000100000" w:firstRow="0" w:lastRow="0" w:firstColumn="0" w:lastColumn="0" w:oddVBand="0" w:evenVBand="0" w:oddHBand="1" w:evenHBand="0" w:firstRowFirstColumn="0" w:firstRowLastColumn="0" w:lastRowFirstColumn="0" w:lastRowLastColumn="0"/>
              <w:rPr>
                <w:rFonts w:eastAsia="Times New Roman"/>
                <w:sz w:val="16"/>
                <w:szCs w:val="16"/>
                <w:lang w:eastAsia="es-ES"/>
              </w:rPr>
            </w:pPr>
            <w:r w:rsidRPr="001E6601">
              <w:rPr>
                <w:rFonts w:eastAsia="Times New Roman"/>
                <w:sz w:val="16"/>
                <w:szCs w:val="16"/>
                <w:lang w:eastAsia="es-ES"/>
              </w:rPr>
              <w:t>30.872,10</w:t>
            </w:r>
          </w:p>
        </w:tc>
        <w:tc>
          <w:tcPr>
            <w:tcW w:w="0" w:type="auto"/>
            <w:hideMark/>
          </w:tcPr>
          <w:p w14:paraId="51C005A2" w14:textId="77777777" w:rsidR="001E6601" w:rsidRPr="001E6601" w:rsidRDefault="001E6601" w:rsidP="007842D4">
            <w:pPr>
              <w:suppressAutoHyphens w:val="0"/>
              <w:spacing w:after="0"/>
              <w:cnfStyle w:val="000000100000" w:firstRow="0" w:lastRow="0" w:firstColumn="0" w:lastColumn="0" w:oddVBand="0" w:evenVBand="0" w:oddHBand="1" w:evenHBand="0" w:firstRowFirstColumn="0" w:firstRowLastColumn="0" w:lastRowFirstColumn="0" w:lastRowLastColumn="0"/>
              <w:rPr>
                <w:rFonts w:eastAsia="Times New Roman"/>
                <w:sz w:val="16"/>
                <w:szCs w:val="16"/>
                <w:lang w:eastAsia="es-ES"/>
              </w:rPr>
            </w:pPr>
            <w:r w:rsidRPr="001E6601">
              <w:rPr>
                <w:rFonts w:eastAsia="Times New Roman"/>
                <w:sz w:val="16"/>
                <w:szCs w:val="16"/>
                <w:lang w:eastAsia="es-ES"/>
              </w:rPr>
              <w:t>8.287,90</w:t>
            </w:r>
          </w:p>
        </w:tc>
        <w:tc>
          <w:tcPr>
            <w:tcW w:w="0" w:type="auto"/>
            <w:hideMark/>
          </w:tcPr>
          <w:p w14:paraId="4EA501CD" w14:textId="77777777" w:rsidR="001E6601" w:rsidRPr="001E6601" w:rsidRDefault="001E6601" w:rsidP="007842D4">
            <w:pPr>
              <w:suppressAutoHyphens w:val="0"/>
              <w:spacing w:after="0"/>
              <w:cnfStyle w:val="000000100000" w:firstRow="0" w:lastRow="0" w:firstColumn="0" w:lastColumn="0" w:oddVBand="0" w:evenVBand="0" w:oddHBand="1" w:evenHBand="0" w:firstRowFirstColumn="0" w:firstRowLastColumn="0" w:lastRowFirstColumn="0" w:lastRowLastColumn="0"/>
              <w:rPr>
                <w:rFonts w:eastAsia="Times New Roman"/>
                <w:sz w:val="16"/>
                <w:szCs w:val="16"/>
                <w:lang w:eastAsia="es-ES"/>
              </w:rPr>
            </w:pPr>
            <w:r w:rsidRPr="001E6601">
              <w:rPr>
                <w:rFonts w:eastAsia="Times New Roman"/>
                <w:sz w:val="16"/>
                <w:szCs w:val="16"/>
                <w:lang w:eastAsia="es-ES"/>
              </w:rPr>
              <w:t>21,16%</w:t>
            </w:r>
          </w:p>
        </w:tc>
        <w:tc>
          <w:tcPr>
            <w:tcW w:w="0" w:type="auto"/>
            <w:hideMark/>
          </w:tcPr>
          <w:p w14:paraId="2B42E92B" w14:textId="77777777" w:rsidR="001E6601" w:rsidRPr="001E6601" w:rsidRDefault="001E6601" w:rsidP="007842D4">
            <w:pPr>
              <w:suppressAutoHyphens w:val="0"/>
              <w:spacing w:after="0"/>
              <w:cnfStyle w:val="000000100000" w:firstRow="0" w:lastRow="0" w:firstColumn="0" w:lastColumn="0" w:oddVBand="0" w:evenVBand="0" w:oddHBand="1" w:evenHBand="0" w:firstRowFirstColumn="0" w:firstRowLastColumn="0" w:lastRowFirstColumn="0" w:lastRowLastColumn="0"/>
              <w:rPr>
                <w:rFonts w:eastAsia="Times New Roman"/>
                <w:sz w:val="16"/>
                <w:szCs w:val="16"/>
                <w:lang w:eastAsia="es-ES"/>
              </w:rPr>
            </w:pPr>
            <w:r w:rsidRPr="001E6601">
              <w:rPr>
                <w:rFonts w:eastAsia="Times New Roman"/>
                <w:sz w:val="16"/>
                <w:szCs w:val="16"/>
                <w:lang w:eastAsia="es-ES"/>
              </w:rPr>
              <w:t>26,85%</w:t>
            </w:r>
          </w:p>
        </w:tc>
      </w:tr>
      <w:tr w:rsidR="00CF108C" w:rsidRPr="00415FCF" w14:paraId="16D255E9" w14:textId="77777777" w:rsidTr="00415FCF">
        <w:trPr>
          <w:trHeight w:val="38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23297A8" w14:textId="77777777" w:rsidR="001E6601" w:rsidRPr="001E6601" w:rsidRDefault="001E6601" w:rsidP="007842D4">
            <w:pPr>
              <w:suppressAutoHyphens w:val="0"/>
              <w:spacing w:after="0"/>
              <w:rPr>
                <w:rFonts w:eastAsia="Times New Roman"/>
                <w:sz w:val="16"/>
                <w:szCs w:val="16"/>
                <w:lang w:eastAsia="es-ES"/>
              </w:rPr>
            </w:pPr>
            <w:r w:rsidRPr="001E6601">
              <w:rPr>
                <w:rFonts w:eastAsia="Times New Roman"/>
                <w:sz w:val="16"/>
                <w:szCs w:val="16"/>
                <w:lang w:eastAsia="es-ES"/>
              </w:rPr>
              <w:t>2025</w:t>
            </w:r>
          </w:p>
        </w:tc>
        <w:tc>
          <w:tcPr>
            <w:tcW w:w="0" w:type="auto"/>
            <w:hideMark/>
          </w:tcPr>
          <w:p w14:paraId="69F0B789" w14:textId="77777777" w:rsidR="001E6601" w:rsidRPr="001E6601" w:rsidRDefault="001E6601" w:rsidP="007842D4">
            <w:pPr>
              <w:suppressAutoHyphens w:val="0"/>
              <w:spacing w:after="0"/>
              <w:cnfStyle w:val="000000000000" w:firstRow="0" w:lastRow="0" w:firstColumn="0" w:lastColumn="0" w:oddVBand="0" w:evenVBand="0" w:oddHBand="0" w:evenHBand="0" w:firstRowFirstColumn="0" w:firstRowLastColumn="0" w:lastRowFirstColumn="0" w:lastRowLastColumn="0"/>
              <w:rPr>
                <w:rFonts w:eastAsia="Times New Roman"/>
                <w:sz w:val="16"/>
                <w:szCs w:val="16"/>
                <w:lang w:eastAsia="es-ES"/>
              </w:rPr>
            </w:pPr>
            <w:r w:rsidRPr="001E6601">
              <w:rPr>
                <w:rFonts w:eastAsia="Times New Roman"/>
                <w:sz w:val="16"/>
                <w:szCs w:val="16"/>
                <w:lang w:eastAsia="es-ES"/>
              </w:rPr>
              <w:t>08-ago</w:t>
            </w:r>
          </w:p>
        </w:tc>
        <w:tc>
          <w:tcPr>
            <w:tcW w:w="0" w:type="auto"/>
            <w:hideMark/>
          </w:tcPr>
          <w:p w14:paraId="52BDE2C1" w14:textId="77777777" w:rsidR="001E6601" w:rsidRPr="001E6601" w:rsidRDefault="001E6601" w:rsidP="007842D4">
            <w:pPr>
              <w:suppressAutoHyphens w:val="0"/>
              <w:spacing w:after="0"/>
              <w:cnfStyle w:val="000000000000" w:firstRow="0" w:lastRow="0" w:firstColumn="0" w:lastColumn="0" w:oddVBand="0" w:evenVBand="0" w:oddHBand="0" w:evenHBand="0" w:firstRowFirstColumn="0" w:firstRowLastColumn="0" w:lastRowFirstColumn="0" w:lastRowLastColumn="0"/>
              <w:rPr>
                <w:rFonts w:eastAsia="Times New Roman"/>
                <w:sz w:val="16"/>
                <w:szCs w:val="16"/>
                <w:lang w:eastAsia="es-ES"/>
              </w:rPr>
            </w:pPr>
            <w:r w:rsidRPr="001E6601">
              <w:rPr>
                <w:rFonts w:eastAsia="Times New Roman"/>
                <w:sz w:val="16"/>
                <w:szCs w:val="16"/>
                <w:lang w:eastAsia="es-ES"/>
              </w:rPr>
              <w:t>51.175</w:t>
            </w:r>
          </w:p>
        </w:tc>
        <w:tc>
          <w:tcPr>
            <w:tcW w:w="0" w:type="auto"/>
            <w:hideMark/>
          </w:tcPr>
          <w:p w14:paraId="59B0EABE" w14:textId="77777777" w:rsidR="001E6601" w:rsidRPr="001E6601" w:rsidRDefault="001E6601" w:rsidP="007842D4">
            <w:pPr>
              <w:suppressAutoHyphens w:val="0"/>
              <w:spacing w:after="0"/>
              <w:cnfStyle w:val="000000000000" w:firstRow="0" w:lastRow="0" w:firstColumn="0" w:lastColumn="0" w:oddVBand="0" w:evenVBand="0" w:oddHBand="0" w:evenHBand="0" w:firstRowFirstColumn="0" w:firstRowLastColumn="0" w:lastRowFirstColumn="0" w:lastRowLastColumn="0"/>
              <w:rPr>
                <w:rFonts w:eastAsia="Times New Roman"/>
                <w:sz w:val="16"/>
                <w:szCs w:val="16"/>
                <w:lang w:eastAsia="es-ES"/>
              </w:rPr>
            </w:pPr>
            <w:r w:rsidRPr="001E6601">
              <w:rPr>
                <w:rFonts w:eastAsia="Times New Roman"/>
                <w:sz w:val="16"/>
                <w:szCs w:val="16"/>
                <w:lang w:eastAsia="es-ES"/>
              </w:rPr>
              <w:t>43.134,27</w:t>
            </w:r>
          </w:p>
        </w:tc>
        <w:tc>
          <w:tcPr>
            <w:tcW w:w="0" w:type="auto"/>
            <w:hideMark/>
          </w:tcPr>
          <w:p w14:paraId="732A52B0" w14:textId="77777777" w:rsidR="001E6601" w:rsidRPr="001E6601" w:rsidRDefault="001E6601" w:rsidP="007842D4">
            <w:pPr>
              <w:suppressAutoHyphens w:val="0"/>
              <w:spacing w:after="0"/>
              <w:cnfStyle w:val="000000000000" w:firstRow="0" w:lastRow="0" w:firstColumn="0" w:lastColumn="0" w:oddVBand="0" w:evenVBand="0" w:oddHBand="0" w:evenHBand="0" w:firstRowFirstColumn="0" w:firstRowLastColumn="0" w:lastRowFirstColumn="0" w:lastRowLastColumn="0"/>
              <w:rPr>
                <w:rFonts w:eastAsia="Times New Roman"/>
                <w:sz w:val="16"/>
                <w:szCs w:val="16"/>
                <w:lang w:eastAsia="es-ES"/>
              </w:rPr>
            </w:pPr>
            <w:r w:rsidRPr="001E6601">
              <w:rPr>
                <w:rFonts w:eastAsia="Times New Roman"/>
                <w:sz w:val="16"/>
                <w:szCs w:val="16"/>
                <w:lang w:eastAsia="es-ES"/>
              </w:rPr>
              <w:t>8.040,73</w:t>
            </w:r>
          </w:p>
        </w:tc>
        <w:tc>
          <w:tcPr>
            <w:tcW w:w="0" w:type="auto"/>
            <w:hideMark/>
          </w:tcPr>
          <w:p w14:paraId="39B317B5" w14:textId="77777777" w:rsidR="001E6601" w:rsidRPr="001E6601" w:rsidRDefault="001E6601" w:rsidP="007842D4">
            <w:pPr>
              <w:suppressAutoHyphens w:val="0"/>
              <w:spacing w:after="0"/>
              <w:cnfStyle w:val="000000000000" w:firstRow="0" w:lastRow="0" w:firstColumn="0" w:lastColumn="0" w:oddVBand="0" w:evenVBand="0" w:oddHBand="0" w:evenHBand="0" w:firstRowFirstColumn="0" w:firstRowLastColumn="0" w:lastRowFirstColumn="0" w:lastRowLastColumn="0"/>
              <w:rPr>
                <w:rFonts w:eastAsia="Times New Roman"/>
                <w:sz w:val="16"/>
                <w:szCs w:val="16"/>
                <w:lang w:eastAsia="es-ES"/>
              </w:rPr>
            </w:pPr>
            <w:r w:rsidRPr="001E6601">
              <w:rPr>
                <w:rFonts w:eastAsia="Times New Roman"/>
                <w:sz w:val="16"/>
                <w:szCs w:val="16"/>
                <w:lang w:eastAsia="es-ES"/>
              </w:rPr>
              <w:t>15,71%</w:t>
            </w:r>
          </w:p>
        </w:tc>
        <w:tc>
          <w:tcPr>
            <w:tcW w:w="0" w:type="auto"/>
            <w:hideMark/>
          </w:tcPr>
          <w:p w14:paraId="26A158A4" w14:textId="77777777" w:rsidR="001E6601" w:rsidRPr="001E6601" w:rsidRDefault="001E6601" w:rsidP="007842D4">
            <w:pPr>
              <w:suppressAutoHyphens w:val="0"/>
              <w:spacing w:after="0"/>
              <w:cnfStyle w:val="000000000000" w:firstRow="0" w:lastRow="0" w:firstColumn="0" w:lastColumn="0" w:oddVBand="0" w:evenVBand="0" w:oddHBand="0" w:evenHBand="0" w:firstRowFirstColumn="0" w:firstRowLastColumn="0" w:lastRowFirstColumn="0" w:lastRowLastColumn="0"/>
              <w:rPr>
                <w:rFonts w:eastAsia="Times New Roman"/>
                <w:sz w:val="16"/>
                <w:szCs w:val="16"/>
                <w:lang w:eastAsia="es-ES"/>
              </w:rPr>
            </w:pPr>
            <w:r w:rsidRPr="001E6601">
              <w:rPr>
                <w:rFonts w:eastAsia="Times New Roman"/>
                <w:sz w:val="16"/>
                <w:szCs w:val="16"/>
                <w:lang w:eastAsia="es-ES"/>
              </w:rPr>
              <w:t>18,64%</w:t>
            </w:r>
          </w:p>
        </w:tc>
      </w:tr>
      <w:tr w:rsidR="00CF108C" w:rsidRPr="00415FCF" w14:paraId="404A6E75" w14:textId="77777777" w:rsidTr="00415FCF">
        <w:trPr>
          <w:cnfStyle w:val="000000100000" w:firstRow="0" w:lastRow="0" w:firstColumn="0" w:lastColumn="0" w:oddVBand="0" w:evenVBand="0" w:oddHBand="1" w:evenHBand="0" w:firstRowFirstColumn="0" w:firstRowLastColumn="0" w:lastRowFirstColumn="0" w:lastRowLastColumn="0"/>
          <w:trHeight w:val="38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E368651" w14:textId="77777777" w:rsidR="001E6601" w:rsidRPr="001E6601" w:rsidRDefault="001E6601" w:rsidP="007842D4">
            <w:pPr>
              <w:suppressAutoHyphens w:val="0"/>
              <w:spacing w:after="0"/>
              <w:rPr>
                <w:rFonts w:eastAsia="Times New Roman"/>
                <w:sz w:val="16"/>
                <w:szCs w:val="16"/>
                <w:lang w:eastAsia="es-ES"/>
              </w:rPr>
            </w:pPr>
            <w:r w:rsidRPr="001E6601">
              <w:rPr>
                <w:rFonts w:eastAsia="Times New Roman"/>
                <w:sz w:val="16"/>
                <w:szCs w:val="16"/>
                <w:lang w:eastAsia="es-ES"/>
              </w:rPr>
              <w:t>2025</w:t>
            </w:r>
          </w:p>
        </w:tc>
        <w:tc>
          <w:tcPr>
            <w:tcW w:w="0" w:type="auto"/>
            <w:hideMark/>
          </w:tcPr>
          <w:p w14:paraId="2CCB8D85" w14:textId="77777777" w:rsidR="001E6601" w:rsidRPr="001E6601" w:rsidRDefault="001E6601" w:rsidP="007842D4">
            <w:pPr>
              <w:suppressAutoHyphens w:val="0"/>
              <w:spacing w:after="0"/>
              <w:cnfStyle w:val="000000100000" w:firstRow="0" w:lastRow="0" w:firstColumn="0" w:lastColumn="0" w:oddVBand="0" w:evenVBand="0" w:oddHBand="1" w:evenHBand="0" w:firstRowFirstColumn="0" w:firstRowLastColumn="0" w:lastRowFirstColumn="0" w:lastRowLastColumn="0"/>
              <w:rPr>
                <w:rFonts w:eastAsia="Times New Roman"/>
                <w:sz w:val="16"/>
                <w:szCs w:val="16"/>
                <w:lang w:eastAsia="es-ES"/>
              </w:rPr>
            </w:pPr>
            <w:r w:rsidRPr="001E6601">
              <w:rPr>
                <w:rFonts w:eastAsia="Times New Roman"/>
                <w:sz w:val="16"/>
                <w:szCs w:val="16"/>
                <w:lang w:eastAsia="es-ES"/>
              </w:rPr>
              <w:t>09-sep</w:t>
            </w:r>
          </w:p>
        </w:tc>
        <w:tc>
          <w:tcPr>
            <w:tcW w:w="0" w:type="auto"/>
            <w:hideMark/>
          </w:tcPr>
          <w:p w14:paraId="1800F4B8" w14:textId="77777777" w:rsidR="001E6601" w:rsidRPr="001E6601" w:rsidRDefault="001E6601" w:rsidP="007842D4">
            <w:pPr>
              <w:suppressAutoHyphens w:val="0"/>
              <w:spacing w:after="0"/>
              <w:cnfStyle w:val="000000100000" w:firstRow="0" w:lastRow="0" w:firstColumn="0" w:lastColumn="0" w:oddVBand="0" w:evenVBand="0" w:oddHBand="1" w:evenHBand="0" w:firstRowFirstColumn="0" w:firstRowLastColumn="0" w:lastRowFirstColumn="0" w:lastRowLastColumn="0"/>
              <w:rPr>
                <w:rFonts w:eastAsia="Times New Roman"/>
                <w:sz w:val="16"/>
                <w:szCs w:val="16"/>
                <w:lang w:eastAsia="es-ES"/>
              </w:rPr>
            </w:pPr>
            <w:r w:rsidRPr="001E6601">
              <w:rPr>
                <w:rFonts w:eastAsia="Times New Roman"/>
                <w:sz w:val="16"/>
                <w:szCs w:val="16"/>
                <w:lang w:eastAsia="es-ES"/>
              </w:rPr>
              <w:t>42.275</w:t>
            </w:r>
          </w:p>
        </w:tc>
        <w:tc>
          <w:tcPr>
            <w:tcW w:w="0" w:type="auto"/>
            <w:hideMark/>
          </w:tcPr>
          <w:p w14:paraId="77B902AB" w14:textId="77777777" w:rsidR="001E6601" w:rsidRPr="001E6601" w:rsidRDefault="001E6601" w:rsidP="007842D4">
            <w:pPr>
              <w:suppressAutoHyphens w:val="0"/>
              <w:spacing w:after="0"/>
              <w:cnfStyle w:val="000000100000" w:firstRow="0" w:lastRow="0" w:firstColumn="0" w:lastColumn="0" w:oddVBand="0" w:evenVBand="0" w:oddHBand="1" w:evenHBand="0" w:firstRowFirstColumn="0" w:firstRowLastColumn="0" w:lastRowFirstColumn="0" w:lastRowLastColumn="0"/>
              <w:rPr>
                <w:rFonts w:eastAsia="Times New Roman"/>
                <w:sz w:val="16"/>
                <w:szCs w:val="16"/>
                <w:lang w:eastAsia="es-ES"/>
              </w:rPr>
            </w:pPr>
            <w:r w:rsidRPr="001E6601">
              <w:rPr>
                <w:rFonts w:eastAsia="Times New Roman"/>
                <w:sz w:val="16"/>
                <w:szCs w:val="16"/>
                <w:lang w:eastAsia="es-ES"/>
              </w:rPr>
              <w:t>33.007,66</w:t>
            </w:r>
          </w:p>
        </w:tc>
        <w:tc>
          <w:tcPr>
            <w:tcW w:w="0" w:type="auto"/>
            <w:hideMark/>
          </w:tcPr>
          <w:p w14:paraId="0FA8536F" w14:textId="77777777" w:rsidR="001E6601" w:rsidRPr="001E6601" w:rsidRDefault="001E6601" w:rsidP="007842D4">
            <w:pPr>
              <w:suppressAutoHyphens w:val="0"/>
              <w:spacing w:after="0"/>
              <w:cnfStyle w:val="000000100000" w:firstRow="0" w:lastRow="0" w:firstColumn="0" w:lastColumn="0" w:oddVBand="0" w:evenVBand="0" w:oddHBand="1" w:evenHBand="0" w:firstRowFirstColumn="0" w:firstRowLastColumn="0" w:lastRowFirstColumn="0" w:lastRowLastColumn="0"/>
              <w:rPr>
                <w:rFonts w:eastAsia="Times New Roman"/>
                <w:sz w:val="16"/>
                <w:szCs w:val="16"/>
                <w:lang w:eastAsia="es-ES"/>
              </w:rPr>
            </w:pPr>
            <w:r w:rsidRPr="001E6601">
              <w:rPr>
                <w:rFonts w:eastAsia="Times New Roman"/>
                <w:sz w:val="16"/>
                <w:szCs w:val="16"/>
                <w:lang w:eastAsia="es-ES"/>
              </w:rPr>
              <w:t>9.267,34</w:t>
            </w:r>
          </w:p>
        </w:tc>
        <w:tc>
          <w:tcPr>
            <w:tcW w:w="0" w:type="auto"/>
            <w:hideMark/>
          </w:tcPr>
          <w:p w14:paraId="47957FCC" w14:textId="77777777" w:rsidR="001E6601" w:rsidRPr="001E6601" w:rsidRDefault="001E6601" w:rsidP="007842D4">
            <w:pPr>
              <w:suppressAutoHyphens w:val="0"/>
              <w:spacing w:after="0"/>
              <w:cnfStyle w:val="000000100000" w:firstRow="0" w:lastRow="0" w:firstColumn="0" w:lastColumn="0" w:oddVBand="0" w:evenVBand="0" w:oddHBand="1" w:evenHBand="0" w:firstRowFirstColumn="0" w:firstRowLastColumn="0" w:lastRowFirstColumn="0" w:lastRowLastColumn="0"/>
              <w:rPr>
                <w:rFonts w:eastAsia="Times New Roman"/>
                <w:sz w:val="16"/>
                <w:szCs w:val="16"/>
                <w:lang w:eastAsia="es-ES"/>
              </w:rPr>
            </w:pPr>
            <w:r w:rsidRPr="001E6601">
              <w:rPr>
                <w:rFonts w:eastAsia="Times New Roman"/>
                <w:sz w:val="16"/>
                <w:szCs w:val="16"/>
                <w:lang w:eastAsia="es-ES"/>
              </w:rPr>
              <w:t>21,92%</w:t>
            </w:r>
          </w:p>
        </w:tc>
        <w:tc>
          <w:tcPr>
            <w:tcW w:w="0" w:type="auto"/>
            <w:hideMark/>
          </w:tcPr>
          <w:p w14:paraId="4D5490F9" w14:textId="77777777" w:rsidR="001E6601" w:rsidRPr="001E6601" w:rsidRDefault="001E6601" w:rsidP="007842D4">
            <w:pPr>
              <w:suppressAutoHyphens w:val="0"/>
              <w:spacing w:after="0"/>
              <w:cnfStyle w:val="000000100000" w:firstRow="0" w:lastRow="0" w:firstColumn="0" w:lastColumn="0" w:oddVBand="0" w:evenVBand="0" w:oddHBand="1" w:evenHBand="0" w:firstRowFirstColumn="0" w:firstRowLastColumn="0" w:lastRowFirstColumn="0" w:lastRowLastColumn="0"/>
              <w:rPr>
                <w:rFonts w:eastAsia="Times New Roman"/>
                <w:sz w:val="16"/>
                <w:szCs w:val="16"/>
                <w:lang w:eastAsia="es-ES"/>
              </w:rPr>
            </w:pPr>
            <w:r w:rsidRPr="001E6601">
              <w:rPr>
                <w:rFonts w:eastAsia="Times New Roman"/>
                <w:sz w:val="16"/>
                <w:szCs w:val="16"/>
                <w:lang w:eastAsia="es-ES"/>
              </w:rPr>
              <w:t>28,07%</w:t>
            </w:r>
          </w:p>
        </w:tc>
      </w:tr>
      <w:tr w:rsidR="00CF108C" w:rsidRPr="00415FCF" w14:paraId="5CAB17D0" w14:textId="77777777" w:rsidTr="00415FCF">
        <w:trPr>
          <w:trHeight w:val="38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27C5BB8" w14:textId="77777777" w:rsidR="001E6601" w:rsidRPr="001E6601" w:rsidRDefault="001E6601" w:rsidP="007842D4">
            <w:pPr>
              <w:suppressAutoHyphens w:val="0"/>
              <w:spacing w:after="0"/>
              <w:rPr>
                <w:rFonts w:eastAsia="Times New Roman"/>
                <w:sz w:val="16"/>
                <w:szCs w:val="16"/>
                <w:lang w:eastAsia="es-ES"/>
              </w:rPr>
            </w:pPr>
            <w:r w:rsidRPr="001E6601">
              <w:rPr>
                <w:rFonts w:eastAsia="Times New Roman"/>
                <w:sz w:val="16"/>
                <w:szCs w:val="16"/>
                <w:lang w:eastAsia="es-ES"/>
              </w:rPr>
              <w:t>2025</w:t>
            </w:r>
          </w:p>
        </w:tc>
        <w:tc>
          <w:tcPr>
            <w:tcW w:w="0" w:type="auto"/>
            <w:hideMark/>
          </w:tcPr>
          <w:p w14:paraId="77D753D1" w14:textId="77777777" w:rsidR="001E6601" w:rsidRPr="001E6601" w:rsidRDefault="001E6601" w:rsidP="007842D4">
            <w:pPr>
              <w:suppressAutoHyphens w:val="0"/>
              <w:spacing w:after="0"/>
              <w:cnfStyle w:val="000000000000" w:firstRow="0" w:lastRow="0" w:firstColumn="0" w:lastColumn="0" w:oddVBand="0" w:evenVBand="0" w:oddHBand="0" w:evenHBand="0" w:firstRowFirstColumn="0" w:firstRowLastColumn="0" w:lastRowFirstColumn="0" w:lastRowLastColumn="0"/>
              <w:rPr>
                <w:rFonts w:eastAsia="Times New Roman"/>
                <w:sz w:val="16"/>
                <w:szCs w:val="16"/>
                <w:lang w:eastAsia="es-ES"/>
              </w:rPr>
            </w:pPr>
            <w:r w:rsidRPr="001E6601">
              <w:rPr>
                <w:rFonts w:eastAsia="Times New Roman"/>
                <w:sz w:val="16"/>
                <w:szCs w:val="16"/>
                <w:lang w:eastAsia="es-ES"/>
              </w:rPr>
              <w:t>10-oct</w:t>
            </w:r>
          </w:p>
        </w:tc>
        <w:tc>
          <w:tcPr>
            <w:tcW w:w="0" w:type="auto"/>
            <w:hideMark/>
          </w:tcPr>
          <w:p w14:paraId="1AB77F0D" w14:textId="77777777" w:rsidR="001E6601" w:rsidRPr="001E6601" w:rsidRDefault="001E6601" w:rsidP="007842D4">
            <w:pPr>
              <w:suppressAutoHyphens w:val="0"/>
              <w:spacing w:after="0"/>
              <w:cnfStyle w:val="000000000000" w:firstRow="0" w:lastRow="0" w:firstColumn="0" w:lastColumn="0" w:oddVBand="0" w:evenVBand="0" w:oddHBand="0" w:evenHBand="0" w:firstRowFirstColumn="0" w:firstRowLastColumn="0" w:lastRowFirstColumn="0" w:lastRowLastColumn="0"/>
              <w:rPr>
                <w:rFonts w:eastAsia="Times New Roman"/>
                <w:sz w:val="16"/>
                <w:szCs w:val="16"/>
                <w:lang w:eastAsia="es-ES"/>
              </w:rPr>
            </w:pPr>
            <w:r w:rsidRPr="001E6601">
              <w:rPr>
                <w:rFonts w:eastAsia="Times New Roman"/>
                <w:sz w:val="16"/>
                <w:szCs w:val="16"/>
                <w:lang w:eastAsia="es-ES"/>
              </w:rPr>
              <w:t>39.160</w:t>
            </w:r>
          </w:p>
        </w:tc>
        <w:tc>
          <w:tcPr>
            <w:tcW w:w="0" w:type="auto"/>
            <w:hideMark/>
          </w:tcPr>
          <w:p w14:paraId="0C91E586" w14:textId="77777777" w:rsidR="001E6601" w:rsidRPr="001E6601" w:rsidRDefault="001E6601" w:rsidP="007842D4">
            <w:pPr>
              <w:suppressAutoHyphens w:val="0"/>
              <w:spacing w:after="0"/>
              <w:cnfStyle w:val="000000000000" w:firstRow="0" w:lastRow="0" w:firstColumn="0" w:lastColumn="0" w:oddVBand="0" w:evenVBand="0" w:oddHBand="0" w:evenHBand="0" w:firstRowFirstColumn="0" w:firstRowLastColumn="0" w:lastRowFirstColumn="0" w:lastRowLastColumn="0"/>
              <w:rPr>
                <w:rFonts w:eastAsia="Times New Roman"/>
                <w:sz w:val="16"/>
                <w:szCs w:val="16"/>
                <w:lang w:eastAsia="es-ES"/>
              </w:rPr>
            </w:pPr>
            <w:r w:rsidRPr="001E6601">
              <w:rPr>
                <w:rFonts w:eastAsia="Times New Roman"/>
                <w:sz w:val="16"/>
                <w:szCs w:val="16"/>
                <w:lang w:eastAsia="es-ES"/>
              </w:rPr>
              <w:t>30.872,10</w:t>
            </w:r>
          </w:p>
        </w:tc>
        <w:tc>
          <w:tcPr>
            <w:tcW w:w="0" w:type="auto"/>
            <w:hideMark/>
          </w:tcPr>
          <w:p w14:paraId="541F0A50" w14:textId="77777777" w:rsidR="001E6601" w:rsidRPr="001E6601" w:rsidRDefault="001E6601" w:rsidP="007842D4">
            <w:pPr>
              <w:suppressAutoHyphens w:val="0"/>
              <w:spacing w:after="0"/>
              <w:cnfStyle w:val="000000000000" w:firstRow="0" w:lastRow="0" w:firstColumn="0" w:lastColumn="0" w:oddVBand="0" w:evenVBand="0" w:oddHBand="0" w:evenHBand="0" w:firstRowFirstColumn="0" w:firstRowLastColumn="0" w:lastRowFirstColumn="0" w:lastRowLastColumn="0"/>
              <w:rPr>
                <w:rFonts w:eastAsia="Times New Roman"/>
                <w:sz w:val="16"/>
                <w:szCs w:val="16"/>
                <w:lang w:eastAsia="es-ES"/>
              </w:rPr>
            </w:pPr>
            <w:r w:rsidRPr="001E6601">
              <w:rPr>
                <w:rFonts w:eastAsia="Times New Roman"/>
                <w:sz w:val="16"/>
                <w:szCs w:val="16"/>
                <w:lang w:eastAsia="es-ES"/>
              </w:rPr>
              <w:t>8.287,90</w:t>
            </w:r>
          </w:p>
        </w:tc>
        <w:tc>
          <w:tcPr>
            <w:tcW w:w="0" w:type="auto"/>
            <w:hideMark/>
          </w:tcPr>
          <w:p w14:paraId="45DB8796" w14:textId="77777777" w:rsidR="001E6601" w:rsidRPr="001E6601" w:rsidRDefault="001E6601" w:rsidP="007842D4">
            <w:pPr>
              <w:suppressAutoHyphens w:val="0"/>
              <w:spacing w:after="0"/>
              <w:cnfStyle w:val="000000000000" w:firstRow="0" w:lastRow="0" w:firstColumn="0" w:lastColumn="0" w:oddVBand="0" w:evenVBand="0" w:oddHBand="0" w:evenHBand="0" w:firstRowFirstColumn="0" w:firstRowLastColumn="0" w:lastRowFirstColumn="0" w:lastRowLastColumn="0"/>
              <w:rPr>
                <w:rFonts w:eastAsia="Times New Roman"/>
                <w:sz w:val="16"/>
                <w:szCs w:val="16"/>
                <w:lang w:eastAsia="es-ES"/>
              </w:rPr>
            </w:pPr>
            <w:r w:rsidRPr="001E6601">
              <w:rPr>
                <w:rFonts w:eastAsia="Times New Roman"/>
                <w:sz w:val="16"/>
                <w:szCs w:val="16"/>
                <w:lang w:eastAsia="es-ES"/>
              </w:rPr>
              <w:t>21,16%</w:t>
            </w:r>
          </w:p>
        </w:tc>
        <w:tc>
          <w:tcPr>
            <w:tcW w:w="0" w:type="auto"/>
            <w:hideMark/>
          </w:tcPr>
          <w:p w14:paraId="11ED6E3F" w14:textId="77777777" w:rsidR="001E6601" w:rsidRPr="001E6601" w:rsidRDefault="001E6601" w:rsidP="007842D4">
            <w:pPr>
              <w:suppressAutoHyphens w:val="0"/>
              <w:spacing w:after="0"/>
              <w:cnfStyle w:val="000000000000" w:firstRow="0" w:lastRow="0" w:firstColumn="0" w:lastColumn="0" w:oddVBand="0" w:evenVBand="0" w:oddHBand="0" w:evenHBand="0" w:firstRowFirstColumn="0" w:firstRowLastColumn="0" w:lastRowFirstColumn="0" w:lastRowLastColumn="0"/>
              <w:rPr>
                <w:rFonts w:eastAsia="Times New Roman"/>
                <w:sz w:val="16"/>
                <w:szCs w:val="16"/>
                <w:lang w:eastAsia="es-ES"/>
              </w:rPr>
            </w:pPr>
            <w:r w:rsidRPr="001E6601">
              <w:rPr>
                <w:rFonts w:eastAsia="Times New Roman"/>
                <w:sz w:val="16"/>
                <w:szCs w:val="16"/>
                <w:lang w:eastAsia="es-ES"/>
              </w:rPr>
              <w:t>26,85%</w:t>
            </w:r>
          </w:p>
        </w:tc>
      </w:tr>
      <w:tr w:rsidR="00CF108C" w:rsidRPr="00415FCF" w14:paraId="367605E1" w14:textId="77777777" w:rsidTr="00415FCF">
        <w:trPr>
          <w:cnfStyle w:val="000000100000" w:firstRow="0" w:lastRow="0" w:firstColumn="0" w:lastColumn="0" w:oddVBand="0" w:evenVBand="0" w:oddHBand="1" w:evenHBand="0" w:firstRowFirstColumn="0" w:firstRowLastColumn="0" w:lastRowFirstColumn="0" w:lastRowLastColumn="0"/>
          <w:trHeight w:val="38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ABD77DB" w14:textId="77777777" w:rsidR="001E6601" w:rsidRPr="001E6601" w:rsidRDefault="001E6601" w:rsidP="007842D4">
            <w:pPr>
              <w:suppressAutoHyphens w:val="0"/>
              <w:spacing w:after="0"/>
              <w:rPr>
                <w:rFonts w:eastAsia="Times New Roman"/>
                <w:sz w:val="16"/>
                <w:szCs w:val="16"/>
                <w:lang w:eastAsia="es-ES"/>
              </w:rPr>
            </w:pPr>
            <w:r w:rsidRPr="001E6601">
              <w:rPr>
                <w:rFonts w:eastAsia="Times New Roman"/>
                <w:sz w:val="16"/>
                <w:szCs w:val="16"/>
                <w:lang w:eastAsia="es-ES"/>
              </w:rPr>
              <w:t>2025</w:t>
            </w:r>
          </w:p>
        </w:tc>
        <w:tc>
          <w:tcPr>
            <w:tcW w:w="0" w:type="auto"/>
            <w:hideMark/>
          </w:tcPr>
          <w:p w14:paraId="41ABD89C" w14:textId="77777777" w:rsidR="001E6601" w:rsidRPr="001E6601" w:rsidRDefault="001E6601" w:rsidP="007842D4">
            <w:pPr>
              <w:suppressAutoHyphens w:val="0"/>
              <w:spacing w:after="0"/>
              <w:cnfStyle w:val="000000100000" w:firstRow="0" w:lastRow="0" w:firstColumn="0" w:lastColumn="0" w:oddVBand="0" w:evenVBand="0" w:oddHBand="1" w:evenHBand="0" w:firstRowFirstColumn="0" w:firstRowLastColumn="0" w:lastRowFirstColumn="0" w:lastRowLastColumn="0"/>
              <w:rPr>
                <w:rFonts w:eastAsia="Times New Roman"/>
                <w:sz w:val="16"/>
                <w:szCs w:val="16"/>
                <w:lang w:eastAsia="es-ES"/>
              </w:rPr>
            </w:pPr>
            <w:r w:rsidRPr="001E6601">
              <w:rPr>
                <w:rFonts w:eastAsia="Times New Roman"/>
                <w:sz w:val="16"/>
                <w:szCs w:val="16"/>
                <w:lang w:eastAsia="es-ES"/>
              </w:rPr>
              <w:t>11-nov</w:t>
            </w:r>
          </w:p>
        </w:tc>
        <w:tc>
          <w:tcPr>
            <w:tcW w:w="0" w:type="auto"/>
            <w:hideMark/>
          </w:tcPr>
          <w:p w14:paraId="78A1C085" w14:textId="77777777" w:rsidR="001E6601" w:rsidRPr="001E6601" w:rsidRDefault="001E6601" w:rsidP="007842D4">
            <w:pPr>
              <w:suppressAutoHyphens w:val="0"/>
              <w:spacing w:after="0"/>
              <w:cnfStyle w:val="000000100000" w:firstRow="0" w:lastRow="0" w:firstColumn="0" w:lastColumn="0" w:oddVBand="0" w:evenVBand="0" w:oddHBand="1" w:evenHBand="0" w:firstRowFirstColumn="0" w:firstRowLastColumn="0" w:lastRowFirstColumn="0" w:lastRowLastColumn="0"/>
              <w:rPr>
                <w:rFonts w:eastAsia="Times New Roman"/>
                <w:sz w:val="16"/>
                <w:szCs w:val="16"/>
                <w:lang w:eastAsia="es-ES"/>
              </w:rPr>
            </w:pPr>
            <w:r w:rsidRPr="001E6601">
              <w:rPr>
                <w:rFonts w:eastAsia="Times New Roman"/>
                <w:sz w:val="16"/>
                <w:szCs w:val="16"/>
                <w:lang w:eastAsia="es-ES"/>
              </w:rPr>
              <w:t>59.185</w:t>
            </w:r>
          </w:p>
        </w:tc>
        <w:tc>
          <w:tcPr>
            <w:tcW w:w="0" w:type="auto"/>
            <w:hideMark/>
          </w:tcPr>
          <w:p w14:paraId="7063A513" w14:textId="77777777" w:rsidR="001E6601" w:rsidRPr="001E6601" w:rsidRDefault="001E6601" w:rsidP="007842D4">
            <w:pPr>
              <w:suppressAutoHyphens w:val="0"/>
              <w:spacing w:after="0"/>
              <w:cnfStyle w:val="000000100000" w:firstRow="0" w:lastRow="0" w:firstColumn="0" w:lastColumn="0" w:oddVBand="0" w:evenVBand="0" w:oddHBand="1" w:evenHBand="0" w:firstRowFirstColumn="0" w:firstRowLastColumn="0" w:lastRowFirstColumn="0" w:lastRowLastColumn="0"/>
              <w:rPr>
                <w:rFonts w:eastAsia="Times New Roman"/>
                <w:sz w:val="16"/>
                <w:szCs w:val="16"/>
                <w:lang w:eastAsia="es-ES"/>
              </w:rPr>
            </w:pPr>
            <w:r w:rsidRPr="001E6601">
              <w:rPr>
                <w:rFonts w:eastAsia="Times New Roman"/>
                <w:sz w:val="16"/>
                <w:szCs w:val="16"/>
                <w:lang w:eastAsia="es-ES"/>
              </w:rPr>
              <w:t>48.625,72</w:t>
            </w:r>
          </w:p>
        </w:tc>
        <w:tc>
          <w:tcPr>
            <w:tcW w:w="0" w:type="auto"/>
            <w:hideMark/>
          </w:tcPr>
          <w:p w14:paraId="39C0C65C" w14:textId="77777777" w:rsidR="001E6601" w:rsidRPr="001E6601" w:rsidRDefault="001E6601" w:rsidP="007842D4">
            <w:pPr>
              <w:suppressAutoHyphens w:val="0"/>
              <w:spacing w:after="0"/>
              <w:cnfStyle w:val="000000100000" w:firstRow="0" w:lastRow="0" w:firstColumn="0" w:lastColumn="0" w:oddVBand="0" w:evenVBand="0" w:oddHBand="1" w:evenHBand="0" w:firstRowFirstColumn="0" w:firstRowLastColumn="0" w:lastRowFirstColumn="0" w:lastRowLastColumn="0"/>
              <w:rPr>
                <w:rFonts w:eastAsia="Times New Roman"/>
                <w:sz w:val="16"/>
                <w:szCs w:val="16"/>
                <w:lang w:eastAsia="es-ES"/>
              </w:rPr>
            </w:pPr>
            <w:r w:rsidRPr="001E6601">
              <w:rPr>
                <w:rFonts w:eastAsia="Times New Roman"/>
                <w:sz w:val="16"/>
                <w:szCs w:val="16"/>
                <w:lang w:eastAsia="es-ES"/>
              </w:rPr>
              <w:t>10.559,28</w:t>
            </w:r>
          </w:p>
        </w:tc>
        <w:tc>
          <w:tcPr>
            <w:tcW w:w="0" w:type="auto"/>
            <w:hideMark/>
          </w:tcPr>
          <w:p w14:paraId="33868606" w14:textId="77777777" w:rsidR="001E6601" w:rsidRPr="001E6601" w:rsidRDefault="001E6601" w:rsidP="007842D4">
            <w:pPr>
              <w:suppressAutoHyphens w:val="0"/>
              <w:spacing w:after="0"/>
              <w:cnfStyle w:val="000000100000" w:firstRow="0" w:lastRow="0" w:firstColumn="0" w:lastColumn="0" w:oddVBand="0" w:evenVBand="0" w:oddHBand="1" w:evenHBand="0" w:firstRowFirstColumn="0" w:firstRowLastColumn="0" w:lastRowFirstColumn="0" w:lastRowLastColumn="0"/>
              <w:rPr>
                <w:rFonts w:eastAsia="Times New Roman"/>
                <w:sz w:val="16"/>
                <w:szCs w:val="16"/>
                <w:lang w:eastAsia="es-ES"/>
              </w:rPr>
            </w:pPr>
            <w:r w:rsidRPr="001E6601">
              <w:rPr>
                <w:rFonts w:eastAsia="Times New Roman"/>
                <w:sz w:val="16"/>
                <w:szCs w:val="16"/>
                <w:lang w:eastAsia="es-ES"/>
              </w:rPr>
              <w:t>17,84%</w:t>
            </w:r>
          </w:p>
        </w:tc>
        <w:tc>
          <w:tcPr>
            <w:tcW w:w="0" w:type="auto"/>
            <w:hideMark/>
          </w:tcPr>
          <w:p w14:paraId="4AD05C69" w14:textId="77777777" w:rsidR="001E6601" w:rsidRPr="001E6601" w:rsidRDefault="001E6601" w:rsidP="007842D4">
            <w:pPr>
              <w:suppressAutoHyphens w:val="0"/>
              <w:spacing w:after="0"/>
              <w:cnfStyle w:val="000000100000" w:firstRow="0" w:lastRow="0" w:firstColumn="0" w:lastColumn="0" w:oddVBand="0" w:evenVBand="0" w:oddHBand="1" w:evenHBand="0" w:firstRowFirstColumn="0" w:firstRowLastColumn="0" w:lastRowFirstColumn="0" w:lastRowLastColumn="0"/>
              <w:rPr>
                <w:rFonts w:eastAsia="Times New Roman"/>
                <w:sz w:val="16"/>
                <w:szCs w:val="16"/>
                <w:lang w:eastAsia="es-ES"/>
              </w:rPr>
            </w:pPr>
            <w:r w:rsidRPr="001E6601">
              <w:rPr>
                <w:rFonts w:eastAsia="Times New Roman"/>
                <w:sz w:val="16"/>
                <w:szCs w:val="16"/>
                <w:lang w:eastAsia="es-ES"/>
              </w:rPr>
              <w:t>21,71%</w:t>
            </w:r>
          </w:p>
        </w:tc>
      </w:tr>
      <w:tr w:rsidR="00CF108C" w:rsidRPr="00415FCF" w14:paraId="676C3144" w14:textId="77777777" w:rsidTr="00415FCF">
        <w:trPr>
          <w:trHeight w:val="38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8CC6B7E" w14:textId="77777777" w:rsidR="001E6601" w:rsidRPr="001E6601" w:rsidRDefault="001E6601" w:rsidP="007842D4">
            <w:pPr>
              <w:suppressAutoHyphens w:val="0"/>
              <w:spacing w:after="0"/>
              <w:rPr>
                <w:rFonts w:eastAsia="Times New Roman"/>
                <w:sz w:val="16"/>
                <w:szCs w:val="16"/>
                <w:lang w:eastAsia="es-ES"/>
              </w:rPr>
            </w:pPr>
            <w:r w:rsidRPr="001E6601">
              <w:rPr>
                <w:rFonts w:eastAsia="Times New Roman"/>
                <w:sz w:val="16"/>
                <w:szCs w:val="16"/>
                <w:lang w:eastAsia="es-ES"/>
              </w:rPr>
              <w:t>2025</w:t>
            </w:r>
          </w:p>
        </w:tc>
        <w:tc>
          <w:tcPr>
            <w:tcW w:w="0" w:type="auto"/>
            <w:hideMark/>
          </w:tcPr>
          <w:p w14:paraId="0544AA0D" w14:textId="77777777" w:rsidR="001E6601" w:rsidRPr="001E6601" w:rsidRDefault="001E6601" w:rsidP="007842D4">
            <w:pPr>
              <w:suppressAutoHyphens w:val="0"/>
              <w:spacing w:after="0"/>
              <w:cnfStyle w:val="000000000000" w:firstRow="0" w:lastRow="0" w:firstColumn="0" w:lastColumn="0" w:oddVBand="0" w:evenVBand="0" w:oddHBand="0" w:evenHBand="0" w:firstRowFirstColumn="0" w:firstRowLastColumn="0" w:lastRowFirstColumn="0" w:lastRowLastColumn="0"/>
              <w:rPr>
                <w:rFonts w:eastAsia="Times New Roman"/>
                <w:sz w:val="16"/>
                <w:szCs w:val="16"/>
                <w:lang w:eastAsia="es-ES"/>
              </w:rPr>
            </w:pPr>
            <w:r w:rsidRPr="001E6601">
              <w:rPr>
                <w:rFonts w:eastAsia="Times New Roman"/>
                <w:sz w:val="16"/>
                <w:szCs w:val="16"/>
                <w:lang w:eastAsia="es-ES"/>
              </w:rPr>
              <w:t>12-dic</w:t>
            </w:r>
          </w:p>
        </w:tc>
        <w:tc>
          <w:tcPr>
            <w:tcW w:w="0" w:type="auto"/>
            <w:hideMark/>
          </w:tcPr>
          <w:p w14:paraId="363C7011" w14:textId="77777777" w:rsidR="001E6601" w:rsidRPr="001E6601" w:rsidRDefault="001E6601" w:rsidP="007842D4">
            <w:pPr>
              <w:suppressAutoHyphens w:val="0"/>
              <w:spacing w:after="0"/>
              <w:cnfStyle w:val="000000000000" w:firstRow="0" w:lastRow="0" w:firstColumn="0" w:lastColumn="0" w:oddVBand="0" w:evenVBand="0" w:oddHBand="0" w:evenHBand="0" w:firstRowFirstColumn="0" w:firstRowLastColumn="0" w:lastRowFirstColumn="0" w:lastRowLastColumn="0"/>
              <w:rPr>
                <w:rFonts w:eastAsia="Times New Roman"/>
                <w:sz w:val="16"/>
                <w:szCs w:val="16"/>
                <w:lang w:eastAsia="es-ES"/>
              </w:rPr>
            </w:pPr>
            <w:r w:rsidRPr="001E6601">
              <w:rPr>
                <w:rFonts w:eastAsia="Times New Roman"/>
                <w:sz w:val="16"/>
                <w:szCs w:val="16"/>
                <w:lang w:eastAsia="es-ES"/>
              </w:rPr>
              <w:t>44.500</w:t>
            </w:r>
          </w:p>
        </w:tc>
        <w:tc>
          <w:tcPr>
            <w:tcW w:w="0" w:type="auto"/>
            <w:hideMark/>
          </w:tcPr>
          <w:p w14:paraId="47A4109F" w14:textId="77777777" w:rsidR="001E6601" w:rsidRPr="001E6601" w:rsidRDefault="001E6601" w:rsidP="007842D4">
            <w:pPr>
              <w:suppressAutoHyphens w:val="0"/>
              <w:spacing w:after="0"/>
              <w:cnfStyle w:val="000000000000" w:firstRow="0" w:lastRow="0" w:firstColumn="0" w:lastColumn="0" w:oddVBand="0" w:evenVBand="0" w:oddHBand="0" w:evenHBand="0" w:firstRowFirstColumn="0" w:firstRowLastColumn="0" w:lastRowFirstColumn="0" w:lastRowLastColumn="0"/>
              <w:rPr>
                <w:rFonts w:eastAsia="Times New Roman"/>
                <w:sz w:val="16"/>
                <w:szCs w:val="16"/>
                <w:lang w:eastAsia="es-ES"/>
              </w:rPr>
            </w:pPr>
            <w:r w:rsidRPr="001E6601">
              <w:rPr>
                <w:rFonts w:eastAsia="Times New Roman"/>
                <w:sz w:val="16"/>
                <w:szCs w:val="16"/>
                <w:lang w:eastAsia="es-ES"/>
              </w:rPr>
              <w:t>34.533,06</w:t>
            </w:r>
          </w:p>
        </w:tc>
        <w:tc>
          <w:tcPr>
            <w:tcW w:w="0" w:type="auto"/>
            <w:hideMark/>
          </w:tcPr>
          <w:p w14:paraId="7C1E726F" w14:textId="77777777" w:rsidR="001E6601" w:rsidRPr="001E6601" w:rsidRDefault="001E6601" w:rsidP="007842D4">
            <w:pPr>
              <w:suppressAutoHyphens w:val="0"/>
              <w:spacing w:after="0"/>
              <w:cnfStyle w:val="000000000000" w:firstRow="0" w:lastRow="0" w:firstColumn="0" w:lastColumn="0" w:oddVBand="0" w:evenVBand="0" w:oddHBand="0" w:evenHBand="0" w:firstRowFirstColumn="0" w:firstRowLastColumn="0" w:lastRowFirstColumn="0" w:lastRowLastColumn="0"/>
              <w:rPr>
                <w:rFonts w:eastAsia="Times New Roman"/>
                <w:sz w:val="16"/>
                <w:szCs w:val="16"/>
                <w:lang w:eastAsia="es-ES"/>
              </w:rPr>
            </w:pPr>
            <w:r w:rsidRPr="001E6601">
              <w:rPr>
                <w:rFonts w:eastAsia="Times New Roman"/>
                <w:sz w:val="16"/>
                <w:szCs w:val="16"/>
                <w:lang w:eastAsia="es-ES"/>
              </w:rPr>
              <w:t>9.966,94</w:t>
            </w:r>
          </w:p>
        </w:tc>
        <w:tc>
          <w:tcPr>
            <w:tcW w:w="0" w:type="auto"/>
            <w:hideMark/>
          </w:tcPr>
          <w:p w14:paraId="371901E3" w14:textId="77777777" w:rsidR="001E6601" w:rsidRPr="001E6601" w:rsidRDefault="001E6601" w:rsidP="007842D4">
            <w:pPr>
              <w:suppressAutoHyphens w:val="0"/>
              <w:spacing w:after="0"/>
              <w:cnfStyle w:val="000000000000" w:firstRow="0" w:lastRow="0" w:firstColumn="0" w:lastColumn="0" w:oddVBand="0" w:evenVBand="0" w:oddHBand="0" w:evenHBand="0" w:firstRowFirstColumn="0" w:firstRowLastColumn="0" w:lastRowFirstColumn="0" w:lastRowLastColumn="0"/>
              <w:rPr>
                <w:rFonts w:eastAsia="Times New Roman"/>
                <w:sz w:val="16"/>
                <w:szCs w:val="16"/>
                <w:lang w:eastAsia="es-ES"/>
              </w:rPr>
            </w:pPr>
            <w:r w:rsidRPr="001E6601">
              <w:rPr>
                <w:rFonts w:eastAsia="Times New Roman"/>
                <w:sz w:val="16"/>
                <w:szCs w:val="16"/>
                <w:lang w:eastAsia="es-ES"/>
              </w:rPr>
              <w:t>22,40%</w:t>
            </w:r>
          </w:p>
        </w:tc>
        <w:tc>
          <w:tcPr>
            <w:tcW w:w="0" w:type="auto"/>
            <w:hideMark/>
          </w:tcPr>
          <w:p w14:paraId="556A3B27" w14:textId="77777777" w:rsidR="001E6601" w:rsidRPr="001E6601" w:rsidRDefault="001E6601" w:rsidP="007842D4">
            <w:pPr>
              <w:suppressAutoHyphens w:val="0"/>
              <w:spacing w:after="0"/>
              <w:cnfStyle w:val="000000000000" w:firstRow="0" w:lastRow="0" w:firstColumn="0" w:lastColumn="0" w:oddVBand="0" w:evenVBand="0" w:oddHBand="0" w:evenHBand="0" w:firstRowFirstColumn="0" w:firstRowLastColumn="0" w:lastRowFirstColumn="0" w:lastRowLastColumn="0"/>
              <w:rPr>
                <w:rFonts w:eastAsia="Times New Roman"/>
                <w:sz w:val="16"/>
                <w:szCs w:val="16"/>
                <w:lang w:eastAsia="es-ES"/>
              </w:rPr>
            </w:pPr>
            <w:r w:rsidRPr="001E6601">
              <w:rPr>
                <w:rFonts w:eastAsia="Times New Roman"/>
                <w:sz w:val="16"/>
                <w:szCs w:val="16"/>
                <w:lang w:eastAsia="es-ES"/>
              </w:rPr>
              <w:t>28,86%</w:t>
            </w:r>
          </w:p>
        </w:tc>
      </w:tr>
      <w:tr w:rsidR="00CF108C" w:rsidRPr="00415FCF" w14:paraId="0CDE4B7B" w14:textId="77777777" w:rsidTr="00415FCF">
        <w:trPr>
          <w:cnfStyle w:val="000000100000" w:firstRow="0" w:lastRow="0" w:firstColumn="0" w:lastColumn="0" w:oddVBand="0" w:evenVBand="0" w:oddHBand="1" w:evenHBand="0" w:firstRowFirstColumn="0" w:firstRowLastColumn="0" w:lastRowFirstColumn="0" w:lastRowLastColumn="0"/>
          <w:trHeight w:val="38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CAADF56" w14:textId="77777777" w:rsidR="001E6601" w:rsidRPr="001E6601" w:rsidRDefault="001E6601" w:rsidP="007842D4">
            <w:pPr>
              <w:suppressAutoHyphens w:val="0"/>
              <w:spacing w:after="0"/>
              <w:rPr>
                <w:rFonts w:eastAsia="Times New Roman"/>
                <w:sz w:val="16"/>
                <w:szCs w:val="16"/>
                <w:lang w:eastAsia="es-ES"/>
              </w:rPr>
            </w:pPr>
            <w:r w:rsidRPr="001E6601">
              <w:rPr>
                <w:rFonts w:eastAsia="Times New Roman"/>
                <w:sz w:val="16"/>
                <w:szCs w:val="16"/>
                <w:lang w:eastAsia="es-ES"/>
              </w:rPr>
              <w:lastRenderedPageBreak/>
              <w:t>2026</w:t>
            </w:r>
          </w:p>
        </w:tc>
        <w:tc>
          <w:tcPr>
            <w:tcW w:w="0" w:type="auto"/>
            <w:hideMark/>
          </w:tcPr>
          <w:p w14:paraId="0246B3B9" w14:textId="77777777" w:rsidR="001E6601" w:rsidRPr="001E6601" w:rsidRDefault="001E6601" w:rsidP="007842D4">
            <w:pPr>
              <w:suppressAutoHyphens w:val="0"/>
              <w:spacing w:after="0"/>
              <w:cnfStyle w:val="000000100000" w:firstRow="0" w:lastRow="0" w:firstColumn="0" w:lastColumn="0" w:oddVBand="0" w:evenVBand="0" w:oddHBand="1" w:evenHBand="0" w:firstRowFirstColumn="0" w:firstRowLastColumn="0" w:lastRowFirstColumn="0" w:lastRowLastColumn="0"/>
              <w:rPr>
                <w:rFonts w:eastAsia="Times New Roman"/>
                <w:sz w:val="16"/>
                <w:szCs w:val="16"/>
                <w:lang w:eastAsia="es-ES"/>
              </w:rPr>
            </w:pPr>
            <w:r w:rsidRPr="001E6601">
              <w:rPr>
                <w:rFonts w:eastAsia="Times New Roman"/>
                <w:sz w:val="16"/>
                <w:szCs w:val="16"/>
                <w:lang w:eastAsia="es-ES"/>
              </w:rPr>
              <w:t>01-ene</w:t>
            </w:r>
          </w:p>
        </w:tc>
        <w:tc>
          <w:tcPr>
            <w:tcW w:w="0" w:type="auto"/>
            <w:hideMark/>
          </w:tcPr>
          <w:p w14:paraId="6D696CA3" w14:textId="77777777" w:rsidR="001E6601" w:rsidRPr="001E6601" w:rsidRDefault="001E6601" w:rsidP="007842D4">
            <w:pPr>
              <w:suppressAutoHyphens w:val="0"/>
              <w:spacing w:after="0"/>
              <w:cnfStyle w:val="000000100000" w:firstRow="0" w:lastRow="0" w:firstColumn="0" w:lastColumn="0" w:oddVBand="0" w:evenVBand="0" w:oddHBand="1" w:evenHBand="0" w:firstRowFirstColumn="0" w:firstRowLastColumn="0" w:lastRowFirstColumn="0" w:lastRowLastColumn="0"/>
              <w:rPr>
                <w:rFonts w:eastAsia="Times New Roman"/>
                <w:sz w:val="16"/>
                <w:szCs w:val="16"/>
                <w:lang w:eastAsia="es-ES"/>
              </w:rPr>
            </w:pPr>
            <w:r w:rsidRPr="001E6601">
              <w:rPr>
                <w:rFonts w:eastAsia="Times New Roman"/>
                <w:sz w:val="16"/>
                <w:szCs w:val="16"/>
                <w:lang w:eastAsia="es-ES"/>
              </w:rPr>
              <w:t>66.750</w:t>
            </w:r>
          </w:p>
        </w:tc>
        <w:tc>
          <w:tcPr>
            <w:tcW w:w="0" w:type="auto"/>
            <w:hideMark/>
          </w:tcPr>
          <w:p w14:paraId="00799E69" w14:textId="77777777" w:rsidR="001E6601" w:rsidRPr="001E6601" w:rsidRDefault="001E6601" w:rsidP="007842D4">
            <w:pPr>
              <w:suppressAutoHyphens w:val="0"/>
              <w:spacing w:after="0"/>
              <w:cnfStyle w:val="000000100000" w:firstRow="0" w:lastRow="0" w:firstColumn="0" w:lastColumn="0" w:oddVBand="0" w:evenVBand="0" w:oddHBand="1" w:evenHBand="0" w:firstRowFirstColumn="0" w:firstRowLastColumn="0" w:lastRowFirstColumn="0" w:lastRowLastColumn="0"/>
              <w:rPr>
                <w:rFonts w:eastAsia="Times New Roman"/>
                <w:sz w:val="16"/>
                <w:szCs w:val="16"/>
                <w:lang w:eastAsia="es-ES"/>
              </w:rPr>
            </w:pPr>
            <w:r w:rsidRPr="001E6601">
              <w:rPr>
                <w:rFonts w:eastAsia="Times New Roman"/>
                <w:sz w:val="16"/>
                <w:szCs w:val="16"/>
                <w:lang w:eastAsia="es-ES"/>
              </w:rPr>
              <w:t>53.812,09</w:t>
            </w:r>
          </w:p>
        </w:tc>
        <w:tc>
          <w:tcPr>
            <w:tcW w:w="0" w:type="auto"/>
            <w:hideMark/>
          </w:tcPr>
          <w:p w14:paraId="54BEC9A1" w14:textId="77777777" w:rsidR="001E6601" w:rsidRPr="001E6601" w:rsidRDefault="001E6601" w:rsidP="007842D4">
            <w:pPr>
              <w:suppressAutoHyphens w:val="0"/>
              <w:spacing w:after="0"/>
              <w:cnfStyle w:val="000000100000" w:firstRow="0" w:lastRow="0" w:firstColumn="0" w:lastColumn="0" w:oddVBand="0" w:evenVBand="0" w:oddHBand="1" w:evenHBand="0" w:firstRowFirstColumn="0" w:firstRowLastColumn="0" w:lastRowFirstColumn="0" w:lastRowLastColumn="0"/>
              <w:rPr>
                <w:rFonts w:eastAsia="Times New Roman"/>
                <w:sz w:val="16"/>
                <w:szCs w:val="16"/>
                <w:lang w:eastAsia="es-ES"/>
              </w:rPr>
            </w:pPr>
            <w:r w:rsidRPr="001E6601">
              <w:rPr>
                <w:rFonts w:eastAsia="Times New Roman"/>
                <w:sz w:val="16"/>
                <w:szCs w:val="16"/>
                <w:lang w:eastAsia="es-ES"/>
              </w:rPr>
              <w:t>12.937,91</w:t>
            </w:r>
          </w:p>
        </w:tc>
        <w:tc>
          <w:tcPr>
            <w:tcW w:w="0" w:type="auto"/>
            <w:hideMark/>
          </w:tcPr>
          <w:p w14:paraId="364A1B21" w14:textId="77777777" w:rsidR="001E6601" w:rsidRPr="001E6601" w:rsidRDefault="001E6601" w:rsidP="007842D4">
            <w:pPr>
              <w:suppressAutoHyphens w:val="0"/>
              <w:spacing w:after="0"/>
              <w:cnfStyle w:val="000000100000" w:firstRow="0" w:lastRow="0" w:firstColumn="0" w:lastColumn="0" w:oddVBand="0" w:evenVBand="0" w:oddHBand="1" w:evenHBand="0" w:firstRowFirstColumn="0" w:firstRowLastColumn="0" w:lastRowFirstColumn="0" w:lastRowLastColumn="0"/>
              <w:rPr>
                <w:rFonts w:eastAsia="Times New Roman"/>
                <w:sz w:val="16"/>
                <w:szCs w:val="16"/>
                <w:lang w:eastAsia="es-ES"/>
              </w:rPr>
            </w:pPr>
            <w:r w:rsidRPr="001E6601">
              <w:rPr>
                <w:rFonts w:eastAsia="Times New Roman"/>
                <w:sz w:val="16"/>
                <w:szCs w:val="16"/>
                <w:lang w:eastAsia="es-ES"/>
              </w:rPr>
              <w:t>19,38%</w:t>
            </w:r>
          </w:p>
        </w:tc>
        <w:tc>
          <w:tcPr>
            <w:tcW w:w="0" w:type="auto"/>
            <w:hideMark/>
          </w:tcPr>
          <w:p w14:paraId="53FF86AC" w14:textId="77777777" w:rsidR="001E6601" w:rsidRPr="001E6601" w:rsidRDefault="001E6601" w:rsidP="007842D4">
            <w:pPr>
              <w:suppressAutoHyphens w:val="0"/>
              <w:spacing w:after="0"/>
              <w:cnfStyle w:val="000000100000" w:firstRow="0" w:lastRow="0" w:firstColumn="0" w:lastColumn="0" w:oddVBand="0" w:evenVBand="0" w:oddHBand="1" w:evenHBand="0" w:firstRowFirstColumn="0" w:firstRowLastColumn="0" w:lastRowFirstColumn="0" w:lastRowLastColumn="0"/>
              <w:rPr>
                <w:rFonts w:eastAsia="Times New Roman"/>
                <w:sz w:val="16"/>
                <w:szCs w:val="16"/>
                <w:lang w:eastAsia="es-ES"/>
              </w:rPr>
            </w:pPr>
            <w:r w:rsidRPr="001E6601">
              <w:rPr>
                <w:rFonts w:eastAsia="Times New Roman"/>
                <w:sz w:val="16"/>
                <w:szCs w:val="16"/>
                <w:lang w:eastAsia="es-ES"/>
              </w:rPr>
              <w:t>24,04%</w:t>
            </w:r>
          </w:p>
        </w:tc>
      </w:tr>
      <w:tr w:rsidR="00CF108C" w:rsidRPr="00415FCF" w14:paraId="4200F24E" w14:textId="77777777" w:rsidTr="00415FCF">
        <w:trPr>
          <w:trHeight w:val="38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7025CBD" w14:textId="77777777" w:rsidR="001E6601" w:rsidRPr="001E6601" w:rsidRDefault="001E6601" w:rsidP="007842D4">
            <w:pPr>
              <w:suppressAutoHyphens w:val="0"/>
              <w:spacing w:after="0"/>
              <w:rPr>
                <w:rFonts w:eastAsia="Times New Roman"/>
                <w:sz w:val="16"/>
                <w:szCs w:val="16"/>
                <w:lang w:eastAsia="es-ES"/>
              </w:rPr>
            </w:pPr>
            <w:r w:rsidRPr="001E6601">
              <w:rPr>
                <w:rFonts w:eastAsia="Times New Roman"/>
                <w:sz w:val="16"/>
                <w:szCs w:val="16"/>
                <w:lang w:eastAsia="es-ES"/>
              </w:rPr>
              <w:t>2026</w:t>
            </w:r>
          </w:p>
        </w:tc>
        <w:tc>
          <w:tcPr>
            <w:tcW w:w="0" w:type="auto"/>
            <w:hideMark/>
          </w:tcPr>
          <w:p w14:paraId="40AC9B32" w14:textId="77777777" w:rsidR="001E6601" w:rsidRPr="001E6601" w:rsidRDefault="001E6601" w:rsidP="007842D4">
            <w:pPr>
              <w:suppressAutoHyphens w:val="0"/>
              <w:spacing w:after="0"/>
              <w:cnfStyle w:val="000000000000" w:firstRow="0" w:lastRow="0" w:firstColumn="0" w:lastColumn="0" w:oddVBand="0" w:evenVBand="0" w:oddHBand="0" w:evenHBand="0" w:firstRowFirstColumn="0" w:firstRowLastColumn="0" w:lastRowFirstColumn="0" w:lastRowLastColumn="0"/>
              <w:rPr>
                <w:rFonts w:eastAsia="Times New Roman"/>
                <w:sz w:val="16"/>
                <w:szCs w:val="16"/>
                <w:lang w:eastAsia="es-ES"/>
              </w:rPr>
            </w:pPr>
            <w:r w:rsidRPr="001E6601">
              <w:rPr>
                <w:rFonts w:eastAsia="Times New Roman"/>
                <w:sz w:val="16"/>
                <w:szCs w:val="16"/>
                <w:lang w:eastAsia="es-ES"/>
              </w:rPr>
              <w:t>02-feb</w:t>
            </w:r>
          </w:p>
        </w:tc>
        <w:tc>
          <w:tcPr>
            <w:tcW w:w="0" w:type="auto"/>
            <w:hideMark/>
          </w:tcPr>
          <w:p w14:paraId="38CAB384" w14:textId="77777777" w:rsidR="001E6601" w:rsidRPr="001E6601" w:rsidRDefault="001E6601" w:rsidP="007842D4">
            <w:pPr>
              <w:suppressAutoHyphens w:val="0"/>
              <w:spacing w:after="0"/>
              <w:cnfStyle w:val="000000000000" w:firstRow="0" w:lastRow="0" w:firstColumn="0" w:lastColumn="0" w:oddVBand="0" w:evenVBand="0" w:oddHBand="0" w:evenHBand="0" w:firstRowFirstColumn="0" w:firstRowLastColumn="0" w:lastRowFirstColumn="0" w:lastRowLastColumn="0"/>
              <w:rPr>
                <w:rFonts w:eastAsia="Times New Roman"/>
                <w:sz w:val="16"/>
                <w:szCs w:val="16"/>
                <w:lang w:eastAsia="es-ES"/>
              </w:rPr>
            </w:pPr>
            <w:r w:rsidRPr="001E6601">
              <w:rPr>
                <w:rFonts w:eastAsia="Times New Roman"/>
                <w:sz w:val="16"/>
                <w:szCs w:val="16"/>
                <w:lang w:eastAsia="es-ES"/>
              </w:rPr>
              <w:t>84.550</w:t>
            </w:r>
          </w:p>
        </w:tc>
        <w:tc>
          <w:tcPr>
            <w:tcW w:w="0" w:type="auto"/>
            <w:hideMark/>
          </w:tcPr>
          <w:p w14:paraId="5355AD70" w14:textId="77777777" w:rsidR="001E6601" w:rsidRPr="001E6601" w:rsidRDefault="001E6601" w:rsidP="007842D4">
            <w:pPr>
              <w:suppressAutoHyphens w:val="0"/>
              <w:spacing w:after="0"/>
              <w:cnfStyle w:val="000000000000" w:firstRow="0" w:lastRow="0" w:firstColumn="0" w:lastColumn="0" w:oddVBand="0" w:evenVBand="0" w:oddHBand="0" w:evenHBand="0" w:firstRowFirstColumn="0" w:firstRowLastColumn="0" w:lastRowFirstColumn="0" w:lastRowLastColumn="0"/>
              <w:rPr>
                <w:rFonts w:eastAsia="Times New Roman"/>
                <w:sz w:val="16"/>
                <w:szCs w:val="16"/>
                <w:lang w:eastAsia="es-ES"/>
              </w:rPr>
            </w:pPr>
            <w:r w:rsidRPr="001E6601">
              <w:rPr>
                <w:rFonts w:eastAsia="Times New Roman"/>
                <w:sz w:val="16"/>
                <w:szCs w:val="16"/>
                <w:lang w:eastAsia="es-ES"/>
              </w:rPr>
              <w:t>66.015,32</w:t>
            </w:r>
          </w:p>
        </w:tc>
        <w:tc>
          <w:tcPr>
            <w:tcW w:w="0" w:type="auto"/>
            <w:hideMark/>
          </w:tcPr>
          <w:p w14:paraId="18EB7D67" w14:textId="77777777" w:rsidR="001E6601" w:rsidRPr="001E6601" w:rsidRDefault="001E6601" w:rsidP="007842D4">
            <w:pPr>
              <w:suppressAutoHyphens w:val="0"/>
              <w:spacing w:after="0"/>
              <w:cnfStyle w:val="000000000000" w:firstRow="0" w:lastRow="0" w:firstColumn="0" w:lastColumn="0" w:oddVBand="0" w:evenVBand="0" w:oddHBand="0" w:evenHBand="0" w:firstRowFirstColumn="0" w:firstRowLastColumn="0" w:lastRowFirstColumn="0" w:lastRowLastColumn="0"/>
              <w:rPr>
                <w:rFonts w:eastAsia="Times New Roman"/>
                <w:sz w:val="16"/>
                <w:szCs w:val="16"/>
                <w:lang w:eastAsia="es-ES"/>
              </w:rPr>
            </w:pPr>
            <w:r w:rsidRPr="001E6601">
              <w:rPr>
                <w:rFonts w:eastAsia="Times New Roman"/>
                <w:sz w:val="16"/>
                <w:szCs w:val="16"/>
                <w:lang w:eastAsia="es-ES"/>
              </w:rPr>
              <w:t>18.534,68</w:t>
            </w:r>
          </w:p>
        </w:tc>
        <w:tc>
          <w:tcPr>
            <w:tcW w:w="0" w:type="auto"/>
            <w:hideMark/>
          </w:tcPr>
          <w:p w14:paraId="1D36987C" w14:textId="77777777" w:rsidR="001E6601" w:rsidRPr="001E6601" w:rsidRDefault="001E6601" w:rsidP="007842D4">
            <w:pPr>
              <w:suppressAutoHyphens w:val="0"/>
              <w:spacing w:after="0"/>
              <w:cnfStyle w:val="000000000000" w:firstRow="0" w:lastRow="0" w:firstColumn="0" w:lastColumn="0" w:oddVBand="0" w:evenVBand="0" w:oddHBand="0" w:evenHBand="0" w:firstRowFirstColumn="0" w:firstRowLastColumn="0" w:lastRowFirstColumn="0" w:lastRowLastColumn="0"/>
              <w:rPr>
                <w:rFonts w:eastAsia="Times New Roman"/>
                <w:sz w:val="16"/>
                <w:szCs w:val="16"/>
                <w:lang w:eastAsia="es-ES"/>
              </w:rPr>
            </w:pPr>
            <w:r w:rsidRPr="001E6601">
              <w:rPr>
                <w:rFonts w:eastAsia="Times New Roman"/>
                <w:sz w:val="16"/>
                <w:szCs w:val="16"/>
                <w:lang w:eastAsia="es-ES"/>
              </w:rPr>
              <w:t>21,92%</w:t>
            </w:r>
          </w:p>
        </w:tc>
        <w:tc>
          <w:tcPr>
            <w:tcW w:w="0" w:type="auto"/>
            <w:hideMark/>
          </w:tcPr>
          <w:p w14:paraId="52848C23" w14:textId="77777777" w:rsidR="001E6601" w:rsidRPr="001E6601" w:rsidRDefault="001E6601" w:rsidP="007842D4">
            <w:pPr>
              <w:suppressAutoHyphens w:val="0"/>
              <w:spacing w:after="0"/>
              <w:cnfStyle w:val="000000000000" w:firstRow="0" w:lastRow="0" w:firstColumn="0" w:lastColumn="0" w:oddVBand="0" w:evenVBand="0" w:oddHBand="0" w:evenHBand="0" w:firstRowFirstColumn="0" w:firstRowLastColumn="0" w:lastRowFirstColumn="0" w:lastRowLastColumn="0"/>
              <w:rPr>
                <w:rFonts w:eastAsia="Times New Roman"/>
                <w:sz w:val="16"/>
                <w:szCs w:val="16"/>
                <w:lang w:eastAsia="es-ES"/>
              </w:rPr>
            </w:pPr>
            <w:r w:rsidRPr="001E6601">
              <w:rPr>
                <w:rFonts w:eastAsia="Times New Roman"/>
                <w:sz w:val="16"/>
                <w:szCs w:val="16"/>
                <w:lang w:eastAsia="es-ES"/>
              </w:rPr>
              <w:t>28,08%</w:t>
            </w:r>
          </w:p>
        </w:tc>
      </w:tr>
      <w:tr w:rsidR="00CF108C" w:rsidRPr="00415FCF" w14:paraId="1B7A53AB" w14:textId="77777777" w:rsidTr="00415FCF">
        <w:trPr>
          <w:cnfStyle w:val="000000100000" w:firstRow="0" w:lastRow="0" w:firstColumn="0" w:lastColumn="0" w:oddVBand="0" w:evenVBand="0" w:oddHBand="1" w:evenHBand="0" w:firstRowFirstColumn="0" w:firstRowLastColumn="0" w:lastRowFirstColumn="0" w:lastRowLastColumn="0"/>
          <w:trHeight w:val="38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95C8123" w14:textId="77777777" w:rsidR="001E6601" w:rsidRPr="001E6601" w:rsidRDefault="001E6601" w:rsidP="007842D4">
            <w:pPr>
              <w:suppressAutoHyphens w:val="0"/>
              <w:spacing w:after="0"/>
              <w:rPr>
                <w:rFonts w:eastAsia="Times New Roman"/>
                <w:sz w:val="16"/>
                <w:szCs w:val="16"/>
                <w:lang w:eastAsia="es-ES"/>
              </w:rPr>
            </w:pPr>
            <w:r w:rsidRPr="001E6601">
              <w:rPr>
                <w:rFonts w:eastAsia="Times New Roman"/>
                <w:sz w:val="16"/>
                <w:szCs w:val="16"/>
                <w:lang w:eastAsia="es-ES"/>
              </w:rPr>
              <w:t>2026</w:t>
            </w:r>
          </w:p>
        </w:tc>
        <w:tc>
          <w:tcPr>
            <w:tcW w:w="0" w:type="auto"/>
            <w:hideMark/>
          </w:tcPr>
          <w:p w14:paraId="2CD2FDA6" w14:textId="77777777" w:rsidR="001E6601" w:rsidRPr="001E6601" w:rsidRDefault="001E6601" w:rsidP="007842D4">
            <w:pPr>
              <w:suppressAutoHyphens w:val="0"/>
              <w:spacing w:after="0"/>
              <w:cnfStyle w:val="000000100000" w:firstRow="0" w:lastRow="0" w:firstColumn="0" w:lastColumn="0" w:oddVBand="0" w:evenVBand="0" w:oddHBand="1" w:evenHBand="0" w:firstRowFirstColumn="0" w:firstRowLastColumn="0" w:lastRowFirstColumn="0" w:lastRowLastColumn="0"/>
              <w:rPr>
                <w:rFonts w:eastAsia="Times New Roman"/>
                <w:sz w:val="16"/>
                <w:szCs w:val="16"/>
                <w:lang w:eastAsia="es-ES"/>
              </w:rPr>
            </w:pPr>
            <w:r w:rsidRPr="001E6601">
              <w:rPr>
                <w:rFonts w:eastAsia="Times New Roman"/>
                <w:sz w:val="16"/>
                <w:szCs w:val="16"/>
                <w:lang w:eastAsia="es-ES"/>
              </w:rPr>
              <w:t>03-mar</w:t>
            </w:r>
          </w:p>
        </w:tc>
        <w:tc>
          <w:tcPr>
            <w:tcW w:w="0" w:type="auto"/>
            <w:hideMark/>
          </w:tcPr>
          <w:p w14:paraId="35598C4B" w14:textId="77777777" w:rsidR="001E6601" w:rsidRPr="001E6601" w:rsidRDefault="001E6601" w:rsidP="007842D4">
            <w:pPr>
              <w:suppressAutoHyphens w:val="0"/>
              <w:spacing w:after="0"/>
              <w:cnfStyle w:val="000000100000" w:firstRow="0" w:lastRow="0" w:firstColumn="0" w:lastColumn="0" w:oddVBand="0" w:evenVBand="0" w:oddHBand="1" w:evenHBand="0" w:firstRowFirstColumn="0" w:firstRowLastColumn="0" w:lastRowFirstColumn="0" w:lastRowLastColumn="0"/>
              <w:rPr>
                <w:rFonts w:eastAsia="Times New Roman"/>
                <w:sz w:val="16"/>
                <w:szCs w:val="16"/>
                <w:lang w:eastAsia="es-ES"/>
              </w:rPr>
            </w:pPr>
            <w:r w:rsidRPr="001E6601">
              <w:rPr>
                <w:rFonts w:eastAsia="Times New Roman"/>
                <w:sz w:val="16"/>
                <w:szCs w:val="16"/>
                <w:lang w:eastAsia="es-ES"/>
              </w:rPr>
              <w:t>70.755</w:t>
            </w:r>
          </w:p>
        </w:tc>
        <w:tc>
          <w:tcPr>
            <w:tcW w:w="0" w:type="auto"/>
            <w:hideMark/>
          </w:tcPr>
          <w:p w14:paraId="4767DB8F" w14:textId="77777777" w:rsidR="001E6601" w:rsidRPr="001E6601" w:rsidRDefault="001E6601" w:rsidP="007842D4">
            <w:pPr>
              <w:suppressAutoHyphens w:val="0"/>
              <w:spacing w:after="0"/>
              <w:cnfStyle w:val="000000100000" w:firstRow="0" w:lastRow="0" w:firstColumn="0" w:lastColumn="0" w:oddVBand="0" w:evenVBand="0" w:oddHBand="1" w:evenHBand="0" w:firstRowFirstColumn="0" w:firstRowLastColumn="0" w:lastRowFirstColumn="0" w:lastRowLastColumn="0"/>
              <w:rPr>
                <w:rFonts w:eastAsia="Times New Roman"/>
                <w:sz w:val="16"/>
                <w:szCs w:val="16"/>
                <w:lang w:eastAsia="es-ES"/>
              </w:rPr>
            </w:pPr>
            <w:r w:rsidRPr="001E6601">
              <w:rPr>
                <w:rFonts w:eastAsia="Times New Roman"/>
                <w:sz w:val="16"/>
                <w:szCs w:val="16"/>
                <w:lang w:eastAsia="es-ES"/>
              </w:rPr>
              <w:t>56.557,82</w:t>
            </w:r>
          </w:p>
        </w:tc>
        <w:tc>
          <w:tcPr>
            <w:tcW w:w="0" w:type="auto"/>
            <w:hideMark/>
          </w:tcPr>
          <w:p w14:paraId="765ECD45" w14:textId="77777777" w:rsidR="001E6601" w:rsidRPr="001E6601" w:rsidRDefault="001E6601" w:rsidP="007842D4">
            <w:pPr>
              <w:suppressAutoHyphens w:val="0"/>
              <w:spacing w:after="0"/>
              <w:cnfStyle w:val="000000100000" w:firstRow="0" w:lastRow="0" w:firstColumn="0" w:lastColumn="0" w:oddVBand="0" w:evenVBand="0" w:oddHBand="1" w:evenHBand="0" w:firstRowFirstColumn="0" w:firstRowLastColumn="0" w:lastRowFirstColumn="0" w:lastRowLastColumn="0"/>
              <w:rPr>
                <w:rFonts w:eastAsia="Times New Roman"/>
                <w:sz w:val="16"/>
                <w:szCs w:val="16"/>
                <w:lang w:eastAsia="es-ES"/>
              </w:rPr>
            </w:pPr>
            <w:r w:rsidRPr="001E6601">
              <w:rPr>
                <w:rFonts w:eastAsia="Times New Roman"/>
                <w:sz w:val="16"/>
                <w:szCs w:val="16"/>
                <w:lang w:eastAsia="es-ES"/>
              </w:rPr>
              <w:t>14.197,18</w:t>
            </w:r>
          </w:p>
        </w:tc>
        <w:tc>
          <w:tcPr>
            <w:tcW w:w="0" w:type="auto"/>
            <w:hideMark/>
          </w:tcPr>
          <w:p w14:paraId="2DF5C57B" w14:textId="77777777" w:rsidR="001E6601" w:rsidRPr="001E6601" w:rsidRDefault="001E6601" w:rsidP="007842D4">
            <w:pPr>
              <w:suppressAutoHyphens w:val="0"/>
              <w:spacing w:after="0"/>
              <w:cnfStyle w:val="000000100000" w:firstRow="0" w:lastRow="0" w:firstColumn="0" w:lastColumn="0" w:oddVBand="0" w:evenVBand="0" w:oddHBand="1" w:evenHBand="0" w:firstRowFirstColumn="0" w:firstRowLastColumn="0" w:lastRowFirstColumn="0" w:lastRowLastColumn="0"/>
              <w:rPr>
                <w:rFonts w:eastAsia="Times New Roman"/>
                <w:sz w:val="16"/>
                <w:szCs w:val="16"/>
                <w:lang w:eastAsia="es-ES"/>
              </w:rPr>
            </w:pPr>
            <w:r w:rsidRPr="001E6601">
              <w:rPr>
                <w:rFonts w:eastAsia="Times New Roman"/>
                <w:sz w:val="16"/>
                <w:szCs w:val="16"/>
                <w:lang w:eastAsia="es-ES"/>
              </w:rPr>
              <w:t>20,07%</w:t>
            </w:r>
          </w:p>
        </w:tc>
        <w:tc>
          <w:tcPr>
            <w:tcW w:w="0" w:type="auto"/>
            <w:hideMark/>
          </w:tcPr>
          <w:p w14:paraId="48A5CB70" w14:textId="77777777" w:rsidR="001E6601" w:rsidRPr="001E6601" w:rsidRDefault="001E6601" w:rsidP="007842D4">
            <w:pPr>
              <w:suppressAutoHyphens w:val="0"/>
              <w:spacing w:after="0"/>
              <w:cnfStyle w:val="000000100000" w:firstRow="0" w:lastRow="0" w:firstColumn="0" w:lastColumn="0" w:oddVBand="0" w:evenVBand="0" w:oddHBand="1" w:evenHBand="0" w:firstRowFirstColumn="0" w:firstRowLastColumn="0" w:lastRowFirstColumn="0" w:lastRowLastColumn="0"/>
              <w:rPr>
                <w:rFonts w:eastAsia="Times New Roman"/>
                <w:sz w:val="16"/>
                <w:szCs w:val="16"/>
                <w:lang w:eastAsia="es-ES"/>
              </w:rPr>
            </w:pPr>
            <w:r w:rsidRPr="001E6601">
              <w:rPr>
                <w:rFonts w:eastAsia="Times New Roman"/>
                <w:sz w:val="16"/>
                <w:szCs w:val="16"/>
                <w:lang w:eastAsia="es-ES"/>
              </w:rPr>
              <w:t>25,10%</w:t>
            </w:r>
          </w:p>
        </w:tc>
      </w:tr>
      <w:tr w:rsidR="00CF108C" w:rsidRPr="00415FCF" w14:paraId="24BCA8F8" w14:textId="77777777" w:rsidTr="00415FCF">
        <w:trPr>
          <w:trHeight w:val="38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EE881A4" w14:textId="77777777" w:rsidR="001E6601" w:rsidRPr="001E6601" w:rsidRDefault="001E6601" w:rsidP="007842D4">
            <w:pPr>
              <w:suppressAutoHyphens w:val="0"/>
              <w:spacing w:after="0"/>
              <w:rPr>
                <w:rFonts w:eastAsia="Times New Roman"/>
                <w:sz w:val="16"/>
                <w:szCs w:val="16"/>
                <w:lang w:eastAsia="es-ES"/>
              </w:rPr>
            </w:pPr>
            <w:r w:rsidRPr="001E6601">
              <w:rPr>
                <w:rFonts w:eastAsia="Times New Roman"/>
                <w:sz w:val="16"/>
                <w:szCs w:val="16"/>
                <w:lang w:eastAsia="es-ES"/>
              </w:rPr>
              <w:t>2026</w:t>
            </w:r>
          </w:p>
        </w:tc>
        <w:tc>
          <w:tcPr>
            <w:tcW w:w="0" w:type="auto"/>
            <w:hideMark/>
          </w:tcPr>
          <w:p w14:paraId="78C24518" w14:textId="77777777" w:rsidR="001E6601" w:rsidRPr="001E6601" w:rsidRDefault="001E6601" w:rsidP="007842D4">
            <w:pPr>
              <w:suppressAutoHyphens w:val="0"/>
              <w:spacing w:after="0"/>
              <w:cnfStyle w:val="000000000000" w:firstRow="0" w:lastRow="0" w:firstColumn="0" w:lastColumn="0" w:oddVBand="0" w:evenVBand="0" w:oddHBand="0" w:evenHBand="0" w:firstRowFirstColumn="0" w:firstRowLastColumn="0" w:lastRowFirstColumn="0" w:lastRowLastColumn="0"/>
              <w:rPr>
                <w:rFonts w:eastAsia="Times New Roman"/>
                <w:sz w:val="16"/>
                <w:szCs w:val="16"/>
                <w:lang w:eastAsia="es-ES"/>
              </w:rPr>
            </w:pPr>
            <w:r w:rsidRPr="001E6601">
              <w:rPr>
                <w:rFonts w:eastAsia="Times New Roman"/>
                <w:sz w:val="16"/>
                <w:szCs w:val="16"/>
                <w:lang w:eastAsia="es-ES"/>
              </w:rPr>
              <w:t>04-abr</w:t>
            </w:r>
          </w:p>
        </w:tc>
        <w:tc>
          <w:tcPr>
            <w:tcW w:w="0" w:type="auto"/>
            <w:hideMark/>
          </w:tcPr>
          <w:p w14:paraId="4FE1A5B9" w14:textId="77777777" w:rsidR="001E6601" w:rsidRPr="001E6601" w:rsidRDefault="001E6601" w:rsidP="007842D4">
            <w:pPr>
              <w:suppressAutoHyphens w:val="0"/>
              <w:spacing w:after="0"/>
              <w:cnfStyle w:val="000000000000" w:firstRow="0" w:lastRow="0" w:firstColumn="0" w:lastColumn="0" w:oddVBand="0" w:evenVBand="0" w:oddHBand="0" w:evenHBand="0" w:firstRowFirstColumn="0" w:firstRowLastColumn="0" w:lastRowFirstColumn="0" w:lastRowLastColumn="0"/>
              <w:rPr>
                <w:rFonts w:eastAsia="Times New Roman"/>
                <w:sz w:val="16"/>
                <w:szCs w:val="16"/>
                <w:lang w:eastAsia="es-ES"/>
              </w:rPr>
            </w:pPr>
            <w:r w:rsidRPr="001E6601">
              <w:rPr>
                <w:rFonts w:eastAsia="Times New Roman"/>
                <w:sz w:val="16"/>
                <w:szCs w:val="16"/>
                <w:lang w:eastAsia="es-ES"/>
              </w:rPr>
              <w:t>64.970</w:t>
            </w:r>
          </w:p>
        </w:tc>
        <w:tc>
          <w:tcPr>
            <w:tcW w:w="0" w:type="auto"/>
            <w:hideMark/>
          </w:tcPr>
          <w:p w14:paraId="1E9F9BBA" w14:textId="77777777" w:rsidR="001E6601" w:rsidRPr="001E6601" w:rsidRDefault="001E6601" w:rsidP="007842D4">
            <w:pPr>
              <w:suppressAutoHyphens w:val="0"/>
              <w:spacing w:after="0"/>
              <w:cnfStyle w:val="000000000000" w:firstRow="0" w:lastRow="0" w:firstColumn="0" w:lastColumn="0" w:oddVBand="0" w:evenVBand="0" w:oddHBand="0" w:evenHBand="0" w:firstRowFirstColumn="0" w:firstRowLastColumn="0" w:lastRowFirstColumn="0" w:lastRowLastColumn="0"/>
              <w:rPr>
                <w:rFonts w:eastAsia="Times New Roman"/>
                <w:sz w:val="16"/>
                <w:szCs w:val="16"/>
                <w:lang w:eastAsia="es-ES"/>
              </w:rPr>
            </w:pPr>
            <w:r w:rsidRPr="001E6601">
              <w:rPr>
                <w:rFonts w:eastAsia="Times New Roman"/>
                <w:sz w:val="16"/>
                <w:szCs w:val="16"/>
                <w:lang w:eastAsia="es-ES"/>
              </w:rPr>
              <w:t>52.591,77</w:t>
            </w:r>
          </w:p>
        </w:tc>
        <w:tc>
          <w:tcPr>
            <w:tcW w:w="0" w:type="auto"/>
            <w:hideMark/>
          </w:tcPr>
          <w:p w14:paraId="6C25E929" w14:textId="77777777" w:rsidR="001E6601" w:rsidRPr="001E6601" w:rsidRDefault="001E6601" w:rsidP="007842D4">
            <w:pPr>
              <w:suppressAutoHyphens w:val="0"/>
              <w:spacing w:after="0"/>
              <w:cnfStyle w:val="000000000000" w:firstRow="0" w:lastRow="0" w:firstColumn="0" w:lastColumn="0" w:oddVBand="0" w:evenVBand="0" w:oddHBand="0" w:evenHBand="0" w:firstRowFirstColumn="0" w:firstRowLastColumn="0" w:lastRowFirstColumn="0" w:lastRowLastColumn="0"/>
              <w:rPr>
                <w:rFonts w:eastAsia="Times New Roman"/>
                <w:sz w:val="16"/>
                <w:szCs w:val="16"/>
                <w:lang w:eastAsia="es-ES"/>
              </w:rPr>
            </w:pPr>
            <w:r w:rsidRPr="001E6601">
              <w:rPr>
                <w:rFonts w:eastAsia="Times New Roman"/>
                <w:sz w:val="16"/>
                <w:szCs w:val="16"/>
                <w:lang w:eastAsia="es-ES"/>
              </w:rPr>
              <w:t>12.378,23</w:t>
            </w:r>
          </w:p>
        </w:tc>
        <w:tc>
          <w:tcPr>
            <w:tcW w:w="0" w:type="auto"/>
            <w:hideMark/>
          </w:tcPr>
          <w:p w14:paraId="056ECBC0" w14:textId="77777777" w:rsidR="001E6601" w:rsidRPr="001E6601" w:rsidRDefault="001E6601" w:rsidP="007842D4">
            <w:pPr>
              <w:suppressAutoHyphens w:val="0"/>
              <w:spacing w:after="0"/>
              <w:cnfStyle w:val="000000000000" w:firstRow="0" w:lastRow="0" w:firstColumn="0" w:lastColumn="0" w:oddVBand="0" w:evenVBand="0" w:oddHBand="0" w:evenHBand="0" w:firstRowFirstColumn="0" w:firstRowLastColumn="0" w:lastRowFirstColumn="0" w:lastRowLastColumn="0"/>
              <w:rPr>
                <w:rFonts w:eastAsia="Times New Roman"/>
                <w:sz w:val="16"/>
                <w:szCs w:val="16"/>
                <w:lang w:eastAsia="es-ES"/>
              </w:rPr>
            </w:pPr>
            <w:r w:rsidRPr="001E6601">
              <w:rPr>
                <w:rFonts w:eastAsia="Times New Roman"/>
                <w:sz w:val="16"/>
                <w:szCs w:val="16"/>
                <w:lang w:eastAsia="es-ES"/>
              </w:rPr>
              <w:t>19,05%</w:t>
            </w:r>
          </w:p>
        </w:tc>
        <w:tc>
          <w:tcPr>
            <w:tcW w:w="0" w:type="auto"/>
            <w:hideMark/>
          </w:tcPr>
          <w:p w14:paraId="068B2FFD" w14:textId="77777777" w:rsidR="001E6601" w:rsidRPr="001E6601" w:rsidRDefault="001E6601" w:rsidP="007842D4">
            <w:pPr>
              <w:suppressAutoHyphens w:val="0"/>
              <w:spacing w:after="0"/>
              <w:cnfStyle w:val="000000000000" w:firstRow="0" w:lastRow="0" w:firstColumn="0" w:lastColumn="0" w:oddVBand="0" w:evenVBand="0" w:oddHBand="0" w:evenHBand="0" w:firstRowFirstColumn="0" w:firstRowLastColumn="0" w:lastRowFirstColumn="0" w:lastRowLastColumn="0"/>
              <w:rPr>
                <w:rFonts w:eastAsia="Times New Roman"/>
                <w:sz w:val="16"/>
                <w:szCs w:val="16"/>
                <w:lang w:eastAsia="es-ES"/>
              </w:rPr>
            </w:pPr>
            <w:r w:rsidRPr="001E6601">
              <w:rPr>
                <w:rFonts w:eastAsia="Times New Roman"/>
                <w:sz w:val="16"/>
                <w:szCs w:val="16"/>
                <w:lang w:eastAsia="es-ES"/>
              </w:rPr>
              <w:t>23,54%</w:t>
            </w:r>
          </w:p>
        </w:tc>
      </w:tr>
      <w:tr w:rsidR="00CF108C" w:rsidRPr="00415FCF" w14:paraId="201A4C68" w14:textId="77777777" w:rsidTr="00415FCF">
        <w:trPr>
          <w:cnfStyle w:val="000000100000" w:firstRow="0" w:lastRow="0" w:firstColumn="0" w:lastColumn="0" w:oddVBand="0" w:evenVBand="0" w:oddHBand="1" w:evenHBand="0" w:firstRowFirstColumn="0" w:firstRowLastColumn="0" w:lastRowFirstColumn="0" w:lastRowLastColumn="0"/>
          <w:trHeight w:val="38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4AB0470" w14:textId="77777777" w:rsidR="001E6601" w:rsidRPr="001E6601" w:rsidRDefault="001E6601" w:rsidP="007842D4">
            <w:pPr>
              <w:suppressAutoHyphens w:val="0"/>
              <w:spacing w:after="0"/>
              <w:rPr>
                <w:rFonts w:eastAsia="Times New Roman"/>
                <w:sz w:val="16"/>
                <w:szCs w:val="16"/>
                <w:lang w:eastAsia="es-ES"/>
              </w:rPr>
            </w:pPr>
            <w:r w:rsidRPr="001E6601">
              <w:rPr>
                <w:rFonts w:eastAsia="Times New Roman"/>
                <w:sz w:val="16"/>
                <w:szCs w:val="16"/>
                <w:lang w:eastAsia="es-ES"/>
              </w:rPr>
              <w:t>2026</w:t>
            </w:r>
          </w:p>
        </w:tc>
        <w:tc>
          <w:tcPr>
            <w:tcW w:w="0" w:type="auto"/>
            <w:hideMark/>
          </w:tcPr>
          <w:p w14:paraId="5FD62E6D" w14:textId="77777777" w:rsidR="001E6601" w:rsidRPr="001E6601" w:rsidRDefault="001E6601" w:rsidP="007842D4">
            <w:pPr>
              <w:suppressAutoHyphens w:val="0"/>
              <w:spacing w:after="0"/>
              <w:cnfStyle w:val="000000100000" w:firstRow="0" w:lastRow="0" w:firstColumn="0" w:lastColumn="0" w:oddVBand="0" w:evenVBand="0" w:oddHBand="1" w:evenHBand="0" w:firstRowFirstColumn="0" w:firstRowLastColumn="0" w:lastRowFirstColumn="0" w:lastRowLastColumn="0"/>
              <w:rPr>
                <w:rFonts w:eastAsia="Times New Roman"/>
                <w:sz w:val="16"/>
                <w:szCs w:val="16"/>
                <w:lang w:eastAsia="es-ES"/>
              </w:rPr>
            </w:pPr>
            <w:r w:rsidRPr="001E6601">
              <w:rPr>
                <w:rFonts w:eastAsia="Times New Roman"/>
                <w:sz w:val="16"/>
                <w:szCs w:val="16"/>
                <w:lang w:eastAsia="es-ES"/>
              </w:rPr>
              <w:t>05-may</w:t>
            </w:r>
          </w:p>
        </w:tc>
        <w:tc>
          <w:tcPr>
            <w:tcW w:w="0" w:type="auto"/>
            <w:hideMark/>
          </w:tcPr>
          <w:p w14:paraId="36C0019C" w14:textId="77777777" w:rsidR="001E6601" w:rsidRPr="001E6601" w:rsidRDefault="001E6601" w:rsidP="007842D4">
            <w:pPr>
              <w:suppressAutoHyphens w:val="0"/>
              <w:spacing w:after="0"/>
              <w:cnfStyle w:val="000000100000" w:firstRow="0" w:lastRow="0" w:firstColumn="0" w:lastColumn="0" w:oddVBand="0" w:evenVBand="0" w:oddHBand="1" w:evenHBand="0" w:firstRowFirstColumn="0" w:firstRowLastColumn="0" w:lastRowFirstColumn="0" w:lastRowLastColumn="0"/>
              <w:rPr>
                <w:rFonts w:eastAsia="Times New Roman"/>
                <w:sz w:val="16"/>
                <w:szCs w:val="16"/>
                <w:lang w:eastAsia="es-ES"/>
              </w:rPr>
            </w:pPr>
            <w:r w:rsidRPr="001E6601">
              <w:rPr>
                <w:rFonts w:eastAsia="Times New Roman"/>
                <w:sz w:val="16"/>
                <w:szCs w:val="16"/>
                <w:lang w:eastAsia="es-ES"/>
              </w:rPr>
              <w:t>63.190</w:t>
            </w:r>
          </w:p>
        </w:tc>
        <w:tc>
          <w:tcPr>
            <w:tcW w:w="0" w:type="auto"/>
            <w:hideMark/>
          </w:tcPr>
          <w:p w14:paraId="7F0A9ABB" w14:textId="77777777" w:rsidR="001E6601" w:rsidRPr="001E6601" w:rsidRDefault="001E6601" w:rsidP="007842D4">
            <w:pPr>
              <w:suppressAutoHyphens w:val="0"/>
              <w:spacing w:after="0"/>
              <w:cnfStyle w:val="000000100000" w:firstRow="0" w:lastRow="0" w:firstColumn="0" w:lastColumn="0" w:oddVBand="0" w:evenVBand="0" w:oddHBand="1" w:evenHBand="0" w:firstRowFirstColumn="0" w:firstRowLastColumn="0" w:lastRowFirstColumn="0" w:lastRowLastColumn="0"/>
              <w:rPr>
                <w:rFonts w:eastAsia="Times New Roman"/>
                <w:sz w:val="16"/>
                <w:szCs w:val="16"/>
                <w:lang w:eastAsia="es-ES"/>
              </w:rPr>
            </w:pPr>
            <w:r w:rsidRPr="001E6601">
              <w:rPr>
                <w:rFonts w:eastAsia="Times New Roman"/>
                <w:sz w:val="16"/>
                <w:szCs w:val="16"/>
                <w:lang w:eastAsia="es-ES"/>
              </w:rPr>
              <w:t>51.371,45</w:t>
            </w:r>
          </w:p>
        </w:tc>
        <w:tc>
          <w:tcPr>
            <w:tcW w:w="0" w:type="auto"/>
            <w:hideMark/>
          </w:tcPr>
          <w:p w14:paraId="54DEE8B3" w14:textId="77777777" w:rsidR="001E6601" w:rsidRPr="001E6601" w:rsidRDefault="001E6601" w:rsidP="007842D4">
            <w:pPr>
              <w:suppressAutoHyphens w:val="0"/>
              <w:spacing w:after="0"/>
              <w:cnfStyle w:val="000000100000" w:firstRow="0" w:lastRow="0" w:firstColumn="0" w:lastColumn="0" w:oddVBand="0" w:evenVBand="0" w:oddHBand="1" w:evenHBand="0" w:firstRowFirstColumn="0" w:firstRowLastColumn="0" w:lastRowFirstColumn="0" w:lastRowLastColumn="0"/>
              <w:rPr>
                <w:rFonts w:eastAsia="Times New Roman"/>
                <w:sz w:val="16"/>
                <w:szCs w:val="16"/>
                <w:lang w:eastAsia="es-ES"/>
              </w:rPr>
            </w:pPr>
            <w:r w:rsidRPr="001E6601">
              <w:rPr>
                <w:rFonts w:eastAsia="Times New Roman"/>
                <w:sz w:val="16"/>
                <w:szCs w:val="16"/>
                <w:lang w:eastAsia="es-ES"/>
              </w:rPr>
              <w:t>11.818,55</w:t>
            </w:r>
          </w:p>
        </w:tc>
        <w:tc>
          <w:tcPr>
            <w:tcW w:w="0" w:type="auto"/>
            <w:hideMark/>
          </w:tcPr>
          <w:p w14:paraId="0692031B" w14:textId="77777777" w:rsidR="001E6601" w:rsidRPr="001E6601" w:rsidRDefault="001E6601" w:rsidP="007842D4">
            <w:pPr>
              <w:suppressAutoHyphens w:val="0"/>
              <w:spacing w:after="0"/>
              <w:cnfStyle w:val="000000100000" w:firstRow="0" w:lastRow="0" w:firstColumn="0" w:lastColumn="0" w:oddVBand="0" w:evenVBand="0" w:oddHBand="1" w:evenHBand="0" w:firstRowFirstColumn="0" w:firstRowLastColumn="0" w:lastRowFirstColumn="0" w:lastRowLastColumn="0"/>
              <w:rPr>
                <w:rFonts w:eastAsia="Times New Roman"/>
                <w:sz w:val="16"/>
                <w:szCs w:val="16"/>
                <w:lang w:eastAsia="es-ES"/>
              </w:rPr>
            </w:pPr>
            <w:r w:rsidRPr="001E6601">
              <w:rPr>
                <w:rFonts w:eastAsia="Times New Roman"/>
                <w:sz w:val="16"/>
                <w:szCs w:val="16"/>
                <w:lang w:eastAsia="es-ES"/>
              </w:rPr>
              <w:t>18,70%</w:t>
            </w:r>
          </w:p>
        </w:tc>
        <w:tc>
          <w:tcPr>
            <w:tcW w:w="0" w:type="auto"/>
            <w:hideMark/>
          </w:tcPr>
          <w:p w14:paraId="2A8DE1C0" w14:textId="77777777" w:rsidR="001E6601" w:rsidRPr="001E6601" w:rsidRDefault="001E6601" w:rsidP="007842D4">
            <w:pPr>
              <w:suppressAutoHyphens w:val="0"/>
              <w:spacing w:after="0"/>
              <w:cnfStyle w:val="000000100000" w:firstRow="0" w:lastRow="0" w:firstColumn="0" w:lastColumn="0" w:oddVBand="0" w:evenVBand="0" w:oddHBand="1" w:evenHBand="0" w:firstRowFirstColumn="0" w:firstRowLastColumn="0" w:lastRowFirstColumn="0" w:lastRowLastColumn="0"/>
              <w:rPr>
                <w:rFonts w:eastAsia="Times New Roman"/>
                <w:sz w:val="16"/>
                <w:szCs w:val="16"/>
                <w:lang w:eastAsia="es-ES"/>
              </w:rPr>
            </w:pPr>
            <w:r w:rsidRPr="001E6601">
              <w:rPr>
                <w:rFonts w:eastAsia="Times New Roman"/>
                <w:sz w:val="16"/>
                <w:szCs w:val="16"/>
                <w:lang w:eastAsia="es-ES"/>
              </w:rPr>
              <w:t>23,01%</w:t>
            </w:r>
          </w:p>
        </w:tc>
      </w:tr>
      <w:tr w:rsidR="00CF108C" w:rsidRPr="00415FCF" w14:paraId="47DB830F" w14:textId="77777777" w:rsidTr="00415FCF">
        <w:trPr>
          <w:trHeight w:val="38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BF1FA77" w14:textId="77777777" w:rsidR="001E6601" w:rsidRPr="001E6601" w:rsidRDefault="001E6601" w:rsidP="007842D4">
            <w:pPr>
              <w:suppressAutoHyphens w:val="0"/>
              <w:spacing w:after="0"/>
              <w:rPr>
                <w:rFonts w:eastAsia="Times New Roman"/>
                <w:sz w:val="16"/>
                <w:szCs w:val="16"/>
                <w:lang w:eastAsia="es-ES"/>
              </w:rPr>
            </w:pPr>
            <w:r w:rsidRPr="001E6601">
              <w:rPr>
                <w:rFonts w:eastAsia="Times New Roman"/>
                <w:sz w:val="16"/>
                <w:szCs w:val="16"/>
                <w:lang w:eastAsia="es-ES"/>
              </w:rPr>
              <w:t>2026</w:t>
            </w:r>
          </w:p>
        </w:tc>
        <w:tc>
          <w:tcPr>
            <w:tcW w:w="0" w:type="auto"/>
            <w:hideMark/>
          </w:tcPr>
          <w:p w14:paraId="7D22620C" w14:textId="77777777" w:rsidR="001E6601" w:rsidRPr="001E6601" w:rsidRDefault="001E6601" w:rsidP="007842D4">
            <w:pPr>
              <w:suppressAutoHyphens w:val="0"/>
              <w:spacing w:after="0"/>
              <w:cnfStyle w:val="000000000000" w:firstRow="0" w:lastRow="0" w:firstColumn="0" w:lastColumn="0" w:oddVBand="0" w:evenVBand="0" w:oddHBand="0" w:evenHBand="0" w:firstRowFirstColumn="0" w:firstRowLastColumn="0" w:lastRowFirstColumn="0" w:lastRowLastColumn="0"/>
              <w:rPr>
                <w:rFonts w:eastAsia="Times New Roman"/>
                <w:sz w:val="16"/>
                <w:szCs w:val="16"/>
                <w:lang w:eastAsia="es-ES"/>
              </w:rPr>
            </w:pPr>
            <w:r w:rsidRPr="001E6601">
              <w:rPr>
                <w:rFonts w:eastAsia="Times New Roman"/>
                <w:sz w:val="16"/>
                <w:szCs w:val="16"/>
                <w:lang w:eastAsia="es-ES"/>
              </w:rPr>
              <w:t>06-jun</w:t>
            </w:r>
          </w:p>
        </w:tc>
        <w:tc>
          <w:tcPr>
            <w:tcW w:w="0" w:type="auto"/>
            <w:hideMark/>
          </w:tcPr>
          <w:p w14:paraId="2B1856C1" w14:textId="77777777" w:rsidR="001E6601" w:rsidRPr="001E6601" w:rsidRDefault="001E6601" w:rsidP="007842D4">
            <w:pPr>
              <w:suppressAutoHyphens w:val="0"/>
              <w:spacing w:after="0"/>
              <w:cnfStyle w:val="000000000000" w:firstRow="0" w:lastRow="0" w:firstColumn="0" w:lastColumn="0" w:oddVBand="0" w:evenVBand="0" w:oddHBand="0" w:evenHBand="0" w:firstRowFirstColumn="0" w:firstRowLastColumn="0" w:lastRowFirstColumn="0" w:lastRowLastColumn="0"/>
              <w:rPr>
                <w:rFonts w:eastAsia="Times New Roman"/>
                <w:sz w:val="16"/>
                <w:szCs w:val="16"/>
                <w:lang w:eastAsia="es-ES"/>
              </w:rPr>
            </w:pPr>
            <w:r w:rsidRPr="001E6601">
              <w:rPr>
                <w:rFonts w:eastAsia="Times New Roman"/>
                <w:sz w:val="16"/>
                <w:szCs w:val="16"/>
                <w:lang w:eastAsia="es-ES"/>
              </w:rPr>
              <w:t>34.265</w:t>
            </w:r>
          </w:p>
        </w:tc>
        <w:tc>
          <w:tcPr>
            <w:tcW w:w="0" w:type="auto"/>
            <w:hideMark/>
          </w:tcPr>
          <w:p w14:paraId="5FC4EF45" w14:textId="77777777" w:rsidR="001E6601" w:rsidRPr="001E6601" w:rsidRDefault="001E6601" w:rsidP="007842D4">
            <w:pPr>
              <w:suppressAutoHyphens w:val="0"/>
              <w:spacing w:after="0"/>
              <w:cnfStyle w:val="000000000000" w:firstRow="0" w:lastRow="0" w:firstColumn="0" w:lastColumn="0" w:oddVBand="0" w:evenVBand="0" w:oddHBand="0" w:evenHBand="0" w:firstRowFirstColumn="0" w:firstRowLastColumn="0" w:lastRowFirstColumn="0" w:lastRowLastColumn="0"/>
              <w:rPr>
                <w:rFonts w:eastAsia="Times New Roman"/>
                <w:sz w:val="16"/>
                <w:szCs w:val="16"/>
                <w:lang w:eastAsia="es-ES"/>
              </w:rPr>
            </w:pPr>
            <w:r w:rsidRPr="001E6601">
              <w:rPr>
                <w:rFonts w:eastAsia="Times New Roman"/>
                <w:sz w:val="16"/>
                <w:szCs w:val="16"/>
                <w:lang w:eastAsia="es-ES"/>
              </w:rPr>
              <w:t>27.516,21</w:t>
            </w:r>
          </w:p>
        </w:tc>
        <w:tc>
          <w:tcPr>
            <w:tcW w:w="0" w:type="auto"/>
            <w:hideMark/>
          </w:tcPr>
          <w:p w14:paraId="211C1D02" w14:textId="77777777" w:rsidR="001E6601" w:rsidRPr="001E6601" w:rsidRDefault="001E6601" w:rsidP="007842D4">
            <w:pPr>
              <w:suppressAutoHyphens w:val="0"/>
              <w:spacing w:after="0"/>
              <w:cnfStyle w:val="000000000000" w:firstRow="0" w:lastRow="0" w:firstColumn="0" w:lastColumn="0" w:oddVBand="0" w:evenVBand="0" w:oddHBand="0" w:evenHBand="0" w:firstRowFirstColumn="0" w:firstRowLastColumn="0" w:lastRowFirstColumn="0" w:lastRowLastColumn="0"/>
              <w:rPr>
                <w:rFonts w:eastAsia="Times New Roman"/>
                <w:sz w:val="16"/>
                <w:szCs w:val="16"/>
                <w:lang w:eastAsia="es-ES"/>
              </w:rPr>
            </w:pPr>
            <w:r w:rsidRPr="001E6601">
              <w:rPr>
                <w:rFonts w:eastAsia="Times New Roman"/>
                <w:sz w:val="16"/>
                <w:szCs w:val="16"/>
                <w:lang w:eastAsia="es-ES"/>
              </w:rPr>
              <w:t>6.748,79</w:t>
            </w:r>
          </w:p>
        </w:tc>
        <w:tc>
          <w:tcPr>
            <w:tcW w:w="0" w:type="auto"/>
            <w:hideMark/>
          </w:tcPr>
          <w:p w14:paraId="4E91A1A1" w14:textId="77777777" w:rsidR="001E6601" w:rsidRPr="001E6601" w:rsidRDefault="001E6601" w:rsidP="007842D4">
            <w:pPr>
              <w:suppressAutoHyphens w:val="0"/>
              <w:spacing w:after="0"/>
              <w:cnfStyle w:val="000000000000" w:firstRow="0" w:lastRow="0" w:firstColumn="0" w:lastColumn="0" w:oddVBand="0" w:evenVBand="0" w:oddHBand="0" w:evenHBand="0" w:firstRowFirstColumn="0" w:firstRowLastColumn="0" w:lastRowFirstColumn="0" w:lastRowLastColumn="0"/>
              <w:rPr>
                <w:rFonts w:eastAsia="Times New Roman"/>
                <w:sz w:val="16"/>
                <w:szCs w:val="16"/>
                <w:lang w:eastAsia="es-ES"/>
              </w:rPr>
            </w:pPr>
            <w:r w:rsidRPr="001E6601">
              <w:rPr>
                <w:rFonts w:eastAsia="Times New Roman"/>
                <w:sz w:val="16"/>
                <w:szCs w:val="16"/>
                <w:lang w:eastAsia="es-ES"/>
              </w:rPr>
              <w:t>19,70%</w:t>
            </w:r>
          </w:p>
        </w:tc>
        <w:tc>
          <w:tcPr>
            <w:tcW w:w="0" w:type="auto"/>
            <w:hideMark/>
          </w:tcPr>
          <w:p w14:paraId="43F27767" w14:textId="77777777" w:rsidR="001E6601" w:rsidRPr="001E6601" w:rsidRDefault="001E6601" w:rsidP="007842D4">
            <w:pPr>
              <w:suppressAutoHyphens w:val="0"/>
              <w:spacing w:after="0"/>
              <w:cnfStyle w:val="000000000000" w:firstRow="0" w:lastRow="0" w:firstColumn="0" w:lastColumn="0" w:oddVBand="0" w:evenVBand="0" w:oddHBand="0" w:evenHBand="0" w:firstRowFirstColumn="0" w:firstRowLastColumn="0" w:lastRowFirstColumn="0" w:lastRowLastColumn="0"/>
              <w:rPr>
                <w:rFonts w:eastAsia="Times New Roman"/>
                <w:sz w:val="16"/>
                <w:szCs w:val="16"/>
                <w:lang w:eastAsia="es-ES"/>
              </w:rPr>
            </w:pPr>
            <w:r w:rsidRPr="001E6601">
              <w:rPr>
                <w:rFonts w:eastAsia="Times New Roman"/>
                <w:sz w:val="16"/>
                <w:szCs w:val="16"/>
                <w:lang w:eastAsia="es-ES"/>
              </w:rPr>
              <w:t>24,53%</w:t>
            </w:r>
          </w:p>
        </w:tc>
      </w:tr>
    </w:tbl>
    <w:p w14:paraId="0FD09399" w14:textId="77777777" w:rsidR="001E6601" w:rsidRDefault="001E6601" w:rsidP="007842D4">
      <w:pPr>
        <w:pStyle w:val="Descripcin"/>
        <w:spacing w:line="276" w:lineRule="auto"/>
        <w:jc w:val="both"/>
      </w:pPr>
    </w:p>
    <w:p w14:paraId="3764B2C3" w14:textId="523F7291" w:rsidR="006D728A" w:rsidRDefault="00A71767" w:rsidP="007842D4">
      <w:pPr>
        <w:pStyle w:val="Descripcin"/>
        <w:spacing w:line="276" w:lineRule="auto"/>
      </w:pPr>
      <w:bookmarkStart w:id="65" w:name="_Toc212670564"/>
      <w:r>
        <w:t xml:space="preserve">Tabla </w:t>
      </w:r>
      <w:fldSimple w:instr=" SEQ Tabla \* ARABIC ">
        <w:r w:rsidR="00810E21">
          <w:rPr>
            <w:noProof/>
          </w:rPr>
          <w:t>20</w:t>
        </w:r>
      </w:fldSimple>
      <w:r>
        <w:t xml:space="preserve"> Previsión de costes, facturación</w:t>
      </w:r>
      <w:r w:rsidR="001E6601">
        <w:t xml:space="preserve">, </w:t>
      </w:r>
      <w:r>
        <w:t xml:space="preserve">margen </w:t>
      </w:r>
      <w:r w:rsidR="001E6601">
        <w:t xml:space="preserve">y ROI </w:t>
      </w:r>
      <w:r>
        <w:t>para el segundo semestre del 2025 y primer semestre del 2026</w:t>
      </w:r>
      <w:bookmarkEnd w:id="65"/>
    </w:p>
    <w:p w14:paraId="4D8DB12D" w14:textId="7DB7F67B" w:rsidR="003418A0" w:rsidRPr="004A1B11" w:rsidRDefault="004A1B11" w:rsidP="007842D4">
      <w:r>
        <w:t xml:space="preserve">Se observa en el resultado, que para el año 2025 se superará el objetivo de margen marcado para el año 2025 </w:t>
      </w:r>
      <w:r w:rsidR="007654B5">
        <w:t xml:space="preserve">en un 70%, el objetivo marcado era de un 11.1 % y al final del 2025 se llegará al 19.09 %. Para el año 2026 los responsables del centro de producción deberán ajustar los objetivos </w:t>
      </w:r>
      <w:r w:rsidR="003418A0">
        <w:t>al alza</w:t>
      </w:r>
      <w:r w:rsidR="007654B5">
        <w:t>, el margen que se prevé está sobre el 19 %.</w:t>
      </w:r>
    </w:p>
    <w:p w14:paraId="1537222E" w14:textId="001FBAFB" w:rsidR="006D728A" w:rsidRPr="006D728A" w:rsidRDefault="00023D34" w:rsidP="007842D4">
      <w:pPr>
        <w:pStyle w:val="Ttulo3"/>
        <w:numPr>
          <w:ilvl w:val="2"/>
          <w:numId w:val="38"/>
        </w:numPr>
      </w:pPr>
      <w:r>
        <w:t xml:space="preserve"> </w:t>
      </w:r>
      <w:bookmarkStart w:id="66" w:name="_Toc212670521"/>
      <w:r w:rsidR="006D728A" w:rsidRPr="006D728A">
        <w:t xml:space="preserve">Implementación del </w:t>
      </w:r>
      <w:r w:rsidR="006D728A" w:rsidRPr="00D83DE4">
        <w:rPr>
          <w:i/>
          <w:iCs/>
        </w:rPr>
        <w:t>Dashboard</w:t>
      </w:r>
      <w:r w:rsidR="006D728A" w:rsidRPr="006D728A">
        <w:t>.</w:t>
      </w:r>
      <w:bookmarkEnd w:id="66"/>
    </w:p>
    <w:p w14:paraId="166A92FD" w14:textId="161D1F67" w:rsidR="006D728A" w:rsidRDefault="001E79FE" w:rsidP="007842D4">
      <w:pPr>
        <w:spacing w:after="0"/>
      </w:pPr>
      <w:r>
        <w:t>En este apartado se describe la fase de implementación práctica del proyecto. El objetivo fundamental es mostrar los resultados del análisis y la predicción al proceso de la toma de decisiones.</w:t>
      </w:r>
    </w:p>
    <w:p w14:paraId="6C384C12" w14:textId="77777777" w:rsidR="001E79FE" w:rsidRDefault="001E79FE" w:rsidP="007842D4">
      <w:pPr>
        <w:spacing w:after="0"/>
      </w:pPr>
    </w:p>
    <w:p w14:paraId="1E1A208A" w14:textId="616C35E5" w:rsidR="001E79FE" w:rsidRDefault="001E79FE" w:rsidP="007842D4">
      <w:pPr>
        <w:spacing w:after="0"/>
      </w:pPr>
      <w:r>
        <w:t>Se ha recopilado el histórico de los datos financieros del proyecto y sus objetivos del año 2025, para visualizarlos y que su interpretación sea ágil y eficiente por parte de los responsables de la gestión del proyecto.</w:t>
      </w:r>
    </w:p>
    <w:p w14:paraId="7D00CA27" w14:textId="77777777" w:rsidR="001E79FE" w:rsidRDefault="001E79FE" w:rsidP="007842D4">
      <w:pPr>
        <w:spacing w:after="0"/>
      </w:pPr>
    </w:p>
    <w:p w14:paraId="2B265E78" w14:textId="2A6FCFF1" w:rsidR="001E79FE" w:rsidRDefault="001E79FE" w:rsidP="007842D4">
      <w:pPr>
        <w:spacing w:after="0"/>
      </w:pPr>
      <w:r>
        <w:t xml:space="preserve">Se ha implementado un </w:t>
      </w:r>
      <w:r w:rsidRPr="00ED2636">
        <w:rPr>
          <w:i/>
          <w:iCs/>
        </w:rPr>
        <w:t>dashboard</w:t>
      </w:r>
      <w:r>
        <w:t xml:space="preserve"> de inteligencia de negocio utilizando la herramienta de PowerBi de Microsoft. Este </w:t>
      </w:r>
      <w:r w:rsidRPr="00ED2636">
        <w:rPr>
          <w:i/>
          <w:iCs/>
        </w:rPr>
        <w:t>dashboard</w:t>
      </w:r>
      <w:r>
        <w:t xml:space="preserve"> pretende actuar como un sistema de soporte de decisiones (DSS) para la guía de la gestión operativa.</w:t>
      </w:r>
    </w:p>
    <w:p w14:paraId="0D2F46E5" w14:textId="3F9B5516" w:rsidR="001E79FE" w:rsidRDefault="001E79FE" w:rsidP="007842D4">
      <w:pPr>
        <w:spacing w:after="0"/>
      </w:pPr>
      <w:r>
        <w:t xml:space="preserve">El </w:t>
      </w:r>
      <w:r w:rsidRPr="00ED2636">
        <w:rPr>
          <w:i/>
          <w:iCs/>
        </w:rPr>
        <w:t>dashboard</w:t>
      </w:r>
      <w:r>
        <w:t xml:space="preserve"> conceptualmente se ha dividido en dos puntos:</w:t>
      </w:r>
    </w:p>
    <w:p w14:paraId="1FED44F7" w14:textId="77777777" w:rsidR="001E79FE" w:rsidRDefault="001E79FE" w:rsidP="007842D4">
      <w:pPr>
        <w:spacing w:after="0"/>
      </w:pPr>
    </w:p>
    <w:p w14:paraId="612A74EF" w14:textId="1B530F75" w:rsidR="001E79FE" w:rsidRDefault="001E79FE" w:rsidP="007842D4">
      <w:pPr>
        <w:pStyle w:val="Prrafodelista"/>
        <w:numPr>
          <w:ilvl w:val="0"/>
          <w:numId w:val="45"/>
        </w:numPr>
        <w:spacing w:after="0"/>
      </w:pPr>
      <w:r>
        <w:t>La representación de la situación financiera y de producción actual, con los histórico de la producción de ampliaciones de CTO.</w:t>
      </w:r>
    </w:p>
    <w:p w14:paraId="57BDEB8D" w14:textId="77777777" w:rsidR="001E79FE" w:rsidRDefault="001E79FE" w:rsidP="007842D4">
      <w:pPr>
        <w:pStyle w:val="Prrafodelista"/>
        <w:spacing w:after="0"/>
      </w:pPr>
    </w:p>
    <w:p w14:paraId="698A213B" w14:textId="3004A5E7" w:rsidR="001E79FE" w:rsidRDefault="001E79FE" w:rsidP="007842D4">
      <w:pPr>
        <w:pStyle w:val="Prrafodelista"/>
        <w:numPr>
          <w:ilvl w:val="0"/>
          <w:numId w:val="45"/>
        </w:numPr>
        <w:spacing w:after="0"/>
      </w:pPr>
      <w:r>
        <w:t>La representación de la parte financiera futura, apoyada en la predicción realizada.</w:t>
      </w:r>
    </w:p>
    <w:p w14:paraId="3C154343" w14:textId="77777777" w:rsidR="007842D4" w:rsidRDefault="007842D4" w:rsidP="007842D4">
      <w:pPr>
        <w:pStyle w:val="Prrafodelista"/>
      </w:pPr>
    </w:p>
    <w:p w14:paraId="68A27953" w14:textId="77777777" w:rsidR="007842D4" w:rsidRDefault="007842D4" w:rsidP="007842D4">
      <w:pPr>
        <w:spacing w:after="0"/>
      </w:pPr>
    </w:p>
    <w:p w14:paraId="3B8526DB" w14:textId="77777777" w:rsidR="007842D4" w:rsidRDefault="007842D4" w:rsidP="007842D4">
      <w:pPr>
        <w:spacing w:after="0"/>
      </w:pPr>
    </w:p>
    <w:p w14:paraId="22526AE3" w14:textId="77777777" w:rsidR="007842D4" w:rsidRDefault="007842D4" w:rsidP="007842D4">
      <w:pPr>
        <w:spacing w:after="0"/>
      </w:pPr>
    </w:p>
    <w:p w14:paraId="4E6F8003" w14:textId="77777777" w:rsidR="007842D4" w:rsidRDefault="007842D4" w:rsidP="007842D4">
      <w:pPr>
        <w:spacing w:after="0"/>
      </w:pPr>
    </w:p>
    <w:p w14:paraId="43D0978A" w14:textId="77777777" w:rsidR="001E79FE" w:rsidRDefault="001E79FE" w:rsidP="007842D4">
      <w:pPr>
        <w:spacing w:after="0"/>
      </w:pPr>
    </w:p>
    <w:p w14:paraId="55DFD0D2" w14:textId="0F414424" w:rsidR="001E79FE" w:rsidRDefault="00ED2636" w:rsidP="007842D4">
      <w:pPr>
        <w:spacing w:after="0"/>
      </w:pPr>
      <w:r>
        <w:lastRenderedPageBreak/>
        <w:t xml:space="preserve">La estructura del </w:t>
      </w:r>
      <w:r w:rsidRPr="00ED2636">
        <w:rPr>
          <w:i/>
          <w:iCs/>
        </w:rPr>
        <w:t>dashboard</w:t>
      </w:r>
      <w:r>
        <w:t xml:space="preserve"> es la marcada en la siguiente tabla:</w:t>
      </w:r>
    </w:p>
    <w:p w14:paraId="08BF5258" w14:textId="77777777" w:rsidR="00ED2636" w:rsidRDefault="00ED2636" w:rsidP="007842D4">
      <w:pPr>
        <w:spacing w:after="0"/>
      </w:pPr>
    </w:p>
    <w:tbl>
      <w:tblPr>
        <w:tblStyle w:val="Tablanormal5"/>
        <w:tblW w:w="0" w:type="dxa"/>
        <w:tblLook w:val="04A0" w:firstRow="1" w:lastRow="0" w:firstColumn="1" w:lastColumn="0" w:noHBand="0" w:noVBand="1"/>
      </w:tblPr>
      <w:tblGrid>
        <w:gridCol w:w="1091"/>
        <w:gridCol w:w="2047"/>
        <w:gridCol w:w="3266"/>
        <w:gridCol w:w="2100"/>
      </w:tblGrid>
      <w:tr w:rsidR="00953FF4" w:rsidRPr="00ED2636" w14:paraId="2C4BF8EC" w14:textId="77777777" w:rsidTr="006550E4">
        <w:trPr>
          <w:cnfStyle w:val="100000000000" w:firstRow="1" w:lastRow="0" w:firstColumn="0" w:lastColumn="0" w:oddVBand="0" w:evenVBand="0" w:oddHBand="0" w:evenHBand="0" w:firstRowFirstColumn="0" w:firstRowLastColumn="0" w:lastRowFirstColumn="0" w:lastRowLastColumn="0"/>
          <w:trHeight w:val="315"/>
        </w:trPr>
        <w:tc>
          <w:tcPr>
            <w:cnfStyle w:val="001000000100" w:firstRow="0" w:lastRow="0" w:firstColumn="1" w:lastColumn="0" w:oddVBand="0" w:evenVBand="0" w:oddHBand="0" w:evenHBand="0" w:firstRowFirstColumn="1" w:firstRowLastColumn="0" w:lastRowFirstColumn="0" w:lastRowLastColumn="0"/>
            <w:tcW w:w="0" w:type="auto"/>
            <w:hideMark/>
          </w:tcPr>
          <w:p w14:paraId="6398D2E3" w14:textId="77777777" w:rsidR="00ED2636" w:rsidRPr="00ED2636" w:rsidRDefault="00ED2636" w:rsidP="007842D4">
            <w:pPr>
              <w:suppressAutoHyphens w:val="0"/>
              <w:spacing w:after="0"/>
              <w:rPr>
                <w:rFonts w:eastAsia="Times New Roman"/>
                <w:sz w:val="18"/>
                <w:szCs w:val="18"/>
                <w:lang w:eastAsia="es-ES"/>
              </w:rPr>
            </w:pPr>
            <w:r w:rsidRPr="00ED2636">
              <w:rPr>
                <w:rFonts w:eastAsia="Times New Roman"/>
                <w:sz w:val="18"/>
                <w:szCs w:val="18"/>
                <w:lang w:eastAsia="es-ES"/>
              </w:rPr>
              <w:t>Panel</w:t>
            </w:r>
          </w:p>
        </w:tc>
        <w:tc>
          <w:tcPr>
            <w:tcW w:w="0" w:type="auto"/>
            <w:hideMark/>
          </w:tcPr>
          <w:p w14:paraId="78DF29CD" w14:textId="77777777" w:rsidR="00ED2636" w:rsidRPr="00ED2636" w:rsidRDefault="00ED2636" w:rsidP="007842D4">
            <w:pPr>
              <w:suppressAutoHyphens w:val="0"/>
              <w:spacing w:after="0"/>
              <w:cnfStyle w:val="100000000000" w:firstRow="1" w:lastRow="0" w:firstColumn="0" w:lastColumn="0" w:oddVBand="0" w:evenVBand="0" w:oddHBand="0" w:evenHBand="0" w:firstRowFirstColumn="0" w:firstRowLastColumn="0" w:lastRowFirstColumn="0" w:lastRowLastColumn="0"/>
              <w:rPr>
                <w:rFonts w:eastAsia="Times New Roman"/>
                <w:sz w:val="18"/>
                <w:szCs w:val="18"/>
                <w:lang w:eastAsia="es-ES"/>
              </w:rPr>
            </w:pPr>
            <w:r w:rsidRPr="00ED2636">
              <w:rPr>
                <w:rFonts w:eastAsia="Times New Roman"/>
                <w:sz w:val="18"/>
                <w:szCs w:val="18"/>
                <w:lang w:eastAsia="es-ES"/>
              </w:rPr>
              <w:t>Objetivo Primario</w:t>
            </w:r>
          </w:p>
        </w:tc>
        <w:tc>
          <w:tcPr>
            <w:tcW w:w="0" w:type="auto"/>
            <w:hideMark/>
          </w:tcPr>
          <w:p w14:paraId="2453876C" w14:textId="77777777" w:rsidR="00ED2636" w:rsidRPr="00ED2636" w:rsidRDefault="00ED2636" w:rsidP="007842D4">
            <w:pPr>
              <w:suppressAutoHyphens w:val="0"/>
              <w:spacing w:after="0"/>
              <w:cnfStyle w:val="100000000000" w:firstRow="1" w:lastRow="0" w:firstColumn="0" w:lastColumn="0" w:oddVBand="0" w:evenVBand="0" w:oddHBand="0" w:evenHBand="0" w:firstRowFirstColumn="0" w:firstRowLastColumn="0" w:lastRowFirstColumn="0" w:lastRowLastColumn="0"/>
              <w:rPr>
                <w:rFonts w:eastAsia="Times New Roman"/>
                <w:sz w:val="18"/>
                <w:szCs w:val="18"/>
                <w:lang w:eastAsia="es-ES"/>
              </w:rPr>
            </w:pPr>
            <w:r w:rsidRPr="00ED2636">
              <w:rPr>
                <w:rFonts w:eastAsia="Times New Roman"/>
                <w:sz w:val="18"/>
                <w:szCs w:val="18"/>
                <w:lang w:eastAsia="es-ES"/>
              </w:rPr>
              <w:t>KPIs y Módulos Clave</w:t>
            </w:r>
          </w:p>
        </w:tc>
        <w:tc>
          <w:tcPr>
            <w:tcW w:w="0" w:type="auto"/>
            <w:hideMark/>
          </w:tcPr>
          <w:p w14:paraId="337F0E15" w14:textId="77777777" w:rsidR="00ED2636" w:rsidRPr="00ED2636" w:rsidRDefault="00ED2636" w:rsidP="007842D4">
            <w:pPr>
              <w:suppressAutoHyphens w:val="0"/>
              <w:spacing w:after="0"/>
              <w:cnfStyle w:val="100000000000" w:firstRow="1" w:lastRow="0" w:firstColumn="0" w:lastColumn="0" w:oddVBand="0" w:evenVBand="0" w:oddHBand="0" w:evenHBand="0" w:firstRowFirstColumn="0" w:firstRowLastColumn="0" w:lastRowFirstColumn="0" w:lastRowLastColumn="0"/>
              <w:rPr>
                <w:rFonts w:eastAsia="Times New Roman"/>
                <w:sz w:val="18"/>
                <w:szCs w:val="18"/>
                <w:lang w:eastAsia="es-ES"/>
              </w:rPr>
            </w:pPr>
            <w:r w:rsidRPr="00ED2636">
              <w:rPr>
                <w:rFonts w:eastAsia="Times New Roman"/>
                <w:sz w:val="18"/>
                <w:szCs w:val="18"/>
                <w:lang w:eastAsia="es-ES"/>
              </w:rPr>
              <w:t>Valor Estratégico</w:t>
            </w:r>
          </w:p>
        </w:tc>
      </w:tr>
      <w:tr w:rsidR="00953FF4" w:rsidRPr="00ED2636" w14:paraId="0EEE61BF" w14:textId="77777777" w:rsidTr="006550E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9993F89" w14:textId="77777777" w:rsidR="00ED2636" w:rsidRPr="00ED2636" w:rsidRDefault="00ED2636" w:rsidP="007842D4">
            <w:pPr>
              <w:suppressAutoHyphens w:val="0"/>
              <w:spacing w:after="0"/>
              <w:rPr>
                <w:rFonts w:eastAsia="Times New Roman"/>
                <w:sz w:val="18"/>
                <w:szCs w:val="18"/>
                <w:lang w:eastAsia="es-ES"/>
              </w:rPr>
            </w:pPr>
            <w:r w:rsidRPr="00ED2636">
              <w:rPr>
                <w:rFonts w:eastAsia="Times New Roman"/>
                <w:sz w:val="18"/>
                <w:szCs w:val="18"/>
                <w:lang w:eastAsia="es-ES"/>
              </w:rPr>
              <w:t>1. Panel de Resumen Financiero</w:t>
            </w:r>
          </w:p>
        </w:tc>
        <w:tc>
          <w:tcPr>
            <w:tcW w:w="0" w:type="auto"/>
            <w:hideMark/>
          </w:tcPr>
          <w:p w14:paraId="072767C1" w14:textId="163C9CB6" w:rsidR="00ED2636" w:rsidRPr="00ED2636" w:rsidRDefault="00ED2636" w:rsidP="007842D4">
            <w:pPr>
              <w:suppressAutoHyphens w:val="0"/>
              <w:spacing w:after="0"/>
              <w:cnfStyle w:val="000000100000" w:firstRow="0" w:lastRow="0" w:firstColumn="0" w:lastColumn="0" w:oddVBand="0" w:evenVBand="0" w:oddHBand="1" w:evenHBand="0" w:firstRowFirstColumn="0" w:firstRowLastColumn="0" w:lastRowFirstColumn="0" w:lastRowLastColumn="0"/>
              <w:rPr>
                <w:rFonts w:eastAsia="Times New Roman"/>
                <w:sz w:val="18"/>
                <w:szCs w:val="18"/>
                <w:lang w:eastAsia="es-ES"/>
              </w:rPr>
            </w:pPr>
            <w:r w:rsidRPr="00ED2636">
              <w:rPr>
                <w:rFonts w:eastAsia="Times New Roman"/>
                <w:sz w:val="18"/>
                <w:szCs w:val="18"/>
                <w:lang w:eastAsia="es-ES"/>
              </w:rPr>
              <w:t xml:space="preserve">Monitorizar el rendimiento económico </w:t>
            </w:r>
            <w:r>
              <w:rPr>
                <w:rFonts w:eastAsia="Times New Roman"/>
                <w:sz w:val="18"/>
                <w:szCs w:val="18"/>
                <w:lang w:eastAsia="es-ES"/>
              </w:rPr>
              <w:t>actual</w:t>
            </w:r>
            <w:r w:rsidRPr="00ED2636">
              <w:rPr>
                <w:rFonts w:eastAsia="Times New Roman"/>
                <w:sz w:val="18"/>
                <w:szCs w:val="18"/>
                <w:lang w:eastAsia="es-ES"/>
              </w:rPr>
              <w:t>.</w:t>
            </w:r>
          </w:p>
        </w:tc>
        <w:tc>
          <w:tcPr>
            <w:tcW w:w="0" w:type="auto"/>
            <w:hideMark/>
          </w:tcPr>
          <w:p w14:paraId="0DC409B1" w14:textId="2D7CC521" w:rsidR="00ED2636" w:rsidRPr="00ED2636" w:rsidRDefault="00ED2636" w:rsidP="007842D4">
            <w:pPr>
              <w:suppressAutoHyphens w:val="0"/>
              <w:spacing w:after="0"/>
              <w:cnfStyle w:val="000000100000" w:firstRow="0" w:lastRow="0" w:firstColumn="0" w:lastColumn="0" w:oddVBand="0" w:evenVBand="0" w:oddHBand="1" w:evenHBand="0" w:firstRowFirstColumn="0" w:firstRowLastColumn="0" w:lastRowFirstColumn="0" w:lastRowLastColumn="0"/>
              <w:rPr>
                <w:rFonts w:eastAsia="Times New Roman"/>
                <w:sz w:val="18"/>
                <w:szCs w:val="18"/>
                <w:lang w:eastAsia="es-ES"/>
              </w:rPr>
            </w:pPr>
            <w:r w:rsidRPr="00ED2636">
              <w:rPr>
                <w:rFonts w:eastAsia="Times New Roman"/>
                <w:sz w:val="18"/>
                <w:szCs w:val="18"/>
                <w:lang w:eastAsia="es-ES"/>
              </w:rPr>
              <w:t>Producción (Unidades instaladas), Facturación (Ingresos totales</w:t>
            </w:r>
            <w:r>
              <w:rPr>
                <w:rFonts w:eastAsia="Times New Roman"/>
                <w:sz w:val="18"/>
                <w:szCs w:val="18"/>
                <w:lang w:eastAsia="es-ES"/>
              </w:rPr>
              <w:t>)</w:t>
            </w:r>
            <w:r w:rsidRPr="00ED2636">
              <w:rPr>
                <w:rFonts w:eastAsia="Times New Roman"/>
                <w:sz w:val="18"/>
                <w:szCs w:val="18"/>
                <w:lang w:eastAsia="es-ES"/>
              </w:rPr>
              <w:t>, Margen EBITDA (€), % Margen EBITDA</w:t>
            </w:r>
            <w:r>
              <w:rPr>
                <w:rFonts w:eastAsia="Times New Roman"/>
                <w:sz w:val="18"/>
                <w:szCs w:val="18"/>
                <w:lang w:eastAsia="es-ES"/>
              </w:rPr>
              <w:t>.</w:t>
            </w:r>
          </w:p>
        </w:tc>
        <w:tc>
          <w:tcPr>
            <w:tcW w:w="0" w:type="auto"/>
            <w:hideMark/>
          </w:tcPr>
          <w:p w14:paraId="34B49615" w14:textId="01E1294B" w:rsidR="00ED2636" w:rsidRPr="00ED2636" w:rsidRDefault="00ED2636" w:rsidP="007842D4">
            <w:pPr>
              <w:suppressAutoHyphens w:val="0"/>
              <w:spacing w:after="0"/>
              <w:cnfStyle w:val="000000100000" w:firstRow="0" w:lastRow="0" w:firstColumn="0" w:lastColumn="0" w:oddVBand="0" w:evenVBand="0" w:oddHBand="1" w:evenHBand="0" w:firstRowFirstColumn="0" w:firstRowLastColumn="0" w:lastRowFirstColumn="0" w:lastRowLastColumn="0"/>
              <w:rPr>
                <w:rFonts w:eastAsia="Times New Roman"/>
                <w:sz w:val="18"/>
                <w:szCs w:val="18"/>
                <w:lang w:eastAsia="es-ES"/>
              </w:rPr>
            </w:pPr>
            <w:r w:rsidRPr="00ED2636">
              <w:rPr>
                <w:rFonts w:eastAsia="Times New Roman"/>
                <w:sz w:val="18"/>
                <w:szCs w:val="18"/>
                <w:lang w:eastAsia="es-ES"/>
              </w:rPr>
              <w:t>Ofrece una visión instantánea de</w:t>
            </w:r>
            <w:r>
              <w:rPr>
                <w:rFonts w:eastAsia="Times New Roman"/>
                <w:sz w:val="18"/>
                <w:szCs w:val="18"/>
                <w:lang w:eastAsia="es-ES"/>
              </w:rPr>
              <w:t xml:space="preserve">l estado </w:t>
            </w:r>
            <w:r w:rsidRPr="00ED2636">
              <w:rPr>
                <w:rFonts w:eastAsia="Times New Roman"/>
                <w:sz w:val="18"/>
                <w:szCs w:val="18"/>
                <w:lang w:eastAsia="es-ES"/>
              </w:rPr>
              <w:t xml:space="preserve">financiera </w:t>
            </w:r>
            <w:r>
              <w:rPr>
                <w:rFonts w:eastAsia="Times New Roman"/>
                <w:sz w:val="18"/>
                <w:szCs w:val="18"/>
                <w:lang w:eastAsia="es-ES"/>
              </w:rPr>
              <w:t>y desde que punto se parte en comparación con los objetivos.</w:t>
            </w:r>
          </w:p>
        </w:tc>
      </w:tr>
      <w:tr w:rsidR="00953FF4" w:rsidRPr="00ED2636" w14:paraId="700D89B6" w14:textId="77777777" w:rsidTr="006550E4">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A28A61D" w14:textId="77777777" w:rsidR="00ED2636" w:rsidRPr="00ED2636" w:rsidRDefault="00ED2636" w:rsidP="007842D4">
            <w:pPr>
              <w:suppressAutoHyphens w:val="0"/>
              <w:spacing w:after="0"/>
              <w:rPr>
                <w:rFonts w:eastAsia="Times New Roman"/>
                <w:sz w:val="18"/>
                <w:szCs w:val="18"/>
                <w:lang w:eastAsia="es-ES"/>
              </w:rPr>
            </w:pPr>
            <w:r w:rsidRPr="00ED2636">
              <w:rPr>
                <w:rFonts w:eastAsia="Times New Roman"/>
                <w:sz w:val="18"/>
                <w:szCs w:val="18"/>
                <w:lang w:eastAsia="es-ES"/>
              </w:rPr>
              <w:t>2. Panel de Predicción (Predictive)</w:t>
            </w:r>
          </w:p>
        </w:tc>
        <w:tc>
          <w:tcPr>
            <w:tcW w:w="0" w:type="auto"/>
            <w:hideMark/>
          </w:tcPr>
          <w:p w14:paraId="27F61810" w14:textId="77777777" w:rsidR="00ED2636" w:rsidRDefault="00ED2636" w:rsidP="007842D4">
            <w:pPr>
              <w:suppressAutoHyphens w:val="0"/>
              <w:spacing w:after="0"/>
              <w:cnfStyle w:val="000000000000" w:firstRow="0" w:lastRow="0" w:firstColumn="0" w:lastColumn="0" w:oddVBand="0" w:evenVBand="0" w:oddHBand="0" w:evenHBand="0" w:firstRowFirstColumn="0" w:firstRowLastColumn="0" w:lastRowFirstColumn="0" w:lastRowLastColumn="0"/>
              <w:rPr>
                <w:rFonts w:eastAsia="Times New Roman"/>
                <w:sz w:val="18"/>
                <w:szCs w:val="18"/>
                <w:lang w:eastAsia="es-ES"/>
              </w:rPr>
            </w:pPr>
            <w:r w:rsidRPr="00ED2636">
              <w:rPr>
                <w:rFonts w:eastAsia="Times New Roman"/>
                <w:sz w:val="18"/>
                <w:szCs w:val="18"/>
                <w:lang w:eastAsia="es-ES"/>
              </w:rPr>
              <w:t xml:space="preserve">Visualizar </w:t>
            </w:r>
            <w:r>
              <w:rPr>
                <w:rFonts w:eastAsia="Times New Roman"/>
                <w:sz w:val="18"/>
                <w:szCs w:val="18"/>
                <w:lang w:eastAsia="es-ES"/>
              </w:rPr>
              <w:t>las solicitudes de las ampliaciones</w:t>
            </w:r>
            <w:r w:rsidRPr="00ED2636">
              <w:rPr>
                <w:rFonts w:eastAsia="Times New Roman"/>
                <w:sz w:val="18"/>
                <w:szCs w:val="18"/>
                <w:lang w:eastAsia="es-ES"/>
              </w:rPr>
              <w:t xml:space="preserve"> futuras generadas por el modelo LightGBM</w:t>
            </w:r>
            <w:r>
              <w:rPr>
                <w:rFonts w:eastAsia="Times New Roman"/>
                <w:sz w:val="18"/>
                <w:szCs w:val="18"/>
                <w:lang w:eastAsia="es-ES"/>
              </w:rPr>
              <w:t>.</w:t>
            </w:r>
          </w:p>
          <w:p w14:paraId="3C59D2F4" w14:textId="77777777" w:rsidR="00B64713" w:rsidRDefault="00B64713" w:rsidP="007842D4">
            <w:pPr>
              <w:suppressAutoHyphens w:val="0"/>
              <w:spacing w:after="0"/>
              <w:cnfStyle w:val="000000000000" w:firstRow="0" w:lastRow="0" w:firstColumn="0" w:lastColumn="0" w:oddVBand="0" w:evenVBand="0" w:oddHBand="0" w:evenHBand="0" w:firstRowFirstColumn="0" w:firstRowLastColumn="0" w:lastRowFirstColumn="0" w:lastRowLastColumn="0"/>
              <w:rPr>
                <w:rFonts w:eastAsia="Times New Roman"/>
                <w:sz w:val="18"/>
                <w:szCs w:val="18"/>
                <w:lang w:eastAsia="es-ES"/>
              </w:rPr>
            </w:pPr>
          </w:p>
          <w:p w14:paraId="34799C8C" w14:textId="5A99AD06" w:rsidR="00ED2636" w:rsidRPr="00ED2636" w:rsidRDefault="00ED2636" w:rsidP="007842D4">
            <w:pPr>
              <w:suppressAutoHyphens w:val="0"/>
              <w:spacing w:after="0"/>
              <w:cnfStyle w:val="000000000000" w:firstRow="0" w:lastRow="0" w:firstColumn="0" w:lastColumn="0" w:oddVBand="0" w:evenVBand="0" w:oddHBand="0" w:evenHBand="0" w:firstRowFirstColumn="0" w:firstRowLastColumn="0" w:lastRowFirstColumn="0" w:lastRowLastColumn="0"/>
              <w:rPr>
                <w:rFonts w:eastAsia="Times New Roman"/>
                <w:sz w:val="18"/>
                <w:szCs w:val="18"/>
                <w:lang w:eastAsia="es-ES"/>
              </w:rPr>
            </w:pPr>
          </w:p>
        </w:tc>
        <w:tc>
          <w:tcPr>
            <w:tcW w:w="0" w:type="auto"/>
            <w:hideMark/>
          </w:tcPr>
          <w:p w14:paraId="387783EC" w14:textId="77777777" w:rsidR="00ED2636" w:rsidRPr="00ED2636" w:rsidRDefault="00ED2636" w:rsidP="007842D4">
            <w:pPr>
              <w:suppressAutoHyphens w:val="0"/>
              <w:spacing w:after="0"/>
              <w:cnfStyle w:val="000000000000" w:firstRow="0" w:lastRow="0" w:firstColumn="0" w:lastColumn="0" w:oddVBand="0" w:evenVBand="0" w:oddHBand="0" w:evenHBand="0" w:firstRowFirstColumn="0" w:firstRowLastColumn="0" w:lastRowFirstColumn="0" w:lastRowLastColumn="0"/>
              <w:rPr>
                <w:rFonts w:eastAsia="Times New Roman"/>
                <w:sz w:val="18"/>
                <w:szCs w:val="18"/>
                <w:lang w:eastAsia="es-ES"/>
              </w:rPr>
            </w:pPr>
            <w:r w:rsidRPr="00ED2636">
              <w:rPr>
                <w:rFonts w:eastAsia="Times New Roman"/>
                <w:sz w:val="18"/>
                <w:szCs w:val="18"/>
                <w:lang w:eastAsia="es-ES"/>
              </w:rPr>
              <w:t>Serie temporal de Ampliaciones por mes (proyección de la demanda), Mapa de calor de la Previsión por provincia (identificación geográfica de la demanda), Alertas de picos.</w:t>
            </w:r>
          </w:p>
        </w:tc>
        <w:tc>
          <w:tcPr>
            <w:tcW w:w="0" w:type="auto"/>
            <w:hideMark/>
          </w:tcPr>
          <w:p w14:paraId="5C0CBF23" w14:textId="77777777" w:rsidR="00ED2636" w:rsidRPr="00ED2636" w:rsidRDefault="00ED2636" w:rsidP="007842D4">
            <w:pPr>
              <w:suppressAutoHyphens w:val="0"/>
              <w:spacing w:after="0"/>
              <w:cnfStyle w:val="000000000000" w:firstRow="0" w:lastRow="0" w:firstColumn="0" w:lastColumn="0" w:oddVBand="0" w:evenVBand="0" w:oddHBand="0" w:evenHBand="0" w:firstRowFirstColumn="0" w:firstRowLastColumn="0" w:lastRowFirstColumn="0" w:lastRowLastColumn="0"/>
              <w:rPr>
                <w:rFonts w:eastAsia="Times New Roman"/>
                <w:sz w:val="18"/>
                <w:szCs w:val="18"/>
                <w:lang w:eastAsia="es-ES"/>
              </w:rPr>
            </w:pPr>
            <w:r w:rsidRPr="00ED2636">
              <w:rPr>
                <w:rFonts w:eastAsia="Times New Roman"/>
                <w:sz w:val="18"/>
                <w:szCs w:val="18"/>
                <w:lang w:eastAsia="es-ES"/>
              </w:rPr>
              <w:t>Permite a la gerencia anticipar picos y valles de actividad para la planificación de alto nivel.</w:t>
            </w:r>
          </w:p>
        </w:tc>
      </w:tr>
      <w:tr w:rsidR="00953FF4" w:rsidRPr="00ED2636" w14:paraId="7FE3550F" w14:textId="77777777" w:rsidTr="006550E4">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E219C21" w14:textId="75A6A81E" w:rsidR="00ED2636" w:rsidRDefault="00ED2636" w:rsidP="007842D4">
            <w:pPr>
              <w:suppressAutoHyphens w:val="0"/>
              <w:spacing w:after="0"/>
              <w:rPr>
                <w:rFonts w:eastAsia="Times New Roman"/>
                <w:i w:val="0"/>
                <w:iCs w:val="0"/>
                <w:sz w:val="18"/>
                <w:szCs w:val="18"/>
                <w:lang w:eastAsia="es-ES"/>
              </w:rPr>
            </w:pPr>
            <w:r w:rsidRPr="00ED2636">
              <w:rPr>
                <w:rFonts w:eastAsia="Times New Roman"/>
                <w:sz w:val="18"/>
                <w:szCs w:val="18"/>
                <w:lang w:eastAsia="es-ES"/>
              </w:rPr>
              <w:t xml:space="preserve">3. Panel de </w:t>
            </w:r>
            <w:r w:rsidR="001311A3">
              <w:rPr>
                <w:rFonts w:eastAsia="Times New Roman"/>
                <w:sz w:val="18"/>
                <w:szCs w:val="18"/>
                <w:lang w:eastAsia="es-ES"/>
              </w:rPr>
              <w:t xml:space="preserve">Previsión y </w:t>
            </w:r>
            <w:r w:rsidRPr="00ED2636">
              <w:rPr>
                <w:rFonts w:eastAsia="Times New Roman"/>
                <w:sz w:val="18"/>
                <w:szCs w:val="18"/>
                <w:lang w:eastAsia="es-ES"/>
              </w:rPr>
              <w:t xml:space="preserve">Planificación </w:t>
            </w:r>
          </w:p>
          <w:p w14:paraId="52690FD0" w14:textId="77777777" w:rsidR="009F1778" w:rsidRPr="00ED2636" w:rsidRDefault="009F1778" w:rsidP="007842D4">
            <w:pPr>
              <w:suppressAutoHyphens w:val="0"/>
              <w:spacing w:after="0"/>
              <w:rPr>
                <w:rFonts w:eastAsia="Times New Roman"/>
                <w:sz w:val="18"/>
                <w:szCs w:val="18"/>
                <w:lang w:eastAsia="es-ES"/>
              </w:rPr>
            </w:pPr>
          </w:p>
        </w:tc>
        <w:tc>
          <w:tcPr>
            <w:tcW w:w="0" w:type="auto"/>
            <w:hideMark/>
          </w:tcPr>
          <w:p w14:paraId="239092C7" w14:textId="77777777" w:rsidR="00ED2636" w:rsidRPr="00ED2636" w:rsidRDefault="00ED2636" w:rsidP="007842D4">
            <w:pPr>
              <w:suppressAutoHyphens w:val="0"/>
              <w:spacing w:after="0"/>
              <w:cnfStyle w:val="000000100000" w:firstRow="0" w:lastRow="0" w:firstColumn="0" w:lastColumn="0" w:oddVBand="0" w:evenVBand="0" w:oddHBand="1" w:evenHBand="0" w:firstRowFirstColumn="0" w:firstRowLastColumn="0" w:lastRowFirstColumn="0" w:lastRowLastColumn="0"/>
              <w:rPr>
                <w:rFonts w:eastAsia="Times New Roman"/>
                <w:sz w:val="18"/>
                <w:szCs w:val="18"/>
                <w:lang w:eastAsia="es-ES"/>
              </w:rPr>
            </w:pPr>
            <w:r w:rsidRPr="00ED2636">
              <w:rPr>
                <w:rFonts w:eastAsia="Times New Roman"/>
                <w:sz w:val="18"/>
                <w:szCs w:val="18"/>
                <w:lang w:eastAsia="es-ES"/>
              </w:rPr>
              <w:t>Vincular la demanda proyectada con las necesidades operativas.</w:t>
            </w:r>
          </w:p>
        </w:tc>
        <w:tc>
          <w:tcPr>
            <w:tcW w:w="0" w:type="auto"/>
            <w:hideMark/>
          </w:tcPr>
          <w:p w14:paraId="38B06EFC" w14:textId="77777777" w:rsidR="00ED2636" w:rsidRDefault="00ED2636" w:rsidP="007842D4">
            <w:pPr>
              <w:suppressAutoHyphens w:val="0"/>
              <w:spacing w:after="0"/>
              <w:cnfStyle w:val="000000100000" w:firstRow="0" w:lastRow="0" w:firstColumn="0" w:lastColumn="0" w:oddVBand="0" w:evenVBand="0" w:oddHBand="1" w:evenHBand="0" w:firstRowFirstColumn="0" w:firstRowLastColumn="0" w:lastRowFirstColumn="0" w:lastRowLastColumn="0"/>
              <w:rPr>
                <w:rFonts w:eastAsia="Times New Roman"/>
                <w:sz w:val="18"/>
                <w:szCs w:val="18"/>
                <w:lang w:eastAsia="es-ES"/>
              </w:rPr>
            </w:pPr>
            <w:r w:rsidRPr="00ED2636">
              <w:rPr>
                <w:rFonts w:eastAsia="Times New Roman"/>
                <w:sz w:val="18"/>
                <w:szCs w:val="18"/>
                <w:lang w:eastAsia="es-ES"/>
              </w:rPr>
              <w:t>Recursos necesarios por mes (</w:t>
            </w:r>
            <w:r w:rsidR="00B64713">
              <w:rPr>
                <w:rFonts w:eastAsia="Times New Roman"/>
                <w:sz w:val="18"/>
                <w:szCs w:val="18"/>
                <w:lang w:eastAsia="es-ES"/>
              </w:rPr>
              <w:t>personal, material),</w:t>
            </w:r>
            <w:r w:rsidRPr="00ED2636">
              <w:rPr>
                <w:rFonts w:eastAsia="Times New Roman"/>
                <w:sz w:val="18"/>
                <w:szCs w:val="18"/>
                <w:lang w:eastAsia="es-ES"/>
              </w:rPr>
              <w:t xml:space="preserve"> Previsión de </w:t>
            </w:r>
            <w:r w:rsidR="00B64713" w:rsidRPr="00ED2636">
              <w:rPr>
                <w:rFonts w:eastAsia="Times New Roman"/>
                <w:sz w:val="18"/>
                <w:szCs w:val="18"/>
                <w:lang w:eastAsia="es-ES"/>
              </w:rPr>
              <w:t>Costes,</w:t>
            </w:r>
            <w:r w:rsidR="00B64713">
              <w:rPr>
                <w:rFonts w:eastAsia="Times New Roman"/>
                <w:sz w:val="18"/>
                <w:szCs w:val="18"/>
                <w:lang w:eastAsia="es-ES"/>
              </w:rPr>
              <w:t xml:space="preserve"> Previsión de Facturación, Previsión de Margen y ROI.</w:t>
            </w:r>
          </w:p>
          <w:p w14:paraId="7C5BAB90" w14:textId="345E4D56" w:rsidR="0026404C" w:rsidRPr="00ED2636" w:rsidRDefault="0026404C" w:rsidP="007842D4">
            <w:pPr>
              <w:suppressAutoHyphens w:val="0"/>
              <w:spacing w:after="0"/>
              <w:cnfStyle w:val="000000100000" w:firstRow="0" w:lastRow="0" w:firstColumn="0" w:lastColumn="0" w:oddVBand="0" w:evenVBand="0" w:oddHBand="1" w:evenHBand="0" w:firstRowFirstColumn="0" w:firstRowLastColumn="0" w:lastRowFirstColumn="0" w:lastRowLastColumn="0"/>
              <w:rPr>
                <w:rFonts w:eastAsia="Times New Roman"/>
                <w:sz w:val="18"/>
                <w:szCs w:val="18"/>
                <w:lang w:eastAsia="es-ES"/>
              </w:rPr>
            </w:pPr>
          </w:p>
        </w:tc>
        <w:tc>
          <w:tcPr>
            <w:tcW w:w="0" w:type="auto"/>
            <w:hideMark/>
          </w:tcPr>
          <w:p w14:paraId="63D1BA42" w14:textId="59F65A1B" w:rsidR="00ED2636" w:rsidRPr="00ED2636" w:rsidRDefault="00ED2636" w:rsidP="007842D4">
            <w:pPr>
              <w:suppressAutoHyphens w:val="0"/>
              <w:spacing w:after="0"/>
              <w:cnfStyle w:val="000000100000" w:firstRow="0" w:lastRow="0" w:firstColumn="0" w:lastColumn="0" w:oddVBand="0" w:evenVBand="0" w:oddHBand="1" w:evenHBand="0" w:firstRowFirstColumn="0" w:firstRowLastColumn="0" w:lastRowFirstColumn="0" w:lastRowLastColumn="0"/>
              <w:rPr>
                <w:rFonts w:eastAsia="Times New Roman"/>
                <w:sz w:val="18"/>
                <w:szCs w:val="18"/>
                <w:lang w:eastAsia="es-ES"/>
              </w:rPr>
            </w:pPr>
            <w:r w:rsidRPr="00ED2636">
              <w:rPr>
                <w:rFonts w:eastAsia="Times New Roman"/>
                <w:sz w:val="18"/>
                <w:szCs w:val="18"/>
                <w:lang w:eastAsia="es-ES"/>
              </w:rPr>
              <w:t xml:space="preserve">Convierte las predicciones de demanda </w:t>
            </w:r>
            <w:r w:rsidR="00B64713">
              <w:rPr>
                <w:rFonts w:eastAsia="Times New Roman"/>
                <w:sz w:val="18"/>
                <w:szCs w:val="18"/>
                <w:lang w:eastAsia="es-ES"/>
              </w:rPr>
              <w:t>en una visualización financiera a futuro</w:t>
            </w:r>
            <w:r w:rsidRPr="00ED2636">
              <w:rPr>
                <w:rFonts w:eastAsia="Times New Roman"/>
                <w:sz w:val="18"/>
                <w:szCs w:val="18"/>
                <w:lang w:eastAsia="es-ES"/>
              </w:rPr>
              <w:t>.</w:t>
            </w:r>
          </w:p>
        </w:tc>
      </w:tr>
      <w:tr w:rsidR="00953FF4" w:rsidRPr="00ED2636" w14:paraId="4E6EA0F1" w14:textId="77777777" w:rsidTr="006550E4">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F430D8B" w14:textId="77777777" w:rsidR="00ED2636" w:rsidRPr="00ED2636" w:rsidRDefault="00ED2636" w:rsidP="007842D4">
            <w:pPr>
              <w:suppressAutoHyphens w:val="0"/>
              <w:spacing w:after="0"/>
              <w:rPr>
                <w:rFonts w:eastAsia="Times New Roman"/>
                <w:sz w:val="18"/>
                <w:szCs w:val="18"/>
                <w:lang w:eastAsia="es-ES"/>
              </w:rPr>
            </w:pPr>
            <w:r w:rsidRPr="00ED2636">
              <w:rPr>
                <w:rFonts w:eastAsia="Times New Roman"/>
                <w:sz w:val="18"/>
                <w:szCs w:val="18"/>
                <w:lang w:eastAsia="es-ES"/>
              </w:rPr>
              <w:t>4. Panel de Simulación (Prescriptive)</w:t>
            </w:r>
          </w:p>
        </w:tc>
        <w:tc>
          <w:tcPr>
            <w:tcW w:w="0" w:type="auto"/>
            <w:hideMark/>
          </w:tcPr>
          <w:p w14:paraId="5A6B7951" w14:textId="57C4BF04" w:rsidR="00ED2636" w:rsidRPr="00ED2636" w:rsidRDefault="00ED2636" w:rsidP="007842D4">
            <w:pPr>
              <w:suppressAutoHyphens w:val="0"/>
              <w:spacing w:after="0"/>
              <w:cnfStyle w:val="000000000000" w:firstRow="0" w:lastRow="0" w:firstColumn="0" w:lastColumn="0" w:oddVBand="0" w:evenVBand="0" w:oddHBand="0" w:evenHBand="0" w:firstRowFirstColumn="0" w:firstRowLastColumn="0" w:lastRowFirstColumn="0" w:lastRowLastColumn="0"/>
              <w:rPr>
                <w:rFonts w:eastAsia="Times New Roman"/>
                <w:sz w:val="18"/>
                <w:szCs w:val="18"/>
                <w:lang w:eastAsia="es-ES"/>
              </w:rPr>
            </w:pPr>
            <w:r w:rsidRPr="00ED2636">
              <w:rPr>
                <w:rFonts w:eastAsia="Times New Roman"/>
                <w:sz w:val="18"/>
                <w:szCs w:val="18"/>
                <w:lang w:eastAsia="es-ES"/>
              </w:rPr>
              <w:t xml:space="preserve">Permitir a los usuarios modelar escenarios </w:t>
            </w:r>
          </w:p>
        </w:tc>
        <w:tc>
          <w:tcPr>
            <w:tcW w:w="0" w:type="auto"/>
            <w:hideMark/>
          </w:tcPr>
          <w:p w14:paraId="681A00E0" w14:textId="77777777" w:rsidR="00ED2636" w:rsidRPr="00ED2636" w:rsidRDefault="00ED2636" w:rsidP="007842D4">
            <w:pPr>
              <w:suppressAutoHyphens w:val="0"/>
              <w:spacing w:after="0"/>
              <w:cnfStyle w:val="000000000000" w:firstRow="0" w:lastRow="0" w:firstColumn="0" w:lastColumn="0" w:oddVBand="0" w:evenVBand="0" w:oddHBand="0" w:evenHBand="0" w:firstRowFirstColumn="0" w:firstRowLastColumn="0" w:lastRowFirstColumn="0" w:lastRowLastColumn="0"/>
              <w:rPr>
                <w:rFonts w:eastAsia="Times New Roman"/>
                <w:sz w:val="18"/>
                <w:szCs w:val="18"/>
                <w:lang w:eastAsia="es-ES"/>
              </w:rPr>
            </w:pPr>
            <w:r w:rsidRPr="00ED2636">
              <w:rPr>
                <w:rFonts w:eastAsia="Times New Roman"/>
                <w:sz w:val="18"/>
                <w:szCs w:val="18"/>
                <w:lang w:eastAsia="es-ES"/>
              </w:rPr>
              <w:t>Filtros interactivos por provincia, mes, volumen de actividad/demanda, Costo Variable por Unidad, Simulación de Impacto en Margen y ROI (ajustando variables clave como precio o coste de material).</w:t>
            </w:r>
          </w:p>
        </w:tc>
        <w:tc>
          <w:tcPr>
            <w:tcW w:w="0" w:type="auto"/>
            <w:hideMark/>
          </w:tcPr>
          <w:p w14:paraId="48A07328" w14:textId="31E0F04C" w:rsidR="00ED2636" w:rsidRPr="00ED2636" w:rsidRDefault="00ED2636" w:rsidP="007842D4">
            <w:pPr>
              <w:keepNext/>
              <w:suppressAutoHyphens w:val="0"/>
              <w:spacing w:after="0"/>
              <w:cnfStyle w:val="000000000000" w:firstRow="0" w:lastRow="0" w:firstColumn="0" w:lastColumn="0" w:oddVBand="0" w:evenVBand="0" w:oddHBand="0" w:evenHBand="0" w:firstRowFirstColumn="0" w:firstRowLastColumn="0" w:lastRowFirstColumn="0" w:lastRowLastColumn="0"/>
              <w:rPr>
                <w:rFonts w:eastAsia="Times New Roman"/>
                <w:sz w:val="18"/>
                <w:szCs w:val="18"/>
                <w:lang w:eastAsia="es-ES"/>
              </w:rPr>
            </w:pPr>
            <w:r w:rsidRPr="00ED2636">
              <w:rPr>
                <w:rFonts w:eastAsia="Times New Roman"/>
                <w:sz w:val="18"/>
                <w:szCs w:val="18"/>
                <w:lang w:eastAsia="es-ES"/>
              </w:rPr>
              <w:t>Sugiere acciones óptimas basadas en la maximización del margen o el ROI.</w:t>
            </w:r>
          </w:p>
        </w:tc>
      </w:tr>
    </w:tbl>
    <w:p w14:paraId="1A79F56F" w14:textId="77777777" w:rsidR="001D4998" w:rsidRDefault="001D4998" w:rsidP="007842D4">
      <w:pPr>
        <w:pStyle w:val="Descripcin"/>
        <w:spacing w:line="276" w:lineRule="auto"/>
        <w:jc w:val="both"/>
      </w:pPr>
    </w:p>
    <w:p w14:paraId="68A49205" w14:textId="1F9D64D5" w:rsidR="001E79FE" w:rsidRDefault="001D4998" w:rsidP="007842D4">
      <w:pPr>
        <w:pStyle w:val="Descripcin"/>
        <w:spacing w:line="276" w:lineRule="auto"/>
      </w:pPr>
      <w:bookmarkStart w:id="67" w:name="_Toc212670565"/>
      <w:r>
        <w:t xml:space="preserve">Tabla </w:t>
      </w:r>
      <w:fldSimple w:instr=" SEQ Tabla \* ARABIC ">
        <w:r w:rsidR="00810E21">
          <w:rPr>
            <w:noProof/>
          </w:rPr>
          <w:t>21</w:t>
        </w:r>
      </w:fldSimple>
      <w:r>
        <w:t xml:space="preserve"> Estructura del Dashboard</w:t>
      </w:r>
      <w:bookmarkEnd w:id="67"/>
    </w:p>
    <w:p w14:paraId="0CA4A07F" w14:textId="77777777" w:rsidR="001E79FE" w:rsidRDefault="001E79FE" w:rsidP="007842D4">
      <w:pPr>
        <w:spacing w:after="0"/>
      </w:pPr>
    </w:p>
    <w:p w14:paraId="04F10F24" w14:textId="6B8C387E" w:rsidR="001E79FE" w:rsidRDefault="00AE0017" w:rsidP="007842D4">
      <w:pPr>
        <w:spacing w:after="0"/>
      </w:pPr>
      <w:r>
        <w:t>Esta es la parte del trabajo que transforma la parte analítica de la predicción a un nivel prescriptivo, de toma de decisiones. El módulo de simulación permite a los responsables de la toma de decisiones plantear las estrategias en cuanto a la organización del proyecto.</w:t>
      </w:r>
    </w:p>
    <w:p w14:paraId="2D02AE0D" w14:textId="77777777" w:rsidR="00D437EA" w:rsidRDefault="00D437EA" w:rsidP="007842D4"/>
    <w:p w14:paraId="69A96429" w14:textId="2BF80928" w:rsidR="00D83DE4" w:rsidRDefault="00A973DB" w:rsidP="007842D4">
      <w:pPr>
        <w:pStyle w:val="Ttulo2"/>
        <w:numPr>
          <w:ilvl w:val="1"/>
          <w:numId w:val="2"/>
        </w:numPr>
      </w:pPr>
      <w:bookmarkStart w:id="68" w:name="_Toc10030876"/>
      <w:bookmarkStart w:id="69" w:name="_Toc212670522"/>
      <w:bookmarkEnd w:id="68"/>
      <w:r>
        <w:t>Resultados</w:t>
      </w:r>
      <w:bookmarkEnd w:id="69"/>
    </w:p>
    <w:p w14:paraId="6890302D" w14:textId="77777777" w:rsidR="00986BDE" w:rsidRDefault="00D83DE4" w:rsidP="007842D4">
      <w:pPr>
        <w:spacing w:after="0"/>
        <w:rPr>
          <w:lang w:eastAsia="es-ES"/>
        </w:rPr>
      </w:pPr>
      <w:r>
        <w:rPr>
          <w:lang w:eastAsia="es-ES"/>
        </w:rPr>
        <w:t xml:space="preserve">Los resultados obtenidos confirman que el uso de las técnicas de análisis de datos y el modelo de aprendizaje automático contribuye a la mejora de la toma de decisiones empresariales. </w:t>
      </w:r>
    </w:p>
    <w:p w14:paraId="36DAE5F0" w14:textId="77777777" w:rsidR="00986BDE" w:rsidRDefault="00986BDE" w:rsidP="007842D4">
      <w:pPr>
        <w:spacing w:after="0"/>
        <w:rPr>
          <w:lang w:eastAsia="es-ES"/>
        </w:rPr>
      </w:pPr>
    </w:p>
    <w:p w14:paraId="245351C7" w14:textId="5D0E1CAC" w:rsidR="00D83DE4" w:rsidRDefault="00D83DE4" w:rsidP="007842D4">
      <w:pPr>
        <w:spacing w:after="0"/>
        <w:rPr>
          <w:lang w:eastAsia="es-ES"/>
        </w:rPr>
      </w:pPr>
      <w:r>
        <w:rPr>
          <w:lang w:eastAsia="es-ES"/>
        </w:rPr>
        <w:t xml:space="preserve">El modelo LightGBM ha permitido identificar </w:t>
      </w:r>
      <w:r w:rsidR="00986BDE">
        <w:rPr>
          <w:lang w:eastAsia="es-ES"/>
        </w:rPr>
        <w:t xml:space="preserve">las </w:t>
      </w:r>
      <w:r>
        <w:rPr>
          <w:lang w:eastAsia="es-ES"/>
        </w:rPr>
        <w:t xml:space="preserve">variables clave, como las provincias donde se realizan las solicitudes, </w:t>
      </w:r>
      <w:r w:rsidR="00986BDE">
        <w:rPr>
          <w:lang w:eastAsia="es-ES"/>
        </w:rPr>
        <w:t xml:space="preserve">que </w:t>
      </w:r>
      <w:r>
        <w:rPr>
          <w:lang w:eastAsia="es-ES"/>
        </w:rPr>
        <w:t>influyen en el rendimiento del proyecto, tanto en cumplimiento con el cliente, así como en la estimación de los costes cumpliendo con el objetivo económico del proyecto.</w:t>
      </w:r>
    </w:p>
    <w:p w14:paraId="0A3F45A7" w14:textId="77777777" w:rsidR="00D83DE4" w:rsidRDefault="00D83DE4" w:rsidP="007842D4">
      <w:pPr>
        <w:spacing w:after="0"/>
        <w:rPr>
          <w:lang w:eastAsia="es-ES"/>
        </w:rPr>
      </w:pPr>
    </w:p>
    <w:p w14:paraId="4D61C361" w14:textId="0DDAFF36" w:rsidR="00986BDE" w:rsidRDefault="00986BDE" w:rsidP="007842D4">
      <w:pPr>
        <w:spacing w:after="0"/>
        <w:rPr>
          <w:lang w:eastAsia="es-ES"/>
        </w:rPr>
      </w:pPr>
      <w:r>
        <w:rPr>
          <w:lang w:eastAsia="es-ES"/>
        </w:rPr>
        <w:t>Con el cálculo del volumen de solicitudes y el estudio económico, a</w:t>
      </w:r>
      <w:r w:rsidR="00D83DE4">
        <w:rPr>
          <w:lang w:eastAsia="es-ES"/>
        </w:rPr>
        <w:t xml:space="preserve">l final del curso 2025, se observa </w:t>
      </w:r>
      <w:r>
        <w:rPr>
          <w:lang w:eastAsia="es-ES"/>
        </w:rPr>
        <w:t xml:space="preserve">que el margen EBITDA doblaría su valor, en comparación con el objetivo </w:t>
      </w:r>
      <w:r>
        <w:rPr>
          <w:lang w:eastAsia="es-ES"/>
        </w:rPr>
        <w:lastRenderedPageBreak/>
        <w:t xml:space="preserve">marcado por la organización, </w:t>
      </w:r>
      <w:r w:rsidR="00D83DE4">
        <w:rPr>
          <w:lang w:eastAsia="es-ES"/>
        </w:rPr>
        <w:t xml:space="preserve">pasamos de un 11,1 % </w:t>
      </w:r>
      <w:r>
        <w:rPr>
          <w:lang w:eastAsia="es-ES"/>
        </w:rPr>
        <w:t xml:space="preserve">marcado por la organización </w:t>
      </w:r>
      <w:r w:rsidR="00D83DE4">
        <w:rPr>
          <w:lang w:eastAsia="es-ES"/>
        </w:rPr>
        <w:t>a un 22,2 %</w:t>
      </w:r>
      <w:r>
        <w:rPr>
          <w:lang w:eastAsia="es-ES"/>
        </w:rPr>
        <w:t xml:space="preserve"> estimado con el volumen de trabajo previsto</w:t>
      </w:r>
      <w:r w:rsidR="00D83DE4">
        <w:rPr>
          <w:lang w:eastAsia="es-ES"/>
        </w:rPr>
        <w:t>. Siempre contando con unos valores de costes indirectos constantes sin ningún coste adicional extraordinario.</w:t>
      </w:r>
    </w:p>
    <w:p w14:paraId="046A5673" w14:textId="77777777" w:rsidR="00986BDE" w:rsidRDefault="00986BDE" w:rsidP="007842D4">
      <w:pPr>
        <w:spacing w:after="0"/>
        <w:rPr>
          <w:lang w:eastAsia="es-ES"/>
        </w:rPr>
      </w:pPr>
    </w:p>
    <w:p w14:paraId="3D519F8B" w14:textId="25A73E95" w:rsidR="00D83DE4" w:rsidRPr="00953FF4" w:rsidRDefault="00114D1E" w:rsidP="007842D4">
      <w:pPr>
        <w:spacing w:after="0"/>
        <w:rPr>
          <w:u w:val="single"/>
          <w:lang w:eastAsia="es-ES"/>
        </w:rPr>
      </w:pPr>
      <w:r>
        <w:rPr>
          <w:lang w:eastAsia="es-ES"/>
        </w:rPr>
        <w:t>Los resultados se visualizan</w:t>
      </w:r>
      <w:r w:rsidR="00986BDE">
        <w:rPr>
          <w:lang w:eastAsia="es-ES"/>
        </w:rPr>
        <w:t xml:space="preserve"> en el </w:t>
      </w:r>
      <w:r w:rsidR="00986BDE" w:rsidRPr="00986BDE">
        <w:rPr>
          <w:i/>
          <w:iCs/>
          <w:lang w:eastAsia="es-ES"/>
        </w:rPr>
        <w:t>dashboard</w:t>
      </w:r>
      <w:r w:rsidR="00986BDE">
        <w:rPr>
          <w:lang w:eastAsia="es-ES"/>
        </w:rPr>
        <w:t xml:space="preserve"> implementado</w:t>
      </w:r>
      <w:r w:rsidR="00216CD7">
        <w:rPr>
          <w:lang w:eastAsia="es-ES"/>
        </w:rPr>
        <w:t xml:space="preserve">, facilitando la interpretación de los datos. Esto cuadro de mando ayuda a la simulación de distintos escenarios que </w:t>
      </w:r>
      <w:r>
        <w:rPr>
          <w:lang w:eastAsia="es-ES"/>
        </w:rPr>
        <w:t>proporcionan información</w:t>
      </w:r>
      <w:r w:rsidR="00216CD7">
        <w:rPr>
          <w:lang w:eastAsia="es-ES"/>
        </w:rPr>
        <w:t xml:space="preserve"> </w:t>
      </w:r>
      <w:r>
        <w:rPr>
          <w:lang w:eastAsia="es-ES"/>
        </w:rPr>
        <w:t>de ayuda para la toma de decisiones</w:t>
      </w:r>
      <w:r w:rsidR="00216CD7">
        <w:rPr>
          <w:lang w:eastAsia="es-ES"/>
        </w:rPr>
        <w:t xml:space="preserve"> estratégica</w:t>
      </w:r>
      <w:r>
        <w:rPr>
          <w:lang w:eastAsia="es-ES"/>
        </w:rPr>
        <w:t>s</w:t>
      </w:r>
      <w:r w:rsidR="00216CD7">
        <w:rPr>
          <w:lang w:eastAsia="es-ES"/>
        </w:rPr>
        <w:t xml:space="preserve"> del proyecto</w:t>
      </w:r>
      <w:r>
        <w:rPr>
          <w:lang w:eastAsia="es-ES"/>
        </w:rPr>
        <w:t>. Con el resultado previsto un margen por encima del objetivo, la organización tiene la capacidad de asumir costes de otros proyectos y valerse de la escalabilidad de este margen.</w:t>
      </w:r>
      <w:r w:rsidR="00D83DE4">
        <w:rPr>
          <w:lang w:eastAsia="es-ES"/>
        </w:rPr>
        <w:br w:type="page"/>
      </w:r>
    </w:p>
    <w:p w14:paraId="4B96123C" w14:textId="77777777" w:rsidR="00906358" w:rsidRDefault="00A973DB" w:rsidP="00953FF4">
      <w:pPr>
        <w:pStyle w:val="Ttulo1"/>
        <w:numPr>
          <w:ilvl w:val="0"/>
          <w:numId w:val="2"/>
        </w:numPr>
        <w:spacing w:line="360" w:lineRule="auto"/>
        <w:rPr>
          <w:lang w:eastAsia="es-ES"/>
        </w:rPr>
      </w:pPr>
      <w:bookmarkStart w:id="70" w:name="_Toc212670523"/>
      <w:r>
        <w:rPr>
          <w:lang w:eastAsia="es-ES"/>
        </w:rPr>
        <w:lastRenderedPageBreak/>
        <w:t>Conclusión y trabajos futuros</w:t>
      </w:r>
      <w:bookmarkEnd w:id="70"/>
    </w:p>
    <w:p w14:paraId="7D0062AF" w14:textId="00B15523" w:rsidR="007F79D5" w:rsidRPr="007F79D5" w:rsidRDefault="007F79D5" w:rsidP="007842D4">
      <w:r>
        <w:t xml:space="preserve">En el análisis final de la evaluación del uso del análisis de datos para la optimización de la toma de decisiones en el entorno empresarial, se ha concluido que su papel otorga de una eficiencia estratégica a la organización en la gestión de los proyectos y es una herramienta fundamental para la optimización de los recursos empresariales. La revisión teórica y la aplicación práctica de este trabajo han evidenciado que la utilización de modelos predictivos, en nuestro caso el modelo elegido de </w:t>
      </w:r>
      <w:r>
        <w:rPr>
          <w:i/>
          <w:iCs/>
        </w:rPr>
        <w:t xml:space="preserve">machine learning LightGBM, </w:t>
      </w:r>
      <w:r>
        <w:t>facilitan la previsión de la demanda de solicitudes de ampliaciones de CTO, la planificación de recursos y le mejora de la gestión económica.</w:t>
      </w:r>
    </w:p>
    <w:p w14:paraId="1504CAC2" w14:textId="77777777" w:rsidR="00BB75D8" w:rsidRDefault="00BB75D8" w:rsidP="007842D4">
      <w:r>
        <w:t xml:space="preserve">Con la metodología que se ha seguido, desde la recopilación y preprocesamiento de los datos hasta la implementación del </w:t>
      </w:r>
      <w:r w:rsidRPr="0002779C">
        <w:rPr>
          <w:i/>
          <w:iCs/>
        </w:rPr>
        <w:t>dashboard</w:t>
      </w:r>
      <w:r>
        <w:t xml:space="preserve"> interactivo, ha permitido transformar grandes volúmenes de datos en información útil y que permite tomar decisiones sobre ella.</w:t>
      </w:r>
    </w:p>
    <w:p w14:paraId="79F5B383" w14:textId="77777777" w:rsidR="00BB75D8" w:rsidRDefault="00BB75D8" w:rsidP="007842D4">
      <w:r>
        <w:t>Los resultados obtenidos reflejan una mejora significativa en la alineación de los objetivos empresariales con las predicciones de trabajo y en la optimización de la planificación de los recursos. Esto se ha conseguido con la estimación del volumen de trabajo del modelo predictivo utilizado, cuyas métricas han reflejado una buena precisión en la estimación del volumen de ampliaciones que han servido para la optimización de costes y previsión del margen EBITDA a final del año 2025 y primer semestre del año 2026.</w:t>
      </w:r>
    </w:p>
    <w:p w14:paraId="1E989A2F" w14:textId="77777777" w:rsidR="00EF1E2E" w:rsidRDefault="00BB75D8" w:rsidP="007842D4">
      <w:r>
        <w:t xml:space="preserve">La implementación del </w:t>
      </w:r>
      <w:r w:rsidRPr="00BB75D8">
        <w:rPr>
          <w:i/>
          <w:iCs/>
        </w:rPr>
        <w:t>dashboard</w:t>
      </w:r>
      <w:r>
        <w:t xml:space="preserve"> consigue integrar y transformar la información descriptiva, los modelos predictivos en un modelo prescriptivo</w:t>
      </w:r>
      <w:r w:rsidR="00953FF4">
        <w:t>, sirve como sistema de soporte de decisiones (DSS)</w:t>
      </w:r>
      <w:r>
        <w:t>. Este cuadro de mando facilita la interpretación ágil de la información tanto de volúmenes de trabajo como la financiera para la toma de decisiones que los responsables de la organización crean conveniente para la alineación con los objetivos.</w:t>
      </w:r>
    </w:p>
    <w:p w14:paraId="4487C1DD" w14:textId="77777777" w:rsidR="00493993" w:rsidRDefault="00EF1E2E" w:rsidP="007842D4">
      <w:r>
        <w:t>En conclusión, este trabajo ha servido para confirmar que el análisis de datos se convierte en una herramienta fundamental para la mejora de la toma de decisiones empresariales, aportando un soporte para la consecución de los objetivos.</w:t>
      </w:r>
    </w:p>
    <w:p w14:paraId="1554499F" w14:textId="77777777" w:rsidR="00493993" w:rsidRDefault="00493993" w:rsidP="007842D4">
      <w:r>
        <w:t xml:space="preserve">Como líneas futuras sobre el trabajo, se propone la integración de fuentes externes de datos, extraer la información directamente del ERP de la empresa o del cliente sin generar ficheros intermedios. Esto pude conseguir un modelo automático y de despliegue operacional, utilizando una nube para que el sistema esté en actualización de forma continua y el </w:t>
      </w:r>
      <w:r w:rsidRPr="00493993">
        <w:rPr>
          <w:i/>
          <w:iCs/>
        </w:rPr>
        <w:t>dashboard</w:t>
      </w:r>
      <w:r>
        <w:t xml:space="preserve"> esté actualizado al momento de forma automática.</w:t>
      </w:r>
    </w:p>
    <w:p w14:paraId="11016C78" w14:textId="77777777" w:rsidR="00493993" w:rsidRDefault="00493993" w:rsidP="007842D4">
      <w:r>
        <w:t xml:space="preserve">La integración del </w:t>
      </w:r>
      <w:r w:rsidRPr="00493993">
        <w:rPr>
          <w:i/>
          <w:iCs/>
        </w:rPr>
        <w:t>dashboard</w:t>
      </w:r>
      <w:r>
        <w:t xml:space="preserve"> directamente como módulo del ERP de la empresa. Esto proporcionaría agilidad a la hora de las consultas y visualizaciones que requieran los responsables de la toma de decisiones directamente desde el ERP de la empresa.</w:t>
      </w:r>
    </w:p>
    <w:p w14:paraId="44138541" w14:textId="5CE18B45" w:rsidR="00906358" w:rsidRDefault="00493993" w:rsidP="007842D4">
      <w:pPr>
        <w:rPr>
          <w:lang w:eastAsia="es-ES"/>
        </w:rPr>
      </w:pPr>
      <w:r>
        <w:lastRenderedPageBreak/>
        <w:t xml:space="preserve">Para los modelos de predicción integrarles la capacidad de tener en cuenta otras variables que puedan afectar a la estimación de los trabajos, como por ejemplo la acción comercial que esté haciendo las operadoras en distintas zonas del país que pueda influir en el volumen de las solicitudes del servicio. Integrar modelos de </w:t>
      </w:r>
      <w:r>
        <w:rPr>
          <w:i/>
          <w:iCs/>
        </w:rPr>
        <w:t xml:space="preserve">Deep Learning </w:t>
      </w:r>
      <w:r>
        <w:t>que puedan capturar patrones temporales más complejos.</w:t>
      </w:r>
      <w:r w:rsidR="00A973DB">
        <w:br w:type="page"/>
      </w:r>
    </w:p>
    <w:p w14:paraId="4AA73464" w14:textId="7612770F" w:rsidR="0075057F" w:rsidRDefault="00A973DB" w:rsidP="00953FF4">
      <w:pPr>
        <w:pStyle w:val="Ttulo1"/>
        <w:numPr>
          <w:ilvl w:val="0"/>
          <w:numId w:val="2"/>
        </w:numPr>
        <w:spacing w:line="360" w:lineRule="auto"/>
        <w:rPr>
          <w:lang w:eastAsia="es-ES"/>
        </w:rPr>
      </w:pPr>
      <w:bookmarkStart w:id="71" w:name="_Toc10030878"/>
      <w:bookmarkStart w:id="72" w:name="_Toc212670524"/>
      <w:bookmarkEnd w:id="71"/>
      <w:r>
        <w:rPr>
          <w:lang w:eastAsia="es-ES"/>
        </w:rPr>
        <w:lastRenderedPageBreak/>
        <w:t>Referencias</w:t>
      </w:r>
      <w:bookmarkEnd w:id="72"/>
    </w:p>
    <w:p w14:paraId="0B91CD81" w14:textId="208BEE14" w:rsidR="0075057F" w:rsidRDefault="0075057F" w:rsidP="0077799C">
      <w:pPr>
        <w:spacing w:line="360" w:lineRule="auto"/>
        <w:rPr>
          <w:lang w:eastAsia="es-ES"/>
        </w:rPr>
      </w:pPr>
      <w:r w:rsidRPr="0075057F">
        <w:rPr>
          <w:lang w:val="en-US" w:eastAsia="es-ES"/>
        </w:rPr>
        <w:t xml:space="preserve">OpenAI. (2023). ChatGPT: Optimizing Language Models for Dialogue. </w:t>
      </w:r>
      <w:r w:rsidRPr="00D355BE">
        <w:rPr>
          <w:lang w:eastAsia="es-ES"/>
        </w:rPr>
        <w:t xml:space="preserve">Recuperado de </w:t>
      </w:r>
      <w:r w:rsidR="00B8261D">
        <w:rPr>
          <w:lang w:eastAsia="es-ES"/>
        </w:rPr>
        <w:t xml:space="preserve">   </w:t>
      </w:r>
      <w:hyperlink r:id="rId27" w:history="1">
        <w:r w:rsidR="00B8261D" w:rsidRPr="006B7535">
          <w:rPr>
            <w:rStyle w:val="Hipervnculo"/>
            <w:lang w:eastAsia="es-ES"/>
          </w:rPr>
          <w:t>https://openai.com/chatgpt</w:t>
        </w:r>
      </w:hyperlink>
      <w:r>
        <w:t xml:space="preserve"> – Modelo RSL</w:t>
      </w:r>
    </w:p>
    <w:p w14:paraId="63413A97" w14:textId="22D0ECBA" w:rsidR="00D4573A" w:rsidRDefault="0075057F" w:rsidP="0077799C">
      <w:pPr>
        <w:spacing w:line="360" w:lineRule="auto"/>
        <w:rPr>
          <w:lang w:val="en-US"/>
        </w:rPr>
      </w:pPr>
      <w:r w:rsidRPr="6A3C6990">
        <w:rPr>
          <w:lang w:eastAsia="es-ES"/>
        </w:rPr>
        <w:t xml:space="preserve">Microsoft Copilot. (2025). Herramienta de generación de texto asistida por inteligencia artificial. </w:t>
      </w:r>
      <w:r w:rsidRPr="00810E21">
        <w:rPr>
          <w:lang w:val="en-US" w:eastAsia="es-ES"/>
        </w:rPr>
        <w:t xml:space="preserve">Microsoft. </w:t>
      </w:r>
      <w:hyperlink r:id="rId28">
        <w:r w:rsidRPr="00810E21">
          <w:rPr>
            <w:rStyle w:val="Hipervnculo"/>
            <w:lang w:val="en-US" w:eastAsia="es-ES"/>
          </w:rPr>
          <w:t>https://www.microsoft.com</w:t>
        </w:r>
      </w:hyperlink>
      <w:r w:rsidRPr="00810E21">
        <w:rPr>
          <w:lang w:val="en-US"/>
        </w:rPr>
        <w:t xml:space="preserve"> – Modelo RSL</w:t>
      </w:r>
    </w:p>
    <w:p w14:paraId="6810E1C5" w14:textId="2EE724AF" w:rsidR="00B8261D" w:rsidRPr="00B8261D" w:rsidRDefault="00B8261D" w:rsidP="0077799C">
      <w:pPr>
        <w:spacing w:line="360" w:lineRule="auto"/>
        <w:rPr>
          <w:lang w:val="en-US"/>
        </w:rPr>
      </w:pPr>
      <w:r w:rsidRPr="00B8261D">
        <w:t>Google. (2025). Gemini (Versión actual)</w:t>
      </w:r>
      <w:r>
        <w:t xml:space="preserve">. </w:t>
      </w:r>
      <w:hyperlink r:id="rId29" w:history="1">
        <w:r w:rsidRPr="006B7535">
          <w:rPr>
            <w:rStyle w:val="Hipervnculo"/>
            <w:lang w:val="en-US" w:eastAsia="es-ES"/>
          </w:rPr>
          <w:t>https://gemini.google.com</w:t>
        </w:r>
      </w:hyperlink>
      <w:r>
        <w:rPr>
          <w:rStyle w:val="Hipervnculo"/>
          <w:lang w:val="en-US" w:eastAsia="es-ES"/>
        </w:rPr>
        <w:t xml:space="preserve"> </w:t>
      </w:r>
      <w:r w:rsidRPr="00B8261D">
        <w:t>– Modelo RSL.</w:t>
      </w:r>
    </w:p>
    <w:sdt>
      <w:sdtPr>
        <w:rPr>
          <w:color w:val="000000"/>
          <w:lang w:eastAsia="es-ES"/>
        </w:rPr>
        <w:tag w:val="MENDELEY_BIBLIOGRAPHY"/>
        <w:id w:val="2064363151"/>
        <w:placeholder>
          <w:docPart w:val="DefaultPlaceholder_-1854013440"/>
        </w:placeholder>
      </w:sdtPr>
      <w:sdtContent>
        <w:p w14:paraId="15619050" w14:textId="77777777" w:rsidR="00555330" w:rsidRPr="007842D4" w:rsidRDefault="00555330" w:rsidP="004353DF">
          <w:pPr>
            <w:autoSpaceDE w:val="0"/>
            <w:autoSpaceDN w:val="0"/>
            <w:ind w:left="708" w:hanging="708"/>
            <w:divId w:val="2117551544"/>
            <w:rPr>
              <w:rFonts w:eastAsia="Times New Roman"/>
              <w:color w:val="000000"/>
              <w:sz w:val="24"/>
              <w:szCs w:val="24"/>
              <w:lang w:val="en-US"/>
            </w:rPr>
          </w:pPr>
          <w:r w:rsidRPr="00555330">
            <w:rPr>
              <w:rFonts w:eastAsia="Times New Roman"/>
              <w:color w:val="000000"/>
              <w:lang w:val="en-US"/>
            </w:rPr>
            <w:t xml:space="preserve">Said, S. E., &amp; Dickey, D. A. (1985). Hypothesis testing in arima(P, 1, q) models. </w:t>
          </w:r>
          <w:r w:rsidRPr="007842D4">
            <w:rPr>
              <w:rFonts w:eastAsia="Times New Roman"/>
              <w:i/>
              <w:iCs/>
              <w:color w:val="000000"/>
              <w:lang w:val="en-US"/>
            </w:rPr>
            <w:t>Journal of the American Statistical Association</w:t>
          </w:r>
          <w:r w:rsidRPr="007842D4">
            <w:rPr>
              <w:rFonts w:eastAsia="Times New Roman"/>
              <w:color w:val="000000"/>
              <w:lang w:val="en-US"/>
            </w:rPr>
            <w:t xml:space="preserve">, </w:t>
          </w:r>
          <w:r w:rsidRPr="007842D4">
            <w:rPr>
              <w:rFonts w:eastAsia="Times New Roman"/>
              <w:i/>
              <w:iCs/>
              <w:color w:val="000000"/>
              <w:lang w:val="en-US"/>
            </w:rPr>
            <w:t>80</w:t>
          </w:r>
          <w:r w:rsidRPr="007842D4">
            <w:rPr>
              <w:rFonts w:eastAsia="Times New Roman"/>
              <w:color w:val="000000"/>
              <w:lang w:val="en-US"/>
            </w:rPr>
            <w:t>(390), 369–374. https://doi.org/10.1080/01621459.1985.10478125</w:t>
          </w:r>
        </w:p>
        <w:p w14:paraId="2D01A32A" w14:textId="77777777" w:rsidR="00783BF6" w:rsidRPr="007842D4" w:rsidRDefault="00555330" w:rsidP="00783BF6">
          <w:pPr>
            <w:spacing w:after="0"/>
            <w:ind w:left="480" w:hanging="480"/>
            <w:rPr>
              <w:rFonts w:eastAsia="Times New Roman"/>
              <w:color w:val="000000"/>
              <w:lang w:val="en-US"/>
            </w:rPr>
          </w:pPr>
          <w:r w:rsidRPr="007842D4">
            <w:rPr>
              <w:rFonts w:eastAsia="Times New Roman"/>
              <w:color w:val="000000"/>
              <w:lang w:val="en-US"/>
            </w:rPr>
            <w:t> </w:t>
          </w:r>
        </w:p>
        <w:sdt>
          <w:sdtPr>
            <w:tag w:val="MENDELEY_BIBLIOGRAPHY"/>
            <w:id w:val="1801114456"/>
            <w:placeholder>
              <w:docPart w:val="737CB82362BF489DA2A074DBB2F93B6E"/>
            </w:placeholder>
          </w:sdtPr>
          <w:sdtContent>
            <w:p w14:paraId="0B009D04" w14:textId="063B5391" w:rsidR="00783BF6" w:rsidRPr="00D355BE" w:rsidRDefault="00783BF6" w:rsidP="00783BF6">
              <w:pPr>
                <w:spacing w:after="0"/>
                <w:ind w:left="480" w:hanging="480"/>
                <w:rPr>
                  <w:lang w:val="en-US"/>
                </w:rPr>
              </w:pPr>
              <w:r w:rsidRPr="00783BF6">
                <w:rPr>
                  <w:lang w:val="en-US"/>
                </w:rPr>
                <w:t xml:space="preserve">Chatterjee, S., Chaudhuri, R., Gupta, S., Sivarajah, U., &amp; Bag, S. (2023). </w:t>
              </w:r>
              <w:r w:rsidRPr="00D355BE">
                <w:rPr>
                  <w:lang w:val="en-US"/>
                </w:rPr>
                <w:t xml:space="preserve">Assessing the impact of big data analytics on decision-making processes, forecasting, and performance of a firm. </w:t>
              </w:r>
              <w:r w:rsidRPr="00D355BE">
                <w:rPr>
                  <w:i/>
                  <w:iCs/>
                  <w:lang w:val="en-US"/>
                </w:rPr>
                <w:t>Technological Forecasting and Social Change</w:t>
              </w:r>
              <w:r w:rsidRPr="00D355BE">
                <w:rPr>
                  <w:lang w:val="en-US"/>
                </w:rPr>
                <w:t xml:space="preserve">, </w:t>
              </w:r>
              <w:r w:rsidRPr="00D355BE">
                <w:rPr>
                  <w:i/>
                  <w:iCs/>
                  <w:lang w:val="en-US"/>
                </w:rPr>
                <w:t>196</w:t>
              </w:r>
              <w:r w:rsidRPr="00D355BE">
                <w:rPr>
                  <w:lang w:val="en-US"/>
                </w:rPr>
                <w:t xml:space="preserve">. </w:t>
              </w:r>
              <w:hyperlink r:id="rId30">
                <w:r w:rsidRPr="00D355BE">
                  <w:rPr>
                    <w:rStyle w:val="Hipervnculo"/>
                    <w:lang w:val="en-US"/>
                  </w:rPr>
                  <w:t>https://doi.org/10.1016/j.techfore.2023.122824</w:t>
                </w:r>
              </w:hyperlink>
            </w:p>
            <w:p w14:paraId="31946404" w14:textId="77777777" w:rsidR="00783BF6" w:rsidRPr="00D355BE" w:rsidRDefault="00783BF6" w:rsidP="00783BF6">
              <w:pPr>
                <w:spacing w:after="0"/>
                <w:ind w:left="480" w:hanging="480"/>
                <w:rPr>
                  <w:lang w:val="en-US"/>
                </w:rPr>
              </w:pPr>
              <w:r w:rsidRPr="00D355BE">
                <w:rPr>
                  <w:lang w:val="en-US"/>
                </w:rPr>
                <w:t xml:space="preserve">Chen, D. Q., Preston, D. S., &amp; Swink, M. (2015). How the use of big data analytics affects value creation in supply chain management. </w:t>
              </w:r>
              <w:r w:rsidRPr="00D355BE">
                <w:rPr>
                  <w:i/>
                  <w:iCs/>
                  <w:lang w:val="en-US"/>
                </w:rPr>
                <w:t>Journal of Management Information Systems</w:t>
              </w:r>
              <w:r w:rsidRPr="00D355BE">
                <w:rPr>
                  <w:lang w:val="en-US"/>
                </w:rPr>
                <w:t xml:space="preserve">, </w:t>
              </w:r>
              <w:r w:rsidRPr="00D355BE">
                <w:rPr>
                  <w:i/>
                  <w:iCs/>
                  <w:lang w:val="en-US"/>
                </w:rPr>
                <w:t>32</w:t>
              </w:r>
              <w:r w:rsidRPr="00D355BE">
                <w:rPr>
                  <w:lang w:val="en-US"/>
                </w:rPr>
                <w:t xml:space="preserve">(4), 4–39. </w:t>
              </w:r>
              <w:hyperlink r:id="rId31">
                <w:r w:rsidRPr="00D355BE">
                  <w:rPr>
                    <w:rStyle w:val="Hipervnculo"/>
                    <w:lang w:val="en-US"/>
                  </w:rPr>
                  <w:t>https://doi.org/10.1080/07421222.2015.1138364</w:t>
                </w:r>
              </w:hyperlink>
            </w:p>
            <w:p w14:paraId="24CDC4D2" w14:textId="77777777" w:rsidR="00783BF6" w:rsidRPr="00D355BE" w:rsidRDefault="00783BF6" w:rsidP="00783BF6">
              <w:pPr>
                <w:spacing w:after="0"/>
                <w:ind w:left="480" w:hanging="480"/>
                <w:rPr>
                  <w:lang w:val="en-US"/>
                </w:rPr>
              </w:pPr>
              <w:r w:rsidRPr="00D355BE">
                <w:rPr>
                  <w:lang w:val="en-US"/>
                </w:rPr>
                <w:t xml:space="preserve">Gubela, R. M., &amp; Lessmann, S. (2021). Uplift modeling with value-driven evaluation metrics. </w:t>
              </w:r>
              <w:r w:rsidRPr="00D355BE">
                <w:rPr>
                  <w:i/>
                  <w:iCs/>
                  <w:lang w:val="en-US"/>
                </w:rPr>
                <w:t>Decision Support Systems</w:t>
              </w:r>
              <w:r w:rsidRPr="00D355BE">
                <w:rPr>
                  <w:lang w:val="en-US"/>
                </w:rPr>
                <w:t xml:space="preserve">, </w:t>
              </w:r>
              <w:r w:rsidRPr="00D355BE">
                <w:rPr>
                  <w:i/>
                  <w:iCs/>
                  <w:lang w:val="en-US"/>
                </w:rPr>
                <w:t>150</w:t>
              </w:r>
              <w:r w:rsidRPr="00D355BE">
                <w:rPr>
                  <w:lang w:val="en-US"/>
                </w:rPr>
                <w:t xml:space="preserve">. </w:t>
              </w:r>
              <w:hyperlink r:id="rId32">
                <w:r w:rsidRPr="00D355BE">
                  <w:rPr>
                    <w:rStyle w:val="Hipervnculo"/>
                    <w:lang w:val="en-US"/>
                  </w:rPr>
                  <w:t>https://doi.org/10.1016/J.DSS.2021.113648</w:t>
                </w:r>
              </w:hyperlink>
            </w:p>
            <w:p w14:paraId="05047E31" w14:textId="77777777" w:rsidR="00783BF6" w:rsidRPr="00D355BE" w:rsidRDefault="00783BF6" w:rsidP="00783BF6">
              <w:pPr>
                <w:spacing w:after="0"/>
                <w:ind w:left="480" w:hanging="480"/>
                <w:rPr>
                  <w:lang w:val="en-US"/>
                </w:rPr>
              </w:pPr>
              <w:r w:rsidRPr="00D355BE">
                <w:rPr>
                  <w:lang w:val="en-US"/>
                </w:rPr>
                <w:t xml:space="preserve">Jahani, H., Jain, R., &amp; Ivanov, D. (2023). Data science and big data analytics: a systematic review of methodologies used in the supply chain and logistics research. </w:t>
              </w:r>
              <w:r w:rsidRPr="00D355BE">
                <w:rPr>
                  <w:i/>
                  <w:iCs/>
                  <w:lang w:val="en-US"/>
                </w:rPr>
                <w:t>Annals of Operations Research</w:t>
              </w:r>
              <w:r w:rsidRPr="00D355BE">
                <w:rPr>
                  <w:lang w:val="en-US"/>
                </w:rPr>
                <w:t xml:space="preserve">. </w:t>
              </w:r>
              <w:hyperlink r:id="rId33">
                <w:r w:rsidRPr="00D355BE">
                  <w:rPr>
                    <w:rStyle w:val="Hipervnculo"/>
                    <w:lang w:val="en-US"/>
                  </w:rPr>
                  <w:t>https://doi.org/10.1007/S10479-023-05390-7</w:t>
                </w:r>
              </w:hyperlink>
            </w:p>
            <w:p w14:paraId="1869BF5F" w14:textId="77777777" w:rsidR="00783BF6" w:rsidRPr="00D355BE" w:rsidRDefault="00783BF6" w:rsidP="00783BF6">
              <w:pPr>
                <w:spacing w:after="0"/>
                <w:ind w:left="480" w:hanging="480"/>
                <w:rPr>
                  <w:lang w:val="en-US"/>
                </w:rPr>
              </w:pPr>
              <w:r w:rsidRPr="00D355BE">
                <w:rPr>
                  <w:lang w:val="en-US"/>
                </w:rPr>
                <w:t xml:space="preserve">Li, L., Lin, J., Ouyang, Y., &amp; Luo, X. (Robert). (2022). Evaluating the impact of big data analytics usage on the decision-making quality of organizations. </w:t>
              </w:r>
              <w:r w:rsidRPr="00D355BE">
                <w:rPr>
                  <w:i/>
                  <w:iCs/>
                  <w:lang w:val="en-US"/>
                </w:rPr>
                <w:t>Technological Forecasting and Social Change</w:t>
              </w:r>
              <w:r w:rsidRPr="00D355BE">
                <w:rPr>
                  <w:lang w:val="en-US"/>
                </w:rPr>
                <w:t xml:space="preserve">, </w:t>
              </w:r>
              <w:r w:rsidRPr="00D355BE">
                <w:rPr>
                  <w:i/>
                  <w:iCs/>
                  <w:lang w:val="en-US"/>
                </w:rPr>
                <w:t>175</w:t>
              </w:r>
              <w:r w:rsidRPr="00D355BE">
                <w:rPr>
                  <w:lang w:val="en-US"/>
                </w:rPr>
                <w:t xml:space="preserve">, 121355. </w:t>
              </w:r>
              <w:hyperlink r:id="rId34">
                <w:r w:rsidRPr="00D355BE">
                  <w:rPr>
                    <w:rStyle w:val="Hipervnculo"/>
                    <w:lang w:val="en-US"/>
                  </w:rPr>
                  <w:t>https://doi.org/10.1016/J.TECHFORE.2021.121355</w:t>
                </w:r>
              </w:hyperlink>
            </w:p>
            <w:p w14:paraId="2BDF6160" w14:textId="77777777" w:rsidR="00783BF6" w:rsidRPr="00D355BE" w:rsidRDefault="00783BF6" w:rsidP="00783BF6">
              <w:pPr>
                <w:spacing w:after="0"/>
                <w:ind w:left="480" w:hanging="480"/>
                <w:rPr>
                  <w:lang w:val="en-US"/>
                </w:rPr>
              </w:pPr>
              <w:r w:rsidRPr="00D355BE">
                <w:rPr>
                  <w:lang w:val="en-US"/>
                </w:rPr>
                <w:t xml:space="preserve">Liu, W., &amp; Lai, X. (2025). Integrating decision tools for efficient operations management through innovative approaches. </w:t>
              </w:r>
              <w:r w:rsidRPr="00D355BE">
                <w:rPr>
                  <w:i/>
                  <w:iCs/>
                  <w:lang w:val="en-US"/>
                </w:rPr>
                <w:t>Scientific Reports</w:t>
              </w:r>
              <w:r w:rsidRPr="00D355BE">
                <w:rPr>
                  <w:lang w:val="en-US"/>
                </w:rPr>
                <w:t xml:space="preserve">, </w:t>
              </w:r>
              <w:r w:rsidRPr="00D355BE">
                <w:rPr>
                  <w:i/>
                  <w:iCs/>
                  <w:lang w:val="en-US"/>
                </w:rPr>
                <w:t>15</w:t>
              </w:r>
              <w:r w:rsidRPr="00D355BE">
                <w:rPr>
                  <w:lang w:val="en-US"/>
                </w:rPr>
                <w:t xml:space="preserve">(1). </w:t>
              </w:r>
              <w:hyperlink r:id="rId35">
                <w:r w:rsidRPr="00D355BE">
                  <w:rPr>
                    <w:rStyle w:val="Hipervnculo"/>
                    <w:lang w:val="en-US"/>
                  </w:rPr>
                  <w:t>https://doi.org/10.1038/s41598-025-99022-8</w:t>
                </w:r>
              </w:hyperlink>
            </w:p>
            <w:p w14:paraId="33A76CC1" w14:textId="77777777" w:rsidR="00783BF6" w:rsidRPr="00D355BE" w:rsidRDefault="00783BF6" w:rsidP="00783BF6">
              <w:pPr>
                <w:spacing w:after="0"/>
                <w:ind w:left="480" w:hanging="480"/>
                <w:rPr>
                  <w:lang w:val="en-US"/>
                </w:rPr>
              </w:pPr>
              <w:r w:rsidRPr="00D355BE">
                <w:rPr>
                  <w:lang w:val="en-US"/>
                </w:rPr>
                <w:t xml:space="preserve">Lo, V. S. Y., &amp; Pachamanova, D. A. (2023). From Meaningful Data Science to Impactful Decisions: The Importance of Being Causally Prescriptive. </w:t>
              </w:r>
              <w:r w:rsidRPr="00D355BE">
                <w:rPr>
                  <w:i/>
                  <w:iCs/>
                  <w:lang w:val="en-US"/>
                </w:rPr>
                <w:t>Data Science Journal</w:t>
              </w:r>
              <w:r w:rsidRPr="00D355BE">
                <w:rPr>
                  <w:lang w:val="en-US"/>
                </w:rPr>
                <w:t xml:space="preserve">, </w:t>
              </w:r>
              <w:r w:rsidRPr="00D355BE">
                <w:rPr>
                  <w:i/>
                  <w:iCs/>
                  <w:lang w:val="en-US"/>
                </w:rPr>
                <w:t>22</w:t>
              </w:r>
              <w:r w:rsidRPr="00D355BE">
                <w:rPr>
                  <w:lang w:val="en-US"/>
                </w:rPr>
                <w:t xml:space="preserve">(1). </w:t>
              </w:r>
              <w:hyperlink r:id="rId36">
                <w:r w:rsidRPr="00D355BE">
                  <w:rPr>
                    <w:rStyle w:val="Hipervnculo"/>
                    <w:lang w:val="en-US"/>
                  </w:rPr>
                  <w:t>https://doi.org/10.5334/dsj-2023-008</w:t>
                </w:r>
              </w:hyperlink>
            </w:p>
            <w:p w14:paraId="3903E987" w14:textId="77777777" w:rsidR="00783BF6" w:rsidRPr="00D355BE" w:rsidRDefault="00783BF6" w:rsidP="00783BF6">
              <w:pPr>
                <w:spacing w:after="0"/>
                <w:ind w:left="480" w:hanging="480"/>
                <w:rPr>
                  <w:lang w:val="en-US"/>
                </w:rPr>
              </w:pPr>
              <w:r w:rsidRPr="00D355BE">
                <w:rPr>
                  <w:lang w:val="en-US"/>
                </w:rPr>
                <w:t xml:space="preserve">Mach-Król, M. (2022). Conceptual Framework for Implementing Temporal Big Data Analytics in Companies. </w:t>
              </w:r>
              <w:r w:rsidRPr="00D355BE">
                <w:rPr>
                  <w:i/>
                  <w:iCs/>
                  <w:lang w:val="en-US"/>
                </w:rPr>
                <w:t>Applied Sciences (Switzerland)</w:t>
              </w:r>
              <w:r w:rsidRPr="00D355BE">
                <w:rPr>
                  <w:lang w:val="en-US"/>
                </w:rPr>
                <w:t xml:space="preserve">, </w:t>
              </w:r>
              <w:r w:rsidRPr="00D355BE">
                <w:rPr>
                  <w:i/>
                  <w:iCs/>
                  <w:lang w:val="en-US"/>
                </w:rPr>
                <w:t>12</w:t>
              </w:r>
              <w:r w:rsidRPr="00D355BE">
                <w:rPr>
                  <w:lang w:val="en-US"/>
                </w:rPr>
                <w:t xml:space="preserve">(23). </w:t>
              </w:r>
              <w:hyperlink r:id="rId37">
                <w:r w:rsidRPr="00D355BE">
                  <w:rPr>
                    <w:rStyle w:val="Hipervnculo"/>
                    <w:lang w:val="en-US"/>
                  </w:rPr>
                  <w:t>https://doi.org/10.3390/APP122312265</w:t>
                </w:r>
              </w:hyperlink>
            </w:p>
            <w:p w14:paraId="6622A978" w14:textId="77777777" w:rsidR="00783BF6" w:rsidRPr="00D355BE" w:rsidRDefault="00783BF6" w:rsidP="00783BF6">
              <w:pPr>
                <w:spacing w:after="0"/>
                <w:ind w:left="480" w:hanging="480"/>
                <w:rPr>
                  <w:lang w:val="en-US"/>
                </w:rPr>
              </w:pPr>
              <w:r w:rsidRPr="00D355BE">
                <w:rPr>
                  <w:lang w:val="en-US"/>
                </w:rPr>
                <w:lastRenderedPageBreak/>
                <w:t xml:space="preserve">Moesmann, M., &amp; Pedersen, T. B. (2025). Data-driven prescriptive analytics applications: A comprehensive survey. </w:t>
              </w:r>
              <w:r w:rsidRPr="00D355BE">
                <w:rPr>
                  <w:i/>
                  <w:iCs/>
                  <w:lang w:val="en-US"/>
                </w:rPr>
                <w:t>Information Systems</w:t>
              </w:r>
              <w:r w:rsidRPr="00D355BE">
                <w:rPr>
                  <w:lang w:val="en-US"/>
                </w:rPr>
                <w:t xml:space="preserve">, </w:t>
              </w:r>
              <w:r w:rsidRPr="00D355BE">
                <w:rPr>
                  <w:i/>
                  <w:iCs/>
                  <w:lang w:val="en-US"/>
                </w:rPr>
                <w:t>134</w:t>
              </w:r>
              <w:r w:rsidRPr="00D355BE">
                <w:rPr>
                  <w:lang w:val="en-US"/>
                </w:rPr>
                <w:t xml:space="preserve">. </w:t>
              </w:r>
              <w:hyperlink r:id="rId38">
                <w:r w:rsidRPr="00D355BE">
                  <w:rPr>
                    <w:rStyle w:val="Hipervnculo"/>
                    <w:lang w:val="en-US"/>
                  </w:rPr>
                  <w:t>https://doi.org/10.1016/J.IS.2025.102576</w:t>
                </w:r>
              </w:hyperlink>
            </w:p>
            <w:p w14:paraId="5ACC6118" w14:textId="77777777" w:rsidR="00783BF6" w:rsidRPr="00D355BE" w:rsidRDefault="00783BF6" w:rsidP="00783BF6">
              <w:pPr>
                <w:spacing w:after="0"/>
                <w:ind w:left="480" w:hanging="480"/>
                <w:rPr>
                  <w:lang w:val="en-US"/>
                </w:rPr>
              </w:pPr>
              <w:r w:rsidRPr="00D355BE">
                <w:rPr>
                  <w:lang w:val="en-US"/>
                </w:rPr>
                <w:t xml:space="preserve">Pavlyshenko, B. M. (2020). SALES TIME SERIES ANALYTICS USING DEEP Q-LEARNING. </w:t>
              </w:r>
              <w:r w:rsidRPr="00D355BE">
                <w:rPr>
                  <w:i/>
                  <w:iCs/>
                  <w:lang w:val="en-US"/>
                </w:rPr>
                <w:t>International Journal of Computing</w:t>
              </w:r>
              <w:r w:rsidRPr="00D355BE">
                <w:rPr>
                  <w:lang w:val="en-US"/>
                </w:rPr>
                <w:t xml:space="preserve">, </w:t>
              </w:r>
              <w:r w:rsidRPr="00D355BE">
                <w:rPr>
                  <w:i/>
                  <w:iCs/>
                  <w:lang w:val="en-US"/>
                </w:rPr>
                <w:t>19</w:t>
              </w:r>
              <w:r w:rsidRPr="00D355BE">
                <w:rPr>
                  <w:lang w:val="en-US"/>
                </w:rPr>
                <w:t xml:space="preserve">(3), 434–441. </w:t>
              </w:r>
              <w:hyperlink r:id="rId39">
                <w:r w:rsidRPr="00D355BE">
                  <w:rPr>
                    <w:rStyle w:val="Hipervnculo"/>
                    <w:lang w:val="en-US"/>
                  </w:rPr>
                  <w:t>https://doi.org/10.47839/IJC.19.3.1892</w:t>
                </w:r>
              </w:hyperlink>
            </w:p>
            <w:p w14:paraId="6DB5C343" w14:textId="77777777" w:rsidR="00783BF6" w:rsidRPr="00D355BE" w:rsidRDefault="00783BF6" w:rsidP="00783BF6">
              <w:pPr>
                <w:spacing w:after="0"/>
                <w:ind w:left="480" w:hanging="480"/>
                <w:rPr>
                  <w:lang w:val="en-US"/>
                </w:rPr>
              </w:pPr>
              <w:r w:rsidRPr="00D355BE">
                <w:rPr>
                  <w:lang w:val="en-US"/>
                </w:rPr>
                <w:t xml:space="preserve">Relich, M. (2023). Predictive and Prescriptive Analytics in Identifying Opportunities for Improving Sustainable Manufacturing. </w:t>
              </w:r>
              <w:r w:rsidRPr="00D355BE">
                <w:rPr>
                  <w:i/>
                  <w:iCs/>
                  <w:lang w:val="en-US"/>
                </w:rPr>
                <w:t>Sustainability (Switzerland)</w:t>
              </w:r>
              <w:r w:rsidRPr="00D355BE">
                <w:rPr>
                  <w:lang w:val="en-US"/>
                </w:rPr>
                <w:t xml:space="preserve">, </w:t>
              </w:r>
              <w:r w:rsidRPr="00D355BE">
                <w:rPr>
                  <w:i/>
                  <w:iCs/>
                  <w:lang w:val="en-US"/>
                </w:rPr>
                <w:t>15</w:t>
              </w:r>
              <w:r w:rsidRPr="00D355BE">
                <w:rPr>
                  <w:lang w:val="en-US"/>
                </w:rPr>
                <w:t xml:space="preserve">(9). </w:t>
              </w:r>
              <w:hyperlink r:id="rId40">
                <w:r w:rsidRPr="00D355BE">
                  <w:rPr>
                    <w:rStyle w:val="Hipervnculo"/>
                    <w:lang w:val="en-US"/>
                  </w:rPr>
                  <w:t>https://doi.org/10.3390/su15097667</w:t>
                </w:r>
              </w:hyperlink>
            </w:p>
            <w:p w14:paraId="7110D09B" w14:textId="77777777" w:rsidR="00783BF6" w:rsidRPr="00D355BE" w:rsidRDefault="00783BF6" w:rsidP="00783BF6">
              <w:pPr>
                <w:spacing w:after="0"/>
                <w:ind w:left="480" w:hanging="480"/>
                <w:rPr>
                  <w:lang w:val="en-US"/>
                </w:rPr>
              </w:pPr>
              <w:r w:rsidRPr="00D355BE">
                <w:rPr>
                  <w:lang w:val="en-US"/>
                </w:rPr>
                <w:t xml:space="preserve">Schnegg, M., &amp; Möller, K. (2022). Strategies for data analytics projects in business performance forecasting: a field study. </w:t>
              </w:r>
              <w:r w:rsidRPr="00D355BE">
                <w:rPr>
                  <w:i/>
                  <w:iCs/>
                  <w:lang w:val="en-US"/>
                </w:rPr>
                <w:t>Journal of Management Control</w:t>
              </w:r>
              <w:r w:rsidRPr="00D355BE">
                <w:rPr>
                  <w:lang w:val="en-US"/>
                </w:rPr>
                <w:t xml:space="preserve">, </w:t>
              </w:r>
              <w:r w:rsidRPr="00D355BE">
                <w:rPr>
                  <w:i/>
                  <w:iCs/>
                  <w:lang w:val="en-US"/>
                </w:rPr>
                <w:t>33</w:t>
              </w:r>
              <w:r w:rsidRPr="00D355BE">
                <w:rPr>
                  <w:lang w:val="en-US"/>
                </w:rPr>
                <w:t xml:space="preserve">(2), 241–271. </w:t>
              </w:r>
              <w:hyperlink r:id="rId41">
                <w:r w:rsidRPr="00D355BE">
                  <w:rPr>
                    <w:rStyle w:val="Hipervnculo"/>
                    <w:lang w:val="en-US"/>
                  </w:rPr>
                  <w:t>https://doi.org/10.1007/S00187-022-00338-7</w:t>
                </w:r>
              </w:hyperlink>
            </w:p>
            <w:p w14:paraId="2D1FC079" w14:textId="77777777" w:rsidR="00783BF6" w:rsidRPr="00D355BE" w:rsidRDefault="00783BF6" w:rsidP="00783BF6">
              <w:pPr>
                <w:spacing w:after="0"/>
                <w:ind w:left="480" w:hanging="480"/>
                <w:rPr>
                  <w:lang w:val="en-US"/>
                </w:rPr>
              </w:pPr>
              <w:r w:rsidRPr="00D355BE">
                <w:rPr>
                  <w:lang w:val="en-US"/>
                </w:rPr>
                <w:t xml:space="preserve">Shoush, M., &amp; Dumas, M. (2024). Prescriptive Process Monitoring Under Resource Constraints: A Reinforcement Learning Approach. </w:t>
              </w:r>
              <w:r w:rsidRPr="00D355BE">
                <w:rPr>
                  <w:i/>
                  <w:iCs/>
                  <w:lang w:val="en-US"/>
                </w:rPr>
                <w:t>KI - Kunstliche Intelligenz</w:t>
              </w:r>
              <w:r w:rsidRPr="00D355BE">
                <w:rPr>
                  <w:lang w:val="en-US"/>
                </w:rPr>
                <w:t xml:space="preserve">. </w:t>
              </w:r>
              <w:hyperlink r:id="rId42">
                <w:r w:rsidRPr="00D355BE">
                  <w:rPr>
                    <w:rStyle w:val="Hipervnculo"/>
                    <w:lang w:val="en-US"/>
                  </w:rPr>
                  <w:t>https://doi.org/10.1007/s13218-024-00881-6</w:t>
                </w:r>
              </w:hyperlink>
            </w:p>
            <w:p w14:paraId="3627A6AB" w14:textId="77777777" w:rsidR="00783BF6" w:rsidRPr="00D355BE" w:rsidRDefault="00783BF6" w:rsidP="00783BF6">
              <w:pPr>
                <w:spacing w:after="0"/>
                <w:ind w:left="480" w:hanging="480"/>
                <w:rPr>
                  <w:lang w:val="en-US"/>
                </w:rPr>
              </w:pPr>
              <w:r w:rsidRPr="00D355BE">
                <w:rPr>
                  <w:lang w:val="en-US"/>
                </w:rPr>
                <w:t xml:space="preserve">Wissuchek, C., &amp; Zschech, P. (2025). Prescriptive analytics systems revised: a systematic literature review from an information systems perspective. </w:t>
              </w:r>
              <w:r w:rsidRPr="00D355BE">
                <w:rPr>
                  <w:i/>
                  <w:iCs/>
                  <w:lang w:val="en-US"/>
                </w:rPr>
                <w:t>Information Systems and E-Business Management</w:t>
              </w:r>
              <w:r w:rsidRPr="00D355BE">
                <w:rPr>
                  <w:lang w:val="en-US"/>
                </w:rPr>
                <w:t xml:space="preserve">. </w:t>
              </w:r>
              <w:hyperlink r:id="rId43">
                <w:r w:rsidRPr="00D355BE">
                  <w:rPr>
                    <w:rStyle w:val="Hipervnculo"/>
                    <w:lang w:val="en-US"/>
                  </w:rPr>
                  <w:t>https://doi.org/10.1007/s10257-024-00688-w</w:t>
                </w:r>
              </w:hyperlink>
            </w:p>
            <w:p w14:paraId="2A31B741" w14:textId="77777777" w:rsidR="00783BF6" w:rsidRDefault="00783BF6" w:rsidP="00783BF6">
              <w:r w:rsidRPr="00D355BE">
                <w:rPr>
                  <w:lang w:val="en-US"/>
                </w:rPr>
                <w:t xml:space="preserve"> </w:t>
              </w:r>
            </w:p>
          </w:sdtContent>
        </w:sdt>
        <w:p w14:paraId="259D63F6" w14:textId="504FF6E1" w:rsidR="00555330" w:rsidRDefault="00000000" w:rsidP="0077799C">
          <w:pPr>
            <w:spacing w:line="360" w:lineRule="auto"/>
            <w:rPr>
              <w:lang w:eastAsia="es-ES"/>
            </w:rPr>
          </w:pPr>
        </w:p>
      </w:sdtContent>
    </w:sdt>
    <w:p w14:paraId="33347B95" w14:textId="77777777" w:rsidR="0075057F" w:rsidRPr="0075057F" w:rsidRDefault="0075057F" w:rsidP="0077799C">
      <w:pPr>
        <w:spacing w:after="0" w:line="360" w:lineRule="auto"/>
        <w:rPr>
          <w:lang w:val="en-US"/>
        </w:rPr>
      </w:pPr>
    </w:p>
    <w:p w14:paraId="16E9C989" w14:textId="77777777" w:rsidR="00906358" w:rsidRPr="005061CD" w:rsidRDefault="00A973DB" w:rsidP="0077799C">
      <w:pPr>
        <w:spacing w:line="360" w:lineRule="auto"/>
      </w:pPr>
      <w:r w:rsidRPr="005061CD">
        <w:br w:type="page"/>
      </w:r>
    </w:p>
    <w:p w14:paraId="21E55C32" w14:textId="4092DB75" w:rsidR="00906358" w:rsidRDefault="00EA137B">
      <w:pPr>
        <w:pStyle w:val="Ttulo1"/>
        <w:spacing w:before="0" w:after="200"/>
        <w:ind w:left="360"/>
        <w:rPr>
          <w:lang w:eastAsia="es-ES"/>
        </w:rPr>
      </w:pPr>
      <w:bookmarkStart w:id="73" w:name="_Toc212670525"/>
      <w:r>
        <w:rPr>
          <w:lang w:eastAsia="es-ES"/>
        </w:rPr>
        <w:lastRenderedPageBreak/>
        <w:t>Apéndice I</w:t>
      </w:r>
      <w:bookmarkEnd w:id="73"/>
    </w:p>
    <w:p w14:paraId="5CF9FE27" w14:textId="7D981886" w:rsidR="00EA137B" w:rsidRDefault="00EA137B" w:rsidP="00EA137B">
      <w:pPr>
        <w:rPr>
          <w:lang w:eastAsia="es-ES"/>
        </w:rPr>
      </w:pPr>
    </w:p>
    <w:p w14:paraId="4EF1BE45" w14:textId="37BB0B99" w:rsidR="00EA137B" w:rsidRPr="00EA137B" w:rsidRDefault="0072474B" w:rsidP="00EA137B">
      <w:pPr>
        <w:rPr>
          <w:lang w:eastAsia="es-ES"/>
        </w:rPr>
      </w:pPr>
      <w:r>
        <w:rPr>
          <w:lang w:eastAsia="es-ES"/>
        </w:rPr>
        <w:t>E</w:t>
      </w:r>
      <w:r w:rsidRPr="0072474B">
        <w:rPr>
          <w:lang w:eastAsia="es-ES"/>
        </w:rPr>
        <w:t>l apéndice es un adjunto a</w:t>
      </w:r>
      <w:r>
        <w:rPr>
          <w:lang w:eastAsia="es-ES"/>
        </w:rPr>
        <w:t xml:space="preserve">l documento académico </w:t>
      </w:r>
      <w:r w:rsidRPr="0072474B">
        <w:rPr>
          <w:u w:val="single"/>
          <w:lang w:eastAsia="es-ES"/>
        </w:rPr>
        <w:t>de autoría propia</w:t>
      </w:r>
      <w:r w:rsidRPr="0072474B">
        <w:rPr>
          <w:lang w:eastAsia="es-ES"/>
        </w:rPr>
        <w:t xml:space="preserve">. </w:t>
      </w:r>
      <w:r w:rsidR="00A54EBE">
        <w:rPr>
          <w:lang w:eastAsia="es-ES"/>
        </w:rPr>
        <w:t xml:space="preserve">No es un documento independiente, pues no se entendería si no es en relación con el resto del trabajo. </w:t>
      </w:r>
      <w:r w:rsidRPr="0072474B">
        <w:rPr>
          <w:lang w:eastAsia="es-ES"/>
        </w:rPr>
        <w:t>Contiene información que</w:t>
      </w:r>
      <w:r>
        <w:rPr>
          <w:lang w:eastAsia="es-ES"/>
        </w:rPr>
        <w:t xml:space="preserve"> complementa o aclara la tesis y que se considera que</w:t>
      </w:r>
      <w:r w:rsidRPr="0072474B">
        <w:rPr>
          <w:lang w:eastAsia="es-ES"/>
        </w:rPr>
        <w:t xml:space="preserve"> es demasiado larga o detallada para incluirse en el texto principal. Dicha información podría incluir gráficos o tablas, listas de datos sin procesar, </w:t>
      </w:r>
      <w:r>
        <w:rPr>
          <w:lang w:eastAsia="es-ES"/>
        </w:rPr>
        <w:t>etc</w:t>
      </w:r>
      <w:r w:rsidRPr="0072474B">
        <w:rPr>
          <w:lang w:eastAsia="es-ES"/>
        </w:rPr>
        <w:t>.</w:t>
      </w:r>
    </w:p>
    <w:p w14:paraId="770EB251" w14:textId="77777777" w:rsidR="00906358" w:rsidRDefault="00906358">
      <w:pPr>
        <w:ind w:left="360"/>
        <w:rPr>
          <w:rFonts w:eastAsiaTheme="majorEastAsia"/>
          <w:color w:val="000000" w:themeColor="text1"/>
          <w:sz w:val="44"/>
          <w:szCs w:val="36"/>
          <w:lang w:eastAsia="es-ES"/>
        </w:rPr>
      </w:pPr>
    </w:p>
    <w:p w14:paraId="09DBCA8F" w14:textId="77777777" w:rsidR="00906358" w:rsidRDefault="00A973DB">
      <w:pPr>
        <w:ind w:left="360"/>
        <w:rPr>
          <w:rFonts w:eastAsiaTheme="majorEastAsia"/>
          <w:color w:val="000000" w:themeColor="text1"/>
          <w:sz w:val="44"/>
          <w:szCs w:val="36"/>
          <w:lang w:eastAsia="es-ES"/>
        </w:rPr>
      </w:pPr>
      <w:r>
        <w:br w:type="page"/>
      </w:r>
    </w:p>
    <w:p w14:paraId="4FF6909D" w14:textId="65616733" w:rsidR="00906358" w:rsidRDefault="00A973DB">
      <w:pPr>
        <w:pStyle w:val="Ttulo1"/>
        <w:spacing w:before="0" w:after="200"/>
        <w:ind w:left="360"/>
        <w:rPr>
          <w:lang w:eastAsia="es-ES"/>
        </w:rPr>
      </w:pPr>
      <w:bookmarkStart w:id="74" w:name="_Toc212670526"/>
      <w:r>
        <w:rPr>
          <w:lang w:eastAsia="es-ES"/>
        </w:rPr>
        <w:lastRenderedPageBreak/>
        <w:t>Anexos I</w:t>
      </w:r>
      <w:bookmarkEnd w:id="74"/>
    </w:p>
    <w:p w14:paraId="64C0F67A" w14:textId="59BC9630" w:rsidR="0072474B" w:rsidRDefault="0072474B" w:rsidP="0072474B">
      <w:pPr>
        <w:rPr>
          <w:lang w:eastAsia="es-ES"/>
        </w:rPr>
      </w:pPr>
    </w:p>
    <w:p w14:paraId="32DA908C" w14:textId="25A67182" w:rsidR="0072474B" w:rsidRPr="0072474B" w:rsidRDefault="001E36DB" w:rsidP="0072474B">
      <w:pPr>
        <w:rPr>
          <w:lang w:eastAsia="es-ES"/>
        </w:rPr>
      </w:pPr>
      <w:r>
        <w:rPr>
          <w:lang w:eastAsia="es-ES"/>
        </w:rPr>
        <w:t xml:space="preserve">Los anexos también contienen información adicional que se considera relevante para justificar las conclusiones del trabajo, pero, por lo general, </w:t>
      </w:r>
      <w:r w:rsidRPr="00A54EBE">
        <w:rPr>
          <w:u w:val="single"/>
          <w:lang w:eastAsia="es-ES"/>
        </w:rPr>
        <w:t>el autor de contenido del anexo es distinto al autor del trabajo</w:t>
      </w:r>
      <w:r>
        <w:rPr>
          <w:lang w:eastAsia="es-ES"/>
        </w:rPr>
        <w:t xml:space="preserve">. </w:t>
      </w:r>
      <w:r w:rsidR="00A54EBE">
        <w:rPr>
          <w:lang w:eastAsia="es-ES"/>
        </w:rPr>
        <w:t xml:space="preserve">Suele ser un documento independiente del trabajo. </w:t>
      </w:r>
      <w:r>
        <w:rPr>
          <w:lang w:eastAsia="es-ES"/>
        </w:rPr>
        <w:t>Pueden ser tablas de datos, imágenes, etc. Es necesario incluir las referencias de los documentos de donde procedan.</w:t>
      </w:r>
    </w:p>
    <w:sectPr w:rsidR="0072474B" w:rsidRPr="0072474B">
      <w:headerReference w:type="even" r:id="rId44"/>
      <w:headerReference w:type="default" r:id="rId45"/>
      <w:footerReference w:type="even" r:id="rId46"/>
      <w:footerReference w:type="default" r:id="rId47"/>
      <w:pgSz w:w="11906" w:h="16838"/>
      <w:pgMar w:top="2492" w:right="1701" w:bottom="1244" w:left="1701" w:header="708"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A3C58" w14:textId="77777777" w:rsidR="00F37FE0" w:rsidRDefault="00F37FE0">
      <w:pPr>
        <w:spacing w:after="0" w:line="240" w:lineRule="auto"/>
      </w:pPr>
      <w:r>
        <w:separator/>
      </w:r>
    </w:p>
  </w:endnote>
  <w:endnote w:type="continuationSeparator" w:id="0">
    <w:p w14:paraId="59E55A03" w14:textId="77777777" w:rsidR="00F37FE0" w:rsidRDefault="00F37F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ohit Devanagari">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460AB" w14:textId="1F949077" w:rsidR="00906358" w:rsidRDefault="003270E3">
    <w:pPr>
      <w:pStyle w:val="Piedepgina"/>
    </w:pPr>
    <w:r>
      <w:rPr>
        <w:noProof/>
      </w:rPr>
      <mc:AlternateContent>
        <mc:Choice Requires="wps">
          <w:drawing>
            <wp:anchor distT="0" distB="0" distL="0" distR="0" simplePos="0" relativeHeight="20" behindDoc="1" locked="0" layoutInCell="1" allowOverlap="1" wp14:anchorId="619BBB6F" wp14:editId="62E252EF">
              <wp:simplePos x="0" y="0"/>
              <wp:positionH relativeFrom="page">
                <wp:posOffset>5956935</wp:posOffset>
              </wp:positionH>
              <wp:positionV relativeFrom="paragraph">
                <wp:posOffset>292735</wp:posOffset>
              </wp:positionV>
              <wp:extent cx="689610" cy="295275"/>
              <wp:effectExtent l="0" t="0" r="0" b="0"/>
              <wp:wrapNone/>
              <wp:docPr id="1553626358" name="Rectángulo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 cy="295275"/>
                      </a:xfrm>
                      <a:prstGeom prst="rect">
                        <a:avLst/>
                      </a:prstGeom>
                      <a:noFill/>
                      <a:ln w="6480">
                        <a:noFill/>
                      </a:ln>
                    </wps:spPr>
                    <wps:style>
                      <a:lnRef idx="0">
                        <a:scrgbClr r="0" g="0" b="0"/>
                      </a:lnRef>
                      <a:fillRef idx="0">
                        <a:scrgbClr r="0" g="0" b="0"/>
                      </a:fillRef>
                      <a:effectRef idx="0">
                        <a:scrgbClr r="0" g="0" b="0"/>
                      </a:effectRef>
                      <a:fontRef idx="minor"/>
                    </wps:style>
                    <wps:txbx>
                      <w:txbxContent>
                        <w:sdt>
                          <w:sdtPr>
                            <w:id w:val="1323943781"/>
                            <w:docPartObj>
                              <w:docPartGallery w:val="Page Numbers (Bottom of Page)"/>
                              <w:docPartUnique/>
                            </w:docPartObj>
                          </w:sdtPr>
                          <w:sdtContent>
                            <w:p w14:paraId="6963DEDD" w14:textId="77777777" w:rsidR="00906358" w:rsidRDefault="00A973DB">
                              <w:pPr>
                                <w:pStyle w:val="Contenidodelmarco"/>
                                <w:spacing w:after="0"/>
                                <w:contextualSpacing/>
                                <w:rPr>
                                  <w:color w:val="333333"/>
                                  <w:highlight w:val="white"/>
                                </w:rPr>
                              </w:pPr>
                              <w:r>
                                <w:rPr>
                                  <w:color w:val="333333"/>
                                  <w:sz w:val="18"/>
                                  <w:highlight w:val="white"/>
                                </w:rPr>
                                <w:fldChar w:fldCharType="begin"/>
                              </w:r>
                              <w:r>
                                <w:rPr>
                                  <w:color w:val="333333"/>
                                  <w:sz w:val="18"/>
                                  <w:highlight w:val="white"/>
                                </w:rPr>
                                <w:instrText>PAGE</w:instrText>
                              </w:r>
                              <w:r>
                                <w:rPr>
                                  <w:color w:val="333333"/>
                                  <w:sz w:val="18"/>
                                  <w:highlight w:val="white"/>
                                </w:rPr>
                                <w:fldChar w:fldCharType="separate"/>
                              </w:r>
                              <w:r>
                                <w:rPr>
                                  <w:color w:val="333333"/>
                                  <w:sz w:val="18"/>
                                  <w:highlight w:val="white"/>
                                </w:rPr>
                                <w:t>14</w:t>
                              </w:r>
                              <w:r>
                                <w:rPr>
                                  <w:color w:val="333333"/>
                                  <w:sz w:val="18"/>
                                  <w:highlight w:val="white"/>
                                </w:rPr>
                                <w:fldChar w:fldCharType="end"/>
                              </w:r>
                              <w:r>
                                <w:rPr>
                                  <w:color w:val="333333"/>
                                  <w:sz w:val="18"/>
                                  <w:highlight w:val="white"/>
                                </w:rPr>
                                <w:t xml:space="preserve"> de </w:t>
                              </w:r>
                              <w:r>
                                <w:rPr>
                                  <w:color w:val="333333"/>
                                  <w:sz w:val="18"/>
                                  <w:highlight w:val="white"/>
                                </w:rPr>
                                <w:fldChar w:fldCharType="begin"/>
                              </w:r>
                              <w:r>
                                <w:rPr>
                                  <w:color w:val="333333"/>
                                  <w:sz w:val="18"/>
                                  <w:highlight w:val="white"/>
                                </w:rPr>
                                <w:instrText>NUMPAGES</w:instrText>
                              </w:r>
                              <w:r>
                                <w:rPr>
                                  <w:color w:val="333333"/>
                                  <w:sz w:val="18"/>
                                  <w:highlight w:val="white"/>
                                </w:rPr>
                                <w:fldChar w:fldCharType="separate"/>
                              </w:r>
                              <w:r>
                                <w:rPr>
                                  <w:color w:val="333333"/>
                                  <w:sz w:val="18"/>
                                  <w:highlight w:val="white"/>
                                </w:rPr>
                                <w:t>14</w:t>
                              </w:r>
                              <w:r>
                                <w:rPr>
                                  <w:color w:val="333333"/>
                                  <w:sz w:val="18"/>
                                  <w:highlight w:val="white"/>
                                </w:rPr>
                                <w:fldChar w:fldCharType="end"/>
                              </w:r>
                            </w:p>
                          </w:sdtContent>
                        </w:sdt>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619BBB6F" id="Rectángulo 3" o:spid="_x0000_s1031" style="position:absolute;left:0;text-align:left;margin-left:469.05pt;margin-top:23.05pt;width:54.3pt;height:23.25pt;z-index:-5033164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QIGwgEAAOgDAAAOAAAAZHJzL2Uyb0RvYy54bWysU8GO0zAQvSPxD5bvNGnFlm7UdIVYLZcV&#10;IBY+wHXsxsL2WLa3Sf+e8aTNVnBaxMWyM/PevHkz2d6NzrKjismAb/lyUXOmvITO+EPLf/54eLfh&#10;LGXhO2HBq5afVOJ3u7dvtkNo1Ap6sJ2KDEl8aobQ8j7n0FRVkr1yIi0gKI9BDdGJjM94qLooBmR3&#10;tlrV9boaIHYhglQp4df7Kch3xK+1kvmr1kllZluO2jKdkc59OavdVjSHKEJv5FmG+AcVThiPRWeq&#10;e5EFe47mLypnZIQEOi8kuAq0NlJRD9jNsv6jm6deBEW9oDkpzDal/0crvxyfwrdYpKfwCPJXQkeq&#10;IaRmjpRHOueMOrqSi8LZSC6eZhfVmJnEj+vN7XqJXksMrW5vVh9uisuVaC7gEFP+rMCxcml5xCGR&#10;d+L4mPKUekkptTw8GGtpUNazAQu839QEmCNIbv1Z9ySVROeTVYXB+u9KM9ORYmpVxsP+k41s2gRc&#10;VdR72QciQ0BJ1Fj5ldgzpKAVLeAr8TOI6oPPM94ZD5G8vOquXPO4H9Gfct1Dd5rG6eHjcwZtyNHr&#10;EE0X14lmcl79sq/Xb/Ly5Qfd/QYAAP//AwBQSwMEFAAGAAgAAAAhAFH2/0fhAAAACgEAAA8AAABk&#10;cnMvZG93bnJldi54bWxMj01LxDAQhu+C/yGM4EXcdD/orrXpoosiiget4jnbxKaYTGqTbuO/d/ak&#10;p2F4H955ptwmZ9lBD6HzKGA+y4BpbLzqsBXw/nZ/uQEWokQlrUct4EcH2FanJ6UslJ/wVR/q2DIq&#10;wVBIASbGvuA8NEY7GWa+10jZpx+cjLQOLVeDnKjcWb7Ispw72SFdMLLXO6Obr3p0Ai6kfZxun9bp&#10;5eF5XCazq+8+vjshzs/SzTWwqFP8g+GoT+pQkdPej6gCswKulps5oQJWOc0jkK3yNbA9RYsceFXy&#10;/y9UvwAAAP//AwBQSwECLQAUAAYACAAAACEAtoM4kv4AAADhAQAAEwAAAAAAAAAAAAAAAAAAAAAA&#10;W0NvbnRlbnRfVHlwZXNdLnhtbFBLAQItABQABgAIAAAAIQA4/SH/1gAAAJQBAAALAAAAAAAAAAAA&#10;AAAAAC8BAABfcmVscy8ucmVsc1BLAQItABQABgAIAAAAIQBirQIGwgEAAOgDAAAOAAAAAAAAAAAA&#10;AAAAAC4CAABkcnMvZTJvRG9jLnhtbFBLAQItABQABgAIAAAAIQBR9v9H4QAAAAoBAAAPAAAAAAAA&#10;AAAAAAAAABwEAABkcnMvZG93bnJldi54bWxQSwUGAAAAAAQABADzAAAAKgUAAAAA&#10;" filled="f" stroked="f" strokeweight=".18mm">
              <v:textbox>
                <w:txbxContent>
                  <w:sdt>
                    <w:sdtPr>
                      <w:id w:val="1323943781"/>
                      <w:docPartObj>
                        <w:docPartGallery w:val="Page Numbers (Bottom of Page)"/>
                        <w:docPartUnique/>
                      </w:docPartObj>
                    </w:sdtPr>
                    <w:sdtContent>
                      <w:p w14:paraId="6963DEDD" w14:textId="77777777" w:rsidR="00906358" w:rsidRDefault="00A973DB">
                        <w:pPr>
                          <w:pStyle w:val="Contenidodelmarco"/>
                          <w:spacing w:after="0"/>
                          <w:contextualSpacing/>
                          <w:rPr>
                            <w:color w:val="333333"/>
                            <w:highlight w:val="white"/>
                          </w:rPr>
                        </w:pPr>
                        <w:r>
                          <w:rPr>
                            <w:color w:val="333333"/>
                            <w:sz w:val="18"/>
                            <w:highlight w:val="white"/>
                          </w:rPr>
                          <w:fldChar w:fldCharType="begin"/>
                        </w:r>
                        <w:r>
                          <w:rPr>
                            <w:color w:val="333333"/>
                            <w:sz w:val="18"/>
                            <w:highlight w:val="white"/>
                          </w:rPr>
                          <w:instrText>PAGE</w:instrText>
                        </w:r>
                        <w:r>
                          <w:rPr>
                            <w:color w:val="333333"/>
                            <w:sz w:val="18"/>
                            <w:highlight w:val="white"/>
                          </w:rPr>
                          <w:fldChar w:fldCharType="separate"/>
                        </w:r>
                        <w:r>
                          <w:rPr>
                            <w:color w:val="333333"/>
                            <w:sz w:val="18"/>
                            <w:highlight w:val="white"/>
                          </w:rPr>
                          <w:t>14</w:t>
                        </w:r>
                        <w:r>
                          <w:rPr>
                            <w:color w:val="333333"/>
                            <w:sz w:val="18"/>
                            <w:highlight w:val="white"/>
                          </w:rPr>
                          <w:fldChar w:fldCharType="end"/>
                        </w:r>
                        <w:r>
                          <w:rPr>
                            <w:color w:val="333333"/>
                            <w:sz w:val="18"/>
                            <w:highlight w:val="white"/>
                          </w:rPr>
                          <w:t xml:space="preserve"> de </w:t>
                        </w:r>
                        <w:r>
                          <w:rPr>
                            <w:color w:val="333333"/>
                            <w:sz w:val="18"/>
                            <w:highlight w:val="white"/>
                          </w:rPr>
                          <w:fldChar w:fldCharType="begin"/>
                        </w:r>
                        <w:r>
                          <w:rPr>
                            <w:color w:val="333333"/>
                            <w:sz w:val="18"/>
                            <w:highlight w:val="white"/>
                          </w:rPr>
                          <w:instrText>NUMPAGES</w:instrText>
                        </w:r>
                        <w:r>
                          <w:rPr>
                            <w:color w:val="333333"/>
                            <w:sz w:val="18"/>
                            <w:highlight w:val="white"/>
                          </w:rPr>
                          <w:fldChar w:fldCharType="separate"/>
                        </w:r>
                        <w:r>
                          <w:rPr>
                            <w:color w:val="333333"/>
                            <w:sz w:val="18"/>
                            <w:highlight w:val="white"/>
                          </w:rPr>
                          <w:t>14</w:t>
                        </w:r>
                        <w:r>
                          <w:rPr>
                            <w:color w:val="333333"/>
                            <w:sz w:val="18"/>
                            <w:highlight w:val="white"/>
                          </w:rPr>
                          <w:fldChar w:fldCharType="end"/>
                        </w:r>
                      </w:p>
                    </w:sdtContent>
                  </w:sdt>
                </w:txbxContent>
              </v:textbox>
              <w10:wrap anchorx="pag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F16C6" w14:textId="1C5365A8" w:rsidR="00906358" w:rsidRDefault="003270E3">
    <w:pPr>
      <w:pStyle w:val="Piedepgina"/>
    </w:pPr>
    <w:r>
      <w:rPr>
        <w:noProof/>
      </w:rPr>
      <mc:AlternateContent>
        <mc:Choice Requires="wps">
          <w:drawing>
            <wp:anchor distT="0" distB="0" distL="0" distR="0" simplePos="0" relativeHeight="13" behindDoc="1" locked="0" layoutInCell="1" allowOverlap="1" wp14:anchorId="2F9B8378" wp14:editId="46B802E2">
              <wp:simplePos x="0" y="0"/>
              <wp:positionH relativeFrom="page">
                <wp:posOffset>5956935</wp:posOffset>
              </wp:positionH>
              <wp:positionV relativeFrom="paragraph">
                <wp:posOffset>292735</wp:posOffset>
              </wp:positionV>
              <wp:extent cx="689610" cy="295275"/>
              <wp:effectExtent l="0" t="0" r="0" b="0"/>
              <wp:wrapNone/>
              <wp:docPr id="156016319"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 cy="295275"/>
                      </a:xfrm>
                      <a:prstGeom prst="rect">
                        <a:avLst/>
                      </a:prstGeom>
                      <a:noFill/>
                      <a:ln w="6480">
                        <a:noFill/>
                      </a:ln>
                    </wps:spPr>
                    <wps:style>
                      <a:lnRef idx="0">
                        <a:scrgbClr r="0" g="0" b="0"/>
                      </a:lnRef>
                      <a:fillRef idx="0">
                        <a:scrgbClr r="0" g="0" b="0"/>
                      </a:fillRef>
                      <a:effectRef idx="0">
                        <a:scrgbClr r="0" g="0" b="0"/>
                      </a:effectRef>
                      <a:fontRef idx="minor"/>
                    </wps:style>
                    <wps:txbx>
                      <w:txbxContent>
                        <w:sdt>
                          <w:sdtPr>
                            <w:id w:val="467964983"/>
                            <w:docPartObj>
                              <w:docPartGallery w:val="Page Numbers (Bottom of Page)"/>
                              <w:docPartUnique/>
                            </w:docPartObj>
                          </w:sdtPr>
                          <w:sdtContent>
                            <w:p w14:paraId="6D5C3B55" w14:textId="77777777" w:rsidR="00906358" w:rsidRDefault="00A973DB">
                              <w:pPr>
                                <w:pStyle w:val="Contenidodelmarco"/>
                                <w:spacing w:after="0"/>
                                <w:contextualSpacing/>
                                <w:rPr>
                                  <w:color w:val="333333"/>
                                  <w:highlight w:val="white"/>
                                </w:rPr>
                              </w:pPr>
                              <w:r>
                                <w:rPr>
                                  <w:color w:val="333333"/>
                                  <w:sz w:val="18"/>
                                  <w:highlight w:val="white"/>
                                </w:rPr>
                                <w:fldChar w:fldCharType="begin"/>
                              </w:r>
                              <w:r>
                                <w:rPr>
                                  <w:color w:val="333333"/>
                                  <w:sz w:val="18"/>
                                  <w:highlight w:val="white"/>
                                </w:rPr>
                                <w:instrText>PAGE</w:instrText>
                              </w:r>
                              <w:r>
                                <w:rPr>
                                  <w:color w:val="333333"/>
                                  <w:sz w:val="18"/>
                                  <w:highlight w:val="white"/>
                                </w:rPr>
                                <w:fldChar w:fldCharType="separate"/>
                              </w:r>
                              <w:r>
                                <w:rPr>
                                  <w:color w:val="333333"/>
                                  <w:sz w:val="18"/>
                                  <w:highlight w:val="white"/>
                                </w:rPr>
                                <w:t>13</w:t>
                              </w:r>
                              <w:r>
                                <w:rPr>
                                  <w:color w:val="333333"/>
                                  <w:sz w:val="18"/>
                                  <w:highlight w:val="white"/>
                                </w:rPr>
                                <w:fldChar w:fldCharType="end"/>
                              </w:r>
                              <w:r>
                                <w:rPr>
                                  <w:color w:val="333333"/>
                                  <w:sz w:val="18"/>
                                  <w:highlight w:val="white"/>
                                </w:rPr>
                                <w:t xml:space="preserve"> de </w:t>
                              </w:r>
                              <w:r>
                                <w:rPr>
                                  <w:color w:val="333333"/>
                                  <w:sz w:val="18"/>
                                  <w:highlight w:val="white"/>
                                </w:rPr>
                                <w:fldChar w:fldCharType="begin"/>
                              </w:r>
                              <w:r>
                                <w:rPr>
                                  <w:color w:val="333333"/>
                                  <w:sz w:val="18"/>
                                  <w:highlight w:val="white"/>
                                </w:rPr>
                                <w:instrText>NUMPAGES</w:instrText>
                              </w:r>
                              <w:r>
                                <w:rPr>
                                  <w:color w:val="333333"/>
                                  <w:sz w:val="18"/>
                                  <w:highlight w:val="white"/>
                                </w:rPr>
                                <w:fldChar w:fldCharType="separate"/>
                              </w:r>
                              <w:r>
                                <w:rPr>
                                  <w:color w:val="333333"/>
                                  <w:sz w:val="18"/>
                                  <w:highlight w:val="white"/>
                                </w:rPr>
                                <w:t>14</w:t>
                              </w:r>
                              <w:r>
                                <w:rPr>
                                  <w:color w:val="333333"/>
                                  <w:sz w:val="18"/>
                                  <w:highlight w:val="white"/>
                                </w:rPr>
                                <w:fldChar w:fldCharType="end"/>
                              </w:r>
                            </w:p>
                          </w:sdtContent>
                        </w:sdt>
                      </w:txbxContent>
                    </wps:txbx>
                    <wps:bodyPr>
                      <a:noAutofit/>
                    </wps:bodyPr>
                  </wps:wsp>
                </a:graphicData>
              </a:graphic>
              <wp14:sizeRelH relativeFrom="page">
                <wp14:pctWidth>0</wp14:pctWidth>
              </wp14:sizeRelH>
              <wp14:sizeRelV relativeFrom="page">
                <wp14:pctHeight>0</wp14:pctHeight>
              </wp14:sizeRelV>
            </wp:anchor>
          </w:drawing>
        </mc:Choice>
        <mc:Fallback>
          <w:pict>
            <v:rect w14:anchorId="2F9B8378" id="Rectángulo 1" o:spid="_x0000_s1032" style="position:absolute;left:0;text-align:left;margin-left:469.05pt;margin-top:23.05pt;width:54.3pt;height:23.25pt;z-index:-503316467;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5hdxgEAAO8DAAAOAAAAZHJzL2Uyb0RvYy54bWysU8GO2yAQvVfqPyDujZ2om2atOKuqq+1l&#10;1Vbd9gMIhhgVGARs7Px9h3HijdrTVr0gYHhv3rwZtnejs+yoYjLgW75c1JwpL6Ez/tDynz8e3m04&#10;S1n4TljwquUnlfjd7u2b7RAatYIebKciQxKfmiG0vM85NFWVZK+cSAsIymNQQ3Qi4zEeqi6KAdmd&#10;rVZ1va4GiF2IIFVKeHs/BfmO+LVWMn/VOqnMbMtRW6Y10rova7XbiuYQReiNPMsQ/6DCCeMx6Ux1&#10;L7Jgz9H8ReWMjJBA54UEV4HWRiqqAatZ1n9U89SLoKgWNCeF2ab0/2jll+NT+BaL9BQeQf5K6Eg1&#10;hNTMkXJI5zejjq68ReFsJBdPs4tqzEzi5Xpzu16i1xJDq9ub1Yeb4nIlmgs4xJQ/K3CsbFoesUnk&#10;nTg+pjw9vTwpuTw8GGupUdazARO839QEmCNIbv1Z9ySVROeTVYXB+u9KM9ORYipVxsP+k41smgQc&#10;VdR7mQciQ0B5qDHzK7FnSEErGsBX4mcQ5QefZ7wzHiJ5eVVd2eZxP2J5+P9KtNzsoTtNXfXw8TmD&#10;NmTsdYiajFNFrTn/gDK212ey9OWf7n4DAAD//wMAUEsDBBQABgAIAAAAIQBR9v9H4QAAAAoBAAAP&#10;AAAAZHJzL2Rvd25yZXYueG1sTI9NS8QwEIbvgv8hjOBF3HQ/6K616aKLIooHreI528SmmExqk27j&#10;v3f2pKdheB/eeabcJmfZQQ+h8yhgPsuAaWy86rAV8P52f7kBFqJEJa1HLeBHB9hWpyelLJSf8FUf&#10;6tgyKsFQSAEmxr7gPDRGOxlmvtdI2acfnIy0Di1Xg5yo3Fm+yLKcO9khXTCy1zujm696dAIupH2c&#10;bp/W6eXheVwms6vvPr47Ic7P0s01sKhT/IPhqE/qUJHT3o+oArMCrpabOaECVjnNI5Ct8jWwPUWL&#10;HHhV8v8vVL8AAAD//wMAUEsBAi0AFAAGAAgAAAAhALaDOJL+AAAA4QEAABMAAAAAAAAAAAAAAAAA&#10;AAAAAFtDb250ZW50X1R5cGVzXS54bWxQSwECLQAUAAYACAAAACEAOP0h/9YAAACUAQAACwAAAAAA&#10;AAAAAAAAAAAvAQAAX3JlbHMvLnJlbHNQSwECLQAUAAYACAAAACEA2PeYXcYBAADvAwAADgAAAAAA&#10;AAAAAAAAAAAuAgAAZHJzL2Uyb0RvYy54bWxQSwECLQAUAAYACAAAACEAUfb/R+EAAAAKAQAADwAA&#10;AAAAAAAAAAAAAAAgBAAAZHJzL2Rvd25yZXYueG1sUEsFBgAAAAAEAAQA8wAAAC4FAAAAAA==&#10;" filled="f" stroked="f" strokeweight=".18mm">
              <v:textbox>
                <w:txbxContent>
                  <w:sdt>
                    <w:sdtPr>
                      <w:id w:val="467964983"/>
                      <w:docPartObj>
                        <w:docPartGallery w:val="Page Numbers (Bottom of Page)"/>
                        <w:docPartUnique/>
                      </w:docPartObj>
                    </w:sdtPr>
                    <w:sdtContent>
                      <w:p w14:paraId="6D5C3B55" w14:textId="77777777" w:rsidR="00906358" w:rsidRDefault="00A973DB">
                        <w:pPr>
                          <w:pStyle w:val="Contenidodelmarco"/>
                          <w:spacing w:after="0"/>
                          <w:contextualSpacing/>
                          <w:rPr>
                            <w:color w:val="333333"/>
                            <w:highlight w:val="white"/>
                          </w:rPr>
                        </w:pPr>
                        <w:r>
                          <w:rPr>
                            <w:color w:val="333333"/>
                            <w:sz w:val="18"/>
                            <w:highlight w:val="white"/>
                          </w:rPr>
                          <w:fldChar w:fldCharType="begin"/>
                        </w:r>
                        <w:r>
                          <w:rPr>
                            <w:color w:val="333333"/>
                            <w:sz w:val="18"/>
                            <w:highlight w:val="white"/>
                          </w:rPr>
                          <w:instrText>PAGE</w:instrText>
                        </w:r>
                        <w:r>
                          <w:rPr>
                            <w:color w:val="333333"/>
                            <w:sz w:val="18"/>
                            <w:highlight w:val="white"/>
                          </w:rPr>
                          <w:fldChar w:fldCharType="separate"/>
                        </w:r>
                        <w:r>
                          <w:rPr>
                            <w:color w:val="333333"/>
                            <w:sz w:val="18"/>
                            <w:highlight w:val="white"/>
                          </w:rPr>
                          <w:t>13</w:t>
                        </w:r>
                        <w:r>
                          <w:rPr>
                            <w:color w:val="333333"/>
                            <w:sz w:val="18"/>
                            <w:highlight w:val="white"/>
                          </w:rPr>
                          <w:fldChar w:fldCharType="end"/>
                        </w:r>
                        <w:r>
                          <w:rPr>
                            <w:color w:val="333333"/>
                            <w:sz w:val="18"/>
                            <w:highlight w:val="white"/>
                          </w:rPr>
                          <w:t xml:space="preserve"> de </w:t>
                        </w:r>
                        <w:r>
                          <w:rPr>
                            <w:color w:val="333333"/>
                            <w:sz w:val="18"/>
                            <w:highlight w:val="white"/>
                          </w:rPr>
                          <w:fldChar w:fldCharType="begin"/>
                        </w:r>
                        <w:r>
                          <w:rPr>
                            <w:color w:val="333333"/>
                            <w:sz w:val="18"/>
                            <w:highlight w:val="white"/>
                          </w:rPr>
                          <w:instrText>NUMPAGES</w:instrText>
                        </w:r>
                        <w:r>
                          <w:rPr>
                            <w:color w:val="333333"/>
                            <w:sz w:val="18"/>
                            <w:highlight w:val="white"/>
                          </w:rPr>
                          <w:fldChar w:fldCharType="separate"/>
                        </w:r>
                        <w:r>
                          <w:rPr>
                            <w:color w:val="333333"/>
                            <w:sz w:val="18"/>
                            <w:highlight w:val="white"/>
                          </w:rPr>
                          <w:t>14</w:t>
                        </w:r>
                        <w:r>
                          <w:rPr>
                            <w:color w:val="333333"/>
                            <w:sz w:val="18"/>
                            <w:highlight w:val="white"/>
                          </w:rPr>
                          <w:fldChar w:fldCharType="end"/>
                        </w:r>
                      </w:p>
                    </w:sdtContent>
                  </w:sdt>
                </w:txbxContent>
              </v:textbox>
              <w10:wrap anchorx="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5AAE8F" w14:textId="77777777" w:rsidR="00F37FE0" w:rsidRDefault="00F37FE0">
      <w:pPr>
        <w:spacing w:after="0" w:line="240" w:lineRule="auto"/>
      </w:pPr>
      <w:r>
        <w:separator/>
      </w:r>
    </w:p>
  </w:footnote>
  <w:footnote w:type="continuationSeparator" w:id="0">
    <w:p w14:paraId="357F5460" w14:textId="77777777" w:rsidR="00F37FE0" w:rsidRDefault="00F37F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9DFCF" w14:textId="77777777" w:rsidR="00906358" w:rsidRDefault="00A973DB">
    <w:pPr>
      <w:pStyle w:val="Cabeceraizquierda"/>
    </w:pPr>
    <w:r>
      <w:rPr>
        <w:noProof/>
      </w:rPr>
      <w:drawing>
        <wp:anchor distT="0" distB="0" distL="0" distR="0" simplePos="0" relativeHeight="29" behindDoc="1" locked="0" layoutInCell="1" allowOverlap="1" wp14:anchorId="56432DAE" wp14:editId="6A3C5F00">
          <wp:simplePos x="0" y="0"/>
          <wp:positionH relativeFrom="column">
            <wp:posOffset>-720090</wp:posOffset>
          </wp:positionH>
          <wp:positionV relativeFrom="paragraph">
            <wp:posOffset>-71120</wp:posOffset>
          </wp:positionV>
          <wp:extent cx="1644650" cy="822325"/>
          <wp:effectExtent l="0" t="0" r="0" b="0"/>
          <wp:wrapNone/>
          <wp:docPr id="4"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3"/>
                  <pic:cNvPicPr>
                    <a:picLocks noChangeAspect="1" noChangeArrowheads="1"/>
                  </pic:cNvPicPr>
                </pic:nvPicPr>
                <pic:blipFill>
                  <a:blip r:embed="rId1"/>
                  <a:stretch>
                    <a:fillRect/>
                  </a:stretch>
                </pic:blipFill>
                <pic:spPr bwMode="auto">
                  <a:xfrm>
                    <a:off x="0" y="0"/>
                    <a:ext cx="1644650" cy="82232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A4D30" w14:textId="77777777" w:rsidR="00906358" w:rsidRDefault="00A973DB">
    <w:pPr>
      <w:pStyle w:val="Encabezado"/>
    </w:pPr>
    <w:r>
      <w:rPr>
        <w:noProof/>
      </w:rPr>
      <w:drawing>
        <wp:anchor distT="0" distB="0" distL="0" distR="0" simplePos="0" relativeHeight="7" behindDoc="1" locked="0" layoutInCell="1" allowOverlap="1" wp14:anchorId="29156755" wp14:editId="3529E3AC">
          <wp:simplePos x="0" y="0"/>
          <wp:positionH relativeFrom="column">
            <wp:posOffset>-713105</wp:posOffset>
          </wp:positionH>
          <wp:positionV relativeFrom="paragraph">
            <wp:posOffset>-71120</wp:posOffset>
          </wp:positionV>
          <wp:extent cx="1644650" cy="822325"/>
          <wp:effectExtent l="0" t="0" r="0" b="0"/>
          <wp:wrapNone/>
          <wp:docPr id="5"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1"/>
                  <pic:cNvPicPr>
                    <a:picLocks noChangeAspect="1" noChangeArrowheads="1"/>
                  </pic:cNvPicPr>
                </pic:nvPicPr>
                <pic:blipFill>
                  <a:blip r:embed="rId1"/>
                  <a:stretch>
                    <a:fillRect/>
                  </a:stretch>
                </pic:blipFill>
                <pic:spPr bwMode="auto">
                  <a:xfrm>
                    <a:off x="0" y="0"/>
                    <a:ext cx="1644650" cy="82232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13D51"/>
    <w:multiLevelType w:val="hybridMultilevel"/>
    <w:tmpl w:val="FF38C17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 w15:restartNumberingAfterBreak="0">
    <w:nsid w:val="0B446C63"/>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 w15:restartNumberingAfterBreak="0">
    <w:nsid w:val="10F65153"/>
    <w:multiLevelType w:val="multilevel"/>
    <w:tmpl w:val="6C440716"/>
    <w:lvl w:ilvl="0">
      <w:start w:val="4"/>
      <w:numFmt w:val="decimal"/>
      <w:lvlText w:val="%1"/>
      <w:lvlJc w:val="left"/>
      <w:pPr>
        <w:ind w:left="732" w:hanging="732"/>
      </w:pPr>
      <w:rPr>
        <w:rFonts w:hint="default"/>
      </w:rPr>
    </w:lvl>
    <w:lvl w:ilvl="1">
      <w:start w:val="3"/>
      <w:numFmt w:val="decimal"/>
      <w:lvlText w:val="%1.%2"/>
      <w:lvlJc w:val="left"/>
      <w:pPr>
        <w:ind w:left="912" w:hanging="732"/>
      </w:pPr>
      <w:rPr>
        <w:rFonts w:hint="default"/>
      </w:rPr>
    </w:lvl>
    <w:lvl w:ilvl="2">
      <w:start w:val="1"/>
      <w:numFmt w:val="decimal"/>
      <w:lvlText w:val="%1.%2.%3"/>
      <w:lvlJc w:val="left"/>
      <w:pPr>
        <w:ind w:left="1092" w:hanging="732"/>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700" w:hanging="180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960" w:hanging="2520"/>
      </w:pPr>
      <w:rPr>
        <w:rFonts w:hint="default"/>
      </w:rPr>
    </w:lvl>
  </w:abstractNum>
  <w:abstractNum w:abstractNumId="3" w15:restartNumberingAfterBreak="0">
    <w:nsid w:val="13D505B6"/>
    <w:multiLevelType w:val="hybridMultilevel"/>
    <w:tmpl w:val="F740EB48"/>
    <w:lvl w:ilvl="0" w:tplc="0C0A0001">
      <w:start w:val="1"/>
      <w:numFmt w:val="bullet"/>
      <w:lvlText w:val=""/>
      <w:lvlJc w:val="left"/>
      <w:pPr>
        <w:ind w:left="1068" w:hanging="708"/>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4221A85"/>
    <w:multiLevelType w:val="hybridMultilevel"/>
    <w:tmpl w:val="458093C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5354A77"/>
    <w:multiLevelType w:val="hybridMultilevel"/>
    <w:tmpl w:val="58C29C2C"/>
    <w:lvl w:ilvl="0" w:tplc="547C6AEC">
      <w:numFmt w:val="bullet"/>
      <w:lvlText w:val="•"/>
      <w:lvlJc w:val="left"/>
      <w:pPr>
        <w:ind w:left="1068" w:hanging="708"/>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88857B5"/>
    <w:multiLevelType w:val="hybridMultilevel"/>
    <w:tmpl w:val="26560B6C"/>
    <w:lvl w:ilvl="0" w:tplc="547C6AEC">
      <w:numFmt w:val="bullet"/>
      <w:lvlText w:val="•"/>
      <w:lvlJc w:val="left"/>
      <w:pPr>
        <w:ind w:left="1068" w:hanging="708"/>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8B63AC6"/>
    <w:multiLevelType w:val="hybridMultilevel"/>
    <w:tmpl w:val="E2880B74"/>
    <w:lvl w:ilvl="0" w:tplc="0C0A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1CE242AE"/>
    <w:multiLevelType w:val="hybridMultilevel"/>
    <w:tmpl w:val="A9DC0A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DA16A46"/>
    <w:multiLevelType w:val="hybridMultilevel"/>
    <w:tmpl w:val="712890B8"/>
    <w:lvl w:ilvl="0" w:tplc="8E7468FE">
      <w:numFmt w:val="bullet"/>
      <w:lvlText w:val=""/>
      <w:lvlJc w:val="left"/>
      <w:pPr>
        <w:ind w:left="720" w:hanging="360"/>
      </w:pPr>
      <w:rPr>
        <w:rFonts w:ascii="Wingdings" w:eastAsiaTheme="minorHAnsi" w:hAnsi="Wingdings"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DBA2A19"/>
    <w:multiLevelType w:val="hybridMultilevel"/>
    <w:tmpl w:val="5E94B5C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EEE3C49"/>
    <w:multiLevelType w:val="hybridMultilevel"/>
    <w:tmpl w:val="EC30754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2" w15:restartNumberingAfterBreak="0">
    <w:nsid w:val="1F024B88"/>
    <w:multiLevelType w:val="hybridMultilevel"/>
    <w:tmpl w:val="D98E9980"/>
    <w:lvl w:ilvl="0" w:tplc="0C0A000F">
      <w:start w:val="1"/>
      <w:numFmt w:val="decimal"/>
      <w:lvlText w:val="%1."/>
      <w:lvlJc w:val="left"/>
      <w:pPr>
        <w:ind w:left="360" w:hanging="360"/>
      </w:pPr>
    </w:lvl>
    <w:lvl w:ilvl="1" w:tplc="0C0A0019">
      <w:start w:val="1"/>
      <w:numFmt w:val="lowerLetter"/>
      <w:lvlText w:val="%2."/>
      <w:lvlJc w:val="left"/>
      <w:pPr>
        <w:ind w:left="1080" w:hanging="360"/>
      </w:pPr>
    </w:lvl>
    <w:lvl w:ilvl="2" w:tplc="0C0A001B">
      <w:start w:val="1"/>
      <w:numFmt w:val="lowerRoman"/>
      <w:lvlText w:val="%3."/>
      <w:lvlJc w:val="right"/>
      <w:pPr>
        <w:ind w:left="1800" w:hanging="180"/>
      </w:pPr>
    </w:lvl>
    <w:lvl w:ilvl="3" w:tplc="0C0A000F">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3" w15:restartNumberingAfterBreak="0">
    <w:nsid w:val="24116865"/>
    <w:multiLevelType w:val="hybridMultilevel"/>
    <w:tmpl w:val="7B60A11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892166D"/>
    <w:multiLevelType w:val="hybridMultilevel"/>
    <w:tmpl w:val="255454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DBB2797"/>
    <w:multiLevelType w:val="hybridMultilevel"/>
    <w:tmpl w:val="023273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2DED24D3"/>
    <w:multiLevelType w:val="multilevel"/>
    <w:tmpl w:val="0C0A001F"/>
    <w:lvl w:ilvl="0">
      <w:start w:val="1"/>
      <w:numFmt w:val="decimal"/>
      <w:lvlText w:val="%1."/>
      <w:lvlJc w:val="left"/>
      <w:pPr>
        <w:ind w:left="1776" w:hanging="360"/>
      </w:pPr>
    </w:lvl>
    <w:lvl w:ilvl="1">
      <w:start w:val="1"/>
      <w:numFmt w:val="decimal"/>
      <w:lvlText w:val="%1.%2."/>
      <w:lvlJc w:val="left"/>
      <w:pPr>
        <w:ind w:left="2208" w:hanging="432"/>
      </w:pPr>
    </w:lvl>
    <w:lvl w:ilvl="2">
      <w:start w:val="1"/>
      <w:numFmt w:val="decimal"/>
      <w:lvlText w:val="%1.%2.%3."/>
      <w:lvlJc w:val="left"/>
      <w:pPr>
        <w:ind w:left="2640" w:hanging="504"/>
      </w:pPr>
    </w:lvl>
    <w:lvl w:ilvl="3">
      <w:start w:val="1"/>
      <w:numFmt w:val="decimal"/>
      <w:lvlText w:val="%1.%2.%3.%4."/>
      <w:lvlJc w:val="left"/>
      <w:pPr>
        <w:ind w:left="3144" w:hanging="648"/>
      </w:pPr>
    </w:lvl>
    <w:lvl w:ilvl="4">
      <w:start w:val="1"/>
      <w:numFmt w:val="decimal"/>
      <w:lvlText w:val="%1.%2.%3.%4.%5."/>
      <w:lvlJc w:val="left"/>
      <w:pPr>
        <w:ind w:left="3648" w:hanging="792"/>
      </w:pPr>
    </w:lvl>
    <w:lvl w:ilvl="5">
      <w:start w:val="1"/>
      <w:numFmt w:val="decimal"/>
      <w:lvlText w:val="%1.%2.%3.%4.%5.%6."/>
      <w:lvlJc w:val="left"/>
      <w:pPr>
        <w:ind w:left="4152" w:hanging="936"/>
      </w:pPr>
    </w:lvl>
    <w:lvl w:ilvl="6">
      <w:start w:val="1"/>
      <w:numFmt w:val="decimal"/>
      <w:lvlText w:val="%1.%2.%3.%4.%5.%6.%7."/>
      <w:lvlJc w:val="left"/>
      <w:pPr>
        <w:ind w:left="4656" w:hanging="1080"/>
      </w:pPr>
    </w:lvl>
    <w:lvl w:ilvl="7">
      <w:start w:val="1"/>
      <w:numFmt w:val="decimal"/>
      <w:lvlText w:val="%1.%2.%3.%4.%5.%6.%7.%8."/>
      <w:lvlJc w:val="left"/>
      <w:pPr>
        <w:ind w:left="5160" w:hanging="1224"/>
      </w:pPr>
    </w:lvl>
    <w:lvl w:ilvl="8">
      <w:start w:val="1"/>
      <w:numFmt w:val="decimal"/>
      <w:lvlText w:val="%1.%2.%3.%4.%5.%6.%7.%8.%9."/>
      <w:lvlJc w:val="left"/>
      <w:pPr>
        <w:ind w:left="5736" w:hanging="1440"/>
      </w:pPr>
    </w:lvl>
  </w:abstractNum>
  <w:abstractNum w:abstractNumId="17" w15:restartNumberingAfterBreak="0">
    <w:nsid w:val="31D867BD"/>
    <w:multiLevelType w:val="hybridMultilevel"/>
    <w:tmpl w:val="3904D6E6"/>
    <w:lvl w:ilvl="0" w:tplc="0C0A000F">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8" w15:restartNumberingAfterBreak="0">
    <w:nsid w:val="33AE65A3"/>
    <w:multiLevelType w:val="hybridMultilevel"/>
    <w:tmpl w:val="EBD00F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38BF3574"/>
    <w:multiLevelType w:val="hybridMultilevel"/>
    <w:tmpl w:val="D41842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3B2541E5"/>
    <w:multiLevelType w:val="hybridMultilevel"/>
    <w:tmpl w:val="4F0E4DD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1" w15:restartNumberingAfterBreak="0">
    <w:nsid w:val="3F6E31B7"/>
    <w:multiLevelType w:val="hybridMultilevel"/>
    <w:tmpl w:val="E05CB02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3FE91D27"/>
    <w:multiLevelType w:val="hybridMultilevel"/>
    <w:tmpl w:val="49F013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41371775"/>
    <w:multiLevelType w:val="hybridMultilevel"/>
    <w:tmpl w:val="123A917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433B7227"/>
    <w:multiLevelType w:val="hybridMultilevel"/>
    <w:tmpl w:val="3DA2F85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46B42FC1"/>
    <w:multiLevelType w:val="hybridMultilevel"/>
    <w:tmpl w:val="679A17E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4A6266A4"/>
    <w:multiLevelType w:val="hybridMultilevel"/>
    <w:tmpl w:val="E7EE16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4B084019"/>
    <w:multiLevelType w:val="multilevel"/>
    <w:tmpl w:val="09EC0F24"/>
    <w:lvl w:ilvl="0">
      <w:start w:val="4"/>
      <w:numFmt w:val="decimal"/>
      <w:lvlText w:val="%1"/>
      <w:lvlJc w:val="left"/>
      <w:pPr>
        <w:ind w:left="732" w:hanging="732"/>
      </w:pPr>
      <w:rPr>
        <w:rFonts w:hint="default"/>
      </w:rPr>
    </w:lvl>
    <w:lvl w:ilvl="1">
      <w:start w:val="3"/>
      <w:numFmt w:val="decimal"/>
      <w:lvlText w:val="%1.%2"/>
      <w:lvlJc w:val="left"/>
      <w:pPr>
        <w:ind w:left="1002" w:hanging="732"/>
      </w:pPr>
      <w:rPr>
        <w:rFonts w:hint="default"/>
      </w:rPr>
    </w:lvl>
    <w:lvl w:ilvl="2">
      <w:start w:val="1"/>
      <w:numFmt w:val="decimal"/>
      <w:lvlText w:val="%1.%2.%3"/>
      <w:lvlJc w:val="left"/>
      <w:pPr>
        <w:ind w:left="1272" w:hanging="732"/>
      </w:pPr>
      <w:rPr>
        <w:rFonts w:hint="default"/>
      </w:rPr>
    </w:lvl>
    <w:lvl w:ilvl="3">
      <w:start w:val="1"/>
      <w:numFmt w:val="decimal"/>
      <w:lvlText w:val="%1.%2.%3.%4"/>
      <w:lvlJc w:val="left"/>
      <w:pPr>
        <w:ind w:left="1890" w:hanging="1080"/>
      </w:pPr>
      <w:rPr>
        <w:rFonts w:hint="default"/>
      </w:rPr>
    </w:lvl>
    <w:lvl w:ilvl="4">
      <w:start w:val="1"/>
      <w:numFmt w:val="decimal"/>
      <w:lvlText w:val="%1.%2.%3.%4.%5"/>
      <w:lvlJc w:val="left"/>
      <w:pPr>
        <w:ind w:left="2520" w:hanging="1440"/>
      </w:pPr>
      <w:rPr>
        <w:rFonts w:hint="default"/>
      </w:rPr>
    </w:lvl>
    <w:lvl w:ilvl="5">
      <w:start w:val="1"/>
      <w:numFmt w:val="decimal"/>
      <w:lvlText w:val="%1.%2.%3.%4.%5.%6"/>
      <w:lvlJc w:val="left"/>
      <w:pPr>
        <w:ind w:left="3150" w:hanging="1800"/>
      </w:pPr>
      <w:rPr>
        <w:rFonts w:hint="default"/>
      </w:rPr>
    </w:lvl>
    <w:lvl w:ilvl="6">
      <w:start w:val="1"/>
      <w:numFmt w:val="decimal"/>
      <w:lvlText w:val="%1.%2.%3.%4.%5.%6.%7"/>
      <w:lvlJc w:val="left"/>
      <w:pPr>
        <w:ind w:left="3420" w:hanging="1800"/>
      </w:pPr>
      <w:rPr>
        <w:rFonts w:hint="default"/>
      </w:rPr>
    </w:lvl>
    <w:lvl w:ilvl="7">
      <w:start w:val="1"/>
      <w:numFmt w:val="decimal"/>
      <w:lvlText w:val="%1.%2.%3.%4.%5.%6.%7.%8"/>
      <w:lvlJc w:val="left"/>
      <w:pPr>
        <w:ind w:left="4050" w:hanging="2160"/>
      </w:pPr>
      <w:rPr>
        <w:rFonts w:hint="default"/>
      </w:rPr>
    </w:lvl>
    <w:lvl w:ilvl="8">
      <w:start w:val="1"/>
      <w:numFmt w:val="decimal"/>
      <w:lvlText w:val="%1.%2.%3.%4.%5.%6.%7.%8.%9"/>
      <w:lvlJc w:val="left"/>
      <w:pPr>
        <w:ind w:left="4680" w:hanging="2520"/>
      </w:pPr>
      <w:rPr>
        <w:rFonts w:hint="default"/>
      </w:rPr>
    </w:lvl>
  </w:abstractNum>
  <w:abstractNum w:abstractNumId="28" w15:restartNumberingAfterBreak="0">
    <w:nsid w:val="4B49669D"/>
    <w:multiLevelType w:val="multilevel"/>
    <w:tmpl w:val="C27A3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A50374"/>
    <w:multiLevelType w:val="hybridMultilevel"/>
    <w:tmpl w:val="73364B0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501455FF"/>
    <w:multiLevelType w:val="multilevel"/>
    <w:tmpl w:val="0809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31" w15:restartNumberingAfterBreak="0">
    <w:nsid w:val="55444654"/>
    <w:multiLevelType w:val="multilevel"/>
    <w:tmpl w:val="0C0A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2" w15:restartNumberingAfterBreak="0">
    <w:nsid w:val="554A3A60"/>
    <w:multiLevelType w:val="hybridMultilevel"/>
    <w:tmpl w:val="6B62E4FE"/>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573B4D37"/>
    <w:multiLevelType w:val="multilevel"/>
    <w:tmpl w:val="09EC0F24"/>
    <w:lvl w:ilvl="0">
      <w:start w:val="4"/>
      <w:numFmt w:val="decimal"/>
      <w:lvlText w:val="%1"/>
      <w:lvlJc w:val="left"/>
      <w:pPr>
        <w:ind w:left="732" w:hanging="732"/>
      </w:pPr>
      <w:rPr>
        <w:rFonts w:hint="default"/>
      </w:rPr>
    </w:lvl>
    <w:lvl w:ilvl="1">
      <w:start w:val="3"/>
      <w:numFmt w:val="decimal"/>
      <w:lvlText w:val="%1.%2"/>
      <w:lvlJc w:val="left"/>
      <w:pPr>
        <w:ind w:left="1002" w:hanging="732"/>
      </w:pPr>
      <w:rPr>
        <w:rFonts w:hint="default"/>
      </w:rPr>
    </w:lvl>
    <w:lvl w:ilvl="2">
      <w:start w:val="1"/>
      <w:numFmt w:val="decimal"/>
      <w:lvlText w:val="%1.%2.%3"/>
      <w:lvlJc w:val="left"/>
      <w:pPr>
        <w:ind w:left="1272" w:hanging="732"/>
      </w:pPr>
      <w:rPr>
        <w:rFonts w:hint="default"/>
      </w:rPr>
    </w:lvl>
    <w:lvl w:ilvl="3">
      <w:start w:val="1"/>
      <w:numFmt w:val="decimal"/>
      <w:lvlText w:val="%1.%2.%3.%4"/>
      <w:lvlJc w:val="left"/>
      <w:pPr>
        <w:ind w:left="1890" w:hanging="1080"/>
      </w:pPr>
      <w:rPr>
        <w:rFonts w:hint="default"/>
      </w:rPr>
    </w:lvl>
    <w:lvl w:ilvl="4">
      <w:start w:val="1"/>
      <w:numFmt w:val="decimal"/>
      <w:lvlText w:val="%1.%2.%3.%4.%5"/>
      <w:lvlJc w:val="left"/>
      <w:pPr>
        <w:ind w:left="2520" w:hanging="1440"/>
      </w:pPr>
      <w:rPr>
        <w:rFonts w:hint="default"/>
      </w:rPr>
    </w:lvl>
    <w:lvl w:ilvl="5">
      <w:start w:val="1"/>
      <w:numFmt w:val="decimal"/>
      <w:lvlText w:val="%1.%2.%3.%4.%5.%6"/>
      <w:lvlJc w:val="left"/>
      <w:pPr>
        <w:ind w:left="3150" w:hanging="1800"/>
      </w:pPr>
      <w:rPr>
        <w:rFonts w:hint="default"/>
      </w:rPr>
    </w:lvl>
    <w:lvl w:ilvl="6">
      <w:start w:val="1"/>
      <w:numFmt w:val="decimal"/>
      <w:lvlText w:val="%1.%2.%3.%4.%5.%6.%7"/>
      <w:lvlJc w:val="left"/>
      <w:pPr>
        <w:ind w:left="3420" w:hanging="1800"/>
      </w:pPr>
      <w:rPr>
        <w:rFonts w:hint="default"/>
      </w:rPr>
    </w:lvl>
    <w:lvl w:ilvl="7">
      <w:start w:val="1"/>
      <w:numFmt w:val="decimal"/>
      <w:lvlText w:val="%1.%2.%3.%4.%5.%6.%7.%8"/>
      <w:lvlJc w:val="left"/>
      <w:pPr>
        <w:ind w:left="4050" w:hanging="2160"/>
      </w:pPr>
      <w:rPr>
        <w:rFonts w:hint="default"/>
      </w:rPr>
    </w:lvl>
    <w:lvl w:ilvl="8">
      <w:start w:val="1"/>
      <w:numFmt w:val="decimal"/>
      <w:lvlText w:val="%1.%2.%3.%4.%5.%6.%7.%8.%9"/>
      <w:lvlJc w:val="left"/>
      <w:pPr>
        <w:ind w:left="4680" w:hanging="2520"/>
      </w:pPr>
      <w:rPr>
        <w:rFonts w:hint="default"/>
      </w:rPr>
    </w:lvl>
  </w:abstractNum>
  <w:abstractNum w:abstractNumId="34" w15:restartNumberingAfterBreak="0">
    <w:nsid w:val="579252F5"/>
    <w:multiLevelType w:val="multilevel"/>
    <w:tmpl w:val="8564E4D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5" w15:restartNumberingAfterBreak="0">
    <w:nsid w:val="5BD0121A"/>
    <w:multiLevelType w:val="hybridMultilevel"/>
    <w:tmpl w:val="5A80344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5C4A57C1"/>
    <w:multiLevelType w:val="hybridMultilevel"/>
    <w:tmpl w:val="AE64C21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15:restartNumberingAfterBreak="0">
    <w:nsid w:val="5C9D42B1"/>
    <w:multiLevelType w:val="hybridMultilevel"/>
    <w:tmpl w:val="FD8A327C"/>
    <w:lvl w:ilvl="0" w:tplc="BB28938C">
      <w:start w:val="4"/>
      <w:numFmt w:val="bullet"/>
      <w:lvlText w:val=""/>
      <w:lvlJc w:val="left"/>
      <w:pPr>
        <w:ind w:left="720" w:hanging="360"/>
      </w:pPr>
      <w:rPr>
        <w:rFonts w:ascii="Wingdings" w:eastAsiaTheme="minorHAnsi" w:hAnsi="Wingdings"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5CA56737"/>
    <w:multiLevelType w:val="hybridMultilevel"/>
    <w:tmpl w:val="F7C2759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9" w15:restartNumberingAfterBreak="0">
    <w:nsid w:val="5E1A4D1B"/>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5EF348F2"/>
    <w:multiLevelType w:val="hybridMultilevel"/>
    <w:tmpl w:val="6AE427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6229086D"/>
    <w:multiLevelType w:val="hybridMultilevel"/>
    <w:tmpl w:val="C8DE9C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67C420C7"/>
    <w:multiLevelType w:val="hybridMultilevel"/>
    <w:tmpl w:val="75F6C1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68635E74"/>
    <w:multiLevelType w:val="hybridMultilevel"/>
    <w:tmpl w:val="C2DAB18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69925DF2"/>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6CFC588F"/>
    <w:multiLevelType w:val="hybridMultilevel"/>
    <w:tmpl w:val="3ABEF8AE"/>
    <w:lvl w:ilvl="0" w:tplc="547C6AEC">
      <w:numFmt w:val="bullet"/>
      <w:lvlText w:val="•"/>
      <w:lvlJc w:val="left"/>
      <w:pPr>
        <w:ind w:left="1068" w:hanging="708"/>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6" w15:restartNumberingAfterBreak="0">
    <w:nsid w:val="6D53617E"/>
    <w:multiLevelType w:val="hybridMultilevel"/>
    <w:tmpl w:val="B41E7C7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7" w15:restartNumberingAfterBreak="0">
    <w:nsid w:val="72416FAA"/>
    <w:multiLevelType w:val="multilevel"/>
    <w:tmpl w:val="49B4E66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15:restartNumberingAfterBreak="0">
    <w:nsid w:val="74F80FD1"/>
    <w:multiLevelType w:val="multilevel"/>
    <w:tmpl w:val="EE303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51A3737"/>
    <w:multiLevelType w:val="hybridMultilevel"/>
    <w:tmpl w:val="F70C363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0" w15:restartNumberingAfterBreak="0">
    <w:nsid w:val="770C4D35"/>
    <w:multiLevelType w:val="hybridMultilevel"/>
    <w:tmpl w:val="E65E69D6"/>
    <w:lvl w:ilvl="0" w:tplc="E8A49F04">
      <w:numFmt w:val="bullet"/>
      <w:lvlText w:val=""/>
      <w:lvlJc w:val="left"/>
      <w:pPr>
        <w:ind w:left="720" w:hanging="360"/>
      </w:pPr>
      <w:rPr>
        <w:rFonts w:ascii="Wingdings" w:eastAsiaTheme="minorHAnsi" w:hAnsi="Wingdings"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1" w15:restartNumberingAfterBreak="0">
    <w:nsid w:val="78714EB0"/>
    <w:multiLevelType w:val="hybridMultilevel"/>
    <w:tmpl w:val="D25E00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2" w15:restartNumberingAfterBreak="0">
    <w:nsid w:val="787D2330"/>
    <w:multiLevelType w:val="hybridMultilevel"/>
    <w:tmpl w:val="6180CF0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3" w15:restartNumberingAfterBreak="0">
    <w:nsid w:val="7D241C94"/>
    <w:multiLevelType w:val="hybridMultilevel"/>
    <w:tmpl w:val="3FB8C6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4" w15:restartNumberingAfterBreak="0">
    <w:nsid w:val="7F4269E8"/>
    <w:multiLevelType w:val="hybridMultilevel"/>
    <w:tmpl w:val="DCD0B62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552740668">
    <w:abstractNumId w:val="1"/>
  </w:num>
  <w:num w:numId="2" w16cid:durableId="1035808087">
    <w:abstractNumId w:val="30"/>
  </w:num>
  <w:num w:numId="3" w16cid:durableId="789203065">
    <w:abstractNumId w:val="47"/>
  </w:num>
  <w:num w:numId="4" w16cid:durableId="619260720">
    <w:abstractNumId w:val="34"/>
  </w:num>
  <w:num w:numId="5" w16cid:durableId="770590246">
    <w:abstractNumId w:val="44"/>
  </w:num>
  <w:num w:numId="6" w16cid:durableId="863128209">
    <w:abstractNumId w:val="31"/>
  </w:num>
  <w:num w:numId="7" w16cid:durableId="1314990005">
    <w:abstractNumId w:val="52"/>
  </w:num>
  <w:num w:numId="8" w16cid:durableId="1971740257">
    <w:abstractNumId w:val="54"/>
  </w:num>
  <w:num w:numId="9" w16cid:durableId="257643400">
    <w:abstractNumId w:val="25"/>
  </w:num>
  <w:num w:numId="10" w16cid:durableId="1845701679">
    <w:abstractNumId w:val="9"/>
  </w:num>
  <w:num w:numId="11" w16cid:durableId="698042842">
    <w:abstractNumId w:val="50"/>
  </w:num>
  <w:num w:numId="12" w16cid:durableId="197015804">
    <w:abstractNumId w:val="36"/>
  </w:num>
  <w:num w:numId="13" w16cid:durableId="626085933">
    <w:abstractNumId w:val="2"/>
  </w:num>
  <w:num w:numId="14" w16cid:durableId="243615500">
    <w:abstractNumId w:val="42"/>
  </w:num>
  <w:num w:numId="15" w16cid:durableId="1158688713">
    <w:abstractNumId w:val="51"/>
  </w:num>
  <w:num w:numId="16" w16cid:durableId="745345464">
    <w:abstractNumId w:val="53"/>
  </w:num>
  <w:num w:numId="17" w16cid:durableId="2001501489">
    <w:abstractNumId w:val="8"/>
  </w:num>
  <w:num w:numId="18" w16cid:durableId="1876694136">
    <w:abstractNumId w:val="49"/>
  </w:num>
  <w:num w:numId="19" w16cid:durableId="1717702989">
    <w:abstractNumId w:val="40"/>
  </w:num>
  <w:num w:numId="20" w16cid:durableId="1755584154">
    <w:abstractNumId w:val="32"/>
  </w:num>
  <w:num w:numId="21" w16cid:durableId="307370577">
    <w:abstractNumId w:val="19"/>
  </w:num>
  <w:num w:numId="22" w16cid:durableId="887693085">
    <w:abstractNumId w:val="35"/>
  </w:num>
  <w:num w:numId="23" w16cid:durableId="2121753368">
    <w:abstractNumId w:val="37"/>
  </w:num>
  <w:num w:numId="24" w16cid:durableId="240604447">
    <w:abstractNumId w:val="48"/>
  </w:num>
  <w:num w:numId="25" w16cid:durableId="19356287">
    <w:abstractNumId w:val="28"/>
  </w:num>
  <w:num w:numId="26" w16cid:durableId="1405571820">
    <w:abstractNumId w:val="43"/>
  </w:num>
  <w:num w:numId="27" w16cid:durableId="912007420">
    <w:abstractNumId w:val="13"/>
  </w:num>
  <w:num w:numId="28" w16cid:durableId="2122142931">
    <w:abstractNumId w:val="41"/>
  </w:num>
  <w:num w:numId="29" w16cid:durableId="2005350141">
    <w:abstractNumId w:val="23"/>
  </w:num>
  <w:num w:numId="30" w16cid:durableId="1996765165">
    <w:abstractNumId w:val="18"/>
  </w:num>
  <w:num w:numId="31" w16cid:durableId="1479760486">
    <w:abstractNumId w:val="24"/>
  </w:num>
  <w:num w:numId="32" w16cid:durableId="596257186">
    <w:abstractNumId w:val="46"/>
  </w:num>
  <w:num w:numId="33" w16cid:durableId="1404379132">
    <w:abstractNumId w:val="16"/>
  </w:num>
  <w:num w:numId="34" w16cid:durableId="254629709">
    <w:abstractNumId w:val="39"/>
  </w:num>
  <w:num w:numId="35" w16cid:durableId="2084066427">
    <w:abstractNumId w:val="17"/>
  </w:num>
  <w:num w:numId="36" w16cid:durableId="475879620">
    <w:abstractNumId w:val="12"/>
  </w:num>
  <w:num w:numId="37" w16cid:durableId="840972487">
    <w:abstractNumId w:val="38"/>
  </w:num>
  <w:num w:numId="38" w16cid:durableId="433794244">
    <w:abstractNumId w:val="33"/>
  </w:num>
  <w:num w:numId="39" w16cid:durableId="540632188">
    <w:abstractNumId w:val="22"/>
  </w:num>
  <w:num w:numId="40" w16cid:durableId="1052190026">
    <w:abstractNumId w:val="21"/>
  </w:num>
  <w:num w:numId="41" w16cid:durableId="408117719">
    <w:abstractNumId w:val="26"/>
  </w:num>
  <w:num w:numId="42" w16cid:durableId="1001274432">
    <w:abstractNumId w:val="10"/>
  </w:num>
  <w:num w:numId="43" w16cid:durableId="1690525172">
    <w:abstractNumId w:val="11"/>
  </w:num>
  <w:num w:numId="44" w16cid:durableId="1192232154">
    <w:abstractNumId w:val="27"/>
  </w:num>
  <w:num w:numId="45" w16cid:durableId="1969893259">
    <w:abstractNumId w:val="15"/>
  </w:num>
  <w:num w:numId="46" w16cid:durableId="1650942575">
    <w:abstractNumId w:val="4"/>
  </w:num>
  <w:num w:numId="47" w16cid:durableId="323123092">
    <w:abstractNumId w:val="5"/>
  </w:num>
  <w:num w:numId="48" w16cid:durableId="751662581">
    <w:abstractNumId w:val="6"/>
  </w:num>
  <w:num w:numId="49" w16cid:durableId="1448281360">
    <w:abstractNumId w:val="45"/>
  </w:num>
  <w:num w:numId="50" w16cid:durableId="1213688942">
    <w:abstractNumId w:val="3"/>
  </w:num>
  <w:num w:numId="51" w16cid:durableId="1827939656">
    <w:abstractNumId w:val="0"/>
  </w:num>
  <w:num w:numId="52" w16cid:durableId="951206710">
    <w:abstractNumId w:val="14"/>
  </w:num>
  <w:num w:numId="53" w16cid:durableId="2105951015">
    <w:abstractNumId w:val="7"/>
  </w:num>
  <w:num w:numId="54" w16cid:durableId="1794403437">
    <w:abstractNumId w:val="29"/>
  </w:num>
  <w:num w:numId="55" w16cid:durableId="28516674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358"/>
    <w:rsid w:val="00003927"/>
    <w:rsid w:val="00005F0C"/>
    <w:rsid w:val="00010885"/>
    <w:rsid w:val="00011087"/>
    <w:rsid w:val="00011499"/>
    <w:rsid w:val="00015282"/>
    <w:rsid w:val="00023D34"/>
    <w:rsid w:val="0002779C"/>
    <w:rsid w:val="00036D8E"/>
    <w:rsid w:val="00037D47"/>
    <w:rsid w:val="0004094B"/>
    <w:rsid w:val="0004509F"/>
    <w:rsid w:val="000668C4"/>
    <w:rsid w:val="00070333"/>
    <w:rsid w:val="00077469"/>
    <w:rsid w:val="00080B24"/>
    <w:rsid w:val="00082C05"/>
    <w:rsid w:val="000863A2"/>
    <w:rsid w:val="00090D5F"/>
    <w:rsid w:val="00093DC2"/>
    <w:rsid w:val="0009523F"/>
    <w:rsid w:val="00096E83"/>
    <w:rsid w:val="000A5653"/>
    <w:rsid w:val="000A5DB5"/>
    <w:rsid w:val="000A7F30"/>
    <w:rsid w:val="000B26F0"/>
    <w:rsid w:val="000B40C0"/>
    <w:rsid w:val="000C5AB8"/>
    <w:rsid w:val="000D0B02"/>
    <w:rsid w:val="000D3297"/>
    <w:rsid w:val="000D5867"/>
    <w:rsid w:val="000D5D6A"/>
    <w:rsid w:val="000D6481"/>
    <w:rsid w:val="000E3253"/>
    <w:rsid w:val="000E5E25"/>
    <w:rsid w:val="000E7566"/>
    <w:rsid w:val="000F0FEF"/>
    <w:rsid w:val="000F5DC2"/>
    <w:rsid w:val="0010017E"/>
    <w:rsid w:val="00104126"/>
    <w:rsid w:val="001100D6"/>
    <w:rsid w:val="001107DE"/>
    <w:rsid w:val="00111DFF"/>
    <w:rsid w:val="00112495"/>
    <w:rsid w:val="00114D1E"/>
    <w:rsid w:val="00117163"/>
    <w:rsid w:val="001251AD"/>
    <w:rsid w:val="00125483"/>
    <w:rsid w:val="001279CE"/>
    <w:rsid w:val="001311A3"/>
    <w:rsid w:val="00131FA3"/>
    <w:rsid w:val="00132B39"/>
    <w:rsid w:val="0015096B"/>
    <w:rsid w:val="00152AA4"/>
    <w:rsid w:val="00182B98"/>
    <w:rsid w:val="001911D7"/>
    <w:rsid w:val="0019318C"/>
    <w:rsid w:val="001942C3"/>
    <w:rsid w:val="001A03DA"/>
    <w:rsid w:val="001A3EE1"/>
    <w:rsid w:val="001A58DF"/>
    <w:rsid w:val="001B037B"/>
    <w:rsid w:val="001B3034"/>
    <w:rsid w:val="001B319A"/>
    <w:rsid w:val="001B35BE"/>
    <w:rsid w:val="001B592C"/>
    <w:rsid w:val="001B6DFC"/>
    <w:rsid w:val="001B74E2"/>
    <w:rsid w:val="001B7EF6"/>
    <w:rsid w:val="001C1C16"/>
    <w:rsid w:val="001D4998"/>
    <w:rsid w:val="001D54C0"/>
    <w:rsid w:val="001D5DF7"/>
    <w:rsid w:val="001D702A"/>
    <w:rsid w:val="001E196B"/>
    <w:rsid w:val="001E1D9A"/>
    <w:rsid w:val="001E36DB"/>
    <w:rsid w:val="001E6601"/>
    <w:rsid w:val="001E79FE"/>
    <w:rsid w:val="001E7DAE"/>
    <w:rsid w:val="001F1F9B"/>
    <w:rsid w:val="001F3BEB"/>
    <w:rsid w:val="001F4249"/>
    <w:rsid w:val="001F5620"/>
    <w:rsid w:val="001F6DCC"/>
    <w:rsid w:val="00211A6C"/>
    <w:rsid w:val="00212DD6"/>
    <w:rsid w:val="00212EA8"/>
    <w:rsid w:val="0021416D"/>
    <w:rsid w:val="0021556E"/>
    <w:rsid w:val="00215EEB"/>
    <w:rsid w:val="002166A0"/>
    <w:rsid w:val="00216CD7"/>
    <w:rsid w:val="0022025F"/>
    <w:rsid w:val="002231A1"/>
    <w:rsid w:val="00223CFF"/>
    <w:rsid w:val="00231244"/>
    <w:rsid w:val="00232AA4"/>
    <w:rsid w:val="00233BAC"/>
    <w:rsid w:val="00237116"/>
    <w:rsid w:val="002416D4"/>
    <w:rsid w:val="00241DF5"/>
    <w:rsid w:val="00243404"/>
    <w:rsid w:val="00247809"/>
    <w:rsid w:val="002524E2"/>
    <w:rsid w:val="00252756"/>
    <w:rsid w:val="00254348"/>
    <w:rsid w:val="002606AE"/>
    <w:rsid w:val="0026380F"/>
    <w:rsid w:val="0026404C"/>
    <w:rsid w:val="00265CA4"/>
    <w:rsid w:val="002661B3"/>
    <w:rsid w:val="0026653D"/>
    <w:rsid w:val="002707E8"/>
    <w:rsid w:val="00287504"/>
    <w:rsid w:val="00290375"/>
    <w:rsid w:val="002921E8"/>
    <w:rsid w:val="0029268D"/>
    <w:rsid w:val="00293682"/>
    <w:rsid w:val="00294E45"/>
    <w:rsid w:val="00297EB0"/>
    <w:rsid w:val="002A12FD"/>
    <w:rsid w:val="002A37C5"/>
    <w:rsid w:val="002A41D7"/>
    <w:rsid w:val="002A5F87"/>
    <w:rsid w:val="002B1AA1"/>
    <w:rsid w:val="002B1F91"/>
    <w:rsid w:val="002B22BF"/>
    <w:rsid w:val="002B2F78"/>
    <w:rsid w:val="002B35CF"/>
    <w:rsid w:val="002C6994"/>
    <w:rsid w:val="002D1A72"/>
    <w:rsid w:val="002D47C6"/>
    <w:rsid w:val="002E52B8"/>
    <w:rsid w:val="002E5864"/>
    <w:rsid w:val="002E5D40"/>
    <w:rsid w:val="002F0BB4"/>
    <w:rsid w:val="002F1F65"/>
    <w:rsid w:val="002F6313"/>
    <w:rsid w:val="002F7CED"/>
    <w:rsid w:val="00302440"/>
    <w:rsid w:val="00302DB1"/>
    <w:rsid w:val="0031296E"/>
    <w:rsid w:val="00313891"/>
    <w:rsid w:val="00316250"/>
    <w:rsid w:val="00316F8F"/>
    <w:rsid w:val="00324E09"/>
    <w:rsid w:val="003270E3"/>
    <w:rsid w:val="00327961"/>
    <w:rsid w:val="0034081A"/>
    <w:rsid w:val="003418A0"/>
    <w:rsid w:val="003418C1"/>
    <w:rsid w:val="003424CA"/>
    <w:rsid w:val="00351FC7"/>
    <w:rsid w:val="00354CA4"/>
    <w:rsid w:val="003561C4"/>
    <w:rsid w:val="003661CC"/>
    <w:rsid w:val="003705E0"/>
    <w:rsid w:val="00370EE0"/>
    <w:rsid w:val="00373A96"/>
    <w:rsid w:val="00373C69"/>
    <w:rsid w:val="00380F49"/>
    <w:rsid w:val="0038476A"/>
    <w:rsid w:val="0038480A"/>
    <w:rsid w:val="00385D91"/>
    <w:rsid w:val="00386BC9"/>
    <w:rsid w:val="00394276"/>
    <w:rsid w:val="003A0013"/>
    <w:rsid w:val="003A6F40"/>
    <w:rsid w:val="003B02E7"/>
    <w:rsid w:val="003B24CB"/>
    <w:rsid w:val="003B4B9B"/>
    <w:rsid w:val="003C0575"/>
    <w:rsid w:val="003C0BAD"/>
    <w:rsid w:val="003C28D9"/>
    <w:rsid w:val="003C4F71"/>
    <w:rsid w:val="003C5212"/>
    <w:rsid w:val="003E096D"/>
    <w:rsid w:val="003E1CCA"/>
    <w:rsid w:val="003E5853"/>
    <w:rsid w:val="003E7FB9"/>
    <w:rsid w:val="003F31A8"/>
    <w:rsid w:val="003F63F1"/>
    <w:rsid w:val="003F74C1"/>
    <w:rsid w:val="00402850"/>
    <w:rsid w:val="004050B8"/>
    <w:rsid w:val="00406A4D"/>
    <w:rsid w:val="004110E3"/>
    <w:rsid w:val="00412CCC"/>
    <w:rsid w:val="00415FCF"/>
    <w:rsid w:val="004353DF"/>
    <w:rsid w:val="00436D6B"/>
    <w:rsid w:val="004373F0"/>
    <w:rsid w:val="00443824"/>
    <w:rsid w:val="004456E6"/>
    <w:rsid w:val="00445BB4"/>
    <w:rsid w:val="0044738E"/>
    <w:rsid w:val="004551A2"/>
    <w:rsid w:val="004663FB"/>
    <w:rsid w:val="00476BAA"/>
    <w:rsid w:val="00487682"/>
    <w:rsid w:val="00492855"/>
    <w:rsid w:val="00493993"/>
    <w:rsid w:val="004949F0"/>
    <w:rsid w:val="004A1B11"/>
    <w:rsid w:val="004A54F5"/>
    <w:rsid w:val="004A5628"/>
    <w:rsid w:val="004B0318"/>
    <w:rsid w:val="004B0854"/>
    <w:rsid w:val="004B2724"/>
    <w:rsid w:val="004B5F6A"/>
    <w:rsid w:val="004C048D"/>
    <w:rsid w:val="004C151A"/>
    <w:rsid w:val="004C2CD7"/>
    <w:rsid w:val="004D08BD"/>
    <w:rsid w:val="004D18A4"/>
    <w:rsid w:val="004D4A0B"/>
    <w:rsid w:val="004E09AB"/>
    <w:rsid w:val="004F5B58"/>
    <w:rsid w:val="005061CD"/>
    <w:rsid w:val="00506A31"/>
    <w:rsid w:val="005104F9"/>
    <w:rsid w:val="00511B11"/>
    <w:rsid w:val="00514719"/>
    <w:rsid w:val="0052243C"/>
    <w:rsid w:val="0052582B"/>
    <w:rsid w:val="005354C5"/>
    <w:rsid w:val="00542F49"/>
    <w:rsid w:val="00547458"/>
    <w:rsid w:val="0055122B"/>
    <w:rsid w:val="005529F5"/>
    <w:rsid w:val="005538B4"/>
    <w:rsid w:val="00555330"/>
    <w:rsid w:val="00556F82"/>
    <w:rsid w:val="005956EC"/>
    <w:rsid w:val="005A454F"/>
    <w:rsid w:val="005A56AD"/>
    <w:rsid w:val="005B00F0"/>
    <w:rsid w:val="005B2F1C"/>
    <w:rsid w:val="005C1B48"/>
    <w:rsid w:val="005C44B7"/>
    <w:rsid w:val="005C46AC"/>
    <w:rsid w:val="005C73CF"/>
    <w:rsid w:val="005D37FC"/>
    <w:rsid w:val="005D3FBC"/>
    <w:rsid w:val="005E1FDF"/>
    <w:rsid w:val="005E7A4A"/>
    <w:rsid w:val="005F1582"/>
    <w:rsid w:val="005F2712"/>
    <w:rsid w:val="005F625A"/>
    <w:rsid w:val="00605B6C"/>
    <w:rsid w:val="0061206A"/>
    <w:rsid w:val="00615806"/>
    <w:rsid w:val="0062140B"/>
    <w:rsid w:val="0062440A"/>
    <w:rsid w:val="006370B5"/>
    <w:rsid w:val="00637A9D"/>
    <w:rsid w:val="0064294E"/>
    <w:rsid w:val="00643766"/>
    <w:rsid w:val="0064453B"/>
    <w:rsid w:val="00644A11"/>
    <w:rsid w:val="00650838"/>
    <w:rsid w:val="006550E4"/>
    <w:rsid w:val="00663397"/>
    <w:rsid w:val="00666939"/>
    <w:rsid w:val="00675815"/>
    <w:rsid w:val="00680E73"/>
    <w:rsid w:val="00697BE9"/>
    <w:rsid w:val="006A703B"/>
    <w:rsid w:val="006A705C"/>
    <w:rsid w:val="006B01EC"/>
    <w:rsid w:val="006B1DCA"/>
    <w:rsid w:val="006B2817"/>
    <w:rsid w:val="006B7578"/>
    <w:rsid w:val="006C60FC"/>
    <w:rsid w:val="006D4DCD"/>
    <w:rsid w:val="006D728A"/>
    <w:rsid w:val="006F0BDC"/>
    <w:rsid w:val="006F2DF7"/>
    <w:rsid w:val="006F4887"/>
    <w:rsid w:val="006F533D"/>
    <w:rsid w:val="006F64F5"/>
    <w:rsid w:val="00700157"/>
    <w:rsid w:val="007124F9"/>
    <w:rsid w:val="0072059C"/>
    <w:rsid w:val="0072179D"/>
    <w:rsid w:val="00722111"/>
    <w:rsid w:val="00723763"/>
    <w:rsid w:val="007245B3"/>
    <w:rsid w:val="0072474B"/>
    <w:rsid w:val="00725418"/>
    <w:rsid w:val="00734C63"/>
    <w:rsid w:val="00737E81"/>
    <w:rsid w:val="0074693F"/>
    <w:rsid w:val="00746E34"/>
    <w:rsid w:val="0075057F"/>
    <w:rsid w:val="0075329B"/>
    <w:rsid w:val="00757917"/>
    <w:rsid w:val="0075798D"/>
    <w:rsid w:val="00760E74"/>
    <w:rsid w:val="00762063"/>
    <w:rsid w:val="0076504C"/>
    <w:rsid w:val="007654B5"/>
    <w:rsid w:val="00771426"/>
    <w:rsid w:val="007715E2"/>
    <w:rsid w:val="00771887"/>
    <w:rsid w:val="00771983"/>
    <w:rsid w:val="0077567B"/>
    <w:rsid w:val="0077799C"/>
    <w:rsid w:val="007819F9"/>
    <w:rsid w:val="00783BF6"/>
    <w:rsid w:val="007842D4"/>
    <w:rsid w:val="00784F55"/>
    <w:rsid w:val="0079280C"/>
    <w:rsid w:val="00793ECF"/>
    <w:rsid w:val="00796B1A"/>
    <w:rsid w:val="007A6428"/>
    <w:rsid w:val="007D0C08"/>
    <w:rsid w:val="007D0C7E"/>
    <w:rsid w:val="007D29CC"/>
    <w:rsid w:val="007D3744"/>
    <w:rsid w:val="007D3EDB"/>
    <w:rsid w:val="007E0332"/>
    <w:rsid w:val="007E0D31"/>
    <w:rsid w:val="007E4B3D"/>
    <w:rsid w:val="007F20D6"/>
    <w:rsid w:val="007F4ECE"/>
    <w:rsid w:val="007F6AF0"/>
    <w:rsid w:val="007F79D5"/>
    <w:rsid w:val="007F7E85"/>
    <w:rsid w:val="0080065A"/>
    <w:rsid w:val="00804345"/>
    <w:rsid w:val="00810E21"/>
    <w:rsid w:val="0081118E"/>
    <w:rsid w:val="00811EEC"/>
    <w:rsid w:val="008156C2"/>
    <w:rsid w:val="008349E5"/>
    <w:rsid w:val="00834FBD"/>
    <w:rsid w:val="0083515A"/>
    <w:rsid w:val="00835CA9"/>
    <w:rsid w:val="00843F0C"/>
    <w:rsid w:val="00847537"/>
    <w:rsid w:val="0085009B"/>
    <w:rsid w:val="0085584A"/>
    <w:rsid w:val="00855AD6"/>
    <w:rsid w:val="00855B5A"/>
    <w:rsid w:val="00857710"/>
    <w:rsid w:val="00860213"/>
    <w:rsid w:val="0086583A"/>
    <w:rsid w:val="008700CD"/>
    <w:rsid w:val="00875FC4"/>
    <w:rsid w:val="0088445A"/>
    <w:rsid w:val="00885812"/>
    <w:rsid w:val="00890150"/>
    <w:rsid w:val="00890AFF"/>
    <w:rsid w:val="00890FEA"/>
    <w:rsid w:val="0089651F"/>
    <w:rsid w:val="008B1F79"/>
    <w:rsid w:val="008B7B98"/>
    <w:rsid w:val="008C4410"/>
    <w:rsid w:val="008E28CF"/>
    <w:rsid w:val="008E573C"/>
    <w:rsid w:val="008F4458"/>
    <w:rsid w:val="0090151E"/>
    <w:rsid w:val="0090530E"/>
    <w:rsid w:val="00905BA0"/>
    <w:rsid w:val="00906358"/>
    <w:rsid w:val="00906997"/>
    <w:rsid w:val="00907A2E"/>
    <w:rsid w:val="00915519"/>
    <w:rsid w:val="00917DC8"/>
    <w:rsid w:val="00925830"/>
    <w:rsid w:val="00931D4B"/>
    <w:rsid w:val="00944701"/>
    <w:rsid w:val="0094660F"/>
    <w:rsid w:val="00946E7E"/>
    <w:rsid w:val="00947501"/>
    <w:rsid w:val="00953FF4"/>
    <w:rsid w:val="00960741"/>
    <w:rsid w:val="0096480B"/>
    <w:rsid w:val="00966BAE"/>
    <w:rsid w:val="009677EB"/>
    <w:rsid w:val="00967B68"/>
    <w:rsid w:val="00971513"/>
    <w:rsid w:val="00973195"/>
    <w:rsid w:val="00977106"/>
    <w:rsid w:val="009804A5"/>
    <w:rsid w:val="00983033"/>
    <w:rsid w:val="00986BDE"/>
    <w:rsid w:val="00986F7C"/>
    <w:rsid w:val="00994539"/>
    <w:rsid w:val="00994DA9"/>
    <w:rsid w:val="009A0BC0"/>
    <w:rsid w:val="009B34EA"/>
    <w:rsid w:val="009D12D0"/>
    <w:rsid w:val="009D6AD6"/>
    <w:rsid w:val="009E27D4"/>
    <w:rsid w:val="009E4546"/>
    <w:rsid w:val="009E6C85"/>
    <w:rsid w:val="009E7CFD"/>
    <w:rsid w:val="009F1778"/>
    <w:rsid w:val="009F3DE0"/>
    <w:rsid w:val="009F4E40"/>
    <w:rsid w:val="00A15A1B"/>
    <w:rsid w:val="00A27637"/>
    <w:rsid w:val="00A34A57"/>
    <w:rsid w:val="00A36264"/>
    <w:rsid w:val="00A365AE"/>
    <w:rsid w:val="00A37F51"/>
    <w:rsid w:val="00A4700B"/>
    <w:rsid w:val="00A54EBE"/>
    <w:rsid w:val="00A56841"/>
    <w:rsid w:val="00A65C12"/>
    <w:rsid w:val="00A66045"/>
    <w:rsid w:val="00A71679"/>
    <w:rsid w:val="00A71767"/>
    <w:rsid w:val="00A72204"/>
    <w:rsid w:val="00A775A0"/>
    <w:rsid w:val="00A832B5"/>
    <w:rsid w:val="00A926EA"/>
    <w:rsid w:val="00A928FA"/>
    <w:rsid w:val="00A95823"/>
    <w:rsid w:val="00A973DB"/>
    <w:rsid w:val="00A9779B"/>
    <w:rsid w:val="00AA0026"/>
    <w:rsid w:val="00AA5DF4"/>
    <w:rsid w:val="00AB0664"/>
    <w:rsid w:val="00AB0B87"/>
    <w:rsid w:val="00AB5F92"/>
    <w:rsid w:val="00AB6672"/>
    <w:rsid w:val="00AC0130"/>
    <w:rsid w:val="00AC1D1D"/>
    <w:rsid w:val="00AC25F5"/>
    <w:rsid w:val="00AC2DC0"/>
    <w:rsid w:val="00AC5FD3"/>
    <w:rsid w:val="00AC73AC"/>
    <w:rsid w:val="00AD016A"/>
    <w:rsid w:val="00AD376E"/>
    <w:rsid w:val="00AD400C"/>
    <w:rsid w:val="00AD41E4"/>
    <w:rsid w:val="00AD65D5"/>
    <w:rsid w:val="00AE0017"/>
    <w:rsid w:val="00AF1188"/>
    <w:rsid w:val="00AF20F0"/>
    <w:rsid w:val="00AF34A5"/>
    <w:rsid w:val="00AF4B1E"/>
    <w:rsid w:val="00AF721D"/>
    <w:rsid w:val="00AF732C"/>
    <w:rsid w:val="00B004BA"/>
    <w:rsid w:val="00B01BD7"/>
    <w:rsid w:val="00B062A6"/>
    <w:rsid w:val="00B07649"/>
    <w:rsid w:val="00B11C31"/>
    <w:rsid w:val="00B12E76"/>
    <w:rsid w:val="00B140FB"/>
    <w:rsid w:val="00B201ED"/>
    <w:rsid w:val="00B2174C"/>
    <w:rsid w:val="00B24940"/>
    <w:rsid w:val="00B32233"/>
    <w:rsid w:val="00B33EE2"/>
    <w:rsid w:val="00B43F8C"/>
    <w:rsid w:val="00B45534"/>
    <w:rsid w:val="00B461CE"/>
    <w:rsid w:val="00B4699B"/>
    <w:rsid w:val="00B473F5"/>
    <w:rsid w:val="00B523CE"/>
    <w:rsid w:val="00B53A5C"/>
    <w:rsid w:val="00B5451B"/>
    <w:rsid w:val="00B57028"/>
    <w:rsid w:val="00B64713"/>
    <w:rsid w:val="00B6507B"/>
    <w:rsid w:val="00B71E03"/>
    <w:rsid w:val="00B73536"/>
    <w:rsid w:val="00B7731C"/>
    <w:rsid w:val="00B8261D"/>
    <w:rsid w:val="00B84057"/>
    <w:rsid w:val="00B87F42"/>
    <w:rsid w:val="00B90003"/>
    <w:rsid w:val="00B967B7"/>
    <w:rsid w:val="00B96CDB"/>
    <w:rsid w:val="00BB75D8"/>
    <w:rsid w:val="00BC3D1A"/>
    <w:rsid w:val="00BC68C7"/>
    <w:rsid w:val="00BD4562"/>
    <w:rsid w:val="00BF40E1"/>
    <w:rsid w:val="00C01465"/>
    <w:rsid w:val="00C04D61"/>
    <w:rsid w:val="00C060C9"/>
    <w:rsid w:val="00C071E7"/>
    <w:rsid w:val="00C13EBC"/>
    <w:rsid w:val="00C231A0"/>
    <w:rsid w:val="00C26738"/>
    <w:rsid w:val="00C35A4D"/>
    <w:rsid w:val="00C367F4"/>
    <w:rsid w:val="00C37CAD"/>
    <w:rsid w:val="00C63035"/>
    <w:rsid w:val="00C66FC1"/>
    <w:rsid w:val="00C707F8"/>
    <w:rsid w:val="00C73D39"/>
    <w:rsid w:val="00C87D94"/>
    <w:rsid w:val="00C908E4"/>
    <w:rsid w:val="00C927A1"/>
    <w:rsid w:val="00C93287"/>
    <w:rsid w:val="00C95FBD"/>
    <w:rsid w:val="00CA66F3"/>
    <w:rsid w:val="00CA69E0"/>
    <w:rsid w:val="00CB398C"/>
    <w:rsid w:val="00CC0107"/>
    <w:rsid w:val="00CC498B"/>
    <w:rsid w:val="00CC623D"/>
    <w:rsid w:val="00CC7EF3"/>
    <w:rsid w:val="00CD3D25"/>
    <w:rsid w:val="00CE0F0B"/>
    <w:rsid w:val="00CE0F1A"/>
    <w:rsid w:val="00CF08CB"/>
    <w:rsid w:val="00CF108C"/>
    <w:rsid w:val="00D004D0"/>
    <w:rsid w:val="00D011C2"/>
    <w:rsid w:val="00D10B92"/>
    <w:rsid w:val="00D1233C"/>
    <w:rsid w:val="00D35A1C"/>
    <w:rsid w:val="00D437EA"/>
    <w:rsid w:val="00D4573A"/>
    <w:rsid w:val="00D467BE"/>
    <w:rsid w:val="00D46BE4"/>
    <w:rsid w:val="00D53E5A"/>
    <w:rsid w:val="00D552EB"/>
    <w:rsid w:val="00D645D3"/>
    <w:rsid w:val="00D64CFA"/>
    <w:rsid w:val="00D709D6"/>
    <w:rsid w:val="00D72042"/>
    <w:rsid w:val="00D773AF"/>
    <w:rsid w:val="00D81465"/>
    <w:rsid w:val="00D83215"/>
    <w:rsid w:val="00D83DE4"/>
    <w:rsid w:val="00D84A2C"/>
    <w:rsid w:val="00D94AD9"/>
    <w:rsid w:val="00D94F14"/>
    <w:rsid w:val="00D960F2"/>
    <w:rsid w:val="00DA746A"/>
    <w:rsid w:val="00DB026F"/>
    <w:rsid w:val="00DD11EF"/>
    <w:rsid w:val="00DD1ED7"/>
    <w:rsid w:val="00DD3E5B"/>
    <w:rsid w:val="00DD43AB"/>
    <w:rsid w:val="00DD564B"/>
    <w:rsid w:val="00DD6A35"/>
    <w:rsid w:val="00DD7630"/>
    <w:rsid w:val="00DE115C"/>
    <w:rsid w:val="00DF266E"/>
    <w:rsid w:val="00DF67C7"/>
    <w:rsid w:val="00DF701D"/>
    <w:rsid w:val="00E03E5E"/>
    <w:rsid w:val="00E10AEA"/>
    <w:rsid w:val="00E118A9"/>
    <w:rsid w:val="00E11D74"/>
    <w:rsid w:val="00E17AFF"/>
    <w:rsid w:val="00E2585A"/>
    <w:rsid w:val="00E30E85"/>
    <w:rsid w:val="00E32599"/>
    <w:rsid w:val="00E33CFB"/>
    <w:rsid w:val="00E41426"/>
    <w:rsid w:val="00E45A20"/>
    <w:rsid w:val="00E613FB"/>
    <w:rsid w:val="00E66352"/>
    <w:rsid w:val="00E676E1"/>
    <w:rsid w:val="00E70C31"/>
    <w:rsid w:val="00E762B0"/>
    <w:rsid w:val="00E80812"/>
    <w:rsid w:val="00E94742"/>
    <w:rsid w:val="00EA137B"/>
    <w:rsid w:val="00EA1B39"/>
    <w:rsid w:val="00EA1FD6"/>
    <w:rsid w:val="00EB086F"/>
    <w:rsid w:val="00EB5737"/>
    <w:rsid w:val="00ED1A93"/>
    <w:rsid w:val="00ED2636"/>
    <w:rsid w:val="00ED3AC6"/>
    <w:rsid w:val="00ED5BDA"/>
    <w:rsid w:val="00ED5BE2"/>
    <w:rsid w:val="00EE2C61"/>
    <w:rsid w:val="00EE78F5"/>
    <w:rsid w:val="00EF1E2E"/>
    <w:rsid w:val="00EF7CB3"/>
    <w:rsid w:val="00F051EC"/>
    <w:rsid w:val="00F10CA4"/>
    <w:rsid w:val="00F15B3F"/>
    <w:rsid w:val="00F2098F"/>
    <w:rsid w:val="00F2220B"/>
    <w:rsid w:val="00F254C4"/>
    <w:rsid w:val="00F27221"/>
    <w:rsid w:val="00F3087F"/>
    <w:rsid w:val="00F330C4"/>
    <w:rsid w:val="00F37FE0"/>
    <w:rsid w:val="00F40384"/>
    <w:rsid w:val="00F42D9F"/>
    <w:rsid w:val="00F537DA"/>
    <w:rsid w:val="00F575E4"/>
    <w:rsid w:val="00F66FBB"/>
    <w:rsid w:val="00F67324"/>
    <w:rsid w:val="00F70066"/>
    <w:rsid w:val="00F720EB"/>
    <w:rsid w:val="00F73691"/>
    <w:rsid w:val="00F765D9"/>
    <w:rsid w:val="00F812B0"/>
    <w:rsid w:val="00F82095"/>
    <w:rsid w:val="00F84613"/>
    <w:rsid w:val="00F85D6F"/>
    <w:rsid w:val="00F8604A"/>
    <w:rsid w:val="00F95423"/>
    <w:rsid w:val="00FA704B"/>
    <w:rsid w:val="00FB03F3"/>
    <w:rsid w:val="00FB3950"/>
    <w:rsid w:val="00FD04A5"/>
    <w:rsid w:val="00FD33E3"/>
    <w:rsid w:val="00FD7231"/>
    <w:rsid w:val="00FD75F9"/>
    <w:rsid w:val="00FE6054"/>
    <w:rsid w:val="00FE6DB6"/>
    <w:rsid w:val="00FF7F6B"/>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FE6E81"/>
  <w15:docId w15:val="{71FE55FD-8EC8-4732-B9DE-EBD06FBC8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7B12"/>
    <w:pPr>
      <w:spacing w:after="200" w:line="276" w:lineRule="auto"/>
      <w:jc w:val="both"/>
    </w:pPr>
    <w:rPr>
      <w:rFonts w:ascii="Arial" w:hAnsi="Arial" w:cs="Arial"/>
      <w:sz w:val="22"/>
    </w:rPr>
  </w:style>
  <w:style w:type="paragraph" w:styleId="Ttulo1">
    <w:name w:val="heading 1"/>
    <w:basedOn w:val="Normal"/>
    <w:next w:val="Normal"/>
    <w:link w:val="Ttulo1Car"/>
    <w:uiPriority w:val="9"/>
    <w:qFormat/>
    <w:rsid w:val="003D305D"/>
    <w:pPr>
      <w:keepNext/>
      <w:keepLines/>
      <w:spacing w:before="240" w:after="240"/>
      <w:outlineLvl w:val="0"/>
    </w:pPr>
    <w:rPr>
      <w:rFonts w:eastAsiaTheme="majorEastAsia"/>
      <w:color w:val="000000" w:themeColor="text1"/>
      <w:sz w:val="44"/>
      <w:szCs w:val="36"/>
    </w:rPr>
  </w:style>
  <w:style w:type="paragraph" w:styleId="Ttulo2">
    <w:name w:val="heading 2"/>
    <w:basedOn w:val="Ttulo1"/>
    <w:next w:val="Normal"/>
    <w:link w:val="Ttulo2Car"/>
    <w:uiPriority w:val="9"/>
    <w:unhideWhenUsed/>
    <w:qFormat/>
    <w:rsid w:val="00C34DDE"/>
    <w:pPr>
      <w:numPr>
        <w:ilvl w:val="1"/>
      </w:numPr>
      <w:outlineLvl w:val="1"/>
    </w:pPr>
    <w:rPr>
      <w:sz w:val="32"/>
      <w:szCs w:val="32"/>
      <w:lang w:eastAsia="es-ES"/>
    </w:rPr>
  </w:style>
  <w:style w:type="paragraph" w:styleId="Ttulo3">
    <w:name w:val="heading 3"/>
    <w:basedOn w:val="Ttulo2"/>
    <w:next w:val="Normal"/>
    <w:link w:val="Ttulo3Car"/>
    <w:uiPriority w:val="9"/>
    <w:unhideWhenUsed/>
    <w:qFormat/>
    <w:rsid w:val="000C0251"/>
    <w:pPr>
      <w:numPr>
        <w:ilvl w:val="2"/>
      </w:numPr>
      <w:outlineLvl w:val="2"/>
    </w:pPr>
  </w:style>
  <w:style w:type="paragraph" w:styleId="Ttulo4">
    <w:name w:val="heading 4"/>
    <w:basedOn w:val="Normal"/>
    <w:next w:val="Normal"/>
    <w:link w:val="Ttulo4Car"/>
    <w:uiPriority w:val="9"/>
    <w:unhideWhenUsed/>
    <w:qFormat/>
    <w:rsid w:val="00F27221"/>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5E56A0"/>
  </w:style>
  <w:style w:type="character" w:customStyle="1" w:styleId="PiedepginaCar">
    <w:name w:val="Pie de página Car"/>
    <w:basedOn w:val="Fuentedeprrafopredeter"/>
    <w:link w:val="Piedepgina"/>
    <w:uiPriority w:val="99"/>
    <w:qFormat/>
    <w:rsid w:val="005E56A0"/>
  </w:style>
  <w:style w:type="character" w:customStyle="1" w:styleId="TextodegloboCar">
    <w:name w:val="Texto de globo Car"/>
    <w:basedOn w:val="Fuentedeprrafopredeter"/>
    <w:link w:val="Textodeglobo"/>
    <w:uiPriority w:val="99"/>
    <w:semiHidden/>
    <w:qFormat/>
    <w:rsid w:val="005E56A0"/>
    <w:rPr>
      <w:rFonts w:ascii="Tahoma" w:hAnsi="Tahoma" w:cs="Tahoma"/>
      <w:sz w:val="16"/>
      <w:szCs w:val="16"/>
    </w:rPr>
  </w:style>
  <w:style w:type="character" w:customStyle="1" w:styleId="Ttulo1Car">
    <w:name w:val="Título 1 Car"/>
    <w:basedOn w:val="Fuentedeprrafopredeter"/>
    <w:link w:val="Ttulo1"/>
    <w:uiPriority w:val="9"/>
    <w:qFormat/>
    <w:rsid w:val="003D305D"/>
    <w:rPr>
      <w:rFonts w:ascii="Arial" w:eastAsiaTheme="majorEastAsia" w:hAnsi="Arial" w:cs="Arial"/>
      <w:color w:val="000000" w:themeColor="text1"/>
      <w:sz w:val="44"/>
      <w:szCs w:val="36"/>
    </w:rPr>
  </w:style>
  <w:style w:type="character" w:customStyle="1" w:styleId="TtuloCar">
    <w:name w:val="Título Car"/>
    <w:basedOn w:val="Fuentedeprrafopredeter"/>
    <w:link w:val="Ttulo"/>
    <w:uiPriority w:val="10"/>
    <w:qFormat/>
    <w:rsid w:val="0066332F"/>
    <w:rPr>
      <w:rFonts w:asciiTheme="majorHAnsi" w:eastAsiaTheme="majorEastAsia" w:hAnsiTheme="majorHAnsi" w:cstheme="majorBidi"/>
      <w:spacing w:val="-10"/>
      <w:sz w:val="56"/>
      <w:szCs w:val="56"/>
    </w:rPr>
  </w:style>
  <w:style w:type="character" w:customStyle="1" w:styleId="Ttulo2Car">
    <w:name w:val="Título 2 Car"/>
    <w:basedOn w:val="Fuentedeprrafopredeter"/>
    <w:link w:val="Ttulo2"/>
    <w:uiPriority w:val="9"/>
    <w:qFormat/>
    <w:rsid w:val="00C34DDE"/>
    <w:rPr>
      <w:rFonts w:ascii="Arial" w:eastAsiaTheme="majorEastAsia" w:hAnsi="Arial" w:cs="Arial"/>
      <w:color w:val="000000" w:themeColor="text1"/>
      <w:sz w:val="32"/>
      <w:szCs w:val="32"/>
      <w:lang w:eastAsia="es-ES"/>
    </w:rPr>
  </w:style>
  <w:style w:type="character" w:customStyle="1" w:styleId="Ttulo3Car">
    <w:name w:val="Título 3 Car"/>
    <w:basedOn w:val="Fuentedeprrafopredeter"/>
    <w:link w:val="Ttulo3"/>
    <w:uiPriority w:val="9"/>
    <w:qFormat/>
    <w:rsid w:val="000C0251"/>
    <w:rPr>
      <w:rFonts w:ascii="Arial" w:eastAsiaTheme="majorEastAsia" w:hAnsi="Arial" w:cs="Arial"/>
      <w:color w:val="000000" w:themeColor="text1"/>
      <w:sz w:val="32"/>
      <w:szCs w:val="32"/>
      <w:lang w:eastAsia="es-ES"/>
    </w:rPr>
  </w:style>
  <w:style w:type="character" w:customStyle="1" w:styleId="EnlacedeInternet">
    <w:name w:val="Enlace de Internet"/>
    <w:uiPriority w:val="99"/>
    <w:unhideWhenUsed/>
    <w:qFormat/>
    <w:rsid w:val="00AC09EB"/>
    <w:rPr>
      <w:color w:val="000080"/>
      <w:u w:val="single"/>
    </w:rPr>
  </w:style>
  <w:style w:type="character" w:customStyle="1" w:styleId="MapadeldocumentoCar">
    <w:name w:val="Mapa del documento Car"/>
    <w:basedOn w:val="Fuentedeprrafopredeter"/>
    <w:link w:val="Mapadeldocumento"/>
    <w:uiPriority w:val="99"/>
    <w:qFormat/>
    <w:rsid w:val="00F438E0"/>
    <w:rPr>
      <w:rFonts w:ascii="Tahoma" w:eastAsiaTheme="minorEastAsia" w:hAnsi="Tahoma" w:cs="Tahoma"/>
      <w:sz w:val="16"/>
      <w:szCs w:val="16"/>
      <w:lang w:eastAsia="es-ES"/>
    </w:rPr>
  </w:style>
  <w:style w:type="character" w:customStyle="1" w:styleId="Enlacedelndice">
    <w:name w:val="Enlace del índice"/>
    <w:qFormat/>
  </w:style>
  <w:style w:type="paragraph" w:styleId="Ttulo">
    <w:name w:val="Title"/>
    <w:basedOn w:val="Normal"/>
    <w:next w:val="Textoindependiente"/>
    <w:link w:val="TtuloCar"/>
    <w:uiPriority w:val="10"/>
    <w:qFormat/>
    <w:rsid w:val="0066332F"/>
    <w:pPr>
      <w:spacing w:after="0" w:line="240" w:lineRule="auto"/>
      <w:contextualSpacing/>
    </w:pPr>
    <w:rPr>
      <w:rFonts w:asciiTheme="majorHAnsi" w:eastAsiaTheme="majorEastAsia" w:hAnsiTheme="majorHAnsi" w:cstheme="majorBidi"/>
      <w:spacing w:val="-10"/>
      <w:sz w:val="56"/>
      <w:szCs w:val="56"/>
    </w:rPr>
  </w:style>
  <w:style w:type="paragraph" w:styleId="Textoindependiente">
    <w:name w:val="Body Text"/>
    <w:basedOn w:val="Normal"/>
    <w:pPr>
      <w:spacing w:after="140" w:line="288" w:lineRule="auto"/>
    </w:pPr>
  </w:style>
  <w:style w:type="paragraph" w:styleId="Lista">
    <w:name w:val="List"/>
    <w:basedOn w:val="Textoindependiente"/>
    <w:rPr>
      <w:rFonts w:cs="Lohit Devanagari"/>
    </w:rPr>
  </w:style>
  <w:style w:type="paragraph" w:styleId="Descripcin">
    <w:name w:val="caption"/>
    <w:basedOn w:val="Normal"/>
    <w:next w:val="Normal"/>
    <w:uiPriority w:val="35"/>
    <w:unhideWhenUsed/>
    <w:qFormat/>
    <w:rsid w:val="00B82A95"/>
    <w:pPr>
      <w:spacing w:line="240" w:lineRule="auto"/>
      <w:jc w:val="center"/>
    </w:pPr>
    <w:rPr>
      <w:i/>
      <w:iCs/>
      <w:color w:val="000000" w:themeColor="text1"/>
      <w:sz w:val="18"/>
      <w:szCs w:val="18"/>
    </w:rPr>
  </w:style>
  <w:style w:type="paragraph" w:customStyle="1" w:styleId="ndice">
    <w:name w:val="Índice"/>
    <w:basedOn w:val="Normal"/>
    <w:qFormat/>
    <w:pPr>
      <w:suppressLineNumbers/>
    </w:pPr>
    <w:rPr>
      <w:rFonts w:cs="Lohit Devanagari"/>
    </w:rPr>
  </w:style>
  <w:style w:type="paragraph" w:customStyle="1" w:styleId="Cabeceraypie">
    <w:name w:val="Cabecera y pie"/>
    <w:basedOn w:val="Normal"/>
    <w:qFormat/>
  </w:style>
  <w:style w:type="paragraph" w:styleId="Encabezado">
    <w:name w:val="header"/>
    <w:basedOn w:val="Normal"/>
    <w:link w:val="EncabezadoCar"/>
    <w:uiPriority w:val="99"/>
    <w:unhideWhenUsed/>
    <w:rsid w:val="005E56A0"/>
    <w:pPr>
      <w:tabs>
        <w:tab w:val="center" w:pos="4252"/>
        <w:tab w:val="right" w:pos="8504"/>
      </w:tabs>
      <w:spacing w:after="0" w:line="240" w:lineRule="auto"/>
    </w:pPr>
  </w:style>
  <w:style w:type="paragraph" w:styleId="Piedepgina">
    <w:name w:val="footer"/>
    <w:basedOn w:val="Normal"/>
    <w:link w:val="PiedepginaCar"/>
    <w:uiPriority w:val="99"/>
    <w:unhideWhenUsed/>
    <w:rsid w:val="005E56A0"/>
    <w:pPr>
      <w:tabs>
        <w:tab w:val="center" w:pos="4252"/>
        <w:tab w:val="right" w:pos="8504"/>
      </w:tabs>
      <w:spacing w:after="0" w:line="240" w:lineRule="auto"/>
    </w:pPr>
  </w:style>
  <w:style w:type="paragraph" w:styleId="Textodeglobo">
    <w:name w:val="Balloon Text"/>
    <w:basedOn w:val="Normal"/>
    <w:link w:val="TextodegloboCar"/>
    <w:uiPriority w:val="99"/>
    <w:semiHidden/>
    <w:unhideWhenUsed/>
    <w:qFormat/>
    <w:rsid w:val="005E56A0"/>
    <w:pPr>
      <w:spacing w:after="0" w:line="240" w:lineRule="auto"/>
    </w:pPr>
    <w:rPr>
      <w:rFonts w:ascii="Tahoma" w:hAnsi="Tahoma" w:cs="Tahoma"/>
      <w:sz w:val="16"/>
      <w:szCs w:val="16"/>
    </w:rPr>
  </w:style>
  <w:style w:type="paragraph" w:styleId="TtuloTDC">
    <w:name w:val="TOC Heading"/>
    <w:basedOn w:val="Ttulo1"/>
    <w:next w:val="Normal"/>
    <w:uiPriority w:val="39"/>
    <w:unhideWhenUsed/>
    <w:qFormat/>
    <w:rsid w:val="00AC09EB"/>
    <w:pPr>
      <w:spacing w:after="0" w:line="259" w:lineRule="auto"/>
      <w:jc w:val="left"/>
    </w:pPr>
    <w:rPr>
      <w:rFonts w:asciiTheme="majorHAnsi" w:hAnsiTheme="majorHAnsi" w:cstheme="majorBidi"/>
      <w:color w:val="365F91" w:themeColor="accent1" w:themeShade="BF"/>
      <w:sz w:val="32"/>
      <w:szCs w:val="32"/>
      <w:lang w:eastAsia="es-ES"/>
    </w:rPr>
  </w:style>
  <w:style w:type="paragraph" w:styleId="TDC1">
    <w:name w:val="toc 1"/>
    <w:basedOn w:val="Normal"/>
    <w:next w:val="Normal"/>
    <w:autoRedefine/>
    <w:uiPriority w:val="39"/>
    <w:unhideWhenUsed/>
    <w:rsid w:val="00AC09EB"/>
    <w:pPr>
      <w:spacing w:after="100"/>
    </w:pPr>
  </w:style>
  <w:style w:type="paragraph" w:styleId="TDC2">
    <w:name w:val="toc 2"/>
    <w:basedOn w:val="Normal"/>
    <w:next w:val="Normal"/>
    <w:autoRedefine/>
    <w:uiPriority w:val="39"/>
    <w:unhideWhenUsed/>
    <w:rsid w:val="00AC09EB"/>
    <w:pPr>
      <w:spacing w:after="100"/>
      <w:ind w:left="220"/>
    </w:pPr>
  </w:style>
  <w:style w:type="paragraph" w:styleId="TDC3">
    <w:name w:val="toc 3"/>
    <w:basedOn w:val="Normal"/>
    <w:next w:val="Normal"/>
    <w:autoRedefine/>
    <w:uiPriority w:val="39"/>
    <w:unhideWhenUsed/>
    <w:rsid w:val="00AC09EB"/>
    <w:pPr>
      <w:spacing w:after="100"/>
      <w:ind w:left="440"/>
    </w:pPr>
  </w:style>
  <w:style w:type="paragraph" w:styleId="Prrafodelista">
    <w:name w:val="List Paragraph"/>
    <w:basedOn w:val="Normal"/>
    <w:uiPriority w:val="34"/>
    <w:qFormat/>
    <w:rsid w:val="0020312E"/>
    <w:pPr>
      <w:ind w:left="720"/>
      <w:contextualSpacing/>
    </w:pPr>
  </w:style>
  <w:style w:type="paragraph" w:styleId="Tabladeilustraciones">
    <w:name w:val="table of figures"/>
    <w:basedOn w:val="Normal"/>
    <w:next w:val="Normal"/>
    <w:uiPriority w:val="99"/>
    <w:unhideWhenUsed/>
    <w:qFormat/>
    <w:rsid w:val="002B75E8"/>
    <w:pPr>
      <w:spacing w:after="0"/>
    </w:pPr>
  </w:style>
  <w:style w:type="paragraph" w:styleId="Mapadeldocumento">
    <w:name w:val="Document Map"/>
    <w:basedOn w:val="Normal"/>
    <w:link w:val="MapadeldocumentoCar"/>
    <w:uiPriority w:val="99"/>
    <w:unhideWhenUsed/>
    <w:qFormat/>
    <w:rsid w:val="00F438E0"/>
    <w:pPr>
      <w:spacing w:after="0" w:line="240" w:lineRule="auto"/>
      <w:jc w:val="left"/>
    </w:pPr>
    <w:rPr>
      <w:rFonts w:ascii="Tahoma" w:eastAsiaTheme="minorEastAsia" w:hAnsi="Tahoma" w:cs="Tahoma"/>
      <w:sz w:val="16"/>
      <w:szCs w:val="16"/>
      <w:lang w:eastAsia="es-ES"/>
    </w:rPr>
  </w:style>
  <w:style w:type="paragraph" w:customStyle="1" w:styleId="FrameContents">
    <w:name w:val="Frame Contents"/>
    <w:basedOn w:val="Normal"/>
    <w:qFormat/>
  </w:style>
  <w:style w:type="paragraph" w:customStyle="1" w:styleId="Contenidodelmarco">
    <w:name w:val="Contenido del marco"/>
    <w:basedOn w:val="Normal"/>
    <w:qFormat/>
  </w:style>
  <w:style w:type="paragraph" w:customStyle="1" w:styleId="Cabeceraizquierda">
    <w:name w:val="Cabecera izquierda"/>
    <w:basedOn w:val="Encabezado"/>
    <w:qFormat/>
    <w:pPr>
      <w:suppressLineNumbers/>
    </w:pPr>
  </w:style>
  <w:style w:type="paragraph" w:styleId="Ttulodendice">
    <w:name w:val="index heading"/>
    <w:basedOn w:val="Ttulo"/>
    <w:pPr>
      <w:suppressLineNumbers/>
    </w:pPr>
    <w:rPr>
      <w:b/>
      <w:bCs/>
      <w:sz w:val="32"/>
      <w:szCs w:val="32"/>
    </w:rPr>
  </w:style>
  <w:style w:type="paragraph" w:styleId="Encabezadodelista">
    <w:name w:val="toa heading"/>
    <w:basedOn w:val="Ttulodendice"/>
    <w:qFormat/>
  </w:style>
  <w:style w:type="table" w:styleId="Tablaconcuadrcula">
    <w:name w:val="Table Grid"/>
    <w:basedOn w:val="Tablanormal"/>
    <w:uiPriority w:val="59"/>
    <w:rsid w:val="00E143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C95FBD"/>
    <w:rPr>
      <w:color w:val="0000FF" w:themeColor="hyperlink"/>
      <w:u w:val="single"/>
    </w:rPr>
  </w:style>
  <w:style w:type="paragraph" w:styleId="Sinespaciado">
    <w:name w:val="No Spacing"/>
    <w:uiPriority w:val="1"/>
    <w:qFormat/>
    <w:rsid w:val="00905BA0"/>
    <w:pPr>
      <w:jc w:val="both"/>
    </w:pPr>
    <w:rPr>
      <w:rFonts w:ascii="Arial" w:hAnsi="Arial" w:cs="Arial"/>
      <w:sz w:val="22"/>
    </w:rPr>
  </w:style>
  <w:style w:type="character" w:styleId="Mencinsinresolver">
    <w:name w:val="Unresolved Mention"/>
    <w:basedOn w:val="Fuentedeprrafopredeter"/>
    <w:uiPriority w:val="99"/>
    <w:semiHidden/>
    <w:unhideWhenUsed/>
    <w:rsid w:val="00835CA9"/>
    <w:rPr>
      <w:color w:val="605E5C"/>
      <w:shd w:val="clear" w:color="auto" w:fill="E1DFDD"/>
    </w:rPr>
  </w:style>
  <w:style w:type="table" w:styleId="Tablanormal5">
    <w:name w:val="Plain Table 5"/>
    <w:basedOn w:val="Tablanormal"/>
    <w:uiPriority w:val="45"/>
    <w:rsid w:val="00AB6672"/>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Ttulo4Car">
    <w:name w:val="Título 4 Car"/>
    <w:basedOn w:val="Fuentedeprrafopredeter"/>
    <w:link w:val="Ttulo4"/>
    <w:uiPriority w:val="9"/>
    <w:rsid w:val="00F27221"/>
    <w:rPr>
      <w:rFonts w:asciiTheme="majorHAnsi" w:eastAsiaTheme="majorEastAsia" w:hAnsiTheme="majorHAnsi" w:cstheme="majorBidi"/>
      <w:i/>
      <w:iCs/>
      <w:color w:val="365F91" w:themeColor="accent1" w:themeShade="BF"/>
      <w:sz w:val="22"/>
    </w:rPr>
  </w:style>
  <w:style w:type="table" w:styleId="Tablanormal3">
    <w:name w:val="Plain Table 3"/>
    <w:basedOn w:val="Tablanormal"/>
    <w:uiPriority w:val="43"/>
    <w:rsid w:val="0021416D"/>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4">
    <w:name w:val="Plain Table 4"/>
    <w:basedOn w:val="Tablanormal"/>
    <w:uiPriority w:val="44"/>
    <w:rsid w:val="005B2F1C"/>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Textodelmarcadordeposicin">
    <w:name w:val="Placeholder Text"/>
    <w:basedOn w:val="Fuentedeprrafopredeter"/>
    <w:uiPriority w:val="99"/>
    <w:semiHidden/>
    <w:rsid w:val="0055533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2447994">
      <w:marLeft w:val="480"/>
      <w:marRight w:val="0"/>
      <w:marTop w:val="0"/>
      <w:marBottom w:val="0"/>
      <w:divBdr>
        <w:top w:val="none" w:sz="0" w:space="0" w:color="auto"/>
        <w:left w:val="none" w:sz="0" w:space="0" w:color="auto"/>
        <w:bottom w:val="none" w:sz="0" w:space="0" w:color="auto"/>
        <w:right w:val="none" w:sz="0" w:space="0" w:color="auto"/>
      </w:divBdr>
    </w:div>
    <w:div w:id="2117551544">
      <w:marLeft w:val="48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doi.org/10.47839/IJC.19.3.1892" TargetMode="External"/><Relationship Id="rId21" Type="http://schemas.openxmlformats.org/officeDocument/2006/relationships/image" Target="media/image14.png"/><Relationship Id="rId34" Type="http://schemas.openxmlformats.org/officeDocument/2006/relationships/hyperlink" Target="https://doi.org/10.1016/J.TECHFORE.2021.121355" TargetMode="External"/><Relationship Id="rId42" Type="http://schemas.openxmlformats.org/officeDocument/2006/relationships/hyperlink" Target="https://doi.org/10.1007/s13218-024-00881-6" TargetMode="External"/><Relationship Id="rId47" Type="http://schemas.openxmlformats.org/officeDocument/2006/relationships/footer" Target="footer2.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gemini.google.com" TargetMode="Externa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doi.org/10.1016/J.DSS.2021.113648" TargetMode="External"/><Relationship Id="rId37" Type="http://schemas.openxmlformats.org/officeDocument/2006/relationships/hyperlink" Target="https://doi.org/10.3390/APP122312265" TargetMode="External"/><Relationship Id="rId40" Type="http://schemas.openxmlformats.org/officeDocument/2006/relationships/hyperlink" Target="https://doi.org/10.3390/su15097667" TargetMode="External"/><Relationship Id="rId45"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www.microsoft.com" TargetMode="External"/><Relationship Id="rId36" Type="http://schemas.openxmlformats.org/officeDocument/2006/relationships/hyperlink" Target="https://doi.org/10.5334/dsj-2023-008" TargetMode="External"/><Relationship Id="rId49"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doi.org/10.1080/07421222.2015.1138364" TargetMode="External"/><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openai.com/chatgpt" TargetMode="External"/><Relationship Id="rId30" Type="http://schemas.openxmlformats.org/officeDocument/2006/relationships/hyperlink" Target="https://doi.org/10.1016/j.techfore.2023.122824" TargetMode="External"/><Relationship Id="rId35" Type="http://schemas.openxmlformats.org/officeDocument/2006/relationships/hyperlink" Target="https://doi.org/10.1038/s41598-025-99022-8" TargetMode="External"/><Relationship Id="rId43" Type="http://schemas.openxmlformats.org/officeDocument/2006/relationships/hyperlink" Target="https://doi.org/10.1007/s10257-024-00688-w" TargetMode="External"/><Relationship Id="rId48"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doi.org/10.1007/S10479-023-05390-7" TargetMode="External"/><Relationship Id="rId38" Type="http://schemas.openxmlformats.org/officeDocument/2006/relationships/hyperlink" Target="https://doi.org/10.1016/J.IS.2025.102576" TargetMode="External"/><Relationship Id="rId46"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hyperlink" Target="https://doi.org/10.1007/S00187-022-00338-7"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_rels/header2.xml.rels><?xml version="1.0" encoding="UTF-8" standalone="yes"?>
<Relationships xmlns="http://schemas.openxmlformats.org/package/2006/relationships"><Relationship Id="rId1" Type="http://schemas.openxmlformats.org/officeDocument/2006/relationships/image" Target="media/image2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5766BBF8-B926-4A32-8AFC-8E0518E98D5A}"/>
      </w:docPartPr>
      <w:docPartBody>
        <w:p w:rsidR="003365CE" w:rsidRDefault="00C1739C">
          <w:r w:rsidRPr="005704FA">
            <w:rPr>
              <w:rStyle w:val="Textodelmarcadordeposicin"/>
            </w:rPr>
            <w:t>Haga clic o pulse aquí para escribir texto.</w:t>
          </w:r>
        </w:p>
      </w:docPartBody>
    </w:docPart>
    <w:docPart>
      <w:docPartPr>
        <w:name w:val="737CB82362BF489DA2A074DBB2F93B6E"/>
        <w:category>
          <w:name w:val="General"/>
          <w:gallery w:val="placeholder"/>
        </w:category>
        <w:types>
          <w:type w:val="bbPlcHdr"/>
        </w:types>
        <w:behaviors>
          <w:behavior w:val="content"/>
        </w:behaviors>
        <w:guid w:val="{A4F1934F-BD56-4DF1-B872-0349B8205F38}"/>
      </w:docPartPr>
      <w:docPartBody>
        <w:p w:rsidR="0058191F" w:rsidRDefault="005A200F" w:rsidP="005A200F">
          <w:pPr>
            <w:pStyle w:val="737CB82362BF489DA2A074DBB2F93B6E"/>
          </w:pPr>
          <w:r w:rsidRPr="281BEB52">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ohit Devanagari">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Aptos Narrow">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4DA"/>
    <w:rsid w:val="000E503C"/>
    <w:rsid w:val="0013377C"/>
    <w:rsid w:val="001E3E85"/>
    <w:rsid w:val="002921E8"/>
    <w:rsid w:val="002F6313"/>
    <w:rsid w:val="003365CE"/>
    <w:rsid w:val="00380A7D"/>
    <w:rsid w:val="003A6F40"/>
    <w:rsid w:val="003F63F1"/>
    <w:rsid w:val="00436D6B"/>
    <w:rsid w:val="004C2133"/>
    <w:rsid w:val="004E09AB"/>
    <w:rsid w:val="004E107D"/>
    <w:rsid w:val="00565D31"/>
    <w:rsid w:val="0058191F"/>
    <w:rsid w:val="005A200F"/>
    <w:rsid w:val="005B6393"/>
    <w:rsid w:val="006B7E0E"/>
    <w:rsid w:val="006C78DB"/>
    <w:rsid w:val="00706BD6"/>
    <w:rsid w:val="0079280C"/>
    <w:rsid w:val="0083515A"/>
    <w:rsid w:val="0086583A"/>
    <w:rsid w:val="008E116D"/>
    <w:rsid w:val="00980D6B"/>
    <w:rsid w:val="00AF2114"/>
    <w:rsid w:val="00BA37F8"/>
    <w:rsid w:val="00C1739C"/>
    <w:rsid w:val="00C707F8"/>
    <w:rsid w:val="00D011C2"/>
    <w:rsid w:val="00D57C96"/>
    <w:rsid w:val="00D72A7E"/>
    <w:rsid w:val="00DC022F"/>
    <w:rsid w:val="00E03E5E"/>
    <w:rsid w:val="00E254DA"/>
    <w:rsid w:val="00ED7BFF"/>
    <w:rsid w:val="00F765D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1739C"/>
    <w:rPr>
      <w:color w:val="666666"/>
    </w:rPr>
  </w:style>
  <w:style w:type="paragraph" w:customStyle="1" w:styleId="737CB82362BF489DA2A074DBB2F93B6E">
    <w:name w:val="737CB82362BF489DA2A074DBB2F93B6E"/>
    <w:rsid w:val="005A200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3D6096A-0041-4FB4-B882-8BCAEFA1B7AA}">
  <we:reference id="wa104382081" version="1.55.1.0" store="es-ES" storeType="OMEX"/>
  <we:alternateReferences>
    <we:reference id="wa104382081" version="1.55.1.0" store="wa104382081" storeType="OMEX"/>
  </we:alternateReferences>
  <we:properties>
    <we:property name="MENDELEY_BIBLIOGRAPHY_IS_DIRTY" value="true"/>
    <we:property name="MENDELEY_BIBLIOGRAPHY_LAST_MODIFIED" value="1761650275754"/>
    <we:property name="MENDELEY_CITATIONS" value="[{&quot;citationID&quot;:&quot;MENDELEY_CITATION_fb4f09fc-870d-4d6b-9a56-ab7b496f3d3e&quot;,&quot;properties&quot;:{&quot;noteIndex&quot;:0},&quot;isEdited&quot;:false,&quot;manualOverride&quot;:{&quot;isManuallyOverridden&quot;:false,&quot;citeprocText&quot;:&quot;(Said &amp;#38; Dickey, 1985)&quot;,&quot;manualOverrideText&quot;:&quot;&quot;},&quot;citationTag&quot;:&quot;MENDELEY_CITATION_v3_eyJjaXRhdGlvbklEIjoiTUVOREVMRVlfQ0lUQVRJT05fZmI0ZjA5ZmMtODcwZC00ZDZiLTlhNTYtYWI3YjQ5NmYzZDNlIiwicHJvcGVydGllcyI6eyJub3RlSW5kZXgiOjB9LCJpc0VkaXRlZCI6ZmFsc2UsIm1hbnVhbE92ZXJyaWRlIjp7ImlzTWFudWFsbHlPdmVycmlkZGVuIjpmYWxzZSwiY2l0ZXByb2NUZXh0IjoiKFNhaWQgJiMzODsgRGlja2V5LCAxOTg1KSIsIm1hbnVhbE92ZXJyaWRlVGV4dCI6IiJ9LCJjaXRhdGlvbkl0ZW1zIjpbeyJpZCI6IjAyOThhMzE0LTFjY2QtMzEzNC05NjExLTg4MDRlNWMyYTMzOCIsIml0ZW1EYXRhIjp7InR5cGUiOiJhcnRpY2xlLWpvdXJuYWwiLCJpZCI6IjAyOThhMzE0LTFjY2QtMzEzNC05NjExLTg4MDRlNWMyYTMzOCIsInRpdGxlIjoiSHlwb3RoZXNpcyB0ZXN0aW5nIGluIGFyaW1hKFAsIDEsIHEpIG1vZGVscyIsImF1dGhvciI6W3siZmFtaWx5IjoiU2FpZCIsImdpdmVuIjoiU2FpZCBFLiIsInBhcnNlLW5hbWVzIjpmYWxzZSwiZHJvcHBpbmctcGFydGljbGUiOiIiLCJub24tZHJvcHBpbmctcGFydGljbGUiOiIifSx7ImZhbWlseSI6IkRpY2tleSIsImdpdmVuIjoiRGF2aWQgQS4iLCJwYXJzZS1uYW1lcyI6ZmFsc2UsImRyb3BwaW5nLXBhcnRpY2xlIjoiIiwibm9uLWRyb3BwaW5nLXBhcnRpY2xlIjoiIn1dLCJjb250YWluZXItdGl0bGUiOiJKb3VybmFsIG9mIHRoZSBBbWVyaWNhbiBTdGF0aXN0aWNhbCBBc3NvY2lhdGlvbiIsImNvbnRhaW5lci10aXRsZS1zaG9ydCI6IkogQW0gU3RhdCBBc3NvYyIsImFjY2Vzc2VkIjp7ImRhdGUtcGFydHMiOltbMjAyNSwxMCwyOF1dfSwiRE9JIjoiMTAuMTA4MC8wMTYyMTQ1OS4xOTg1LjEwNDc4MTI1IiwiSVNTTiI6IjE1MzcyNzRYIiwiaXNzdWVkIjp7ImRhdGUtcGFydHMiOltbMTk4NV1dfSwicGFnZSI6IjM2OS0zNzQiLCJhYnN0cmFjdCI6IkxldCB0aGUgdGltZSBzZXJpZXMge1l0OiB0IOKIiCAoMSwgMiwg4oCmKX0gc2F0aXNmeSBZdD0gz4FZdOKIkjErIFp0YW5kIChFcXVhdGlvbiBwcmVzZW50ZWQpLCB3aGVyZSB7ZXR9IGlzIGEgc2VxdWVuY2Ugb2Ygbm9ybWFsLCBpbmRlcGVuZGVudGx5IGRpc3RyaWJ1dGVkIChOSUQoMCwgz4MyKSkgcmFuZG9tIHZhcmlhYmxlcywgYW5kIHkwPSAwLiBBc3NvY2lhdGVkIHdpdGggdGhlIFp0cHJvY2VzcyBhcmUgdGhlIGNoYXJhY3RlcmlzdGljIGVxdWF0aW9ucyAoRXF1YXRpb24gcHJlc2VudGVkKSBhbmQgKEVxdWF0aW9uIHByZXNlbnRlZCksIHRoZSByb290cyBvZiB3aGljaCBhcmUgYXNzdW1lZCB0byBiZSBsZXNzIHRoYW4gb25lIGluIGFic29sdXRlIHZhbHVlLiBUaHVzLCB1c2luZyB0aGUgbm90YXRpb24gb2YgQm94IGFuZCBKZW5raW5zICgxOTc2KSwgd2Ugd291bGQgc2F5IFl0aXMgYW4gQVJJTUEocCwgMSwgcSkgcHJvY2VzcyBpZiDPgSA9IDEuIFVuZGVyIHRoZSBhc3N1bXB0aW9uIHRoYXQgz4EgPSAxLCB0aGUgbGltaXRpbmcgZGlzdHJpYnV0aW9ucyBvZiBub25saW5lYXIgbGVhc3Qgc3F1YXJlcyByZWdyZXNzaW9uIGVzdGltYXRvcnMgb2YgdGhlIHBhcmFtZXRlcnMgYXBwZWFyaW5nIGluIHRoZSBwcmVjZWRpbmcgbW9kZWwgYXJlIG9idGFpbmVkLiBSZWdyZXNzaW9uIHQtdHlwZSBzdGF0aXN0aWNzIGZvciB0ZXN0aW5nIHRoZSBoeXBvdGhlc2lzIHRoYXQgz4EgPSAxIGFyZSBkaXNjdXNzZWQuIFNpbWlsYXIgcmVzdWx0cyBhcmUgb2J0YWluZWQgZm9yIG1vZGVscyB0aGF0IGFsbG93IGEgbm9uemVybyBtZWFuLiBBbiBpbGx1c3RyYXRpdmUgZXhhbXBsZSBpcyBnaXZlbi4gwqkgMTk4NSBUYXlsb3IgJiBGcmFuY2lzIEdyb3VwLCBMTEMuIiwiaXNzdWUiOiIzOTAiLCJ2b2x1bWUiOiI4MCJ9LCJpc1RlbXBvcmFyeSI6ZmFsc2V9XX0=&quot;,&quot;citationItems&quot;:[{&quot;id&quot;:&quot;0298a314-1ccd-3134-9611-8804e5c2a338&quot;,&quot;itemData&quot;:{&quot;type&quot;:&quot;article-journal&quot;,&quot;id&quot;:&quot;0298a314-1ccd-3134-9611-8804e5c2a338&quot;,&quot;title&quot;:&quot;Hypothesis testing in arima(P, 1, q) models&quot;,&quot;author&quot;:[{&quot;family&quot;:&quot;Said&quot;,&quot;given&quot;:&quot;Said E.&quot;,&quot;parse-names&quot;:false,&quot;dropping-particle&quot;:&quot;&quot;,&quot;non-dropping-particle&quot;:&quot;&quot;},{&quot;family&quot;:&quot;Dickey&quot;,&quot;given&quot;:&quot;David A.&quot;,&quot;parse-names&quot;:false,&quot;dropping-particle&quot;:&quot;&quot;,&quot;non-dropping-particle&quot;:&quot;&quot;}],&quot;container-title&quot;:&quot;Journal of the American Statistical Association&quot;,&quot;container-title-short&quot;:&quot;J Am Stat Assoc&quot;,&quot;accessed&quot;:{&quot;date-parts&quot;:[[2025,10,28]]},&quot;DOI&quot;:&quot;10.1080/01621459.1985.10478125&quot;,&quot;ISSN&quot;:&quot;1537274X&quot;,&quot;issued&quot;:{&quot;date-parts&quot;:[[1985]]},&quot;page&quot;:&quot;369-374&quot;,&quot;abstract&quot;:&quot;Let the time series {Yt: t ∈ (1, 2, …)} satisfy Yt= ρYt−1+ Ztand (Equation presented), where {et} is a sequence of normal, independently distributed (NID(0, σ2)) random variables, and y0= 0. Associated with the Ztprocess are the characteristic equations (Equation presented) and (Equation presented), the roots of which are assumed to be less than one in absolute value. Thus, using the notation of Box and Jenkins (1976), we would say Ytis an ARIMA(p, 1, q) process if ρ = 1. Under the assumption that ρ = 1, the limiting distributions of nonlinear least squares regression estimators of the parameters appearing in the preceding model are obtained. Regression t-type statistics for testing the hypothesis that ρ = 1 are discussed. Similar results are obtained for models that allow a nonzero mean. An illustrative example is given. © 1985 Taylor &amp; Francis Group, LLC.&quot;,&quot;issue&quot;:&quot;390&quot;,&quot;volume&quot;:&quot;80&quot;},&quot;isTemporary&quot;:false}]},{&quot;citationID&quot;:&quot;MENDELEY_CITATION_f4d17f9c-3810-4af2-bda3-72d11c258c5c&quot;,&quot;properties&quot;:{&quot;noteIndex&quot;:0},&quot;isEdited&quot;:false,&quot;manualOverride&quot;:{&quot;isManuallyOverridden&quot;:false,&quot;citeprocText&quot;:&quot;(Said &amp;#38; Dickey, 1985)&quot;,&quot;manualOverrideText&quot;:&quot;&quot;},&quot;citationTag&quot;:&quot;MENDELEY_CITATION_v3_eyJjaXRhdGlvbklEIjoiTUVOREVMRVlfQ0lUQVRJT05fZjRkMTdmOWMtMzgxMC00YWYyLWJkYTMtNzJkMTFjMjU4YzVjIiwicHJvcGVydGllcyI6eyJub3RlSW5kZXgiOjB9LCJpc0VkaXRlZCI6ZmFsc2UsIm1hbnVhbE92ZXJyaWRlIjp7ImlzTWFudWFsbHlPdmVycmlkZGVuIjpmYWxzZSwiY2l0ZXByb2NUZXh0IjoiKFNhaWQgJiMzODsgRGlja2V5LCAxOTg1KSIsIm1hbnVhbE92ZXJyaWRlVGV4dCI6IiJ9LCJjaXRhdGlvbkl0ZW1zIjpbeyJpZCI6IjAyOThhMzE0LTFjY2QtMzEzNC05NjExLTg4MDRlNWMyYTMzOCIsIml0ZW1EYXRhIjp7InR5cGUiOiJhcnRpY2xlLWpvdXJuYWwiLCJpZCI6IjAyOThhMzE0LTFjY2QtMzEzNC05NjExLTg4MDRlNWMyYTMzOCIsInRpdGxlIjoiSHlwb3RoZXNpcyB0ZXN0aW5nIGluIGFyaW1hKFAsIDEsIHEpIG1vZGVscyIsImF1dGhvciI6W3siZmFtaWx5IjoiU2FpZCIsImdpdmVuIjoiU2FpZCBFLiIsInBhcnNlLW5hbWVzIjpmYWxzZSwiZHJvcHBpbmctcGFydGljbGUiOiIiLCJub24tZHJvcHBpbmctcGFydGljbGUiOiIifSx7ImZhbWlseSI6IkRpY2tleSIsImdpdmVuIjoiRGF2aWQgQS4iLCJwYXJzZS1uYW1lcyI6ZmFsc2UsImRyb3BwaW5nLXBhcnRpY2xlIjoiIiwibm9uLWRyb3BwaW5nLXBhcnRpY2xlIjoiIn1dLCJjb250YWluZXItdGl0bGUiOiJKb3VybmFsIG9mIHRoZSBBbWVyaWNhbiBTdGF0aXN0aWNhbCBBc3NvY2lhdGlvbiIsImNvbnRhaW5lci10aXRsZS1zaG9ydCI6IkogQW0gU3RhdCBBc3NvYyIsImFjY2Vzc2VkIjp7ImRhdGUtcGFydHMiOltbMjAyNSwxMCwyOF1dfSwiRE9JIjoiMTAuMTA4MC8wMTYyMTQ1OS4xOTg1LjEwNDc4MTI1IiwiSVNTTiI6IjE1MzcyNzRYIiwiaXNzdWVkIjp7ImRhdGUtcGFydHMiOltbMTk4NV1dfSwicGFnZSI6IjM2OS0zNzQiLCJhYnN0cmFjdCI6IkxldCB0aGUgdGltZSBzZXJpZXMge1l0OiB0IOKIiCAoMSwgMiwg4oCmKX0gc2F0aXNmeSBZdD0gz4FZdOKIkjErIFp0YW5kIChFcXVhdGlvbiBwcmVzZW50ZWQpLCB3aGVyZSB7ZXR9IGlzIGEgc2VxdWVuY2Ugb2Ygbm9ybWFsLCBpbmRlcGVuZGVudGx5IGRpc3RyaWJ1dGVkIChOSUQoMCwgz4MyKSkgcmFuZG9tIHZhcmlhYmxlcywgYW5kIHkwPSAwLiBBc3NvY2lhdGVkIHdpdGggdGhlIFp0cHJvY2VzcyBhcmUgdGhlIGNoYXJhY3RlcmlzdGljIGVxdWF0aW9ucyAoRXF1YXRpb24gcHJlc2VudGVkKSBhbmQgKEVxdWF0aW9uIHByZXNlbnRlZCksIHRoZSByb290cyBvZiB3aGljaCBhcmUgYXNzdW1lZCB0byBiZSBsZXNzIHRoYW4gb25lIGluIGFic29sdXRlIHZhbHVlLiBUaHVzLCB1c2luZyB0aGUgbm90YXRpb24gb2YgQm94IGFuZCBKZW5raW5zICgxOTc2KSwgd2Ugd291bGQgc2F5IFl0aXMgYW4gQVJJTUEocCwgMSwgcSkgcHJvY2VzcyBpZiDPgSA9IDEuIFVuZGVyIHRoZSBhc3N1bXB0aW9uIHRoYXQgz4EgPSAxLCB0aGUgbGltaXRpbmcgZGlzdHJpYnV0aW9ucyBvZiBub25saW5lYXIgbGVhc3Qgc3F1YXJlcyByZWdyZXNzaW9uIGVzdGltYXRvcnMgb2YgdGhlIHBhcmFtZXRlcnMgYXBwZWFyaW5nIGluIHRoZSBwcmVjZWRpbmcgbW9kZWwgYXJlIG9idGFpbmVkLiBSZWdyZXNzaW9uIHQtdHlwZSBzdGF0aXN0aWNzIGZvciB0ZXN0aW5nIHRoZSBoeXBvdGhlc2lzIHRoYXQgz4EgPSAxIGFyZSBkaXNjdXNzZWQuIFNpbWlsYXIgcmVzdWx0cyBhcmUgb2J0YWluZWQgZm9yIG1vZGVscyB0aGF0IGFsbG93IGEgbm9uemVybyBtZWFuLiBBbiBpbGx1c3RyYXRpdmUgZXhhbXBsZSBpcyBnaXZlbi4gwqkgMTk4NSBUYXlsb3IgJiBGcmFuY2lzIEdyb3VwLCBMTEMuIiwiaXNzdWUiOiIzOTAiLCJ2b2x1bWUiOiI4MCJ9LCJpc1RlbXBvcmFyeSI6ZmFsc2V9XX0=&quot;,&quot;citationItems&quot;:[{&quot;id&quot;:&quot;0298a314-1ccd-3134-9611-8804e5c2a338&quot;,&quot;itemData&quot;:{&quot;type&quot;:&quot;article-journal&quot;,&quot;id&quot;:&quot;0298a314-1ccd-3134-9611-8804e5c2a338&quot;,&quot;title&quot;:&quot;Hypothesis testing in arima(P, 1, q) models&quot;,&quot;author&quot;:[{&quot;family&quot;:&quot;Said&quot;,&quot;given&quot;:&quot;Said E.&quot;,&quot;parse-names&quot;:false,&quot;dropping-particle&quot;:&quot;&quot;,&quot;non-dropping-particle&quot;:&quot;&quot;},{&quot;family&quot;:&quot;Dickey&quot;,&quot;given&quot;:&quot;David A.&quot;,&quot;parse-names&quot;:false,&quot;dropping-particle&quot;:&quot;&quot;,&quot;non-dropping-particle&quot;:&quot;&quot;}],&quot;container-title&quot;:&quot;Journal of the American Statistical Association&quot;,&quot;container-title-short&quot;:&quot;J Am Stat Assoc&quot;,&quot;accessed&quot;:{&quot;date-parts&quot;:[[2025,10,28]]},&quot;DOI&quot;:&quot;10.1080/01621459.1985.10478125&quot;,&quot;ISSN&quot;:&quot;1537274X&quot;,&quot;issued&quot;:{&quot;date-parts&quot;:[[1985]]},&quot;page&quot;:&quot;369-374&quot;,&quot;abstract&quot;:&quot;Let the time series {Yt: t ∈ (1, 2, …)} satisfy Yt= ρYt−1+ Ztand (Equation presented), where {et} is a sequence of normal, independently distributed (NID(0, σ2)) random variables, and y0= 0. Associated with the Ztprocess are the characteristic equations (Equation presented) and (Equation presented), the roots of which are assumed to be less than one in absolute value. Thus, using the notation of Box and Jenkins (1976), we would say Ytis an ARIMA(p, 1, q) process if ρ = 1. Under the assumption that ρ = 1, the limiting distributions of nonlinear least squares regression estimators of the parameters appearing in the preceding model are obtained. Regression t-type statistics for testing the hypothesis that ρ = 1 are discussed. Similar results are obtained for models that allow a nonzero mean. An illustrative example is given. © 1985 Taylor &amp; Francis Group, LLC.&quot;,&quot;issue&quot;:&quot;390&quot;,&quot;volume&quot;:&quot;80&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F51251-26D7-4C0E-83A9-5BA2382BF7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3783</TotalTime>
  <Pages>54</Pages>
  <Words>16498</Words>
  <Characters>91235</Characters>
  <Application>Microsoft Office Word</Application>
  <DocSecurity>0</DocSecurity>
  <Lines>1900</Lines>
  <Paragraphs>645</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107088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cgabardal</dc:creator>
  <dc:description/>
  <cp:lastModifiedBy>jhon fajardo rodas</cp:lastModifiedBy>
  <cp:revision>260</cp:revision>
  <cp:lastPrinted>2025-10-20T20:50:00Z</cp:lastPrinted>
  <dcterms:created xsi:type="dcterms:W3CDTF">2025-10-23T06:54:00Z</dcterms:created>
  <dcterms:modified xsi:type="dcterms:W3CDTF">2025-10-30T10:26:00Z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Hewlett-Packard Company</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