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3495" w14:textId="53197B93" w:rsidR="00F0684C" w:rsidRPr="00FE70F8" w:rsidRDefault="00F0684C" w:rsidP="00F0684C">
      <w:pPr>
        <w:tabs>
          <w:tab w:val="left" w:pos="284"/>
        </w:tabs>
        <w:spacing w:line="276" w:lineRule="auto"/>
        <w:jc w:val="center"/>
        <w:rPr>
          <w:rFonts w:ascii="Century Gothic" w:hAnsi="Century Gothic"/>
          <w:b/>
          <w:bCs/>
          <w:sz w:val="28"/>
          <w:szCs w:val="28"/>
          <w:lang w:val="es-419"/>
        </w:rPr>
      </w:pPr>
      <w:bookmarkStart w:id="0" w:name="_Hlk96364816"/>
      <w:bookmarkEnd w:id="0"/>
      <w:r>
        <w:rPr>
          <w:rFonts w:ascii="Century Gothic" w:hAnsi="Century Gothic"/>
          <w:b/>
          <w:bCs/>
          <w:sz w:val="28"/>
          <w:szCs w:val="28"/>
          <w:lang w:val="es-419"/>
        </w:rPr>
        <w:t xml:space="preserve">LABORATORIO </w:t>
      </w:r>
      <w:r w:rsidR="00D92645">
        <w:rPr>
          <w:rFonts w:ascii="Century Gothic" w:hAnsi="Century Gothic"/>
          <w:b/>
          <w:bCs/>
          <w:sz w:val="28"/>
          <w:szCs w:val="28"/>
          <w:lang w:val="es-419"/>
        </w:rPr>
        <w:t>2</w:t>
      </w:r>
    </w:p>
    <w:p w14:paraId="41D30455" w14:textId="77777777" w:rsidR="00F0684C" w:rsidRPr="00FE70F8" w:rsidRDefault="00F0684C" w:rsidP="00F0684C">
      <w:pPr>
        <w:tabs>
          <w:tab w:val="left" w:pos="284"/>
        </w:tabs>
        <w:spacing w:line="276" w:lineRule="auto"/>
        <w:jc w:val="center"/>
        <w:rPr>
          <w:rFonts w:ascii="Century Gothic" w:hAnsi="Century Gothic"/>
          <w:b/>
          <w:bCs/>
          <w:lang w:val="es-419"/>
        </w:rPr>
      </w:pPr>
    </w:p>
    <w:p w14:paraId="575A004D" w14:textId="77777777" w:rsidR="00F0684C" w:rsidRPr="00FE70F8" w:rsidRDefault="00F0684C" w:rsidP="00F0684C">
      <w:pPr>
        <w:pStyle w:val="Prrafodelista"/>
        <w:numPr>
          <w:ilvl w:val="0"/>
          <w:numId w:val="1"/>
        </w:numPr>
        <w:spacing w:line="276" w:lineRule="auto"/>
        <w:ind w:left="426" w:hanging="426"/>
        <w:rPr>
          <w:rFonts w:ascii="Century Gothic" w:hAnsi="Century Gothic"/>
          <w:b/>
          <w:bCs/>
          <w:lang w:val="es-419"/>
        </w:rPr>
      </w:pPr>
      <w:r w:rsidRPr="00FE70F8">
        <w:rPr>
          <w:rFonts w:ascii="Century Gothic" w:hAnsi="Century Gothic"/>
          <w:b/>
          <w:bCs/>
          <w:lang w:val="es-419"/>
        </w:rPr>
        <w:t xml:space="preserve">DATOS DEL </w:t>
      </w:r>
      <w:r>
        <w:rPr>
          <w:rFonts w:ascii="Century Gothic" w:hAnsi="Century Gothic"/>
          <w:b/>
          <w:bCs/>
          <w:lang w:val="es-419"/>
        </w:rPr>
        <w:t>GRUPO</w:t>
      </w:r>
    </w:p>
    <w:tbl>
      <w:tblPr>
        <w:tblStyle w:val="Tablaconcuadrcula1clara"/>
        <w:tblW w:w="0" w:type="auto"/>
        <w:tblLook w:val="0480" w:firstRow="0" w:lastRow="0" w:firstColumn="1" w:lastColumn="0" w:noHBand="0" w:noVBand="1"/>
      </w:tblPr>
      <w:tblGrid>
        <w:gridCol w:w="2858"/>
        <w:gridCol w:w="5636"/>
      </w:tblGrid>
      <w:tr w:rsidR="00F0684C" w:rsidRPr="00FE70F8" w14:paraId="0E87A503" w14:textId="77777777" w:rsidTr="00D8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2CA787E" w14:textId="77777777" w:rsidR="00F0684C" w:rsidRPr="00FE70F8" w:rsidRDefault="00F0684C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>Numero de grupo</w:t>
            </w:r>
          </w:p>
        </w:tc>
        <w:tc>
          <w:tcPr>
            <w:tcW w:w="6236" w:type="dxa"/>
          </w:tcPr>
          <w:p w14:paraId="1C7D508B" w14:textId="77777777" w:rsidR="00F0684C" w:rsidRPr="00FE70F8" w:rsidRDefault="00F0684C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 xml:space="preserve"> </w:t>
            </w:r>
          </w:p>
        </w:tc>
      </w:tr>
      <w:tr w:rsidR="00F0684C" w:rsidRPr="00FE70F8" w14:paraId="39A73EBF" w14:textId="77777777" w:rsidTr="00D8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226A1" w14:textId="77777777" w:rsidR="00F0684C" w:rsidRPr="00FE70F8" w:rsidRDefault="00F0684C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>Nombre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>s</w:t>
            </w:r>
            <w:r w:rsidRPr="00FE70F8"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>:</w:t>
            </w:r>
          </w:p>
        </w:tc>
        <w:tc>
          <w:tcPr>
            <w:tcW w:w="6236" w:type="dxa"/>
          </w:tcPr>
          <w:p w14:paraId="0D20AD5B" w14:textId="4DA0B95E" w:rsidR="00F0684C" w:rsidRPr="00FE70F8" w:rsidRDefault="00F0684C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FIGUEROA CESPEDES, JHON VIDAL</w:t>
            </w:r>
          </w:p>
        </w:tc>
      </w:tr>
      <w:tr w:rsidR="00F0684C" w:rsidRPr="00FE70F8" w14:paraId="4B02CA70" w14:textId="77777777" w:rsidTr="00D8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1EF230" w14:textId="77777777" w:rsidR="00F0684C" w:rsidRPr="00FE70F8" w:rsidRDefault="00F0684C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 xml:space="preserve">Tema del </w:t>
            </w:r>
            <w:proofErr w:type="spellStart"/>
            <w:r w:rsidRPr="00FE70F8"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>dataset</w:t>
            </w:r>
            <w:proofErr w:type="spellEnd"/>
            <w:r w:rsidRPr="00FE70F8"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>:</w:t>
            </w:r>
          </w:p>
        </w:tc>
        <w:tc>
          <w:tcPr>
            <w:tcW w:w="6236" w:type="dxa"/>
          </w:tcPr>
          <w:p w14:paraId="1E3DFC3F" w14:textId="7E0F3C8C" w:rsidR="00F0684C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Microfinanzas</w:t>
            </w:r>
          </w:p>
        </w:tc>
      </w:tr>
    </w:tbl>
    <w:p w14:paraId="33D0FCD6" w14:textId="4C6E464F" w:rsidR="009A2379" w:rsidRDefault="009A2379"/>
    <w:p w14:paraId="425A12DE" w14:textId="5B219393" w:rsidR="00F0684C" w:rsidRDefault="00F0684C" w:rsidP="00F0684C">
      <w:pPr>
        <w:tabs>
          <w:tab w:val="left" w:pos="284"/>
        </w:tabs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32274672" w14:textId="27C6474D" w:rsidR="00C15730" w:rsidRDefault="00C15730" w:rsidP="00F0684C">
      <w:pPr>
        <w:tabs>
          <w:tab w:val="left" w:pos="284"/>
        </w:tabs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7CAA1E2D" w14:textId="77777777" w:rsidR="00C15730" w:rsidRPr="00FE70F8" w:rsidRDefault="00C15730" w:rsidP="00F0684C">
      <w:pPr>
        <w:tabs>
          <w:tab w:val="left" w:pos="284"/>
        </w:tabs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1492A245" w14:textId="77777777" w:rsidR="00F0684C" w:rsidRPr="00FE70F8" w:rsidRDefault="00F0684C" w:rsidP="00F0684C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Century Gothic" w:hAnsi="Century Gothic"/>
          <w:b/>
          <w:bCs/>
          <w:lang w:val="es-419"/>
        </w:rPr>
      </w:pPr>
      <w:r w:rsidRPr="00FE70F8">
        <w:rPr>
          <w:rFonts w:ascii="Century Gothic" w:hAnsi="Century Gothic"/>
          <w:b/>
          <w:bCs/>
          <w:lang w:val="es-419"/>
        </w:rPr>
        <w:t>DESARROLLO DEL TEMA</w:t>
      </w:r>
    </w:p>
    <w:p w14:paraId="5867FFD1" w14:textId="77777777" w:rsidR="00F0684C" w:rsidRPr="00FE70F8" w:rsidRDefault="00F0684C" w:rsidP="00F0684C">
      <w:pPr>
        <w:tabs>
          <w:tab w:val="left" w:pos="284"/>
        </w:tabs>
        <w:spacing w:line="276" w:lineRule="auto"/>
        <w:rPr>
          <w:rFonts w:ascii="Century Gothic" w:hAnsi="Century Gothic"/>
          <w:sz w:val="18"/>
          <w:szCs w:val="18"/>
          <w:lang w:val="es-419"/>
        </w:rPr>
      </w:pPr>
      <w:r w:rsidRPr="00FE70F8">
        <w:rPr>
          <w:rFonts w:ascii="Century Gothic" w:hAnsi="Century Gothic"/>
          <w:sz w:val="18"/>
          <w:szCs w:val="18"/>
          <w:lang w:val="es-419"/>
        </w:rPr>
        <w:t>Responda a las preguntas usando citas y referencias (cada estudiante elabora su propio contenido)</w:t>
      </w:r>
    </w:p>
    <w:tbl>
      <w:tblPr>
        <w:tblStyle w:val="Tablaconcuadrcula1clara"/>
        <w:tblW w:w="0" w:type="auto"/>
        <w:tblLook w:val="0480" w:firstRow="0" w:lastRow="0" w:firstColumn="1" w:lastColumn="0" w:noHBand="0" w:noVBand="1"/>
      </w:tblPr>
      <w:tblGrid>
        <w:gridCol w:w="8494"/>
      </w:tblGrid>
      <w:tr w:rsidR="00F0684C" w:rsidRPr="002F1B55" w14:paraId="79F52D35" w14:textId="77777777" w:rsidTr="007B4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8CDCB18" w14:textId="2A66EED6" w:rsidR="00F0684C" w:rsidRPr="00D522E6" w:rsidRDefault="00F0684C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</w:pPr>
            <w:r w:rsidRPr="00D522E6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 xml:space="preserve">1.- </w:t>
            </w:r>
            <w:r w:rsidR="00D92645" w:rsidRPr="00D92645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Definir el problema de la naturaleza que</w:t>
            </w:r>
            <w:r w:rsidR="00D92645" w:rsidRPr="00D92645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se tiene a continuación, además de los objetivos de negocio bien</w:t>
            </w:r>
            <w:r w:rsidR="00D92645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</w:t>
            </w:r>
            <w:r w:rsidR="00D92645" w:rsidRPr="00D92645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definidos</w:t>
            </w:r>
            <w:r w:rsidR="00D92645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.</w:t>
            </w:r>
          </w:p>
        </w:tc>
      </w:tr>
      <w:tr w:rsidR="00F0684C" w:rsidRPr="002F1B55" w14:paraId="65AC0B7E" w14:textId="77777777" w:rsidTr="00924EAF">
        <w:trPr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2EF6D41" w14:textId="418B37BD" w:rsidR="00924EAF" w:rsidRPr="00924EAF" w:rsidRDefault="00924EAF" w:rsidP="00924EAF">
            <w:pPr>
              <w:pStyle w:val="Prrafodelista"/>
              <w:ind w:left="22"/>
              <w:jc w:val="both"/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La empresa del sector financiero tiene un problema con el incremento en la ratio de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churn</w:t>
            </w:r>
            <w:proofErr w:type="spellEnd"/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de los clientes que se ha incrementado en gran porcentaje.</w:t>
            </w:r>
          </w:p>
          <w:p w14:paraId="4DD4541F" w14:textId="204C2C50" w:rsidR="00F0684C" w:rsidRPr="00D872BC" w:rsidRDefault="00924EAF" w:rsidP="00D92645">
            <w:pPr>
              <w:pStyle w:val="Prrafodelista"/>
              <w:ind w:left="22"/>
              <w:jc w:val="both"/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  <w:t>El objetivo de la microfinanciera es identificar a los clientes propensos a fuga, para ejecutar una estrategia en torno a ellos</w:t>
            </w:r>
          </w:p>
        </w:tc>
      </w:tr>
    </w:tbl>
    <w:p w14:paraId="742C1B55" w14:textId="25548FF2" w:rsidR="00C15730" w:rsidRDefault="00C15730"/>
    <w:p w14:paraId="38230A76" w14:textId="77777777" w:rsidR="00C15730" w:rsidRDefault="00C15730"/>
    <w:tbl>
      <w:tblPr>
        <w:tblStyle w:val="Tablaconcuadrcula1clara"/>
        <w:tblW w:w="0" w:type="auto"/>
        <w:tblLook w:val="0480" w:firstRow="0" w:lastRow="0" w:firstColumn="1" w:lastColumn="0" w:noHBand="0" w:noVBand="1"/>
      </w:tblPr>
      <w:tblGrid>
        <w:gridCol w:w="8494"/>
      </w:tblGrid>
      <w:tr w:rsidR="007B4EBF" w:rsidRPr="002F1B55" w14:paraId="13D62A7F" w14:textId="77777777" w:rsidTr="00D8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7A1C381" w14:textId="3C998205" w:rsidR="007B4EBF" w:rsidRPr="00D522E6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2</w:t>
            </w:r>
            <w:r w:rsidRPr="00D522E6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.-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lang w:val="es-PE"/>
              </w:rPr>
              <w:t xml:space="preserve">¿ </w:t>
            </w:r>
            <w:r w:rsidRPr="007B4EBF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Qué tipo de variables se utilizan en el problema de negocio?</w:t>
            </w:r>
          </w:p>
        </w:tc>
      </w:tr>
    </w:tbl>
    <w:p w14:paraId="1E3EF8A8" w14:textId="77777777" w:rsidR="00C15730" w:rsidRPr="00FE70F8" w:rsidRDefault="00C15730" w:rsidP="007B4EBF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6772E972" w14:textId="77777777" w:rsidR="007B4EBF" w:rsidRPr="00FE70F8" w:rsidRDefault="007B4EBF" w:rsidP="007B4EBF">
      <w:pPr>
        <w:tabs>
          <w:tab w:val="left" w:pos="284"/>
        </w:tabs>
        <w:spacing w:line="276" w:lineRule="auto"/>
        <w:rPr>
          <w:rFonts w:ascii="Century Gothic" w:hAnsi="Century Gothic"/>
          <w:b/>
          <w:bCs/>
          <w:sz w:val="18"/>
          <w:szCs w:val="18"/>
          <w:lang w:val="es-419"/>
        </w:rPr>
      </w:pPr>
      <w:r w:rsidRPr="00FE70F8">
        <w:rPr>
          <w:rFonts w:ascii="Century Gothic" w:hAnsi="Century Gothic"/>
          <w:b/>
          <w:bCs/>
          <w:sz w:val="18"/>
          <w:szCs w:val="18"/>
          <w:lang w:val="es-419"/>
        </w:rPr>
        <w:t>VARIABLES DEL DATA SET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20"/>
        <w:gridCol w:w="1843"/>
        <w:gridCol w:w="3119"/>
        <w:gridCol w:w="3112"/>
      </w:tblGrid>
      <w:tr w:rsidR="007B4EBF" w:rsidRPr="002F1B55" w14:paraId="5176025D" w14:textId="77777777" w:rsidTr="002B0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3E72B23A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419"/>
              </w:rPr>
            </w:pPr>
          </w:p>
        </w:tc>
        <w:tc>
          <w:tcPr>
            <w:tcW w:w="1843" w:type="dxa"/>
          </w:tcPr>
          <w:p w14:paraId="512C1F8E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Nombre de la Variable</w:t>
            </w:r>
          </w:p>
        </w:tc>
        <w:tc>
          <w:tcPr>
            <w:tcW w:w="3119" w:type="dxa"/>
          </w:tcPr>
          <w:p w14:paraId="24C3652D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Descripción</w:t>
            </w:r>
          </w:p>
        </w:tc>
        <w:tc>
          <w:tcPr>
            <w:tcW w:w="3112" w:type="dxa"/>
          </w:tcPr>
          <w:p w14:paraId="770D39F9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Tipo de dato almacenado, unidades o categorías</w:t>
            </w:r>
          </w:p>
        </w:tc>
      </w:tr>
      <w:tr w:rsidR="007B4EBF" w:rsidRPr="00FE70F8" w14:paraId="4AB585D1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37457BD5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1</w:t>
            </w:r>
          </w:p>
        </w:tc>
        <w:tc>
          <w:tcPr>
            <w:tcW w:w="1843" w:type="dxa"/>
          </w:tcPr>
          <w:p w14:paraId="7FAC703E" w14:textId="6B4BFC0D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ID</w:t>
            </w:r>
          </w:p>
        </w:tc>
        <w:tc>
          <w:tcPr>
            <w:tcW w:w="3119" w:type="dxa"/>
          </w:tcPr>
          <w:p w14:paraId="155B00DF" w14:textId="2311A304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Identificador del cliente</w:t>
            </w:r>
          </w:p>
        </w:tc>
        <w:tc>
          <w:tcPr>
            <w:tcW w:w="3112" w:type="dxa"/>
          </w:tcPr>
          <w:p w14:paraId="5F3D38B6" w14:textId="08AD37E6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</w:t>
            </w:r>
            <w:r w:rsidR="00384078">
              <w:rPr>
                <w:rFonts w:ascii="Century Gothic" w:hAnsi="Century Gothic"/>
                <w:sz w:val="18"/>
                <w:szCs w:val="18"/>
                <w:lang w:val="es-419"/>
              </w:rPr>
              <w:t>uantitativa Discreta</w:t>
            </w:r>
          </w:p>
        </w:tc>
      </w:tr>
      <w:tr w:rsidR="007B4EBF" w:rsidRPr="00FE70F8" w14:paraId="5AE32862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30DB8BC0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2</w:t>
            </w:r>
          </w:p>
        </w:tc>
        <w:tc>
          <w:tcPr>
            <w:tcW w:w="1843" w:type="dxa"/>
          </w:tcPr>
          <w:p w14:paraId="718D2302" w14:textId="78CA2D60" w:rsidR="007B4EBF" w:rsidRPr="00FE70F8" w:rsidRDefault="00D92645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EDAD</w:t>
            </w:r>
          </w:p>
        </w:tc>
        <w:tc>
          <w:tcPr>
            <w:tcW w:w="3119" w:type="dxa"/>
          </w:tcPr>
          <w:p w14:paraId="4E84F0E6" w14:textId="57AA9C42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 xml:space="preserve">Edad de la persona </w:t>
            </w:r>
          </w:p>
        </w:tc>
        <w:tc>
          <w:tcPr>
            <w:tcW w:w="3112" w:type="dxa"/>
          </w:tcPr>
          <w:p w14:paraId="5D1A740E" w14:textId="6B85AF9B" w:rsidR="007B4EBF" w:rsidRPr="00FE70F8" w:rsidRDefault="00384078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Cuantitativa Discreta</w:t>
            </w:r>
          </w:p>
        </w:tc>
      </w:tr>
      <w:tr w:rsidR="007B4EBF" w:rsidRPr="00FE70F8" w14:paraId="6D99FF7C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579115A3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3</w:t>
            </w:r>
          </w:p>
        </w:tc>
        <w:tc>
          <w:tcPr>
            <w:tcW w:w="1843" w:type="dxa"/>
          </w:tcPr>
          <w:p w14:paraId="73F7E67A" w14:textId="23AA2AEB" w:rsidR="007B4EBF" w:rsidRPr="00FE70F8" w:rsidRDefault="00D92645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SEXO</w:t>
            </w:r>
          </w:p>
        </w:tc>
        <w:tc>
          <w:tcPr>
            <w:tcW w:w="3119" w:type="dxa"/>
          </w:tcPr>
          <w:p w14:paraId="0851D57A" w14:textId="4ADC8236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Género de la persona</w:t>
            </w:r>
          </w:p>
        </w:tc>
        <w:tc>
          <w:tcPr>
            <w:tcW w:w="3112" w:type="dxa"/>
          </w:tcPr>
          <w:p w14:paraId="4677663D" w14:textId="48075B96" w:rsidR="007B4EBF" w:rsidRPr="00FE70F8" w:rsidRDefault="00384078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Cualitativa Nominal (M/F)</w:t>
            </w:r>
          </w:p>
        </w:tc>
      </w:tr>
      <w:tr w:rsidR="007B4EBF" w:rsidRPr="00FE70F8" w14:paraId="665FBBD4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47EB2345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4</w:t>
            </w:r>
          </w:p>
        </w:tc>
        <w:tc>
          <w:tcPr>
            <w:tcW w:w="1843" w:type="dxa"/>
          </w:tcPr>
          <w:p w14:paraId="22B4E536" w14:textId="47F1137E" w:rsidR="007B4EBF" w:rsidRPr="00FE70F8" w:rsidRDefault="00D92645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CIVIL</w:t>
            </w:r>
          </w:p>
        </w:tc>
        <w:tc>
          <w:tcPr>
            <w:tcW w:w="3119" w:type="dxa"/>
          </w:tcPr>
          <w:p w14:paraId="10CA059D" w14:textId="0DE84D99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Estado civil de la persona</w:t>
            </w:r>
          </w:p>
        </w:tc>
        <w:tc>
          <w:tcPr>
            <w:tcW w:w="3112" w:type="dxa"/>
          </w:tcPr>
          <w:p w14:paraId="314605F8" w14:textId="67D87228" w:rsidR="00384078" w:rsidRPr="00FE70F8" w:rsidRDefault="00384078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Cualitativa Nominal (S/C)</w:t>
            </w:r>
          </w:p>
        </w:tc>
      </w:tr>
      <w:tr w:rsidR="007B4EBF" w:rsidRPr="00FE70F8" w14:paraId="338684E8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01B5B1D3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5</w:t>
            </w:r>
          </w:p>
        </w:tc>
        <w:tc>
          <w:tcPr>
            <w:tcW w:w="1843" w:type="dxa"/>
          </w:tcPr>
          <w:p w14:paraId="32739E28" w14:textId="45A9BC1C" w:rsidR="007B4EBF" w:rsidRPr="00FE70F8" w:rsidRDefault="00D92645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HIJOS</w:t>
            </w:r>
          </w:p>
        </w:tc>
        <w:tc>
          <w:tcPr>
            <w:tcW w:w="3119" w:type="dxa"/>
          </w:tcPr>
          <w:p w14:paraId="18872859" w14:textId="4DF4601F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Número de hijos de la persona</w:t>
            </w:r>
          </w:p>
        </w:tc>
        <w:tc>
          <w:tcPr>
            <w:tcW w:w="3112" w:type="dxa"/>
          </w:tcPr>
          <w:p w14:paraId="14239136" w14:textId="61F35CD9" w:rsidR="007B4EBF" w:rsidRPr="00FE70F8" w:rsidRDefault="00384078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Cuantitativa Discreta</w:t>
            </w:r>
          </w:p>
        </w:tc>
      </w:tr>
      <w:tr w:rsidR="007B4EBF" w:rsidRPr="00FE70F8" w14:paraId="65A97439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4AA58C47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6</w:t>
            </w:r>
          </w:p>
        </w:tc>
        <w:tc>
          <w:tcPr>
            <w:tcW w:w="1843" w:type="dxa"/>
          </w:tcPr>
          <w:p w14:paraId="4C034B05" w14:textId="6B2FBFB4" w:rsidR="007B4EBF" w:rsidRPr="00FE70F8" w:rsidRDefault="00D92645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INGRESO</w:t>
            </w:r>
          </w:p>
        </w:tc>
        <w:tc>
          <w:tcPr>
            <w:tcW w:w="3119" w:type="dxa"/>
          </w:tcPr>
          <w:p w14:paraId="3561E6BE" w14:textId="7238E844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Ingreso promedio de la persona</w:t>
            </w:r>
          </w:p>
        </w:tc>
        <w:tc>
          <w:tcPr>
            <w:tcW w:w="3112" w:type="dxa"/>
          </w:tcPr>
          <w:p w14:paraId="07DDDE65" w14:textId="4BA567A5" w:rsidR="007B4EBF" w:rsidRPr="00FE70F8" w:rsidRDefault="00384078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Cuantitativa Continua</w:t>
            </w:r>
          </w:p>
        </w:tc>
      </w:tr>
      <w:tr w:rsidR="007B4EBF" w:rsidRPr="00FE70F8" w14:paraId="4855C8BB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30DC9D01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7</w:t>
            </w:r>
          </w:p>
        </w:tc>
        <w:tc>
          <w:tcPr>
            <w:tcW w:w="1843" w:type="dxa"/>
          </w:tcPr>
          <w:p w14:paraId="1A7FF13A" w14:textId="18F14ACE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A</w:t>
            </w:r>
            <w:r w:rsidR="00D92645">
              <w:rPr>
                <w:rFonts w:ascii="Century Gothic" w:hAnsi="Century Gothic"/>
                <w:sz w:val="18"/>
                <w:szCs w:val="18"/>
                <w:lang w:val="es-419"/>
              </w:rPr>
              <w:t>UTO</w:t>
            </w:r>
          </w:p>
        </w:tc>
        <w:tc>
          <w:tcPr>
            <w:tcW w:w="3119" w:type="dxa"/>
          </w:tcPr>
          <w:p w14:paraId="39560AF3" w14:textId="0306787D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Tenencia o no del vehículo</w:t>
            </w:r>
          </w:p>
        </w:tc>
        <w:tc>
          <w:tcPr>
            <w:tcW w:w="3112" w:type="dxa"/>
          </w:tcPr>
          <w:p w14:paraId="34EECDB1" w14:textId="138DA743" w:rsidR="00384078" w:rsidRPr="00FE70F8" w:rsidRDefault="00384078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Cualitativa Nominal (SI/NO)</w:t>
            </w:r>
          </w:p>
        </w:tc>
      </w:tr>
      <w:tr w:rsidR="007B4EBF" w:rsidRPr="00FE70F8" w14:paraId="2B492ED3" w14:textId="77777777" w:rsidTr="002B0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14:paraId="1E028813" w14:textId="77777777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419"/>
              </w:rPr>
            </w:pPr>
            <w:r w:rsidRPr="00FE70F8">
              <w:rPr>
                <w:rFonts w:ascii="Century Gothic" w:hAnsi="Century Gothic"/>
                <w:sz w:val="18"/>
                <w:szCs w:val="18"/>
                <w:lang w:val="es-419"/>
              </w:rPr>
              <w:t>8</w:t>
            </w:r>
          </w:p>
        </w:tc>
        <w:tc>
          <w:tcPr>
            <w:tcW w:w="1843" w:type="dxa"/>
          </w:tcPr>
          <w:p w14:paraId="622B0815" w14:textId="3F514FE9" w:rsidR="007B4EBF" w:rsidRPr="00FE70F8" w:rsidRDefault="007B4EBF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</w:t>
            </w:r>
            <w:r w:rsidR="00D92645">
              <w:rPr>
                <w:rFonts w:ascii="Century Gothic" w:hAnsi="Century Gothic"/>
                <w:sz w:val="18"/>
                <w:szCs w:val="18"/>
                <w:lang w:val="es-419"/>
              </w:rPr>
              <w:t>HURN</w:t>
            </w:r>
          </w:p>
        </w:tc>
        <w:tc>
          <w:tcPr>
            <w:tcW w:w="3119" w:type="dxa"/>
          </w:tcPr>
          <w:p w14:paraId="27E1FCE6" w14:textId="41A5ABA5" w:rsidR="007B4EBF" w:rsidRPr="00FE70F8" w:rsidRDefault="002B044A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Estado de vinculación del cliente</w:t>
            </w:r>
          </w:p>
        </w:tc>
        <w:tc>
          <w:tcPr>
            <w:tcW w:w="3112" w:type="dxa"/>
          </w:tcPr>
          <w:p w14:paraId="23AFD348" w14:textId="76E15869" w:rsidR="007B4EBF" w:rsidRPr="00FE70F8" w:rsidRDefault="00384078" w:rsidP="00D8556F">
            <w:pPr>
              <w:tabs>
                <w:tab w:val="left" w:pos="28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s-419"/>
              </w:rPr>
            </w:pPr>
            <w:r>
              <w:rPr>
                <w:rFonts w:ascii="Century Gothic" w:hAnsi="Century Gothic"/>
                <w:sz w:val="18"/>
                <w:szCs w:val="18"/>
                <w:lang w:val="es-419"/>
              </w:rPr>
              <w:t>Cualitativa Nominal (FUGA/NO FUGA)</w:t>
            </w:r>
          </w:p>
        </w:tc>
      </w:tr>
    </w:tbl>
    <w:p w14:paraId="714808AA" w14:textId="335518A6" w:rsidR="007B4EBF" w:rsidRDefault="007B4EBF" w:rsidP="007B4EBF"/>
    <w:p w14:paraId="629F7297" w14:textId="19FC0657" w:rsidR="00C15730" w:rsidRDefault="00C15730" w:rsidP="007B4EBF"/>
    <w:p w14:paraId="748BF844" w14:textId="38C03F8A" w:rsidR="00C15730" w:rsidRDefault="00C15730" w:rsidP="007B4EBF"/>
    <w:p w14:paraId="42526E45" w14:textId="77777777" w:rsidR="00C15730" w:rsidRDefault="00C15730" w:rsidP="007B4EBF"/>
    <w:tbl>
      <w:tblPr>
        <w:tblStyle w:val="Tablaconcuadrcula1clara"/>
        <w:tblW w:w="0" w:type="auto"/>
        <w:tblLook w:val="0480" w:firstRow="0" w:lastRow="0" w:firstColumn="1" w:lastColumn="0" w:noHBand="0" w:noVBand="1"/>
      </w:tblPr>
      <w:tblGrid>
        <w:gridCol w:w="8494"/>
      </w:tblGrid>
      <w:tr w:rsidR="007B4EBF" w:rsidRPr="002F1B55" w14:paraId="411CFFA4" w14:textId="77777777" w:rsidTr="00D8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3814410" w14:textId="060EA6D8" w:rsidR="007B4EBF" w:rsidRPr="00924EAF" w:rsidRDefault="0036684E" w:rsidP="00924EAF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lastRenderedPageBreak/>
              <w:t>3</w:t>
            </w:r>
            <w:r w:rsidR="007B4EBF" w:rsidRPr="00D522E6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.-</w:t>
            </w:r>
            <w:r w:rsidR="007B4EBF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 xml:space="preserve"> </w:t>
            </w:r>
            <w:r w:rsidR="00924EAF" w:rsidRPr="00924EAF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Realizar un análisis completo de gráficos multivariados de acuerdo a las</w:t>
            </w:r>
            <w:r w:rsidR="00924EAF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</w:t>
            </w:r>
            <w:r w:rsidR="00924EAF" w:rsidRPr="00924EAF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tipologías de variables encontradas, es decir mínimamente 2 gráficos para</w:t>
            </w:r>
            <w:r w:rsidR="00924EAF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</w:t>
            </w:r>
            <w:r w:rsidR="00924EAF" w:rsidRPr="00924EAF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variables cualitativas, 2 para variables cuantitativas.</w:t>
            </w:r>
          </w:p>
        </w:tc>
      </w:tr>
    </w:tbl>
    <w:p w14:paraId="4B80B87F" w14:textId="22A0AFBC" w:rsidR="007F09BE" w:rsidRDefault="007F09BE" w:rsidP="007B4EBF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71BBB2AB" w14:textId="234530BD" w:rsidR="00C15730" w:rsidRDefault="00C15730" w:rsidP="00C15730">
      <w:r>
        <w:rPr>
          <w:noProof/>
        </w:rPr>
        <w:drawing>
          <wp:inline distT="0" distB="0" distL="0" distR="0" wp14:anchorId="306B88CB" wp14:editId="594E0510">
            <wp:extent cx="3019425" cy="265548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199" cy="26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1clara"/>
        <w:tblW w:w="0" w:type="auto"/>
        <w:tblLook w:val="0480" w:firstRow="0" w:lastRow="0" w:firstColumn="1" w:lastColumn="0" w:noHBand="0" w:noVBand="1"/>
      </w:tblPr>
      <w:tblGrid>
        <w:gridCol w:w="8494"/>
      </w:tblGrid>
      <w:tr w:rsidR="00C15730" w:rsidRPr="002F1B55" w14:paraId="5F7F3159" w14:textId="77777777" w:rsidTr="0063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8C24288" w14:textId="5A3BD705" w:rsidR="00C15730" w:rsidRPr="00924EAF" w:rsidRDefault="00C15730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4</w:t>
            </w:r>
            <w:r w:rsidRPr="00D522E6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.-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 xml:space="preserve"> </w:t>
            </w:r>
            <w:r w:rsidRPr="00C15730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De lo antes explorado, cuáles son tus principales conclusiones. ¿Qué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</w:t>
            </w:r>
            <w:r w:rsidRPr="00C15730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recomendación le darías a la empresa? ¿Qué solución adicional podrías plantear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</w:t>
            </w:r>
            <w:r w:rsidRPr="00C15730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para mejorar el proceso actual?</w:t>
            </w:r>
          </w:p>
        </w:tc>
      </w:tr>
      <w:tr w:rsidR="00295F58" w:rsidRPr="002F1B55" w14:paraId="2F0C6A96" w14:textId="77777777" w:rsidTr="0063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429666A" w14:textId="77777777" w:rsidR="00295F58" w:rsidRDefault="00295F58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09F92AB6" w14:textId="77777777" w:rsidR="00295F58" w:rsidRDefault="00295F58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6880C4D7" w14:textId="234ADC7B" w:rsidR="00295F58" w:rsidRDefault="00295F58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</w:tc>
      </w:tr>
    </w:tbl>
    <w:p w14:paraId="2D950A49" w14:textId="77777777" w:rsidR="00C15730" w:rsidRDefault="00C15730" w:rsidP="00C15730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49B85C06" w14:textId="77777777" w:rsidR="00C15730" w:rsidRDefault="00C15730" w:rsidP="00C15730"/>
    <w:tbl>
      <w:tblPr>
        <w:tblStyle w:val="Tablaconcuadrcula1clara"/>
        <w:tblW w:w="0" w:type="auto"/>
        <w:tblLook w:val="0480" w:firstRow="0" w:lastRow="0" w:firstColumn="1" w:lastColumn="0" w:noHBand="0" w:noVBand="1"/>
      </w:tblPr>
      <w:tblGrid>
        <w:gridCol w:w="8494"/>
      </w:tblGrid>
      <w:tr w:rsidR="00C15730" w:rsidRPr="002F1B55" w14:paraId="1C4F60F2" w14:textId="77777777" w:rsidTr="0063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0AF3349" w14:textId="5DCA6BC2" w:rsidR="00C15730" w:rsidRPr="00924EAF" w:rsidRDefault="00C15730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5</w:t>
            </w:r>
            <w:r w:rsidRPr="00D522E6"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>.-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</w:rPr>
              <w:t xml:space="preserve"> </w:t>
            </w:r>
            <w:r w:rsidRPr="00C15730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¿Cuáles son las variables que mayor impacto tendrían en la identificación del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C15730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Churn</w:t>
            </w:r>
            <w:proofErr w:type="spellEnd"/>
            <w:r w:rsidRPr="00C15730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de la compañía? Realice pruebas de hipótesis para las variables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</w:t>
            </w:r>
            <w:r w:rsidRPr="00C15730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pertinentes.</w:t>
            </w:r>
          </w:p>
        </w:tc>
      </w:tr>
      <w:tr w:rsidR="00C15730" w:rsidRPr="002F1B55" w14:paraId="02569BCC" w14:textId="77777777" w:rsidTr="0063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D90F13" w14:textId="77777777" w:rsidR="00C15730" w:rsidRDefault="00C15730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4DF789DB" w14:textId="0ABB572A" w:rsidR="00C15730" w:rsidRDefault="00C15730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08C8E2" wp14:editId="370F615D">
                  <wp:extent cx="4829175" cy="7429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EA369" w14:textId="69DCFAF2" w:rsidR="00C15730" w:rsidRPr="006242E1" w:rsidRDefault="006242E1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</w:pPr>
            <w:r w:rsidRPr="006242E1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H0: No </w:t>
            </w:r>
            <w:r w:rsidRPr="006242E1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existe</w:t>
            </w:r>
            <w:r w:rsidRPr="006242E1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 diferencias en los niveles de 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ingreso</w:t>
            </w:r>
          </w:p>
          <w:p w14:paraId="50BD0448" w14:textId="7E5A143F" w:rsidR="00295F58" w:rsidRPr="00295F58" w:rsidRDefault="006242E1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6242E1"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 xml:space="preserve">Como la p es 0.0209 &lt; 0.05 se rechaza la hipótesis nula </w:t>
            </w:r>
            <w:r>
              <w:rPr>
                <w:rFonts w:ascii="Century Gothic" w:hAnsi="Century Gothic"/>
                <w:b w:val="0"/>
                <w:bCs w:val="0"/>
                <w:sz w:val="18"/>
                <w:szCs w:val="18"/>
                <w:lang w:val="es-PE"/>
              </w:rPr>
              <w:t>la cual dice que existe una diferencia en los niveles de ingreso</w:t>
            </w:r>
          </w:p>
          <w:p w14:paraId="62E05B4E" w14:textId="77777777" w:rsidR="00C15730" w:rsidRDefault="00C15730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3E2DE929" w14:textId="0ACFD9BA" w:rsidR="00C15730" w:rsidRDefault="00C15730" w:rsidP="00C15730">
            <w:pPr>
              <w:tabs>
                <w:tab w:val="left" w:pos="284"/>
              </w:tabs>
              <w:spacing w:line="276" w:lineRule="auto"/>
              <w:rPr>
                <w:rFonts w:ascii="Century Gothic" w:hAnsi="Century Gothic"/>
                <w:b w:val="0"/>
                <w:bCs w:val="0"/>
                <w:sz w:val="18"/>
                <w:szCs w:val="18"/>
              </w:rPr>
            </w:pPr>
          </w:p>
        </w:tc>
      </w:tr>
    </w:tbl>
    <w:p w14:paraId="2C46ED32" w14:textId="77777777" w:rsidR="00C15730" w:rsidRDefault="00C15730" w:rsidP="00C15730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098288A8" w14:textId="646470AC" w:rsidR="00C15730" w:rsidRDefault="00C15730" w:rsidP="007B4EBF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3FF996BD" w14:textId="77777777" w:rsidR="00C15730" w:rsidRDefault="00C15730" w:rsidP="007B4EBF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681EDC92" w14:textId="77777777" w:rsidR="00C15730" w:rsidRDefault="00C15730" w:rsidP="007B4EBF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p w14:paraId="6407A068" w14:textId="77777777" w:rsidR="00C15730" w:rsidRDefault="00C15730" w:rsidP="007B4EBF">
      <w:pPr>
        <w:spacing w:line="276" w:lineRule="auto"/>
        <w:rPr>
          <w:rFonts w:ascii="Century Gothic" w:hAnsi="Century Gothic"/>
          <w:sz w:val="18"/>
          <w:szCs w:val="18"/>
          <w:lang w:val="es-419"/>
        </w:rPr>
      </w:pPr>
    </w:p>
    <w:sectPr w:rsidR="00C1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5587" w14:textId="77777777" w:rsidR="007B61E0" w:rsidRDefault="007B61E0" w:rsidP="00F00FDB">
      <w:pPr>
        <w:spacing w:after="0" w:line="240" w:lineRule="auto"/>
      </w:pPr>
      <w:r>
        <w:separator/>
      </w:r>
    </w:p>
  </w:endnote>
  <w:endnote w:type="continuationSeparator" w:id="0">
    <w:p w14:paraId="1A7BA97A" w14:textId="77777777" w:rsidR="007B61E0" w:rsidRDefault="007B61E0" w:rsidP="00F0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58A1" w14:textId="77777777" w:rsidR="007B61E0" w:rsidRDefault="007B61E0" w:rsidP="00F00FDB">
      <w:pPr>
        <w:spacing w:after="0" w:line="240" w:lineRule="auto"/>
      </w:pPr>
      <w:r>
        <w:separator/>
      </w:r>
    </w:p>
  </w:footnote>
  <w:footnote w:type="continuationSeparator" w:id="0">
    <w:p w14:paraId="5A73E64E" w14:textId="77777777" w:rsidR="007B61E0" w:rsidRDefault="007B61E0" w:rsidP="00F00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B07"/>
    <w:multiLevelType w:val="hybridMultilevel"/>
    <w:tmpl w:val="A0463EAA"/>
    <w:lvl w:ilvl="0" w:tplc="40EAA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73353"/>
    <w:multiLevelType w:val="hybridMultilevel"/>
    <w:tmpl w:val="F02EA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91BBC"/>
    <w:multiLevelType w:val="hybridMultilevel"/>
    <w:tmpl w:val="7E62D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C"/>
    <w:rsid w:val="0004017E"/>
    <w:rsid w:val="000A7205"/>
    <w:rsid w:val="00246E1F"/>
    <w:rsid w:val="00260720"/>
    <w:rsid w:val="00295F58"/>
    <w:rsid w:val="002B044A"/>
    <w:rsid w:val="002F6BD8"/>
    <w:rsid w:val="0036684E"/>
    <w:rsid w:val="00384078"/>
    <w:rsid w:val="005954D5"/>
    <w:rsid w:val="006242E1"/>
    <w:rsid w:val="006B2330"/>
    <w:rsid w:val="006C5DBE"/>
    <w:rsid w:val="007B4EBF"/>
    <w:rsid w:val="007B61E0"/>
    <w:rsid w:val="007F09BE"/>
    <w:rsid w:val="00924EAF"/>
    <w:rsid w:val="009A2379"/>
    <w:rsid w:val="00AD5F93"/>
    <w:rsid w:val="00B7634B"/>
    <w:rsid w:val="00B961DD"/>
    <w:rsid w:val="00C15730"/>
    <w:rsid w:val="00D92645"/>
    <w:rsid w:val="00E66F3A"/>
    <w:rsid w:val="00F00FDB"/>
    <w:rsid w:val="00F0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2E787"/>
  <w15:chartTrackingRefBased/>
  <w15:docId w15:val="{39E3523C-44E6-41B0-B597-9EB8136C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4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84C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F0684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36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00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FD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00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FD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F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6606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Vidal Figueroa Céspedes</dc:creator>
  <cp:keywords/>
  <dc:description/>
  <cp:lastModifiedBy>Jhon Vidal Figueroa Céspedes</cp:lastModifiedBy>
  <cp:revision>2</cp:revision>
  <dcterms:created xsi:type="dcterms:W3CDTF">2022-02-24T23:33:00Z</dcterms:created>
  <dcterms:modified xsi:type="dcterms:W3CDTF">2022-02-24T23:33:00Z</dcterms:modified>
</cp:coreProperties>
</file>