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1078992" cy="1036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ua-po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036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b/>
          <w:i w:val="0"/>
          <w:color w:val="172033"/>
          <w:sz w:val="60"/>
        </w:rPr>
        <w:t>Manual de usuario</w:t>
      </w:r>
    </w:p>
    <w:p>
      <w:pPr>
        <w:spacing w:after="360"/>
        <w:jc w:val="center"/>
      </w:pPr>
      <w:r>
        <w:rPr>
          <w:rFonts w:ascii="Calibri" w:hAnsi="Calibri"/>
          <w:b/>
          <w:i w:val="0"/>
          <w:color w:val="1769F5"/>
          <w:sz w:val="32"/>
        </w:rPr>
        <w:t>Operación diaria de EcuaPos</w:t>
      </w:r>
    </w:p>
    <w:p>
      <w:pPr>
        <w:spacing w:after="1080"/>
        <w:jc w:val="center"/>
      </w:pPr>
      <w:r>
        <w:rPr>
          <w:rFonts w:ascii="Calibri" w:hAnsi="Calibri"/>
          <w:b w:val="0"/>
          <w:i w:val="0"/>
          <w:color w:val="64748B"/>
          <w:sz w:val="22"/>
        </w:rPr>
        <w:t>Productos · ventas · compras · facturación · inventario · caja · cartera · catálogo virtual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FF6FF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69F5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Guiar las tareas más frecuentes del sistema mediante pasos claros, recomendaciones y controles antes de confirmar cada operación.</w:t>
            </w:r>
          </w:p>
        </w:tc>
      </w:tr>
    </w:tbl>
    <w:p>
      <w:pPr>
        <w:spacing w:after="20"/>
      </w:pPr>
    </w:p>
    <w:p>
      <w:pPr>
        <w:spacing w:before="1080"/>
        <w:jc w:val="center"/>
      </w:pPr>
      <w:r>
        <w:rPr>
          <w:rFonts w:ascii="Calibri" w:hAnsi="Calibri"/>
          <w:b w:val="0"/>
          <w:i w:val="0"/>
          <w:color w:val="64748B"/>
          <w:sz w:val="19"/>
        </w:rPr>
        <w:t>Versión del manual 1.0 · Agosto de 2026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18"/>
        </w:rPr>
        <w:t>Aplicación EcuaPos v3.0.1</w:t>
      </w:r>
    </w:p>
    <w:p>
      <w:r>
        <w:br w:type="page"/>
      </w:r>
    </w:p>
    <w:p>
      <w:pPr>
        <w:pStyle w:val="Heading1"/>
      </w:pPr>
      <w:r>
        <w:t>Cómo usar este manual</w:t>
      </w:r>
    </w:p>
    <w:p>
      <w:pPr>
        <w:keepLines w:val="0"/>
        <w:spacing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Este documento describe los flujos operativos más importantes de EcuaPos. Los nombres de algunos botones pueden variar ligeramente según la configuración, pero la secuencia de trabajo se mantiene.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8E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B76E00"/>
                <w:sz w:val="21"/>
              </w:rPr>
              <w:t xml:space="preserve">Antes de comenzar: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Verifica la tienda, el almacén y la caja activa. Una selección incorrecta puede enviar existencias, pagos o comprobantes al lugar equivocado.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01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Acceso, navegación y panel principal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02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Productos, presentaciones e inventario inicial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03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Ventas administrativas y punto de venta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04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Compras y devoluciones de compra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05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Facturación electrónica y notas de crédito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06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Inventario, kardex, ajustes y conteo físico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07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Control de cajas, ingresos y egresos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08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Clientes, proveedores y cuentas por cobrar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09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Catálogo virtual y pedidos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10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Reportes y controles de cierre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11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Configuraciones esenciales</w:t>
            </w:r>
          </w:p>
        </w:tc>
      </w:tr>
      <w:tr>
        <w:tc>
          <w:tcPr>
            <w:tcW w:type="dxa" w:w="900"/>
            <w:shd w:fill="EFF6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69F5"/>
                <w:sz w:val="20"/>
              </w:rPr>
              <w:t>12</w:t>
            </w:r>
          </w:p>
        </w:tc>
        <w:tc>
          <w:tcPr>
            <w:tcW w:type="dxa" w:w="8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2033"/>
                <w:sz w:val="20"/>
              </w:rPr>
              <w:t>Solución de problemas frecuentes</w:t>
            </w:r>
          </w:p>
        </w:tc>
      </w:tr>
    </w:tbl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01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Acceso, navegación y panel principal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Ubica rápidamente cada módulo y confirma el contexto de trabajo antes de registrar operaciones.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FF6FF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69F5"/>
                <w:sz w:val="21"/>
              </w:rPr>
              <w:t xml:space="preserve">Recomendación: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No utilices el botón Atrás del navegador durante un formulario con datos pendientes. Usa Atrás o Cancelar dentro de EcuaPos para evitar perder información.</w:t>
            </w:r>
          </w:p>
        </w:tc>
      </w:tr>
    </w:tbl>
    <w:p>
      <w:pPr>
        <w:spacing w:after="20"/>
      </w:pP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Panel principal: resumen operativo, alertas y accesos del sistema.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Iniciar sesión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Abre la dirección de EcuaPos, escribe el correo electrónico y la clave, y selecciona Acceso. Si el sistema rechaza las credenciales, comprueba mayúsculas, conexión y estado del usuario.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Confirmar tienda y fecha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el panel revisa la tienda activa, la fecha y los indicadores. Antes de vender o comprar, confirma que estás trabajando en el establecimiento correcto.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Usar el menú lateral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El menú agrupa ventas, compras, catálogo, inventario, gastos, personas, reportes y configuración. La barra de búsqueda superior permite localizar páginas, productos, pedidos y clientes.</w:t>
      </w: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02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Productos, presentaciones e inventario inicial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Crea el catálogo maestro que utilizarán ventas, compras, inventario y catálogo virtual.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os-lis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Listado de productos con métricas, stock visible y acciones disponibles.</w:t>
      </w:r>
    </w:p>
    <w:p>
      <w:pPr>
        <w:pStyle w:val="Heading2"/>
      </w:pPr>
      <w:r>
        <w:t>Crear un producto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Abrir Productos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Catálogo selecciona productos y luego Crear producto.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Completar la información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Registra nombre, código, categoría, marca, simbología de barras y unidades de producto, venta y compra. Usa códigos únicos para evitar duplicados.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Agregar imágenes y catálogo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Carga fotografías claras. Si el producto debe venderse en línea, activa Mostrar en el catálogo y completa la descripción o presentación pública.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Definir existencias y tipo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Selecciona almacén, proveedor, estado y tipo de producto. Para productos con variantes o presentaciones, agrega cada opción con su equivalencia en unidades base, precio y costo.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5 · Guardar y revisar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Selecciona Guardar y confirma que el producto aparece en el listado, con precio, unidad y stock correctos.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o-formul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Formulario organizado por información, imágenes, venta e inventario y catálogo virtual.</w:t>
      </w:r>
    </w:p>
    <w:p>
      <w:pPr>
        <w:pStyle w:val="Heading2"/>
      </w:pPr>
      <w:r>
        <w:t>Editar, desactivar o eliminar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Editar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Abre la acción del producto, cambia los campos necesarios y guarda. Revisa especialmente precios, equivalencias y visibilidad en catálogo.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Desactivar catálogo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Edita el producto y apaga Mostrar en el catálogo. El artículo puede seguir existiendo en inventario y ventas internas.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Eliminar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Úsalo solo si el producto no tiene movimientos relacionados. Si existen ventas, compras o kardex, conserva el historial y desactiva su uso.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Ajustar stock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edites existencias históricas desde el producto. Utiliza Compra, Ajustes o Conteo físico para conservar trazabilidad.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FF6FF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69F5"/>
                <w:sz w:val="21"/>
              </w:rPr>
              <w:t xml:space="preserve">Presentaciones: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Cada familia puede tener opciones propias, por ejemplo Unidad, Paquete de 10 o Caja de 24. La equivalencia indica cuántas unidades base mueve una presentación.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03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Ventas administrativas y punto de venta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Registra ventas, controla pagos y emite el comprobante adecuado sin perder trazabilidad.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entas-lis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Listado de ventas: total, cobrado, saldo pendiente y estado de pago.</w:t>
      </w:r>
    </w:p>
    <w:p>
      <w:pPr>
        <w:pStyle w:val="Heading2"/>
      </w:pPr>
      <w:r>
        <w:t>Crear una venta desde Ventas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Seleccionar Crear Venta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Elige cliente, almacén y fecha. Para una operación simple sin identificación se puede utilizar Consumidor final cuando la normativa lo permita.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Agregar productos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Busca por nombre o código, selecciona la presentación correcta, ingresa cantidad y verifica precio, descuento e impuesto.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Definir pago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Registra efectivo, transferencia u otro método. Si el valor recibido es menor al total, la venta queda parcial o no pagada y pasa a Cuentas por cobrar.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Confirmar comprobante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Selecciona el tipo de comprobante, revisa cliente, totales e impuestos y guarda. Para factura electrónica, los datos tributarios del cliente deben estar completos.</w:t>
      </w:r>
    </w:p>
    <w:p>
      <w:pPr>
        <w:pStyle w:val="Heading2"/>
      </w:pPr>
      <w:r>
        <w:t>Vender desde el POS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Abrir caja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Desde POS selecciona una caja disponible e ingresa el efectivo inicial por denominación. Sin una caja abierta no se debe cobrar en efectivo.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Armar el pedido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Busca o escanea productos, cambia cantidades y confirma la presentación. El panel derecho muestra cliente, almacén, subtotal, ajustes y total.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Cobrar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Selecciona Pagar ahora, añade una o varias formas de pago, verifica monto recibido y cambio, y confirma Entregar.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Imprimir o cerrar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Revisa el comprobante generado y elige Impresión si necesitas ticket. La venta queda disponible en Ventas y en los reportes.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1F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C73535"/>
                <w:sz w:val="21"/>
              </w:rPr>
              <w:t xml:space="preserve">No eliminar ventas contabilizadas: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Cuando una venta ya afectó inventario, caja o SRI, corrige mediante devolución, nota de crédito o anulación según su estado. Eliminarla rompería la trazabilidad.</w:t>
            </w:r>
          </w:p>
        </w:tc>
      </w:tr>
    </w:tbl>
    <w:p>
      <w:pPr>
        <w:spacing w:after="20"/>
      </w:pPr>
    </w:p>
    <w:p>
      <w:pPr>
        <w:pStyle w:val="Heading2"/>
      </w:pPr>
      <w:r>
        <w:t>Consultar y corregir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Ver detalle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Abre la referencia para consultar productos, cliente, pagos, totales y comprobante.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Registrar abono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En Cuentas por cobrar abre el documento pendiente y registra el cobro con fecha y forma de pago.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Devolver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Usa Devoluciones de ventas, selecciona la venta y los artículos a retornar; verifica reposición de stock y devolución de dinero.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Nota de crédito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Para una factura electrónica autorizada, emite la nota con motivo y valores correctos; revisa su autorización en SRI.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04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Compras y devoluciones de compra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Registra el abastecimiento para actualizar existencias y conservar costos y proveedores.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ras-lis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Compras registradas con proveedor, almacén, estado y total.</w:t>
      </w:r>
    </w:p>
    <w:p>
      <w:pPr>
        <w:pStyle w:val="Heading2"/>
      </w:pPr>
      <w:r>
        <w:t>Registrar una compra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Crear Compra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Compras selecciona Crear Compra. Define fecha, almacén de destino y proveedor.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Agregar productos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Busca cada artículo, elige su presentación, registra cantidad y costo. La equivalencia convierte cajas o paquetes a unidades base de inventario.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Revisar totales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Comprueba costo unitario neto, cantidad, descuento, impuesto, envío y gran total. No recalcules manualmente una presentación sin considerar su equivalencia.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Seleccionar estado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Una compra recibida incrementa existencias. Una compra ordenada o pendiente puede no hacerlo hasta su recepción, según la configuración del flujo.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5 · Guardar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Confirma la compra y revisa el detalle, el stock del producto y el kardex del almacén.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-formul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Formulario de compra: recepción, productos, resumen y estado.</w:t>
      </w:r>
    </w:p>
    <w:p>
      <w:pPr>
        <w:pStyle w:val="Heading2"/>
      </w:pPr>
      <w:r>
        <w:t>Editar, eliminar y devolver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Editar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Corrige datos solo cuando el estado y las relaciones lo permitan. Después de recibir, evita cambiar cantidades sin revisar el stock generado.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Eliminar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Debe reservarse para borradores sin movimientos. Si ya incrementó existencias, utiliza la devolución o una corrección trazable.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Devolución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Selecciona la compra original, artículos y cantidades. La devolución reduce el stock y deja constancia del movimiento.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Verificar costo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Contrasta el costo de la presentación, su equivalencia y el costo unitario mostrado en el detalle.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05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Facturación electrónica y notas de crédito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Controla la emisión tributaria desde la venta hasta la autorización del SRI.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acturacion-electroni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Centro de documentos electrónicos con filtros por período, tipo y estado SRI.</w:t>
      </w:r>
    </w:p>
    <w:p>
      <w:pPr>
        <w:pStyle w:val="Heading2"/>
      </w:pPr>
      <w:r>
        <w:t>Preparación inicial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Configurar SRI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Configuración General completa RUC, razón social, establecimiento, punto de emisión, ambiente, firma electrónica y clave. Define el secuencial inicial a partir del último comprobante utilizado anteriormente.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Validar cliente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Para factura, registra identificación, nombre o razón social, correo y dirección. Un dato incompleto puede ocasionar rechazo o impedir la emisión.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Emitir desde la venta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Al cobrar selecciona el comprobante electrónico correspondiente. EcuaPos genera, firma, envía y consulta la autorización.</w:t>
      </w:r>
    </w:p>
    <w:p>
      <w:pPr>
        <w:pStyle w:val="Heading2"/>
        <w:pageBreakBefore/>
      </w:pPr>
      <w:r>
        <w:t>Interpretar estados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Pendiente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El documento está creado pero todavía no completó el envío.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Enviada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Fue recibido y está esperando la respuesta de autorización.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Autorizada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El SRI aprobó el comprobante; descarga o envía RIDE y XML.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Devuelta/Rechazada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Abre el detalle, lee el mensaje, corrige datos o configuración y vuelve a procesar si corresponde.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Error temporal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Espera y reintenta. No generes otra venta idéntica sin confirmar primero el estado del documento original.</w:t>
            </w:r>
          </w:p>
        </w:tc>
      </w:tr>
    </w:tbl>
    <w:p>
      <w:pPr>
        <w:spacing w:after="20"/>
      </w:pPr>
    </w:p>
    <w:p>
      <w:pPr>
        <w:pStyle w:val="Heading2"/>
      </w:pPr>
      <w:r>
        <w:t>Emitir una nota de crédito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Abrir Notas de Crédito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Selecciona la factura autorizada que se debe corregir o devolver.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Definir motivo y valores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Escribe un motivo claro y selecciona artículos, cantidades o monto a acreditar. No excedas el valor disponible de la factura.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Enviar y verificar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Confirma la emisión y revisa que la nota también alcance el estado Autorizada.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8E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B76E00"/>
                <w:sz w:val="21"/>
              </w:rPr>
              <w:t xml:space="preserve">Secuencial registrado: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Si el SRI informa que el secuencial ya existe, revisa Configuración SRI y coloca como inicio el siguiente número disponible. No hace falta modificar la base de datos desde cPanel.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06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Inventario, kardex, ajustes y conteo físico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Mantén existencias confiables con movimientos trazables por almacén.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teo-fisi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Conteo físico: historial, estados, progreso y diferencias por bodega.</w:t>
      </w:r>
    </w:p>
    <w:p>
      <w:pPr>
        <w:pStyle w:val="Heading2"/>
      </w:pPr>
      <w:r>
        <w:t>Consultar existencias</w:t>
      </w:r>
    </w:p>
    <w:p>
      <w:pPr>
        <w:keepLines w:val="0"/>
        <w:spacing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Usa Informe de existencias para conocer stock actual y valorización. Usa Kardex cuando necesites explicar por qué cambió el stock: allí se muestran compras, ventas, devoluciones, ajustes, transferencias y conteos.</w:t>
      </w:r>
    </w:p>
    <w:p>
      <w:pPr>
        <w:pStyle w:val="Heading2"/>
      </w:pPr>
      <w:r>
        <w:t>Realizar un conteo físico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Crear el conteo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Selecciona Nuevo conteo, almacén y alcance. Evita iniciar dos conteos simultáneos sobre los mismos productos.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Registrar cantidades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Cuenta físicamente cada artículo. El valor 0 significa que fue contado y no existe; no debe confundirse con un producto todavía sin contar.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Revisar diferencias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Filtra Sin contar para encontrar pendientes. Luego revisa sobrantes y faltantes antes de finalizar.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Completar o cancelar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Completar aplica los ajustes autorizados y deja historial. Cancelar descarta el conteo sin modificar stock.</w:t>
      </w:r>
    </w:p>
    <w:p>
      <w:pPr>
        <w:pStyle w:val="Heading2"/>
      </w:pPr>
      <w:r>
        <w:t>Otras operaciones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Ajuste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Corrige una diferencia puntual con motivo y almacén. No reemplaza una compra o venta omitida.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Transferencia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Mueve existencias entre almacenes; confirma origen, destino y cantidad.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Almacén inactivo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Deja de participar en métricas y selecciones operativas. Reactívalo solo cuando vuelva a utilizarse.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Alerta de stock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Muestra productos bajo el mínimo. Configura el nivel mínimo para que la alerta sea útil.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07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Control de cajas, ingresos y egresos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Separa el efectivo físico de las ventas y documenta cada movimiento del turno.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24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rol-caj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24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Control de cajas con Mi turno, Supervisión, Cajas físicas y Cierres.</w:t>
      </w:r>
    </w:p>
    <w:p>
      <w:pPr>
        <w:pStyle w:val="Heading2"/>
      </w:pPr>
      <w:r>
        <w:t>Flujo del turno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Abrir caja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Desde POS selecciona una caja libre y registra el efectivo inicial. El sistema identifica al responsable del turno.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Registrar movimientos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Mi turno usa Ingreso para dinero que entra sin ser venta y Egreso para salidas como pagos menores. Escribe concepto, monto y forma de respaldo.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Cerrar caja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Cuenta el efectivo por denominación, compara con el valor esperado, explica diferencias y envía el cierre.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Revisar el cierre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Cierres abre Revisar. La revisión se realiza en un modal para comparar resumen, movimientos y diferencia antes de aprobar o rechazar.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8E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B76E00"/>
                <w:sz w:val="21"/>
              </w:rPr>
              <w:t xml:space="preserve">Permisos: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Si el usuario no puede aprobar un cuadre, el sistema debe mostrar la alerta y no guardar una aprobación pendiente. La gestión diaria del cajero se limita a su propio turno.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Venta en efectivo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Aumenta el efectivo esperado de la caja.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Transferencia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Registra el pago, pero no aumenta el efectivo físico.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Ingreso manual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Aumenta el efectivo esperado y exige motivo.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Egreso manual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Reduce el efectivo esperado y exige motivo.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Reembolso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Afecta caja según la forma de devolución utilizada.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08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Clientes, proveedores y cuentas por cobrar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Administra contactos y controla ventas parciales o no pagadas.</w:t>
      </w:r>
    </w:p>
    <w:p>
      <w:pPr>
        <w:pStyle w:val="Heading2"/>
      </w:pPr>
      <w:r>
        <w:t>Clientes y proveedores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Crear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Abre Personas, selecciona Clientes o Proveedores, completa identificación, nombre, contacto y dirección, y guarda.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Editar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Corrige datos desde la acción del registro. Antes de facturar verifica identificación y correo.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Eliminar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Solo si no existen documentos relacionados. Con historial, conserva el registro para no romper ventas o compras.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Buscar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Usa nombre, identificación, correo o teléfono según el módulo.</w:t>
            </w:r>
          </w:p>
        </w:tc>
      </w:tr>
    </w:tbl>
    <w:p>
      <w:pPr>
        <w:spacing w:after="20"/>
      </w:pPr>
    </w:p>
    <w:p>
      <w:pPr>
        <w:pStyle w:val="Heading2"/>
      </w:pPr>
      <w:r>
        <w:t>Registrar abonos y cobros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2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uentas-cobr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Cartera pendiente, antigüedad, vencimientos y acceso a cada documento.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Abrir Cuentas por cobrar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Consulta la cartera por documento o cliente y utiliza los filtros de vencimiento.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Revisar el documento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Selecciona Revisar para ver total, valor abonado, saldo pendiente, historial de pagos y gestiones de cobro.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Registrar cobro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Ingresa monto, fecha y forma de pago. Si el abono es parcial, el saldo continúa pendiente; si cubre todo, el documento queda pagado.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Confirmar impacto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Los cobros en efectivo deben asociarse a la caja activa; las transferencias se contabilizan sin alterar el efectivo físico.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1F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C73535"/>
                <w:sz w:val="21"/>
              </w:rPr>
              <w:t xml:space="preserve">Control: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Nunca registres un abono por encima del saldo. Si el cliente pagó de más, corrige el monto antes de confirmar o gestiona el excedente mediante el proceso contable definido.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09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Catálogo virtual y pedidos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Publica productos, recibe pedidos y conviértelos en ventas manteniendo el historial del cliente.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6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talogo-virtu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Calibri" w:hAnsi="Calibri"/>
          <w:b w:val="0"/>
          <w:i/>
          <w:color w:val="64748B"/>
          <w:sz w:val="17"/>
        </w:rPr>
        <w:t>Catálogo público con búsqueda, cuenta del cliente y carrito.</w:t>
      </w:r>
    </w:p>
    <w:p>
      <w:pPr>
        <w:pStyle w:val="Heading2"/>
      </w:pPr>
      <w:r>
        <w:t>Publicar productos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Configurar el catálogo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Configuración General define nombre, descripción, WhatsApp, opciones de entrega y estado público del catálogo.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Activar productos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Edita cada producto, activa Mostrar en el catálogo y revisa imagen, descripción, precio, variantes y nombres de presentaciones.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Probar como cliente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Abre el enlace público, busca el producto, selecciona variante o presentación, agrega al carrito e inicia sesión o regístrate al continuar.</w:t>
      </w:r>
    </w:p>
    <w:p>
      <w:pPr>
        <w:pStyle w:val="Heading2"/>
      </w:pPr>
      <w:r>
        <w:t>Gestionar pedidos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Revisar la bandeja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 Pedidos del catálogo filtra pendientes, confirmados, en preparación, completados o cancelados.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Confirmar y preparar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Abre el pedido, valida cliente, productos, cantidades, presentación, entrega y total. Actualiza el estado conforme avance.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Convertir en venta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Cuando corresponda, convierte el pedido para descontar inventario, registrar pago y emitir comprobante. Evita crear una venta manual duplicada.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4 · Comunicar al cliente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El cliente puede consultar el estado desde Mi cuenta. Usa el enlace de WhatsApp cuando necesites coordinar entrega o aclarar información.</w:t>
      </w: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10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Reportes y controles de cierre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Convierte las operaciones registradas en información para revisar ventas, compras, inventario y rentabilidad.</w:t>
      </w:r>
    </w:p>
    <w:p>
      <w:pPr>
        <w:pStyle w:val="Heading2"/>
      </w:pPr>
      <w:r>
        <w:t>Reportes principales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Almacén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Compara ventas, compras, devoluciones y gastos por bodega.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Ventas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Consulta totales, cobrado, pendiente y métodos de pago por período.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Existencias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Revisa cantidades y valorización por producto y almacén.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Compras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Analiza abastecimiento, proveedores y montos.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Más vendidos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Identifica productos con mayor salida.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Pérdidas y beneficios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Compara ingresos, costo de ventas, gastos, margen bruto y resultado neto.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Elegir período y almacén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Usa el mismo rango para comparar reportes. Si un almacén está desactivado, sus datos no forman parte de las métricas operativas actuales.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Revisar antes de exportar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Comprueba filtros, totales y moneda. Después utiliza PDF o Descargar Excel cuando la vista lo permita.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Conciliar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Compara ventas en efectivo con cajas, transferencias con bancos, compras con proveedores y existencias con conteos físicos.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FF6FF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69F5"/>
                <w:sz w:val="21"/>
              </w:rPr>
              <w:t xml:space="preserve">Lectura correcta: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Una diferencia en utilidad puede venir de costos incompletos, devoluciones, descuentos, gastos o productos sin costo. Revisa el detalle antes de concluir que una venta está mal calculada.</w:t>
            </w:r>
          </w:p>
        </w:tc>
      </w:tr>
    </w:tbl>
    <w:p>
      <w:pPr>
        <w:spacing w:after="20"/>
      </w:pPr>
    </w:p>
    <w:p>
      <w:pPr>
        <w:pageBreakBefore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11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Configuraciones esenciales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Ajusta los datos que controlan comprobantes, moneda, idioma, tienda y comportamiento general.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Ajustes generales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Nombre comercial, RUC, dirección, contacto, país, provincia, moneda, logotipo e idioma predeterminado.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Tienda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Información del establecimiento y parámetros operativos.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Almacenes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Bodegas disponibles y estado activo/inactivo.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Monedas e idiomas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Formato monetario y traducción predeterminada de nuevos usuarios.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SRI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Ambiente, certificado, secuenciales, establecimiento, punto de emisión y correo de comprobantes.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Catálogo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Publicación, WhatsApp, entrega, descripción y enlace público.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8E7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B76E00"/>
                <w:sz w:val="21"/>
              </w:rPr>
              <w:t xml:space="preserve">Antes de guardar: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Toma nota de la configuración anterior cuando cambies SRI, secuenciales o firma electrónica. Prueba primero en ambiente de pruebas y valida un comprobante completo.</w:t>
            </w:r>
          </w:p>
        </w:tc>
      </w:tr>
    </w:tbl>
    <w:p>
      <w:pPr>
        <w:spacing w:after="20"/>
      </w:pPr>
    </w:p>
    <w:p>
      <w:pPr>
        <w:keepLines w:val="0"/>
        <w:spacing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Los nuevos usuarios deben recibir español como idioma inicial. Si uno conserva otro idioma, revisa el idioma del usuario y la configuración predeterminada del sistema.</w:t>
      </w: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/>
          <w:b/>
          <w:i w:val="0"/>
          <w:color w:val="1769F5"/>
          <w:sz w:val="18"/>
        </w:rPr>
        <w:t>MÓDULO 12</w:t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172033"/>
          <w:sz w:val="40"/>
        </w:rPr>
        <w:t>Solución de problemas frecuentes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3"/>
        </w:rPr>
        <w:t>Comprobaciones rápidas antes de solicitar soporte o modificar datos técnicos.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1769F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No puedo vender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Comprueba caja abierta, almacén activo, stock disponible, cliente y conexión.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Stock incorrecto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Revisa Kardex, presentaciones, equivalencias, compras recibidas, devoluciones, ajustes y conteos.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No puedo eliminar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El registro tiene relaciones. Desactívalo o usa devolución/anulación para conservar historial.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SRI no autoriza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Lee el mensaje exacto; revisa identificación, firma, ambiente, establecimiento, punto de emisión y secuencial.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Venta pendiente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Revisa Cuentas por cobrar y registra el abono; no dupliques la venta.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Cuadre no coincide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Compara ventas en efectivo, ingresos, egresos, reembolsos y dinero contado.</w:t>
            </w:r>
          </w:p>
        </w:tc>
      </w:tr>
      <w:tr>
        <w:tc>
          <w:tcPr>
            <w:tcW w:type="dxa" w:w="270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Catálogo no actualiza</w:t>
            </w:r>
          </w:p>
        </w:tc>
        <w:tc>
          <w:tcPr>
            <w:tcW w:type="dxa" w:w="6660"/>
            <w:shd w:fill="F6F8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Guarda el producto, verifica Mostrar en el catálogo, almacén activo, stock y actualización del navegador.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Sin internet en POS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Confirma el indicador Modo sin conexión. Cobra con el catálogo local y sincroniza cuando regrese la conexión; revisa los pendientes.</w:t>
            </w:r>
          </w:p>
        </w:tc>
      </w:tr>
    </w:tbl>
    <w:p>
      <w:pPr>
        <w:spacing w:after="20"/>
      </w:pPr>
    </w:p>
    <w:p>
      <w:pPr>
        <w:pStyle w:val="Heading2"/>
      </w:pPr>
      <w:r>
        <w:t>Buenas prácticas diarias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1 · Inicio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Comprueba tienda, almacén, caja, conexión, fecha y alertas de stock.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2 · Durante el día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Registra cada venta, compra, abono, ingreso y egreso en el módulo correcto; evita correcciones directas en base de datos.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769F5"/>
          <w:sz w:val="23"/>
        </w:rPr>
        <w:t>Paso 3 · Cierre</w:t>
      </w:r>
    </w:p>
    <w:p>
      <w:pPr>
        <w:keepLines w:val="0"/>
        <w:spacing w:after="1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Sincroniza pendientes, revisa documentos SRI, concilia formas de pago, cierra caja y conserva los respaldos necesarios.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CFDF5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68F5B"/>
                <w:sz w:val="21"/>
              </w:rPr>
              <w:t xml:space="preserve">Soporte: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Al reportar un problema incluye módulo, acción realizada, mensaje exacto, referencia del documento y captura de pantalla. Nunca envíes claves, firma electrónica o datos bancarios.</w:t>
            </w:r>
          </w:p>
        </w:tc>
      </w:tr>
    </w:tbl>
    <w:p>
      <w:pPr>
        <w:spacing w:after="20"/>
      </w:pPr>
    </w:p>
    <w:p>
      <w:pPr>
        <w:spacing w:before="2600"/>
        <w:jc w:val="center"/>
      </w:pPr>
      <w:r>
        <w:drawing>
          <wp:inline xmlns:a="http://schemas.openxmlformats.org/drawingml/2006/main" xmlns:pic="http://schemas.openxmlformats.org/drawingml/2006/picture">
            <wp:extent cx="868680" cy="8344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ua-po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3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i w:val="0"/>
          <w:color w:val="172033"/>
          <w:sz w:val="48"/>
        </w:rPr>
        <w:t>EcuaPos</w:t>
      </w:r>
    </w:p>
    <w:p>
      <w:pPr>
        <w:jc w:val="center"/>
      </w:pPr>
      <w:r>
        <w:rPr>
          <w:rFonts w:ascii="Calibri" w:hAnsi="Calibri"/>
          <w:b w:val="0"/>
          <w:i w:val="0"/>
          <w:color w:val="1769F5"/>
          <w:sz w:val="24"/>
        </w:rPr>
        <w:t>Ventas, inventario y facturación en un solo lugar.</w:t>
      </w:r>
    </w:p>
    <w:p>
      <w:pPr>
        <w:spacing w:before="600"/>
        <w:jc w:val="center"/>
      </w:pPr>
      <w:r>
        <w:rPr>
          <w:rFonts w:ascii="Calibri" w:hAnsi="Calibri"/>
          <w:b w:val="0"/>
          <w:i w:val="0"/>
          <w:color w:val="64748B"/>
          <w:sz w:val="19"/>
        </w:rPr>
        <w:t>Manual de usuario · Versión 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4748B"/>
        <w:sz w:val="16"/>
      </w:rPr>
      <w:t xml:space="preserve">EcuaPos ·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1769F5"/>
        <w:sz w:val="17"/>
      </w:rPr>
      <w:t>ECUAPOS</w:t>
    </w:r>
    <w:r>
      <w:rPr>
        <w:rFonts w:ascii="Calibri" w:hAnsi="Calibri"/>
        <w:b w:val="0"/>
        <w:i w:val="0"/>
        <w:color w:val="64748B"/>
        <w:sz w:val="17"/>
      </w:rPr>
      <w:t xml:space="preserve">   | 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20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9F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69F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EcuaPos</dc:title>
  <dc:subject>Guía operativa de productos, ventas, compras, facturación, inventario y caja</dc:subject>
  <dc:creator>EcuaPosSoft</dc:creator>
  <cp:keywords>EcuaPos, POS, manual, ventas, compras, facturación electrónica</cp:keywords>
  <dc:description>Documento generado para la operación de EcuaPos v3.0.1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