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Lima, [FECHA_ACTUAL]</w:t>
      </w:r>
    </w:p>
    <w:p>
      <w:pPr>
        <w:jc w:val="center"/>
      </w:pPr>
      <w:r>
        <w:rPr>
          <w:b/>
          <w:sz w:val="24"/>
        </w:rPr>
        <w:t>¡ NOTIFICACIÓN DE COBRANZA JUDICIAL!</w:t>
      </w:r>
    </w:p>
    <w:p>
      <w:r>
        <w:t>SEÑOR (A) (ES): [NOMBRE_CLIENTE]</w:t>
      </w:r>
    </w:p>
    <w:p>
      <w:r>
        <w:t>CUENTA: [NUM_CUENTA]</w:t>
      </w:r>
    </w:p>
    <w:p>
      <w:r>
        <w:t>CONYUGE: [CONYUGE_CLIENTE]</w:t>
      </w:r>
    </w:p>
    <w:p>
      <w:r>
        <w:t>DOMICILIO: [DIRECCION_CLIENTE]</w:t>
      </w:r>
    </w:p>
    <w:p>
      <w:r>
        <w:t>AVAL: [NOMBRE_AVAL]</w:t>
      </w:r>
    </w:p>
    <w:p>
      <w:r>
        <w:t>DOMICILIO AVAL: [DOMICILIO_AVAL]</w:t>
      </w:r>
    </w:p>
    <w:p>
      <w:r>
        <w:t>AGENCIA: [AGENCIA]</w:t>
      </w:r>
    </w:p>
    <w:p/>
    <w:p>
      <w:r>
        <w:t>Estimado Cliente:</w:t>
      </w:r>
    </w:p>
    <w:p>
      <w:pPr>
        <w:jc w:val="both"/>
      </w:pPr>
      <w:r>
        <w:t>Para saludarlo(s) a nombre del Departamento de Recuperaciones de ProEmpresa y comunicarles que se le brinda la oportunidad de solucionar su crédito vía negociación dentro de las políticas y facilidades que otorga la Financiera, para cuyo efecto lo invitamos a acercarse dentro de las 48 horas de recibo la presente comunicación a la Agencia de ProEmpresa donde obtuvo su crédito y contactarse con el Administrador.</w:t>
      </w:r>
    </w:p>
    <w:p>
      <w:r>
        <w:t xml:space="preserve">CANCELACIÓN HASTA EL:                  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MONTO TOTAL DE LA DEUDA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S/ [MONTO_DEUDA]</w:t>
            </w:r>
          </w:p>
        </w:tc>
      </w:tr>
    </w:tbl>
    <w:p/>
    <w:p>
      <w:pPr>
        <w:jc w:val="both"/>
      </w:pPr>
      <w:r>
        <w:t>Se le recuerda que “todo pago se realiza en las agencias de Financiera ProEmpresa o en las cuentas que mantiene está en otros bancos, nunca a nombre de personas particulares y menos entrega de efectivo a terceros”.</w:t>
      </w:r>
    </w:p>
    <w:p/>
    <w:p>
      <w:r>
        <w:t>Atentamente,</w:t>
      </w:r>
    </w:p>
    <w:p/>
    <w:p>
      <w:r>
        <w:t>Dra. Lorena Prada Gonzales                                       986225114</w:t>
      </w:r>
    </w:p>
    <w:p>
      <w:r>
        <w:t>Abogada ProEmpresa</w:t>
      </w:r>
    </w:p>
    <w:p>
      <w:r>
        <w:t>---------------------------------------------------------</w:t>
      </w:r>
    </w:p>
    <w:p>
      <w:r>
        <w:t>Negocio: [DIR_NEGOCIO]     Tipo de PROCESO: [TIPO_PROCESO]</w:t>
      </w:r>
    </w:p>
    <w:p>
      <w:r>
        <w:t>Teléfono de cliente: [TELEFONO_CLIENTE]</w:t>
      </w:r>
    </w:p>
    <w:p>
      <w:r>
        <w:t>Fecha de pago: [FECHA_ULT_PAGO]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