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Times New Roman" w:hAnsi="Times New Roman" w:eastAsia="Times New Roman" w:cs="Times New Roman"/>
          <w:b/>
          <w:b/>
        </w:rPr>
      </w:pPr>
      <w:r>
        <w:rPr>
          <w:rFonts w:eastAsia="Times New Roman" w:cs="Times New Roman" w:ascii="Times New Roman" w:hAnsi="Times New Roman"/>
          <w:b/>
        </w:rPr>
        <w:t xml:space="preserve">Reporte Sprint #4 </w:t>
      </w:r>
    </w:p>
    <w:p>
      <w:pPr>
        <w:pStyle w:val="Normal1"/>
        <w:jc w:val="center"/>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Implementa todas las características que permiten a un jugador (humano o computadora) jugar un juego SOS simple o general contra otro jugador (humano o computadora). Las características mínimas incluyen elegir humano o computadora para jugadores rojos y/o azules, elegir el modo de juego (simple o general), elegir el tamaño del tablero, configurar un nuevo juego, hacer un movimiento (en un juego simple o general) y determinar si un juego simple o general ha terminado. El componente informático debe ser capaz de jugar juegos simples y generales completos. Se te anima a considerar estrategias básicas para ganar juegos simples o generales. No se requiere un juego óptimo. El siguiente es un diseño de GUI de muestra. Debes usar una jerarquía de clases para lidiar con los requisitos del oponente de la computadora. Si tu código actual aún no ha considerado la jerarquía de clases, es hora de refactorizar tu código.</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1"/>
        <w:tblW w:w="7200" w:type="dxa"/>
        <w:jc w:val="left"/>
        <w:tblInd w:w="0" w:type="dxa"/>
        <w:tblLayout w:type="fixed"/>
        <w:tblCellMar>
          <w:top w:w="0" w:type="dxa"/>
          <w:left w:w="108" w:type="dxa"/>
          <w:bottom w:w="0" w:type="dxa"/>
          <w:right w:w="108" w:type="dxa"/>
        </w:tblCellMar>
        <w:tblLook w:val="0400"/>
      </w:tblPr>
      <w:tblGrid>
        <w:gridCol w:w="1912"/>
        <w:gridCol w:w="3308"/>
        <w:gridCol w:w="1980"/>
      </w:tblGrid>
      <w:tr>
        <w:trPr/>
        <w:tc>
          <w:tcPr>
            <w:tcW w:w="7200" w:type="dxa"/>
            <w:gridSpan w:val="3"/>
            <w:tcBorders>
              <w:top w:val="single" w:sz="4" w:space="0" w:color="000000"/>
              <w:left w:val="single" w:sz="4" w:space="0" w:color="000000"/>
              <w:right w:val="single" w:sz="4" w:space="0" w:color="000000"/>
            </w:tcBorders>
          </w:tcPr>
          <w:p>
            <w:pPr>
              <w:pStyle w:val="Normal1"/>
              <w:widowControl w:val="false"/>
              <w:spacing w:lineRule="auto" w:line="240" w:before="120" w:after="240"/>
              <w:rPr/>
            </w:pPr>
            <w:r>
              <w:rPr/>
              <w:t xml:space="preserve">SOS </w:t>
            </w:r>
            <w:r>
              <w:rPr/>
              <w:drawing>
                <wp:inline distT="0" distB="0" distL="0" distR="0">
                  <wp:extent cx="108585" cy="102870"/>
                  <wp:effectExtent l="0" t="0" r="0" b="0"/>
                  <wp:docPr id="1"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Icon&#10;&#10;Description automatically generated"/>
                          <pic:cNvPicPr>
                            <a:picLocks noChangeAspect="1" noChangeArrowheads="1"/>
                          </pic:cNvPicPr>
                        </pic:nvPicPr>
                        <pic:blipFill>
                          <a:blip r:embed="rId2"/>
                          <a:stretch>
                            <a:fillRect/>
                          </a:stretch>
                        </pic:blipFill>
                        <pic:spPr bwMode="auto">
                          <a:xfrm>
                            <a:off x="0" y="0"/>
                            <a:ext cx="108585" cy="102870"/>
                          </a:xfrm>
                          <a:prstGeom prst="rect">
                            <a:avLst/>
                          </a:prstGeom>
                        </pic:spPr>
                      </pic:pic>
                    </a:graphicData>
                  </a:graphic>
                </wp:inline>
              </w:drawing>
            </w:r>
            <w:r>
              <w:rPr/>
              <w:t xml:space="preserve"> Simple game    </w:t>
            </w:r>
            <w:r>
              <w:rPr/>
              <w:drawing>
                <wp:inline distT="0" distB="0" distL="0" distR="0">
                  <wp:extent cx="98425" cy="101600"/>
                  <wp:effectExtent l="0" t="0" r="0" b="0"/>
                  <wp:docPr id="2"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Icon&#10;&#10;Description automatically generated"/>
                          <pic:cNvPicPr>
                            <a:picLocks noChangeAspect="1" noChangeArrowheads="1"/>
                          </pic:cNvPicPr>
                        </pic:nvPicPr>
                        <pic:blipFill>
                          <a:blip r:embed="rId3"/>
                          <a:stretch>
                            <a:fillRect/>
                          </a:stretch>
                        </pic:blipFill>
                        <pic:spPr bwMode="auto">
                          <a:xfrm>
                            <a:off x="0" y="0"/>
                            <a:ext cx="98425" cy="101600"/>
                          </a:xfrm>
                          <a:prstGeom prst="rect">
                            <a:avLst/>
                          </a:prstGeom>
                        </pic:spPr>
                      </pic:pic>
                    </a:graphicData>
                  </a:graphic>
                </wp:inline>
              </w:drawing>
            </w:r>
            <w:r>
              <w:rPr/>
              <mc:AlternateContent>
                <mc:Choice Requires="wps">
                  <w:drawing>
                    <wp:anchor behindDoc="0" distT="0" distB="0" distL="0" distR="0" simplePos="0" locked="0" layoutInCell="0" allowOverlap="1" relativeHeight="3">
                      <wp:simplePos x="0" y="0"/>
                      <wp:positionH relativeFrom="column">
                        <wp:posOffset>3759200</wp:posOffset>
                      </wp:positionH>
                      <wp:positionV relativeFrom="paragraph">
                        <wp:posOffset>63500</wp:posOffset>
                      </wp:positionV>
                      <wp:extent cx="276225" cy="196850"/>
                      <wp:effectExtent l="5715" t="5080" r="4445" b="5080"/>
                      <wp:wrapNone/>
                      <wp:docPr id="3" name="Shape 2"/>
                      <a:graphic xmlns:a="http://schemas.openxmlformats.org/drawingml/2006/main">
                        <a:graphicData uri="http://schemas.microsoft.com/office/word/2010/wordprocessingShape">
                          <wps:wsp>
                            <wps:cNvSpPr/>
                            <wps:spPr>
                              <a:xfrm>
                                <a:off x="0" y="0"/>
                                <a:ext cx="276120" cy="19692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wps:txbx>
                            <wps:bodyPr lIns="0" rIns="0" tIns="0" bIns="0" anchor="t">
                              <a:noAutofit/>
                            </wps:bodyPr>
                          </wps:wsp>
                        </a:graphicData>
                      </a:graphic>
                    </wp:anchor>
                  </w:drawing>
                </mc:Choice>
                <mc:Fallback>
                  <w:pict>
                    <v:rect id="shape_0" ID="Shape 2" path="m0,0l-2147483645,0l-2147483645,-2147483646l0,-2147483646xe" fillcolor="white" stroked="t" o:allowincell="f" style="position:absolute;margin-left:296pt;margin-top:5pt;width:21.7pt;height:15.45pt;mso-wrap-style:square;v-text-anchor:top">
                      <v:fill o:detectmouseclick="t" type="solid" color2="black"/>
                      <v:stroke color="black" weight="936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v:textbox>
                      <w10:wrap type="none"/>
                    </v:rect>
                  </w:pict>
                </mc:Fallback>
              </mc:AlternateContent>
            </w:r>
            <w:r>
              <w:rPr/>
              <w:t xml:space="preserve"> General game                  Board size </w:t>
            </w:r>
          </w:p>
        </w:tc>
      </w:tr>
      <w:tr>
        <w:trPr/>
        <w:tc>
          <w:tcPr>
            <w:tcW w:w="1912" w:type="dxa"/>
            <w:tcBorders>
              <w:left w:val="single" w:sz="4" w:space="0" w:color="000000"/>
            </w:tcBorders>
          </w:tcPr>
          <w:p>
            <w:pPr>
              <w:pStyle w:val="Normal1"/>
              <w:widowControl w:val="false"/>
              <w:jc w:val="center"/>
              <w:rPr/>
            </w:pPr>
            <w:r>
              <w:rPr/>
            </w:r>
          </w:p>
          <w:p>
            <w:pPr>
              <w:pStyle w:val="Normal1"/>
              <w:widowControl w:val="false"/>
              <w:rPr/>
            </w:pPr>
            <w:r>
              <w:rPr/>
              <w:t>Blue player</w:t>
            </w:r>
          </w:p>
          <w:p>
            <w:pPr>
              <w:pStyle w:val="Normal1"/>
              <w:widowControl w:val="false"/>
              <w:jc w:val="center"/>
              <w:rPr/>
            </w:pPr>
            <w:r>
              <w:rPr/>
            </w:r>
          </w:p>
          <w:p>
            <w:pPr>
              <w:pStyle w:val="Normal1"/>
              <w:widowControl w:val="false"/>
              <w:rPr/>
            </w:pPr>
            <w:r>
              <w:rPr/>
              <w:drawing>
                <wp:inline distT="0" distB="0" distL="0" distR="0">
                  <wp:extent cx="113665" cy="100330"/>
                  <wp:effectExtent l="0" t="0" r="0" b="0"/>
                  <wp:docPr id="5" name="image4.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Icon             &#10;             &#10;Description automatically generated"/>
                          <pic:cNvPicPr>
                            <a:picLocks noChangeAspect="1" noChangeArrowheads="1"/>
                          </pic:cNvPicPr>
                        </pic:nvPicPr>
                        <pic:blipFill>
                          <a:blip r:embed="rId4"/>
                          <a:stretch>
                            <a:fillRect/>
                          </a:stretch>
                        </pic:blipFill>
                        <pic:spPr bwMode="auto">
                          <a:xfrm>
                            <a:off x="0" y="0"/>
                            <a:ext cx="113665" cy="100330"/>
                          </a:xfrm>
                          <a:prstGeom prst="rect">
                            <a:avLst/>
                          </a:prstGeom>
                        </pic:spPr>
                      </pic:pic>
                    </a:graphicData>
                  </a:graphic>
                </wp:inline>
              </w:drawing>
            </w:r>
            <w:r>
              <w:rPr/>
              <w:t xml:space="preserve"> </w:t>
            </w:r>
            <w:r>
              <w:rPr/>
              <w:t>Human</w:t>
            </w:r>
          </w:p>
          <w:p>
            <w:pPr>
              <w:pStyle w:val="Normal1"/>
              <w:widowControl w:val="false"/>
              <w:ind w:left="432" w:hanging="0"/>
              <w:rPr/>
            </w:pPr>
            <w:r>
              <w:rPr/>
              <w:drawing>
                <wp:inline distT="0" distB="0" distL="0" distR="0">
                  <wp:extent cx="115570" cy="108585"/>
                  <wp:effectExtent l="0" t="0" r="0" b="0"/>
                  <wp:docPr id="6" name="image7.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Icon&#10;&#10;Description automatically generated"/>
                          <pic:cNvPicPr>
                            <a:picLocks noChangeAspect="1" noChangeArrowheads="1"/>
                          </pic:cNvPicPr>
                        </pic:nvPicPr>
                        <pic:blipFill>
                          <a:blip r:embed="rId5"/>
                          <a:stretch>
                            <a:fillRect/>
                          </a:stretch>
                        </pic:blipFill>
                        <pic:spPr bwMode="auto">
                          <a:xfrm>
                            <a:off x="0" y="0"/>
                            <a:ext cx="115570" cy="108585"/>
                          </a:xfrm>
                          <a:prstGeom prst="rect">
                            <a:avLst/>
                          </a:prstGeom>
                        </pic:spPr>
                      </pic:pic>
                    </a:graphicData>
                  </a:graphic>
                </wp:inline>
              </w:drawing>
            </w:r>
            <w:r>
              <w:rPr/>
              <w:t xml:space="preserve"> </w:t>
            </w:r>
            <w:r>
              <w:rPr/>
              <w:t>S</w:t>
            </w:r>
          </w:p>
          <w:p>
            <w:pPr>
              <w:pStyle w:val="Normal1"/>
              <w:widowControl w:val="false"/>
              <w:ind w:left="432" w:hanging="0"/>
              <w:rPr/>
            </w:pPr>
            <w:r>
              <w:rPr/>
              <w:drawing>
                <wp:inline distT="0" distB="0" distL="0" distR="0">
                  <wp:extent cx="80010" cy="80010"/>
                  <wp:effectExtent l="0" t="0" r="0" b="0"/>
                  <wp:docPr id="7" name="image6.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Icon&#10;&#10;Description automatically generated"/>
                          <pic:cNvPicPr>
                            <a:picLocks noChangeAspect="1" noChangeArrowheads="1"/>
                          </pic:cNvPicPr>
                        </pic:nvPicPr>
                        <pic:blipFill>
                          <a:blip r:embed="rId6"/>
                          <a:stretch>
                            <a:fillRect/>
                          </a:stretch>
                        </pic:blipFill>
                        <pic:spPr bwMode="auto">
                          <a:xfrm>
                            <a:off x="0" y="0"/>
                            <a:ext cx="80010" cy="80010"/>
                          </a:xfrm>
                          <a:prstGeom prst="rect">
                            <a:avLst/>
                          </a:prstGeom>
                        </pic:spPr>
                      </pic:pic>
                    </a:graphicData>
                  </a:graphic>
                </wp:inline>
              </w:drawing>
            </w:r>
            <w:r>
              <w:rPr/>
              <w:t xml:space="preserve"> </w:t>
            </w:r>
            <w:r>
              <w:rPr/>
              <w:t>O</w:t>
            </w:r>
          </w:p>
          <w:p>
            <w:pPr>
              <w:pStyle w:val="Normal1"/>
              <w:widowControl w:val="false"/>
              <w:rPr/>
            </w:pPr>
            <w:r>
              <w:rPr/>
              <w:drawing>
                <wp:inline distT="0" distB="0" distL="0" distR="0">
                  <wp:extent cx="73660" cy="73660"/>
                  <wp:effectExtent l="0" t="0" r="0" b="0"/>
                  <wp:docPr id="8" name="image3.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Icon             &#10;             &#10;Description automatically generated"/>
                          <pic:cNvPicPr>
                            <a:picLocks noChangeAspect="1" noChangeArrowheads="1"/>
                          </pic:cNvPicPr>
                        </pic:nvPicPr>
                        <pic:blipFill>
                          <a:blip r:embed="rId7"/>
                          <a:stretch>
                            <a:fillRect/>
                          </a:stretch>
                        </pic:blipFill>
                        <pic:spPr bwMode="auto">
                          <a:xfrm>
                            <a:off x="0" y="0"/>
                            <a:ext cx="73660" cy="73660"/>
                          </a:xfrm>
                          <a:prstGeom prst="rect">
                            <a:avLst/>
                          </a:prstGeom>
                        </pic:spPr>
                      </pic:pic>
                    </a:graphicData>
                  </a:graphic>
                </wp:inline>
              </w:drawing>
            </w:r>
            <w:r>
              <w:rPr/>
              <w:t xml:space="preserve"> </w:t>
            </w:r>
            <w:r>
              <w:rPr/>
              <w:t>Computer</w:t>
            </w:r>
          </w:p>
          <w:p>
            <w:pPr>
              <w:pStyle w:val="Normal1"/>
              <w:widowControl w:val="false"/>
              <w:rPr/>
            </w:pPr>
            <w:r>
              <w:rPr/>
            </w:r>
          </w:p>
          <w:p>
            <w:pPr>
              <w:pStyle w:val="Normal1"/>
              <w:widowControl w:val="false"/>
              <w:jc w:val="center"/>
              <w:rPr/>
            </w:pPr>
            <w:r>
              <w:rPr/>
            </w:r>
          </w:p>
          <w:p>
            <w:pPr>
              <w:pStyle w:val="Normal1"/>
              <w:widowControl w:val="false"/>
              <w:rPr/>
            </w:pPr>
            <w:r>
              <w:rPr/>
            </w:r>
          </w:p>
        </w:tc>
        <w:tc>
          <w:tcPr>
            <w:tcW w:w="3308" w:type="dxa"/>
            <w:tcBorders/>
          </w:tcPr>
          <w:p>
            <w:pPr>
              <w:pStyle w:val="Normal1"/>
              <w:widowControl w:val="false"/>
              <w:rPr/>
            </w:pPr>
            <w:r>
              <w:rPr/>
              <w:drawing>
                <wp:inline distT="0" distB="0" distL="0" distR="0">
                  <wp:extent cx="1885950" cy="1885950"/>
                  <wp:effectExtent l="0" t="0" r="0" b="0"/>
                  <wp:docPr id="9" name="image2.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Chart, line chart&#10;&#10;Description automatically generated"/>
                          <pic:cNvPicPr>
                            <a:picLocks noChangeAspect="1" noChangeArrowheads="1"/>
                          </pic:cNvPicPr>
                        </pic:nvPicPr>
                        <pic:blipFill>
                          <a:blip r:embed="rId8"/>
                          <a:stretch>
                            <a:fillRect/>
                          </a:stretch>
                        </pic:blipFill>
                        <pic:spPr bwMode="auto">
                          <a:xfrm>
                            <a:off x="0" y="0"/>
                            <a:ext cx="1885950" cy="1885950"/>
                          </a:xfrm>
                          <a:prstGeom prst="rect">
                            <a:avLst/>
                          </a:prstGeom>
                        </pic:spPr>
                      </pic:pic>
                    </a:graphicData>
                  </a:graphic>
                </wp:inline>
              </w:drawing>
            </w:r>
          </w:p>
        </w:tc>
        <w:tc>
          <w:tcPr>
            <w:tcW w:w="1980" w:type="dxa"/>
            <w:tcBorders>
              <w:right w:val="single" w:sz="4" w:space="0" w:color="000000"/>
            </w:tcBorders>
          </w:tcPr>
          <w:p>
            <w:pPr>
              <w:pStyle w:val="Normal1"/>
              <w:widowControl w:val="false"/>
              <w:jc w:val="center"/>
              <w:rPr/>
            </w:pPr>
            <w:r>
              <w:rPr/>
            </w:r>
          </w:p>
          <w:p>
            <w:pPr>
              <w:pStyle w:val="Normal1"/>
              <w:widowControl w:val="false"/>
              <w:rPr/>
            </w:pPr>
            <w:r>
              <w:rPr/>
              <w:t xml:space="preserve">     </w:t>
            </w:r>
            <w:r>
              <w:rPr/>
              <w:t>Red player</w:t>
            </w:r>
          </w:p>
          <w:p>
            <w:pPr>
              <w:pStyle w:val="Normal1"/>
              <w:widowControl w:val="false"/>
              <w:jc w:val="center"/>
              <w:rPr/>
            </w:pPr>
            <w:r>
              <w:rPr/>
            </w:r>
          </w:p>
          <w:p>
            <w:pPr>
              <w:pStyle w:val="Normal1"/>
              <w:widowControl w:val="false"/>
              <w:ind w:left="288" w:hanging="0"/>
              <w:rPr/>
            </w:pPr>
            <w:r>
              <w:rPr/>
              <w:drawing>
                <wp:inline distT="0" distB="0" distL="0" distR="0">
                  <wp:extent cx="108585" cy="102870"/>
                  <wp:effectExtent l="0" t="0" r="0" b="0"/>
                  <wp:docPr id="10" name="Image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Icon&#10;&#10;Description automatically generated"/>
                          <pic:cNvPicPr>
                            <a:picLocks noChangeAspect="1" noChangeArrowheads="1"/>
                          </pic:cNvPicPr>
                        </pic:nvPicPr>
                        <pic:blipFill>
                          <a:blip r:embed="rId9"/>
                          <a:stretch>
                            <a:fillRect/>
                          </a:stretch>
                        </pic:blipFill>
                        <pic:spPr bwMode="auto">
                          <a:xfrm>
                            <a:off x="0" y="0"/>
                            <a:ext cx="108585" cy="102870"/>
                          </a:xfrm>
                          <a:prstGeom prst="rect">
                            <a:avLst/>
                          </a:prstGeom>
                        </pic:spPr>
                      </pic:pic>
                    </a:graphicData>
                  </a:graphic>
                </wp:inline>
              </w:drawing>
            </w:r>
            <w:r>
              <w:rPr/>
              <w:t xml:space="preserve"> </w:t>
            </w:r>
            <w:r>
              <w:rPr/>
              <w:t>Human</w:t>
            </w:r>
          </w:p>
          <w:p>
            <w:pPr>
              <w:pStyle w:val="Normal1"/>
              <w:widowControl w:val="false"/>
              <w:ind w:left="720" w:hanging="0"/>
              <w:rPr/>
            </w:pPr>
            <w:r>
              <w:rPr/>
              <w:drawing>
                <wp:inline distT="0" distB="0" distL="0" distR="0">
                  <wp:extent cx="115570" cy="108585"/>
                  <wp:effectExtent l="0" t="0" r="0" b="0"/>
                  <wp:docPr id="11" name="Image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Icon&#10;&#10;Description automatically generated"/>
                          <pic:cNvPicPr>
                            <a:picLocks noChangeAspect="1" noChangeArrowheads="1"/>
                          </pic:cNvPicPr>
                        </pic:nvPicPr>
                        <pic:blipFill>
                          <a:blip r:embed="rId10"/>
                          <a:stretch>
                            <a:fillRect/>
                          </a:stretch>
                        </pic:blipFill>
                        <pic:spPr bwMode="auto">
                          <a:xfrm>
                            <a:off x="0" y="0"/>
                            <a:ext cx="115570" cy="108585"/>
                          </a:xfrm>
                          <a:prstGeom prst="rect">
                            <a:avLst/>
                          </a:prstGeom>
                        </pic:spPr>
                      </pic:pic>
                    </a:graphicData>
                  </a:graphic>
                </wp:inline>
              </w:drawing>
            </w:r>
            <w:r>
              <w:rPr/>
              <w:t xml:space="preserve"> </w:t>
            </w:r>
            <w:r>
              <w:rPr/>
              <w:t>S</w:t>
            </w:r>
          </w:p>
          <w:p>
            <w:pPr>
              <w:pStyle w:val="Normal1"/>
              <w:widowControl w:val="false"/>
              <w:ind w:left="720" w:hanging="0"/>
              <w:rPr/>
            </w:pPr>
            <w:r>
              <w:rPr/>
              <w:drawing>
                <wp:inline distT="0" distB="0" distL="0" distR="0">
                  <wp:extent cx="80010" cy="80010"/>
                  <wp:effectExtent l="0" t="0" r="0" b="0"/>
                  <wp:docPr id="12" name="Image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Icon&#10;&#10;Description automatically generated"/>
                          <pic:cNvPicPr>
                            <a:picLocks noChangeAspect="1" noChangeArrowheads="1"/>
                          </pic:cNvPicPr>
                        </pic:nvPicPr>
                        <pic:blipFill>
                          <a:blip r:embed="rId11"/>
                          <a:stretch>
                            <a:fillRect/>
                          </a:stretch>
                        </pic:blipFill>
                        <pic:spPr bwMode="auto">
                          <a:xfrm>
                            <a:off x="0" y="0"/>
                            <a:ext cx="80010" cy="80010"/>
                          </a:xfrm>
                          <a:prstGeom prst="rect">
                            <a:avLst/>
                          </a:prstGeom>
                        </pic:spPr>
                      </pic:pic>
                    </a:graphicData>
                  </a:graphic>
                </wp:inline>
              </w:drawing>
            </w:r>
            <w:r>
              <w:rPr/>
              <w:t xml:space="preserve"> </w:t>
            </w:r>
            <w:r>
              <w:rPr/>
              <w:t>O</w:t>
            </w:r>
          </w:p>
          <w:p>
            <w:pPr>
              <w:pStyle w:val="Normal1"/>
              <w:widowControl w:val="false"/>
              <w:ind w:left="288" w:hanging="0"/>
              <w:rPr/>
            </w:pPr>
            <w:r>
              <w:rPr/>
              <w:drawing>
                <wp:inline distT="0" distB="0" distL="0" distR="0">
                  <wp:extent cx="80010" cy="80010"/>
                  <wp:effectExtent l="0" t="0" r="0" b="0"/>
                  <wp:docPr id="13" name="Image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Icon&#10;&#10;Description automatically generated"/>
                          <pic:cNvPicPr>
                            <a:picLocks noChangeAspect="1" noChangeArrowheads="1"/>
                          </pic:cNvPicPr>
                        </pic:nvPicPr>
                        <pic:blipFill>
                          <a:blip r:embed="rId12"/>
                          <a:stretch>
                            <a:fillRect/>
                          </a:stretch>
                        </pic:blipFill>
                        <pic:spPr bwMode="auto">
                          <a:xfrm>
                            <a:off x="0" y="0"/>
                            <a:ext cx="80010" cy="80010"/>
                          </a:xfrm>
                          <a:prstGeom prst="rect">
                            <a:avLst/>
                          </a:prstGeom>
                        </pic:spPr>
                      </pic:pic>
                    </a:graphicData>
                  </a:graphic>
                </wp:inline>
              </w:drawing>
            </w:r>
            <w:r>
              <w:rPr/>
              <w:t xml:space="preserve"> </w:t>
            </w:r>
            <w:r>
              <w:rPr/>
              <w:t>Computer</w:t>
            </w:r>
          </w:p>
          <w:p>
            <w:pPr>
              <w:pStyle w:val="Normal1"/>
              <w:widowControl w:val="false"/>
              <w:ind w:left="288" w:hanging="0"/>
              <w:rPr/>
            </w:pPr>
            <w:r>
              <w:rPr/>
            </w:r>
          </w:p>
        </w:tc>
      </w:tr>
      <w:tr>
        <w:trPr/>
        <w:tc>
          <w:tcPr>
            <w:tcW w:w="1912" w:type="dxa"/>
            <w:tcBorders>
              <w:left w:val="single" w:sz="4" w:space="0" w:color="000000"/>
              <w:bottom w:val="single" w:sz="4" w:space="0" w:color="000000"/>
            </w:tcBorders>
          </w:tcPr>
          <w:p>
            <w:pPr>
              <w:pStyle w:val="Normal1"/>
              <w:widowControl w:val="false"/>
              <w:spacing w:lineRule="auto" w:line="240" w:before="120" w:after="120"/>
              <w:rPr/>
            </w:pPr>
            <w:r>
              <w:rPr/>
            </w:r>
          </w:p>
        </w:tc>
        <w:tc>
          <w:tcPr>
            <w:tcW w:w="3308" w:type="dxa"/>
            <w:tcBorders>
              <w:bottom w:val="single" w:sz="4" w:space="0" w:color="000000"/>
            </w:tcBorders>
          </w:tcPr>
          <w:p>
            <w:pPr>
              <w:pStyle w:val="Normal1"/>
              <w:widowControl w:val="false"/>
              <w:spacing w:lineRule="auto" w:line="240" w:before="120" w:after="120"/>
              <w:jc w:val="center"/>
              <w:rPr/>
            </w:pPr>
            <w:r>
              <w:rPr/>
              <w:t>Current turn: blue (or red)</w:t>
            </w:r>
          </w:p>
        </w:tc>
        <w:tc>
          <w:tcPr>
            <w:tcW w:w="1980" w:type="dxa"/>
            <w:tcBorders>
              <w:bottom w:val="single" w:sz="4" w:space="0" w:color="000000"/>
              <w:right w:val="single" w:sz="4" w:space="0" w:color="000000"/>
            </w:tcBorders>
          </w:tcPr>
          <w:p>
            <w:pPr>
              <w:pStyle w:val="Normal1"/>
              <w:widowControl w:val="false"/>
              <w:spacing w:lineRule="auto" w:line="240" w:before="120" w:after="120"/>
              <w:rPr/>
            </w:pPr>
            <w:r>
              <w:rPr/>
              <mc:AlternateContent>
                <mc:Choice Requires="wps">
                  <w:drawing>
                    <wp:anchor behindDoc="0" distT="0" distB="0" distL="0" distR="0" simplePos="0" locked="0" layoutInCell="0" allowOverlap="1" relativeHeight="14">
                      <wp:simplePos x="0" y="0"/>
                      <wp:positionH relativeFrom="column">
                        <wp:posOffset>165100</wp:posOffset>
                      </wp:positionH>
                      <wp:positionV relativeFrom="paragraph">
                        <wp:posOffset>25400</wp:posOffset>
                      </wp:positionV>
                      <wp:extent cx="749935" cy="218440"/>
                      <wp:effectExtent l="6985" t="6350" r="5715" b="6350"/>
                      <wp:wrapNone/>
                      <wp:docPr id="14" name="Shape 3"/>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wps:txbx>
                            <wps:bodyPr lIns="0" rIns="0" tIns="0" bIns="0" anchor="t">
                              <a:noAutofit/>
                            </wps:bodyPr>
                          </wps:wsp>
                        </a:graphicData>
                      </a:graphic>
                    </wp:anchor>
                  </w:drawing>
                </mc:Choice>
                <mc:Fallback>
                  <w:pict>
                    <v:rect id="shape_0" ID="Shape 3" path="m0,0l-2147483645,0l-2147483645,-2147483646l0,-2147483646xe" fillcolor="#d8d8d8" stroked="t" o:allowincell="f" style="position:absolute;margin-left:13pt;margin-top:2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v:textbox>
                      <w10:wrap type="none"/>
                    </v:rect>
                  </w:pict>
                </mc:Fallback>
              </mc:AlternateContent>
            </w:r>
          </w:p>
        </w:tc>
      </w:tr>
    </w:tbl>
    <w:p>
      <w:pPr>
        <w:pStyle w:val="Normal1"/>
        <w:spacing w:lineRule="auto" w:line="240" w:before="12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120" w:after="0"/>
        <w:rPr>
          <w:rFonts w:ascii="Times New Roman" w:hAnsi="Times New Roman" w:eastAsia="Times New Roman" w:cs="Times New Roman"/>
        </w:rPr>
      </w:pPr>
      <w:r>
        <w:rPr>
          <w:rFonts w:eastAsia="Times New Roman" w:cs="Times New Roman" w:ascii="Times New Roman" w:hAnsi="Times New Roman"/>
        </w:rPr>
        <w:t>Figura 1. Diseño de GUI de muestra del programa de trabajo para Sprint 3</w:t>
      </w:r>
    </w:p>
    <w:p>
      <w:pPr>
        <w:pStyle w:val="Normal1"/>
        <w:spacing w:lineRule="auto" w:line="240" w:before="120" w:after="0"/>
        <w:rPr>
          <w:rFonts w:ascii="Times New Roman" w:hAnsi="Times New Roman" w:eastAsia="Times New Roman" w:cs="Times New Roman"/>
          <w:b/>
          <w:b/>
        </w:rPr>
      </w:pPr>
      <w:r>
        <w:rPr>
          <w:rFonts w:eastAsia="Times New Roman" w:cs="Times New Roman" w:ascii="Times New Roman" w:hAnsi="Times New Roman"/>
          <w:b/>
        </w:rPr>
      </w:r>
    </w:p>
    <w:p>
      <w:pPr>
        <w:pStyle w:val="Normal1"/>
        <w:spacing w:lineRule="auto" w:line="240" w:before="120" w:after="0"/>
        <w:rPr>
          <w:rFonts w:ascii="Times New Roman" w:hAnsi="Times New Roman" w:eastAsia="Times New Roman" w:cs="Times New Roman"/>
          <w:b/>
          <w:b/>
        </w:rPr>
      </w:pPr>
      <w:r>
        <w:rPr>
          <w:rFonts w:eastAsia="Times New Roman" w:cs="Times New Roman" w:ascii="Times New Roman" w:hAnsi="Times New Roman"/>
          <w:b/>
        </w:rPr>
        <w:t>Puntos totales: 20</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Demo</w:t>
      </w:r>
      <w:r>
        <w:rPr>
          <w:rFonts w:eastAsia="Times New Roman" w:cs="Times New Roman" w:ascii="Times New Roman" w:hAnsi="Times New Roman"/>
          <w:b/>
        </w:rPr>
        <w:t>stración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10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puntos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Normal1"/>
        <w:ind w:left="360" w:hanging="0"/>
        <w:rPr>
          <w:rFonts w:ascii="Times New Roman" w:hAnsi="Times New Roman" w:eastAsia="Times New Roman" w:cs="Times New Roman"/>
        </w:rPr>
      </w:pPr>
      <w:r>
        <w:rPr>
          <w:rFonts w:eastAsia="Times New Roman" w:cs="Times New Roman" w:ascii="Times New Roman" w:hAnsi="Times New Roman"/>
        </w:rPr>
      </w:r>
    </w:p>
    <w:p>
      <w:pPr>
        <w:pStyle w:val="Normal1"/>
        <w:ind w:left="360" w:hanging="0"/>
        <w:rPr>
          <w:rFonts w:ascii="Times New Roman" w:hAnsi="Times New Roman" w:eastAsia="Times New Roman" w:cs="Times New Roman"/>
        </w:rPr>
      </w:pPr>
      <w:r>
        <w:rPr>
          <w:rFonts w:eastAsia="Times New Roman" w:cs="Times New Roman" w:ascii="Times New Roman" w:hAnsi="Times New Roman"/>
        </w:rPr>
        <w:t xml:space="preserve">Envía un video de no más de cinco minutos, que demuestre claramente que implementaste las funciones del oponente de la computadora y escribiste algunas pruebas de unidad automatizadas. </w:t>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Un juego completamente simple donde el jugador azul es un humano, el jugador rojo es la computadora y hay un ganador. </w:t>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Un juego general completo donde el jugador azul es la computadora, el jugador rojo es un humano y hay un ganador. </w:t>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Un juego simple completo donde ambos lados son jugados por la computadora </w:t>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Un juego general completo donde ambos lados son jugados por la computadora.</w:t>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 </w:t>
      </w:r>
      <w:r>
        <w:rPr>
          <w:rFonts w:eastAsia="Times New Roman" w:cs="Times New Roman" w:ascii="Times New Roman" w:hAnsi="Times New Roman"/>
        </w:rPr>
        <w:t xml:space="preserve">Algunas pruebas unitarias automatizadas para el oponente de la computadora. </w:t>
      </w:r>
    </w:p>
    <w:p>
      <w:pPr>
        <w:pStyle w:val="Normal1"/>
        <w:ind w:left="72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En el video, debes explicar lo que se está demostrando.</w:t>
      </w:r>
    </w:p>
    <w:p>
      <w:pPr>
        <w:pStyle w:val="Normal1"/>
        <w:ind w:left="360" w:hanging="0"/>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Historias de usuario para los requisitos del oponente de la computadora (1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b/>
        </w:rPr>
        <w:t>Plantilla de historia de usuario</w:t>
      </w:r>
      <w:r>
        <w:rPr>
          <w:rFonts w:eastAsia="Times New Roman" w:cs="Times New Roman" w:ascii="Times New Roman" w:hAnsi="Times New Roman"/>
        </w:rPr>
        <w:t>: Como &lt;rol&gt;, quiero &lt;objetivo&gt; [tal que &lt;beneficio&gt;]</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2"/>
        <w:tblW w:w="10260" w:type="dxa"/>
        <w:jc w:val="left"/>
        <w:tblInd w:w="-5" w:type="dxa"/>
        <w:tblLayout w:type="fixed"/>
        <w:tblCellMar>
          <w:top w:w="0" w:type="dxa"/>
          <w:left w:w="108" w:type="dxa"/>
          <w:bottom w:w="0" w:type="dxa"/>
          <w:right w:w="108" w:type="dxa"/>
        </w:tblCellMar>
        <w:tblLook w:val="0400"/>
      </w:tblPr>
      <w:tblGrid>
        <w:gridCol w:w="539"/>
        <w:gridCol w:w="2100"/>
        <w:gridCol w:w="4845"/>
        <w:gridCol w:w="1335"/>
        <w:gridCol w:w="1441"/>
      </w:tblGrid>
      <w:tr>
        <w:trPr/>
        <w:tc>
          <w:tcPr>
            <w:tcW w:w="53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210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Nombre de historia de usuario</w:t>
            </w:r>
          </w:p>
        </w:tc>
        <w:tc>
          <w:tcPr>
            <w:tcW w:w="484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 historia de usuario</w:t>
            </w:r>
          </w:p>
        </w:tc>
        <w:tc>
          <w:tcPr>
            <w:tcW w:w="133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Prioridad</w:t>
            </w:r>
          </w:p>
        </w:tc>
        <w:tc>
          <w:tcPr>
            <w:tcW w:w="14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Esfuerzo estimado (horas)</w:t>
            </w:r>
          </w:p>
        </w:tc>
      </w:tr>
      <w:tr>
        <w:trPr/>
        <w:tc>
          <w:tcPr>
            <w:tcW w:w="53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8</w:t>
            </w:r>
          </w:p>
        </w:tc>
        <w:tc>
          <w:tcPr>
            <w:tcW w:w="210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484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33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4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r>
      <w:tr>
        <w:trPr/>
        <w:tc>
          <w:tcPr>
            <w:tcW w:w="53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p>
        </w:tc>
        <w:tc>
          <w:tcPr>
            <w:tcW w:w="210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484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33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4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r>
      <w:tr>
        <w:trPr/>
        <w:tc>
          <w:tcPr>
            <w:tcW w:w="53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210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484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33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4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Criterio de aceptación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(AC) para los requisito</w:t>
      </w:r>
      <w:r>
        <w:rPr>
          <w:rFonts w:eastAsia="Times New Roman" w:cs="Times New Roman" w:ascii="Times New Roman" w:hAnsi="Times New Roman"/>
          <w:b/>
        </w:rPr>
        <w:t>s del oponente de la computadora</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1</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3"/>
        <w:tblW w:w="10255" w:type="dxa"/>
        <w:jc w:val="left"/>
        <w:tblInd w:w="0" w:type="dxa"/>
        <w:tblLayout w:type="fixed"/>
        <w:tblCellMar>
          <w:top w:w="0" w:type="dxa"/>
          <w:left w:w="108" w:type="dxa"/>
          <w:bottom w:w="0" w:type="dxa"/>
          <w:right w:w="108" w:type="dxa"/>
        </w:tblCellMar>
        <w:tblLook w:val="0400"/>
      </w:tblPr>
      <w:tblGrid>
        <w:gridCol w:w="1695"/>
        <w:gridCol w:w="539"/>
        <w:gridCol w:w="5997"/>
        <w:gridCol w:w="2023"/>
      </w:tblGrid>
      <w:tr>
        <w:trPr/>
        <w:tc>
          <w:tcPr>
            <w:tcW w:w="169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0"/>
                <w:szCs w:val="20"/>
              </w:rPr>
              <w:t>ID y nombre de la historia de usuario</w:t>
            </w:r>
          </w:p>
        </w:tc>
        <w:tc>
          <w:tcPr>
            <w:tcW w:w="53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 xml:space="preserve">AC </w:t>
            </w:r>
          </w:p>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599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del criterio de aceptación</w:t>
            </w:r>
          </w:p>
        </w:tc>
        <w:tc>
          <w:tcPr>
            <w:tcW w:w="202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Estado  (completado, por hacer, en progreso)</w:t>
            </w:r>
          </w:p>
        </w:tc>
      </w:tr>
      <w:tr>
        <w:trPr/>
        <w:tc>
          <w:tcPr>
            <w:tcW w:w="1695" w:type="dxa"/>
            <w:vMerge w:val="restart"/>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53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8.1</w:t>
            </w:r>
          </w:p>
        </w:tc>
        <w:tc>
          <w:tcPr>
            <w:tcW w:w="599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8.1 &lt;descripción del escenario&gt;</w:t>
            </w:r>
          </w:p>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Given </w:t>
            </w:r>
          </w:p>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When</w:t>
            </w:r>
          </w:p>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Then </w:t>
            </w:r>
          </w:p>
        </w:tc>
        <w:tc>
          <w:tcPr>
            <w:tcW w:w="202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r>
      <w:tr>
        <w:trPr/>
        <w:tc>
          <w:tcPr>
            <w:tcW w:w="1695"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53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8.2</w:t>
            </w:r>
          </w:p>
        </w:tc>
        <w:tc>
          <w:tcPr>
            <w:tcW w:w="599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8.2 &lt;descripción del escenario&gt;</w:t>
            </w:r>
          </w:p>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Given </w:t>
            </w:r>
          </w:p>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When</w:t>
            </w:r>
          </w:p>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Then</w:t>
            </w:r>
          </w:p>
        </w:tc>
        <w:tc>
          <w:tcPr>
            <w:tcW w:w="202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r>
      <w:tr>
        <w:trPr/>
        <w:tc>
          <w:tcPr>
            <w:tcW w:w="1695"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53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w:t>
            </w:r>
          </w:p>
        </w:tc>
        <w:tc>
          <w:tcPr>
            <w:tcW w:w="599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202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r>
      <w:tr>
        <w:trPr/>
        <w:tc>
          <w:tcPr>
            <w:tcW w:w="1695" w:type="dxa"/>
            <w:vMerge w:val="restart"/>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53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9.1</w:t>
            </w:r>
          </w:p>
        </w:tc>
        <w:tc>
          <w:tcPr>
            <w:tcW w:w="599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9.1 &lt;descripción del escenario&gt;</w:t>
            </w:r>
          </w:p>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Given </w:t>
            </w:r>
          </w:p>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When</w:t>
            </w:r>
          </w:p>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Then</w:t>
            </w:r>
          </w:p>
        </w:tc>
        <w:tc>
          <w:tcPr>
            <w:tcW w:w="202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r>
      <w:tr>
        <w:trPr/>
        <w:tc>
          <w:tcPr>
            <w:tcW w:w="1695"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53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w:t>
            </w:r>
          </w:p>
        </w:tc>
        <w:tc>
          <w:tcPr>
            <w:tcW w:w="599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202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Resumen de todo el código fuente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(1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240" w:before="0" w:after="0"/>
        <w:ind w:left="3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4"/>
        <w:tblW w:w="8550" w:type="dxa"/>
        <w:jc w:val="left"/>
        <w:tblInd w:w="715" w:type="dxa"/>
        <w:tblLayout w:type="fixed"/>
        <w:tblCellMar>
          <w:top w:w="0" w:type="dxa"/>
          <w:left w:w="108" w:type="dxa"/>
          <w:bottom w:w="0" w:type="dxa"/>
          <w:right w:w="108" w:type="dxa"/>
        </w:tblCellMar>
        <w:tblLook w:val="0400"/>
      </w:tblPr>
      <w:tblGrid>
        <w:gridCol w:w="3509"/>
        <w:gridCol w:w="3150"/>
        <w:gridCol w:w="1891"/>
      </w:tblGrid>
      <w:tr>
        <w:trPr/>
        <w:tc>
          <w:tcPr>
            <w:tcW w:w="350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Nombre del archivo de código fuente</w:t>
            </w:r>
          </w:p>
        </w:tc>
        <w:tc>
          <w:tcPr>
            <w:tcW w:w="315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Código de producción o de prueba</w:t>
            </w:r>
          </w:p>
        </w:tc>
        <w:tc>
          <w:tcPr>
            <w:tcW w:w="189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lineas de ódigo</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5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89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350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5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89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6659"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Total</w:t>
            </w:r>
          </w:p>
        </w:tc>
        <w:tc>
          <w:tcPr>
            <w:tcW w:w="189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ind w:left="360" w:hanging="0"/>
        <w:rPr>
          <w:rFonts w:ascii="Times New Roman" w:hAnsi="Times New Roman" w:eastAsia="Times New Roman" w:cs="Times New Roman"/>
          <w:b/>
          <w:b/>
        </w:rPr>
      </w:pPr>
      <w:r>
        <w:rPr>
          <w:rFonts w:eastAsia="Times New Roman" w:cs="Times New Roman" w:ascii="Times New Roman" w:hAnsi="Times New Roman"/>
          <w:b/>
        </w:rPr>
        <w:t>Debes enviar todo el código fuente para obtener puntos por esta tarea.</w:t>
      </w:r>
    </w:p>
    <w:p>
      <w:pPr>
        <w:pStyle w:val="Normal1"/>
        <w:ind w:left="360" w:hanging="0"/>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Código de producción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vs </w:t>
      </w:r>
      <w:r>
        <w:rPr>
          <w:rFonts w:eastAsia="Times New Roman" w:cs="Times New Roman" w:ascii="Times New Roman" w:hAnsi="Times New Roman"/>
          <w:b/>
        </w:rPr>
        <w:t>Nuevas historias de usuario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rPr>
        <w:t>Criterios de aceptación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(2 p</w:t>
      </w:r>
      <w:r>
        <w:rPr>
          <w:rFonts w:eastAsia="Times New Roman" w:cs="Times New Roman" w:ascii="Times New Roman" w:hAnsi="Times New Roman"/>
          <w:b/>
        </w:rPr>
        <w:t>untos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Resume cómo se implementa cada una de las nuevas historias de usuario/criterios de aceptación en tu código de producción (nombre de clase y nombre de método, etc.)</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5"/>
        <w:tblW w:w="10255" w:type="dxa"/>
        <w:jc w:val="left"/>
        <w:tblInd w:w="0" w:type="dxa"/>
        <w:tblLayout w:type="fixed"/>
        <w:tblCellMar>
          <w:top w:w="0" w:type="dxa"/>
          <w:left w:w="108" w:type="dxa"/>
          <w:bottom w:w="0" w:type="dxa"/>
          <w:right w:w="108" w:type="dxa"/>
        </w:tblCellMar>
        <w:tblLook w:val="0400"/>
      </w:tblPr>
      <w:tblGrid>
        <w:gridCol w:w="1541"/>
        <w:gridCol w:w="613"/>
        <w:gridCol w:w="2340"/>
        <w:gridCol w:w="2250"/>
        <w:gridCol w:w="1711"/>
        <w:gridCol w:w="1799"/>
      </w:tblGrid>
      <w:tr>
        <w:trPr/>
        <w:tc>
          <w:tcPr>
            <w:tcW w:w="15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ID y nombre de la historia de usuario</w:t>
            </w:r>
          </w:p>
        </w:tc>
        <w:tc>
          <w:tcPr>
            <w:tcW w:w="61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AC  ID</w:t>
            </w:r>
          </w:p>
        </w:tc>
        <w:tc>
          <w:tcPr>
            <w:tcW w:w="234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Nombre(s) clases</w:t>
            </w:r>
          </w:p>
        </w:tc>
        <w:tc>
          <w:tcPr>
            <w:tcW w:w="225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Nombres(s) métodos</w:t>
            </w:r>
          </w:p>
        </w:tc>
        <w:tc>
          <w:tcPr>
            <w:tcW w:w="171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Estado  (completo o no)</w:t>
            </w:r>
          </w:p>
        </w:tc>
        <w:tc>
          <w:tcPr>
            <w:tcW w:w="179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Notas (opcional)</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8</w:t>
            </w:r>
          </w:p>
        </w:tc>
        <w:tc>
          <w:tcPr>
            <w:tcW w:w="61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8.1</w:t>
            </w:r>
          </w:p>
        </w:tc>
        <w:tc>
          <w:tcPr>
            <w:tcW w:w="234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5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1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9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8.2</w:t>
            </w:r>
          </w:p>
        </w:tc>
        <w:tc>
          <w:tcPr>
            <w:tcW w:w="234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5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1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9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234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5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1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9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Pruebas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vs N</w:t>
      </w:r>
      <w:r>
        <w:rPr>
          <w:rFonts w:eastAsia="Times New Roman" w:cs="Times New Roman" w:ascii="Times New Roman" w:hAnsi="Times New Roman"/>
          <w:b/>
        </w:rPr>
        <w:t>uevas historias de usuario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rPr>
        <w:t>Criterio de aceptación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(2 p</w:t>
      </w:r>
      <w:r>
        <w:rPr>
          <w:rFonts w:eastAsia="Times New Roman" w:cs="Times New Roman" w:ascii="Times New Roman" w:hAnsi="Times New Roman"/>
          <w:b/>
        </w:rPr>
        <w:t>untos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Resume cómo tu código de prueba (nombre de clase y nombre de método) o las pruebas realizadas manualmente prueban cada una de las nuevas historias de usuario/criterios de aceptación.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6.1 Pruebas automatizadas que corresponden directamente a algunos criterios de aceptación.</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6"/>
        <w:tblW w:w="10255" w:type="dxa"/>
        <w:jc w:val="left"/>
        <w:tblInd w:w="0" w:type="dxa"/>
        <w:tblLayout w:type="fixed"/>
        <w:tblCellMar>
          <w:top w:w="0" w:type="dxa"/>
          <w:left w:w="108" w:type="dxa"/>
          <w:bottom w:w="0" w:type="dxa"/>
          <w:right w:w="108" w:type="dxa"/>
        </w:tblCellMar>
        <w:tblLook w:val="0400"/>
      </w:tblPr>
      <w:tblGrid>
        <w:gridCol w:w="1541"/>
        <w:gridCol w:w="1334"/>
        <w:gridCol w:w="1800"/>
        <w:gridCol w:w="1890"/>
        <w:gridCol w:w="3690"/>
      </w:tblGrid>
      <w:tr>
        <w:trPr/>
        <w:tc>
          <w:tcPr>
            <w:tcW w:w="15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y ID de la historia usuario</w:t>
            </w:r>
          </w:p>
        </w:tc>
        <w:tc>
          <w:tcPr>
            <w:tcW w:w="133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AC </w:t>
            </w:r>
          </w:p>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ID</w:t>
            </w:r>
          </w:p>
        </w:tc>
        <w:tc>
          <w:tcPr>
            <w:tcW w:w="180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Nombre Clase  (s) del código de prueba </w:t>
            </w:r>
          </w:p>
        </w:tc>
        <w:tc>
          <w:tcPr>
            <w:tcW w:w="18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método(s) del código Prueba</w:t>
            </w:r>
          </w:p>
        </w:tc>
        <w:tc>
          <w:tcPr>
            <w:tcW w:w="36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Descripción de los casos de prueba (entrada &amp; salida esperada)</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c>
          <w:tcPr>
            <w:tcW w:w="133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1.1</w:t>
            </w:r>
          </w:p>
        </w:tc>
        <w:tc>
          <w:tcPr>
            <w:tcW w:w="180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6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1.2</w:t>
            </w:r>
          </w:p>
        </w:tc>
        <w:tc>
          <w:tcPr>
            <w:tcW w:w="180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6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6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c>
          <w:tcPr>
            <w:tcW w:w="133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2.1</w:t>
            </w:r>
          </w:p>
        </w:tc>
        <w:tc>
          <w:tcPr>
            <w:tcW w:w="180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6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6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6.2 Pruebas manuales que corresponden directamente a algunos criterios de aceptación.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7"/>
        <w:tblW w:w="10255" w:type="dxa"/>
        <w:jc w:val="left"/>
        <w:tblInd w:w="0" w:type="dxa"/>
        <w:tblLayout w:type="fixed"/>
        <w:tblCellMar>
          <w:top w:w="0" w:type="dxa"/>
          <w:left w:w="108" w:type="dxa"/>
          <w:bottom w:w="0" w:type="dxa"/>
          <w:right w:w="108" w:type="dxa"/>
        </w:tblCellMar>
        <w:tblLook w:val="0400"/>
      </w:tblPr>
      <w:tblGrid>
        <w:gridCol w:w="1541"/>
        <w:gridCol w:w="1783"/>
        <w:gridCol w:w="1801"/>
        <w:gridCol w:w="1979"/>
        <w:gridCol w:w="3151"/>
      </w:tblGrid>
      <w:tr>
        <w:trPr/>
        <w:tc>
          <w:tcPr>
            <w:tcW w:w="15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y ID de la historia usuario</w:t>
            </w:r>
          </w:p>
        </w:tc>
        <w:tc>
          <w:tcPr>
            <w:tcW w:w="178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AC</w:t>
            </w:r>
          </w:p>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ID</w:t>
            </w:r>
          </w:p>
        </w:tc>
        <w:tc>
          <w:tcPr>
            <w:tcW w:w="180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Entrada de caso de prueba</w:t>
            </w:r>
          </w:p>
        </w:tc>
        <w:tc>
          <w:tcPr>
            <w:tcW w:w="197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Salida esperada</w:t>
            </w:r>
          </w:p>
        </w:tc>
        <w:tc>
          <w:tcPr>
            <w:tcW w:w="315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Notas</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c>
          <w:tcPr>
            <w:tcW w:w="178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1.1</w:t>
            </w:r>
          </w:p>
        </w:tc>
        <w:tc>
          <w:tcPr>
            <w:tcW w:w="180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7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15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8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1.2</w:t>
            </w:r>
          </w:p>
        </w:tc>
        <w:tc>
          <w:tcPr>
            <w:tcW w:w="180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7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15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8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180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7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15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c>
          <w:tcPr>
            <w:tcW w:w="178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2.1</w:t>
            </w:r>
          </w:p>
        </w:tc>
        <w:tc>
          <w:tcPr>
            <w:tcW w:w="180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7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15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5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8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180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7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15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6.3 Otras pruebas automatizadas o manuales que no correspondan a los criterios de aceptación</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8"/>
        <w:tblW w:w="10255" w:type="dxa"/>
        <w:jc w:val="left"/>
        <w:tblInd w:w="0" w:type="dxa"/>
        <w:tblLayout w:type="fixed"/>
        <w:tblCellMar>
          <w:top w:w="0" w:type="dxa"/>
          <w:left w:w="108" w:type="dxa"/>
          <w:bottom w:w="0" w:type="dxa"/>
          <w:right w:w="108" w:type="dxa"/>
        </w:tblCellMar>
        <w:tblLook w:val="0400"/>
      </w:tblPr>
      <w:tblGrid>
        <w:gridCol w:w="1164"/>
        <w:gridCol w:w="1890"/>
        <w:gridCol w:w="1890"/>
        <w:gridCol w:w="2520"/>
        <w:gridCol w:w="2791"/>
      </w:tblGrid>
      <w:tr>
        <w:trPr/>
        <w:tc>
          <w:tcPr>
            <w:tcW w:w="116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Número</w:t>
            </w:r>
          </w:p>
        </w:tc>
        <w:tc>
          <w:tcPr>
            <w:tcW w:w="18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Entrada de prueba</w:t>
            </w:r>
          </w:p>
        </w:tc>
        <w:tc>
          <w:tcPr>
            <w:tcW w:w="18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Salida esperada</w:t>
            </w:r>
          </w:p>
        </w:tc>
        <w:tc>
          <w:tcPr>
            <w:tcW w:w="252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de clase del código de prueba</w:t>
            </w:r>
          </w:p>
        </w:tc>
        <w:tc>
          <w:tcPr>
            <w:tcW w:w="279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del método del código de prueba</w:t>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2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79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2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79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Present</w:t>
      </w:r>
      <w:r>
        <w:rPr>
          <w:rFonts w:eastAsia="Times New Roman" w:cs="Times New Roman" w:ascii="Times New Roman" w:hAnsi="Times New Roman"/>
        </w:rPr>
        <w:t>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el diagrama de clases de </w:t>
      </w:r>
      <w:r>
        <w:rPr>
          <w:rFonts w:eastAsia="Times New Roman" w:cs="Times New Roman" w:ascii="Times New Roman" w:hAnsi="Times New Roman"/>
        </w:rPr>
        <w:t>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u código de producción </w:t>
      </w:r>
      <w:r>
        <w:rPr>
          <w:rFonts w:eastAsia="Times New Roman" w:cs="Times New Roman" w:ascii="Times New Roman" w:hAnsi="Times New Roman"/>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y describ</w:t>
      </w:r>
      <w:r>
        <w:rPr>
          <w:rFonts w:eastAsia="Times New Roman" w:cs="Times New Roman" w:ascii="Times New Roman" w:hAnsi="Times New Roman"/>
        </w:rPr>
        <w:t>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cómo la jerarquía de clases en su diseño trata con los requisitos del oponente de la computadora (3 puntos)?</w:t>
      </w:r>
    </w:p>
    <w:p>
      <w:pPr>
        <w:pStyle w:val="Normal1"/>
        <w:rPr>
          <w:rFonts w:ascii="Times New Roman" w:hAnsi="Times New Roman" w:eastAsia="Times New Roman" w:cs="Times New Roman"/>
        </w:rPr>
      </w:pPr>
      <w:r>
        <w:rPr/>
      </w:r>
    </w:p>
    <w:sectPr>
      <w:footerReference w:type="even" r:id="rId13"/>
      <w:footerReference w:type="default" r:id="rId14"/>
      <w:footerReference w:type="first" r:id="rId15"/>
      <w:type w:val="nextPage"/>
      <w:pgSz w:w="12240" w:h="15840"/>
      <w:pgMar w:left="720" w:right="720" w:gutter="0" w:header="0" w:top="720"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3</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3</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360" w:hanging="360"/>
      </w:pPr>
      <w:rPr>
        <w:b/>
      </w:rPr>
    </w:lvl>
    <w:lvl w:ilvl="1">
      <w:start w:val="1"/>
      <w:numFmt w:val="upperRoman"/>
      <w:lvlText w:val="%2."/>
      <w:lvlJc w:val="righ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rsid w:val="00ef002b"/>
    <w:pPr>
      <w:widowControl/>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b14df4"/>
    <w:rPr/>
  </w:style>
  <w:style w:type="character" w:styleId="Pagenumber">
    <w:name w:val="page number"/>
    <w:basedOn w:val="DefaultParagraphFont"/>
    <w:uiPriority w:val="99"/>
    <w:semiHidden/>
    <w:unhideWhenUsed/>
    <w:qFormat/>
    <w:rsid w:val="00b14df4"/>
    <w:rPr/>
  </w:style>
  <w:style w:type="character" w:styleId="HeaderChar" w:customStyle="1">
    <w:name w:val="Header Char"/>
    <w:basedOn w:val="DefaultParagraphFont"/>
    <w:link w:val="Header"/>
    <w:uiPriority w:val="99"/>
    <w:qFormat/>
    <w:rsid w:val="0034385b"/>
    <w:rPr/>
  </w:style>
  <w:style w:type="character" w:styleId="BalloonTextChar" w:customStyle="1">
    <w:name w:val="Balloon Text Char"/>
    <w:basedOn w:val="DefaultParagraphFont"/>
    <w:link w:val="BalloonText"/>
    <w:uiPriority w:val="99"/>
    <w:semiHidden/>
    <w:qFormat/>
    <w:rsid w:val="00eb664c"/>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891b06"/>
    <w:pPr>
      <w:spacing w:before="0" w:after="0"/>
      <w:ind w:left="720" w:hanging="0"/>
      <w:contextualSpacing/>
    </w:pPr>
    <w:rPr/>
  </w:style>
  <w:style w:type="paragraph" w:styleId="HeaderandFooter">
    <w:name w:val="Header and Footer"/>
    <w:basedOn w:val="Normal"/>
    <w:qFormat/>
    <w:pPr/>
    <w:rPr/>
  </w:style>
  <w:style w:type="paragraph" w:styleId="Footer">
    <w:name w:val="Footer"/>
    <w:basedOn w:val="Normal1"/>
    <w:link w:val="FooterChar"/>
    <w:uiPriority w:val="99"/>
    <w:unhideWhenUsed/>
    <w:rsid w:val="00b14df4"/>
    <w:pPr>
      <w:tabs>
        <w:tab w:val="clear" w:pos="720"/>
        <w:tab w:val="center" w:pos="4680" w:leader="none"/>
        <w:tab w:val="right" w:pos="9360" w:leader="none"/>
      </w:tabs>
    </w:pPr>
    <w:rPr/>
  </w:style>
  <w:style w:type="paragraph" w:styleId="Header">
    <w:name w:val="Header"/>
    <w:basedOn w:val="Normal1"/>
    <w:link w:val="HeaderChar"/>
    <w:uiPriority w:val="99"/>
    <w:unhideWhenUsed/>
    <w:rsid w:val="0034385b"/>
    <w:pPr>
      <w:tabs>
        <w:tab w:val="clear" w:pos="720"/>
        <w:tab w:val="center" w:pos="4680" w:leader="none"/>
        <w:tab w:val="right" w:pos="9360" w:leader="none"/>
      </w:tabs>
    </w:pPr>
    <w:rPr/>
  </w:style>
  <w:style w:type="paragraph" w:styleId="BalloonText">
    <w:name w:val="Balloon Text"/>
    <w:basedOn w:val="Normal1"/>
    <w:link w:val="BalloonTextChar"/>
    <w:uiPriority w:val="99"/>
    <w:semiHidden/>
    <w:unhideWhenUsed/>
    <w:qFormat/>
    <w:rsid w:val="00eb664c"/>
    <w:pPr/>
    <w:rPr>
      <w:rFonts w:ascii="Times New Roman" w:hAnsi="Times New Roman" w:cs="Times New Roman"/>
      <w:sz w:val="18"/>
      <w:szCs w:val="18"/>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1.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fdPM9uids7R9ZwgizcQhvUVbkIA==">AMUW2mUy4saWqhUhTE/LbmfkSghmRVhMTiIVI2s9o1qwFQRtfYiE69PNb8ow+gV/1LuTqL/zF+ISKcU5rXH+3VRZ82WIEHbjkEMiDyILvBTlhveLPRYinsk=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5</Pages>
  <Words>722</Words>
  <Characters>3593</Characters>
  <CharactersWithSpaces>4244</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dc:description/>
  <dc:language>en-US</dc:language>
  <cp:lastModifiedBy/>
  <cp:revision>0</cp:revision>
  <dc:subject/>
  <dc:title/>
</cp:coreProperties>
</file>