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5" w:type="dxa"/>
        <w:tblLayout w:type="fixed"/>
        <w:tblLook w:val="04A0" w:firstRow="1" w:lastRow="0" w:firstColumn="1" w:lastColumn="0" w:noHBand="0" w:noVBand="1"/>
      </w:tblPr>
      <w:tblGrid>
        <w:gridCol w:w="9072"/>
      </w:tblGrid>
      <w:tr w:rsidR="001D3975" w14:paraId="45870ED2" w14:textId="77777777">
        <w:tc>
          <w:tcPr>
            <w:tcW w:w="9072" w:type="dxa"/>
            <w:tcBorders>
              <w:top w:val="single" w:sz="4" w:space="0" w:color="000000"/>
              <w:left w:val="single" w:sz="4" w:space="0" w:color="000000"/>
              <w:bottom w:val="single" w:sz="4" w:space="0" w:color="000000"/>
              <w:right w:val="single" w:sz="4" w:space="0" w:color="000000"/>
            </w:tcBorders>
          </w:tcPr>
          <w:p w14:paraId="015ADA8D" w14:textId="77777777" w:rsidR="001D3975" w:rsidRDefault="001D3975">
            <w:pPr>
              <w:widowControl w:val="0"/>
              <w:snapToGrid w:val="0"/>
              <w:rPr>
                <w:rFonts w:ascii="Arial" w:hAnsi="Arial" w:cs="Arial"/>
              </w:rPr>
            </w:pPr>
          </w:p>
          <w:p w14:paraId="157F08F3" w14:textId="77777777" w:rsidR="001D3975" w:rsidRDefault="00000000">
            <w:pPr>
              <w:widowControl w:val="0"/>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69506AA3" w14:textId="77777777" w:rsidR="001D3975" w:rsidRDefault="001D3975">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1D3975" w14:paraId="26ADF70F"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D17D75D" w14:textId="77777777" w:rsidR="001D3975" w:rsidRDefault="00000000">
            <w:pPr>
              <w:widowControl w:val="0"/>
              <w:spacing w:before="120" w:after="120"/>
              <w:rPr>
                <w:rFonts w:ascii="Arial" w:hAnsi="Arial" w:cs="Arial"/>
              </w:rPr>
            </w:pPr>
            <w:r>
              <w:rPr>
                <w:rFonts w:ascii="Arial" w:hAnsi="Arial" w:cs="Arial"/>
              </w:rPr>
              <w:t>NOME: João Victor Salvador                                                        Nº 17</w:t>
            </w:r>
          </w:p>
        </w:tc>
      </w:tr>
      <w:tr w:rsidR="001D3975" w14:paraId="4130EF9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AEBBFFB" w14:textId="77777777" w:rsidR="001D3975" w:rsidRDefault="00000000">
            <w:pPr>
              <w:widowControl w:val="0"/>
              <w:spacing w:before="120" w:after="120"/>
              <w:rPr>
                <w:rFonts w:ascii="Arial" w:hAnsi="Arial" w:cs="Arial"/>
              </w:rPr>
            </w:pPr>
            <w:r>
              <w:rPr>
                <w:rFonts w:ascii="Arial" w:hAnsi="Arial" w:cs="Arial"/>
              </w:rPr>
              <w:t xml:space="preserve">NOME: Alexia Larissa </w:t>
            </w:r>
            <w:proofErr w:type="spellStart"/>
            <w:r>
              <w:rPr>
                <w:rFonts w:ascii="Arial" w:hAnsi="Arial" w:cs="Arial"/>
              </w:rPr>
              <w:t>Haerdrich</w:t>
            </w:r>
            <w:proofErr w:type="spellEnd"/>
            <w:r>
              <w:rPr>
                <w:rFonts w:ascii="Arial" w:hAnsi="Arial" w:cs="Arial"/>
              </w:rPr>
              <w:t xml:space="preserve"> Souto </w:t>
            </w:r>
            <w:proofErr w:type="spellStart"/>
            <w:r>
              <w:rPr>
                <w:rFonts w:ascii="Arial" w:hAnsi="Arial" w:cs="Arial"/>
              </w:rPr>
              <w:t>Engel</w:t>
            </w:r>
            <w:proofErr w:type="spellEnd"/>
            <w:r>
              <w:rPr>
                <w:rFonts w:ascii="Arial" w:hAnsi="Arial" w:cs="Arial"/>
              </w:rPr>
              <w:t xml:space="preserve">                              Nº 1</w:t>
            </w:r>
          </w:p>
        </w:tc>
      </w:tr>
      <w:tr w:rsidR="001D3975" w14:paraId="6DDA29F7"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0D64C4AF" w14:textId="77777777" w:rsidR="001D3975" w:rsidRDefault="00000000">
            <w:pPr>
              <w:widowControl w:val="0"/>
              <w:spacing w:before="120" w:after="120"/>
              <w:rPr>
                <w:rFonts w:ascii="Arial" w:hAnsi="Arial" w:cs="Arial"/>
              </w:rPr>
            </w:pPr>
            <w:r>
              <w:rPr>
                <w:rFonts w:ascii="Arial" w:hAnsi="Arial" w:cs="Arial"/>
              </w:rPr>
              <w:t>TELEFONE (S): (45) 99908-</w:t>
            </w:r>
            <w:proofErr w:type="gramStart"/>
            <w:r>
              <w:rPr>
                <w:rFonts w:ascii="Arial" w:hAnsi="Arial" w:cs="Arial"/>
              </w:rPr>
              <w:t>5717  /</w:t>
            </w:r>
            <w:proofErr w:type="gramEnd"/>
            <w:r>
              <w:rPr>
                <w:rFonts w:ascii="Arial" w:hAnsi="Arial" w:cs="Arial"/>
              </w:rPr>
              <w:t xml:space="preserve">  (45) 99850-0215</w:t>
            </w:r>
          </w:p>
        </w:tc>
      </w:tr>
      <w:tr w:rsidR="001D3975" w14:paraId="4CED5225"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588D201" w14:textId="77777777" w:rsidR="001D3975" w:rsidRDefault="00000000">
            <w:pPr>
              <w:widowControl w:val="0"/>
              <w:spacing w:before="120" w:after="120"/>
              <w:rPr>
                <w:rFonts w:ascii="Arial" w:hAnsi="Arial" w:cs="Arial"/>
                <w:lang w:val="pt-PT"/>
              </w:rPr>
            </w:pPr>
            <w:r>
              <w:rPr>
                <w:rFonts w:ascii="Arial" w:hAnsi="Arial" w:cs="Arial"/>
              </w:rPr>
              <w:t xml:space="preserve">E-MAIL: </w:t>
            </w:r>
            <w:hyperlink r:id="rId8" w:history="1">
              <w:r>
                <w:rPr>
                  <w:rStyle w:val="Hyperlink"/>
                  <w:rFonts w:ascii="Arial" w:hAnsi="Arial" w:cs="Arial"/>
                </w:rPr>
                <w:t>voltyz99@gmail.com</w:t>
              </w:r>
            </w:hyperlink>
            <w:r>
              <w:rPr>
                <w:rFonts w:ascii="Arial" w:hAnsi="Arial" w:cs="Arial"/>
                <w:lang w:val="pt-PT"/>
              </w:rPr>
              <w:t xml:space="preserve"> / </w:t>
            </w:r>
            <w:r>
              <w:rPr>
                <w:rFonts w:ascii="Arial" w:hAnsi="Arial" w:cs="Arial"/>
                <w:lang w:val="pt-PT"/>
              </w:rPr>
              <w:fldChar w:fldCharType="begin"/>
            </w:r>
            <w:r>
              <w:rPr>
                <w:rFonts w:ascii="Arial" w:hAnsi="Arial" w:cs="Arial"/>
                <w:lang w:val="pt-PT"/>
              </w:rPr>
              <w:instrText xml:space="preserve"> HYPERLINK "mailto:alarissasouto@gmail.com" </w:instrText>
            </w:r>
            <w:r>
              <w:rPr>
                <w:rFonts w:ascii="Arial" w:hAnsi="Arial" w:cs="Arial"/>
                <w:lang w:val="pt-PT"/>
              </w:rPr>
            </w:r>
            <w:r>
              <w:rPr>
                <w:rFonts w:ascii="Arial" w:hAnsi="Arial" w:cs="Arial"/>
                <w:lang w:val="pt-PT"/>
              </w:rPr>
              <w:fldChar w:fldCharType="separate"/>
            </w:r>
            <w:r>
              <w:rPr>
                <w:rStyle w:val="Hyperlink"/>
                <w:rFonts w:ascii="Arial" w:hAnsi="Arial" w:cs="Arial"/>
                <w:lang w:val="pt-PT"/>
              </w:rPr>
              <w:t>alarissasouto@gmail.com</w:t>
            </w:r>
            <w:r>
              <w:rPr>
                <w:rFonts w:ascii="Arial" w:hAnsi="Arial" w:cs="Arial"/>
                <w:lang w:val="pt-PT"/>
              </w:rPr>
              <w:fldChar w:fldCharType="end"/>
            </w:r>
            <w:r>
              <w:rPr>
                <w:rFonts w:ascii="Arial" w:hAnsi="Arial" w:cs="Arial"/>
                <w:lang w:val="pt-PT"/>
              </w:rPr>
              <w:t xml:space="preserve"> </w:t>
            </w:r>
          </w:p>
        </w:tc>
      </w:tr>
      <w:tr w:rsidR="001D3975" w14:paraId="75E00C1C"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77530DB" w14:textId="77777777" w:rsidR="001D3975" w:rsidRDefault="00000000">
            <w:pPr>
              <w:widowControl w:val="0"/>
              <w:spacing w:before="120" w:after="120"/>
              <w:rPr>
                <w:rFonts w:ascii="Arial" w:hAnsi="Arial" w:cs="Arial"/>
              </w:rPr>
            </w:pPr>
            <w:r>
              <w:rPr>
                <w:rFonts w:ascii="Arial" w:hAnsi="Arial" w:cs="Arial"/>
              </w:rPr>
              <w:t>CURSO: INFORMÁTICA</w:t>
            </w:r>
          </w:p>
        </w:tc>
      </w:tr>
      <w:tr w:rsidR="001D3975" w14:paraId="6601FC6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F3D841C" w14:textId="77777777" w:rsidR="001D3975" w:rsidRDefault="00000000">
            <w:pPr>
              <w:widowControl w:val="0"/>
              <w:spacing w:before="120" w:after="120"/>
              <w:rPr>
                <w:rFonts w:ascii="Arial" w:hAnsi="Arial" w:cs="Arial"/>
              </w:rPr>
            </w:pPr>
            <w:r>
              <w:rPr>
                <w:rFonts w:ascii="Arial" w:hAnsi="Arial" w:cs="Arial"/>
              </w:rPr>
              <w:t>TURMA: 4°B</w:t>
            </w:r>
          </w:p>
        </w:tc>
      </w:tr>
    </w:tbl>
    <w:p w14:paraId="753D4AF7" w14:textId="77777777" w:rsidR="001D3975" w:rsidRDefault="001D3975">
      <w:pPr>
        <w:rPr>
          <w:rFonts w:ascii="Arial" w:hAnsi="Arial" w:cs="Arial"/>
          <w:b/>
        </w:rPr>
      </w:pPr>
    </w:p>
    <w:p w14:paraId="4B71EB7A" w14:textId="15E3DD81" w:rsidR="001D3975" w:rsidRDefault="00000000">
      <w:pPr>
        <w:rPr>
          <w:rFonts w:ascii="Arial" w:hAnsi="Arial" w:cs="Arial"/>
          <w:b/>
        </w:rPr>
      </w:pPr>
      <w:r>
        <w:rPr>
          <w:rFonts w:ascii="Arial" w:hAnsi="Arial" w:cs="Arial"/>
          <w:b/>
        </w:rPr>
        <w:t>ALUNO(s) É OBRIGATÓRIO EM ANEXO AO PRÉ-PROJETO, NO MÍNIMO UMA TELA DE INTERFACE (TELA PRINCIPAL) JUNTO AO PROJETO.</w:t>
      </w:r>
    </w:p>
    <w:p w14:paraId="61B54C2B" w14:textId="0337F134" w:rsidR="00E94667" w:rsidRDefault="00E94667">
      <w:pPr>
        <w:rPr>
          <w:rFonts w:ascii="Arial" w:hAnsi="Arial" w:cs="Arial"/>
        </w:rPr>
      </w:pPr>
      <w:r>
        <w:rPr>
          <w:rFonts w:ascii="Arial" w:hAnsi="Arial" w:cs="Arial"/>
          <w:b/>
          <w:noProof/>
          <w:lang w:val="pt-PT"/>
        </w:rPr>
        <w:drawing>
          <wp:anchor distT="0" distB="0" distL="114300" distR="114300" simplePos="0" relativeHeight="251659264" behindDoc="1" locked="0" layoutInCell="1" allowOverlap="1" wp14:anchorId="142D1ABB" wp14:editId="0CC5B775">
            <wp:simplePos x="0" y="0"/>
            <wp:positionH relativeFrom="column">
              <wp:posOffset>-3810</wp:posOffset>
            </wp:positionH>
            <wp:positionV relativeFrom="paragraph">
              <wp:posOffset>269875</wp:posOffset>
            </wp:positionV>
            <wp:extent cx="5751195" cy="3762375"/>
            <wp:effectExtent l="0" t="0" r="1905" b="9525"/>
            <wp:wrapTight wrapText="bothSides">
              <wp:wrapPolygon edited="0">
                <wp:start x="0" y="0"/>
                <wp:lineTo x="0" y="21545"/>
                <wp:lineTo x="21536" y="21545"/>
                <wp:lineTo x="21536" y="0"/>
                <wp:lineTo x="0" y="0"/>
              </wp:wrapPolygon>
            </wp:wrapTight>
            <wp:docPr id="4" name="Imagem 4" descr="print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printhome"/>
                    <pic:cNvPicPr>
                      <a:picLocks noChangeAspect="1"/>
                    </pic:cNvPicPr>
                  </pic:nvPicPr>
                  <pic:blipFill>
                    <a:blip r:embed="rId9"/>
                    <a:stretch>
                      <a:fillRect/>
                    </a:stretch>
                  </pic:blipFill>
                  <pic:spPr>
                    <a:xfrm>
                      <a:off x="0" y="0"/>
                      <a:ext cx="5751195" cy="3762375"/>
                    </a:xfrm>
                    <a:prstGeom prst="rect">
                      <a:avLst/>
                    </a:prstGeom>
                  </pic:spPr>
                </pic:pic>
              </a:graphicData>
            </a:graphic>
            <wp14:sizeRelV relativeFrom="margin">
              <wp14:pctHeight>0</wp14:pctHeight>
            </wp14:sizeRelV>
          </wp:anchor>
        </w:drawing>
      </w:r>
    </w:p>
    <w:p w14:paraId="711CF5FD" w14:textId="77777777" w:rsidR="00E94667" w:rsidRDefault="00E94667">
      <w:pPr>
        <w:rPr>
          <w:rFonts w:ascii="Arial" w:hAnsi="Arial" w:cs="Arial"/>
          <w:b/>
        </w:rPr>
      </w:pPr>
    </w:p>
    <w:p w14:paraId="03B36E46" w14:textId="77777777" w:rsidR="00E94667" w:rsidRDefault="00E94667">
      <w:pPr>
        <w:rPr>
          <w:rFonts w:ascii="Arial" w:hAnsi="Arial" w:cs="Arial"/>
          <w:b/>
        </w:rPr>
      </w:pPr>
    </w:p>
    <w:p w14:paraId="41B2044E" w14:textId="77777777" w:rsidR="001D3975" w:rsidRDefault="00000000">
      <w:pPr>
        <w:rPr>
          <w:rFonts w:ascii="Arial" w:hAnsi="Arial" w:cs="Arial"/>
          <w:b/>
          <w:lang w:val="pt-PT"/>
        </w:rPr>
      </w:pPr>
      <w:r>
        <w:rPr>
          <w:rFonts w:ascii="Arial" w:hAnsi="Arial" w:cs="Arial"/>
        </w:rPr>
        <w:lastRenderedPageBreak/>
        <w:t>TITULO</w:t>
      </w:r>
    </w:p>
    <w:tbl>
      <w:tblPr>
        <w:tblW w:w="9072" w:type="dxa"/>
        <w:tblInd w:w="-5" w:type="dxa"/>
        <w:tblLayout w:type="fixed"/>
        <w:tblLook w:val="04A0" w:firstRow="1" w:lastRow="0" w:firstColumn="1" w:lastColumn="0" w:noHBand="0" w:noVBand="1"/>
      </w:tblPr>
      <w:tblGrid>
        <w:gridCol w:w="9072"/>
      </w:tblGrid>
      <w:tr w:rsidR="001D3975" w14:paraId="16FEC155" w14:textId="77777777">
        <w:tc>
          <w:tcPr>
            <w:tcW w:w="9072" w:type="dxa"/>
            <w:tcBorders>
              <w:top w:val="single" w:sz="4" w:space="0" w:color="000000"/>
              <w:left w:val="single" w:sz="4" w:space="0" w:color="000000"/>
              <w:bottom w:val="single" w:sz="4" w:space="0" w:color="000000"/>
              <w:right w:val="single" w:sz="4" w:space="0" w:color="000000"/>
            </w:tcBorders>
          </w:tcPr>
          <w:p w14:paraId="655C0A29" w14:textId="77777777" w:rsidR="001D3975" w:rsidRDefault="00000000">
            <w:pPr>
              <w:widowControl w:val="0"/>
              <w:spacing w:before="120" w:after="120"/>
              <w:rPr>
                <w:rFonts w:ascii="Arial" w:hAnsi="Arial" w:cs="Arial"/>
              </w:rPr>
            </w:pPr>
            <w:r>
              <w:rPr>
                <w:rFonts w:ascii="Arial" w:hAnsi="Arial" w:cs="Arial"/>
              </w:rPr>
              <w:t xml:space="preserve">Título do projeto: Momo </w:t>
            </w:r>
            <w:proofErr w:type="spellStart"/>
            <w:r>
              <w:rPr>
                <w:rFonts w:ascii="Arial" w:hAnsi="Arial" w:cs="Arial"/>
              </w:rPr>
              <w:t>Coffe</w:t>
            </w:r>
            <w:proofErr w:type="spellEnd"/>
            <w:r>
              <w:rPr>
                <w:rFonts w:ascii="Arial" w:hAnsi="Arial" w:cs="Arial"/>
              </w:rPr>
              <w:t xml:space="preserve"> &amp; </w:t>
            </w:r>
            <w:proofErr w:type="gramStart"/>
            <w:r>
              <w:rPr>
                <w:rFonts w:ascii="Arial" w:hAnsi="Arial" w:cs="Arial"/>
              </w:rPr>
              <w:t>Tea  /</w:t>
            </w:r>
            <w:proofErr w:type="gramEnd"/>
            <w:r>
              <w:rPr>
                <w:rFonts w:ascii="Arial" w:hAnsi="Arial" w:cs="Arial"/>
              </w:rPr>
              <w:t xml:space="preserve">  E-commerce de Café e Chá pra loja física.</w:t>
            </w:r>
          </w:p>
        </w:tc>
      </w:tr>
    </w:tbl>
    <w:p w14:paraId="464B85B6" w14:textId="77777777" w:rsidR="001D3975" w:rsidRDefault="001D3975">
      <w:pPr>
        <w:rPr>
          <w:rFonts w:ascii="Arial" w:hAnsi="Arial" w:cs="Arial"/>
        </w:rPr>
      </w:pPr>
    </w:p>
    <w:p w14:paraId="5A557AEC" w14:textId="77777777" w:rsidR="001D3975" w:rsidRDefault="0000000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1D3975" w14:paraId="560F3B4B"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1C59877A" w14:textId="77777777" w:rsidR="001D3975" w:rsidRPr="00E94667" w:rsidRDefault="00000000" w:rsidP="00E94667">
            <w:pPr>
              <w:spacing w:line="360" w:lineRule="auto"/>
              <w:jc w:val="both"/>
              <w:rPr>
                <w:rFonts w:ascii="Arial" w:hAnsi="Arial" w:cs="Arial"/>
              </w:rPr>
            </w:pPr>
            <w:r w:rsidRPr="00E94667">
              <w:rPr>
                <w:rFonts w:ascii="Arial" w:eastAsia="SimSun" w:hAnsi="Arial" w:cs="Arial"/>
              </w:rPr>
              <w:t xml:space="preserve">O café é uma bebida popular. É encontrado tanto em botequins, roças, bem como em grandes cerimônias, onde é servido com requinte. Descoberto por acaso, a cerca de mil anos, a bebida despertou o interesse das pessoas pelo fato de resistirem ao sono, quando da ingestão. Em alguns lugares do mundo é consumido de formas diferentes, como na França onde é bebido com chicória e na Suíça, onde é adicionado o licor “Kirsch”. Faz parte da história do desenvolvimento do Brasil, pois por conta da sua produção, foram construídas estradas, aberto portos e até hoje é considerado importante para a economia do país, que é o principal exportador mundial do produto. Além das funções nutricionais, foram verificados alguns benefícios para saúde e, não existe, cientificamente comprovado, nenhum malefício. O grande charme está em como e onde o café pode ser saboreado. Em Brasília, já existem vários estabelecimentos como o Café da Rua 8, o Café </w:t>
            </w:r>
            <w:proofErr w:type="spellStart"/>
            <w:r w:rsidRPr="00E94667">
              <w:rPr>
                <w:rFonts w:ascii="Arial" w:eastAsia="SimSun" w:hAnsi="Arial" w:cs="Arial"/>
              </w:rPr>
              <w:t>Bombocado</w:t>
            </w:r>
            <w:proofErr w:type="spellEnd"/>
            <w:r w:rsidRPr="00E94667">
              <w:rPr>
                <w:rFonts w:ascii="Arial" w:eastAsia="SimSun" w:hAnsi="Arial" w:cs="Arial"/>
              </w:rPr>
              <w:t xml:space="preserve"> e Café com Letras onde, além de tomar a bebida, as pessoas podem degustar um prato elaborado ou um simples pão de queijo, ler um bom livro, apreciar arte e cultura, além de ser um ponto de encontro entre amigos.</w:t>
            </w:r>
          </w:p>
          <w:p w14:paraId="68C3283B" w14:textId="77777777" w:rsidR="00E94667" w:rsidRDefault="00000000" w:rsidP="00E94667">
            <w:pPr>
              <w:spacing w:line="360" w:lineRule="auto"/>
              <w:jc w:val="both"/>
              <w:rPr>
                <w:rFonts w:ascii="Arial" w:eastAsia="sans-serif" w:hAnsi="Arial" w:cs="Arial"/>
              </w:rPr>
            </w:pPr>
            <w:r w:rsidRPr="00E94667">
              <w:rPr>
                <w:rFonts w:ascii="Arial" w:eastAsia="sans-serif" w:hAnsi="Arial" w:cs="Arial"/>
              </w:rPr>
              <w:t>Segundo Patel (2020), E-trade é "uma moderna forma de comercialização por</w:t>
            </w:r>
            <w:r w:rsidR="00E94667">
              <w:rPr>
                <w:rFonts w:ascii="Arial" w:eastAsia="sans-serif" w:hAnsi="Arial" w:cs="Arial"/>
              </w:rPr>
              <w:t xml:space="preserve"> </w:t>
            </w:r>
            <w:r w:rsidRPr="00E94667">
              <w:rPr>
                <w:rFonts w:ascii="Arial" w:eastAsia="sans-serif" w:hAnsi="Arial" w:cs="Arial"/>
              </w:rPr>
              <w:t>compra e venda, como transações financeiras, realizadas na internet. Pequenos</w:t>
            </w:r>
            <w:r w:rsidR="00E94667">
              <w:rPr>
                <w:rFonts w:ascii="Arial" w:eastAsia="sans-serif" w:hAnsi="Arial" w:cs="Arial"/>
              </w:rPr>
              <w:t xml:space="preserve"> </w:t>
            </w:r>
            <w:r w:rsidRPr="00E94667">
              <w:rPr>
                <w:rFonts w:ascii="Arial" w:eastAsia="sans-serif" w:hAnsi="Arial" w:cs="Arial"/>
              </w:rPr>
              <w:t xml:space="preserve">produtos, como </w:t>
            </w:r>
            <w:proofErr w:type="spellStart"/>
            <w:r w:rsidRPr="00E94667">
              <w:rPr>
                <w:rFonts w:ascii="Arial" w:eastAsia="sans-serif" w:hAnsi="Arial" w:cs="Arial"/>
              </w:rPr>
              <w:t>cds</w:t>
            </w:r>
            <w:proofErr w:type="spellEnd"/>
            <w:r w:rsidRPr="00E94667">
              <w:rPr>
                <w:rFonts w:ascii="Arial" w:eastAsia="sans-serif" w:hAnsi="Arial" w:cs="Arial"/>
              </w:rPr>
              <w:t xml:space="preserve">, </w:t>
            </w:r>
            <w:proofErr w:type="spellStart"/>
            <w:r w:rsidRPr="00E94667">
              <w:rPr>
                <w:rFonts w:ascii="Arial" w:eastAsia="sans-serif" w:hAnsi="Arial" w:cs="Arial"/>
              </w:rPr>
              <w:t>dvds</w:t>
            </w:r>
            <w:proofErr w:type="spellEnd"/>
            <w:r w:rsidRPr="00E94667">
              <w:rPr>
                <w:rFonts w:ascii="Arial" w:eastAsia="sans-serif" w:hAnsi="Arial" w:cs="Arial"/>
              </w:rPr>
              <w:t>, livros, vende carros originais e hoje, casas, vende</w:t>
            </w:r>
            <w:r w:rsidR="00E94667">
              <w:rPr>
                <w:rFonts w:ascii="Arial" w:eastAsia="sans-serif" w:hAnsi="Arial" w:cs="Arial"/>
              </w:rPr>
              <w:t xml:space="preserve"> </w:t>
            </w:r>
            <w:r w:rsidRPr="00E94667">
              <w:rPr>
                <w:rFonts w:ascii="Arial" w:eastAsia="sans-serif" w:hAnsi="Arial" w:cs="Arial"/>
              </w:rPr>
              <w:t xml:space="preserve">mercadorias, obras, </w:t>
            </w:r>
            <w:proofErr w:type="spellStart"/>
            <w:r w:rsidRPr="00E94667">
              <w:rPr>
                <w:rFonts w:ascii="Arial" w:eastAsia="sans-serif" w:hAnsi="Arial" w:cs="Arial"/>
              </w:rPr>
              <w:t>etc</w:t>
            </w:r>
            <w:proofErr w:type="spellEnd"/>
            <w:r w:rsidRPr="00E94667">
              <w:rPr>
                <w:rFonts w:ascii="Arial" w:eastAsia="sans-serif" w:hAnsi="Arial" w:cs="Arial"/>
              </w:rPr>
              <w:t>, e grandes negócios para atender número de consumidores</w:t>
            </w:r>
            <w:r w:rsidR="00E94667">
              <w:rPr>
                <w:rFonts w:ascii="Arial" w:eastAsia="sans-serif" w:hAnsi="Arial" w:cs="Arial"/>
              </w:rPr>
              <w:t xml:space="preserve"> </w:t>
            </w:r>
            <w:r w:rsidRPr="00E94667">
              <w:rPr>
                <w:rFonts w:ascii="Arial" w:eastAsia="sans-serif" w:hAnsi="Arial" w:cs="Arial"/>
              </w:rPr>
              <w:t>em qualquer região uso comercial de bilhões se tornou um tratamento global pela</w:t>
            </w:r>
            <w:r w:rsidR="00E94667">
              <w:rPr>
                <w:rFonts w:ascii="Arial" w:eastAsia="sans-serif" w:hAnsi="Arial" w:cs="Arial"/>
              </w:rPr>
              <w:t xml:space="preserve"> </w:t>
            </w:r>
            <w:r w:rsidRPr="00E94667">
              <w:rPr>
                <w:rFonts w:ascii="Arial" w:eastAsia="sans-serif" w:hAnsi="Arial" w:cs="Arial"/>
              </w:rPr>
              <w:t>conveniência na compra e venda de produtos pela internet nestes, “o e-trade pode ser</w:t>
            </w:r>
            <w:r w:rsidR="00E94667">
              <w:rPr>
                <w:rFonts w:ascii="Arial" w:eastAsia="sans-serif" w:hAnsi="Arial" w:cs="Arial"/>
              </w:rPr>
              <w:t xml:space="preserve"> </w:t>
            </w:r>
            <w:r w:rsidRPr="00E94667">
              <w:rPr>
                <w:rFonts w:ascii="Arial" w:eastAsia="sans-serif" w:hAnsi="Arial" w:cs="Arial"/>
              </w:rPr>
              <w:t>entendido como o uso da tecnologia da comunicação e da informação” todo o</w:t>
            </w:r>
            <w:r w:rsidR="00E94667">
              <w:rPr>
                <w:rFonts w:ascii="Arial" w:eastAsia="sans-serif" w:hAnsi="Arial" w:cs="Arial"/>
              </w:rPr>
              <w:t xml:space="preserve"> </w:t>
            </w:r>
            <w:r w:rsidRPr="00E94667">
              <w:rPr>
                <w:rFonts w:ascii="Arial" w:eastAsia="sans-serif" w:hAnsi="Arial" w:cs="Arial"/>
              </w:rPr>
              <w:t>processo de negociação da empresa”. Deste ponto de vista, e-commerce é uma</w:t>
            </w:r>
            <w:r w:rsidR="00E94667">
              <w:rPr>
                <w:rFonts w:ascii="Arial" w:eastAsia="sans-serif" w:hAnsi="Arial" w:cs="Arial"/>
              </w:rPr>
              <w:t xml:space="preserve"> </w:t>
            </w:r>
            <w:r w:rsidRPr="00E94667">
              <w:rPr>
                <w:rFonts w:ascii="Arial" w:eastAsia="sans-serif" w:hAnsi="Arial" w:cs="Arial"/>
              </w:rPr>
              <w:t>coleção de todas as transações comerciais negociadas, certamente apenas para</w:t>
            </w:r>
            <w:r w:rsidR="00E94667">
              <w:rPr>
                <w:rFonts w:ascii="Arial" w:eastAsia="sans-serif" w:hAnsi="Arial" w:cs="Arial"/>
              </w:rPr>
              <w:t xml:space="preserve"> </w:t>
            </w:r>
            <w:r w:rsidRPr="00E94667">
              <w:rPr>
                <w:rFonts w:ascii="Arial" w:eastAsia="sans-serif" w:hAnsi="Arial" w:cs="Arial"/>
              </w:rPr>
              <w:t>atender um grupo de clientes, usar as instalações e transformar material fornecido</w:t>
            </w:r>
            <w:r w:rsidR="00E94667">
              <w:rPr>
                <w:rFonts w:ascii="Arial" w:eastAsia="sans-serif" w:hAnsi="Arial" w:cs="Arial"/>
              </w:rPr>
              <w:t xml:space="preserve"> </w:t>
            </w:r>
            <w:r w:rsidRPr="00E94667">
              <w:rPr>
                <w:rFonts w:ascii="Arial" w:eastAsia="sans-serif" w:hAnsi="Arial" w:cs="Arial"/>
              </w:rPr>
              <w:t xml:space="preserve">pela internet global (COELHO et al., 2013 apud </w:t>
            </w:r>
            <w:proofErr w:type="spellStart"/>
            <w:r w:rsidRPr="00E94667">
              <w:rPr>
                <w:rFonts w:ascii="Arial" w:eastAsia="sans-serif" w:hAnsi="Arial" w:cs="Arial"/>
              </w:rPr>
              <w:t>ALBERTIN</w:t>
            </w:r>
            <w:proofErr w:type="spellEnd"/>
            <w:r w:rsidRPr="00E94667">
              <w:rPr>
                <w:rFonts w:ascii="Arial" w:eastAsia="sans-serif" w:hAnsi="Arial" w:cs="Arial"/>
              </w:rPr>
              <w:t>, 2010; SANTOS;</w:t>
            </w:r>
            <w:r w:rsidR="00E94667">
              <w:rPr>
                <w:rFonts w:ascii="Arial" w:eastAsia="sans-serif" w:hAnsi="Arial" w:cs="Arial"/>
              </w:rPr>
              <w:t xml:space="preserve"> </w:t>
            </w:r>
            <w:r w:rsidRPr="00E94667">
              <w:rPr>
                <w:rFonts w:ascii="Arial" w:eastAsia="sans-serif" w:hAnsi="Arial" w:cs="Arial"/>
              </w:rPr>
              <w:t xml:space="preserve">MIRANDA 2015 apud </w:t>
            </w:r>
            <w:proofErr w:type="spellStart"/>
            <w:r w:rsidRPr="00E94667">
              <w:rPr>
                <w:rFonts w:ascii="Arial" w:eastAsia="sans-serif" w:hAnsi="Arial" w:cs="Arial"/>
              </w:rPr>
              <w:t>VENETIANER</w:t>
            </w:r>
            <w:proofErr w:type="spellEnd"/>
            <w:r w:rsidRPr="00E94667">
              <w:rPr>
                <w:rFonts w:ascii="Arial" w:eastAsia="sans-serif" w:hAnsi="Arial" w:cs="Arial"/>
              </w:rPr>
              <w:t>, 2000).</w:t>
            </w:r>
          </w:p>
          <w:p w14:paraId="26AC835B" w14:textId="6F524A0C" w:rsidR="001D3975" w:rsidRPr="00E94667" w:rsidRDefault="00000000" w:rsidP="00F80397">
            <w:pPr>
              <w:spacing w:after="0" w:line="360" w:lineRule="auto"/>
              <w:jc w:val="both"/>
              <w:rPr>
                <w:rFonts w:ascii="Arial" w:eastAsia="sans-serif" w:hAnsi="Arial" w:cs="Arial"/>
              </w:rPr>
            </w:pPr>
            <w:r w:rsidRPr="00E94667">
              <w:rPr>
                <w:rFonts w:ascii="Arial" w:eastAsia="sans-serif" w:hAnsi="Arial" w:cs="Arial"/>
              </w:rPr>
              <w:t xml:space="preserve">O setor de food </w:t>
            </w:r>
            <w:proofErr w:type="spellStart"/>
            <w:r w:rsidRPr="00E94667">
              <w:rPr>
                <w:rFonts w:ascii="Arial" w:eastAsia="sans-serif" w:hAnsi="Arial" w:cs="Arial"/>
              </w:rPr>
              <w:t>service</w:t>
            </w:r>
            <w:proofErr w:type="spellEnd"/>
            <w:r w:rsidRPr="00E94667">
              <w:rPr>
                <w:rFonts w:ascii="Arial" w:eastAsia="sans-serif" w:hAnsi="Arial" w:cs="Arial"/>
              </w:rPr>
              <w:t xml:space="preserve"> e altamente atrelado às novas realidades vivenciadas</w:t>
            </w:r>
            <w:r w:rsidR="00E94667">
              <w:rPr>
                <w:rFonts w:ascii="Arial" w:eastAsia="sans-serif" w:hAnsi="Arial" w:cs="Arial"/>
              </w:rPr>
              <w:t xml:space="preserve"> </w:t>
            </w:r>
            <w:r w:rsidRPr="00E94667">
              <w:rPr>
                <w:rFonts w:ascii="Arial" w:eastAsia="sans-serif" w:hAnsi="Arial" w:cs="Arial"/>
              </w:rPr>
              <w:t>pela população atual, a necessidade e vantagem de otimizar o tempo que se tem</w:t>
            </w:r>
            <w:r w:rsidR="00E94667">
              <w:rPr>
                <w:rFonts w:ascii="Arial" w:eastAsia="sans-serif" w:hAnsi="Arial" w:cs="Arial"/>
              </w:rPr>
              <w:t xml:space="preserve"> </w:t>
            </w:r>
            <w:r w:rsidRPr="00E94667">
              <w:rPr>
                <w:rFonts w:ascii="Arial" w:eastAsia="sans-serif" w:hAnsi="Arial" w:cs="Arial"/>
              </w:rPr>
              <w:t>disponível, tem sido comum a alimentação fora do lar dos indivíduos poupando tempo</w:t>
            </w:r>
            <w:r w:rsidR="00E94667">
              <w:rPr>
                <w:rFonts w:ascii="Arial" w:eastAsia="sans-serif" w:hAnsi="Arial" w:cs="Arial"/>
              </w:rPr>
              <w:t xml:space="preserve"> </w:t>
            </w:r>
            <w:r w:rsidRPr="00E94667">
              <w:rPr>
                <w:rFonts w:ascii="Arial" w:eastAsia="sans-serif" w:hAnsi="Arial" w:cs="Arial"/>
              </w:rPr>
              <w:t xml:space="preserve">e custos com </w:t>
            </w:r>
            <w:r w:rsidRPr="00E94667">
              <w:rPr>
                <w:rFonts w:ascii="Arial" w:eastAsia="sans-serif" w:hAnsi="Arial" w:cs="Arial"/>
              </w:rPr>
              <w:lastRenderedPageBreak/>
              <w:t>transporte para alimentações intrajornada (LAMBERT et al., 2005).</w:t>
            </w:r>
            <w:r w:rsidR="00E94667">
              <w:rPr>
                <w:rFonts w:ascii="Arial" w:eastAsia="sans-serif" w:hAnsi="Arial" w:cs="Arial"/>
              </w:rPr>
              <w:t xml:space="preserve"> </w:t>
            </w:r>
            <w:r w:rsidRPr="00E94667">
              <w:rPr>
                <w:rFonts w:ascii="Arial" w:eastAsia="sans-serif" w:hAnsi="Arial" w:cs="Arial"/>
              </w:rPr>
              <w:t xml:space="preserve">O serviço da Associação Brasileira de Empresas de Refeição Geral, </w:t>
            </w:r>
            <w:proofErr w:type="spellStart"/>
            <w:r w:rsidRPr="00E94667">
              <w:rPr>
                <w:rFonts w:ascii="Arial" w:eastAsia="sans-serif" w:hAnsi="Arial" w:cs="Arial"/>
              </w:rPr>
              <w:t>ABERG</w:t>
            </w:r>
            <w:proofErr w:type="spellEnd"/>
            <w:r w:rsidRPr="00E94667">
              <w:rPr>
                <w:rFonts w:ascii="Arial" w:eastAsia="sans-serif" w:hAnsi="Arial" w:cs="Arial"/>
              </w:rPr>
              <w:t>,</w:t>
            </w:r>
            <w:r w:rsidR="00E94667">
              <w:rPr>
                <w:rFonts w:ascii="Arial" w:eastAsia="sans-serif" w:hAnsi="Arial" w:cs="Arial"/>
              </w:rPr>
              <w:t xml:space="preserve"> </w:t>
            </w:r>
            <w:r w:rsidRPr="00E94667">
              <w:rPr>
                <w:rFonts w:ascii="Arial" w:eastAsia="sans-serif" w:hAnsi="Arial" w:cs="Arial"/>
              </w:rPr>
              <w:t>uma entidade fundada para orientar e qualificar fornecedores e consumidores14</w:t>
            </w:r>
            <w:r w:rsidR="00E94667">
              <w:rPr>
                <w:rFonts w:ascii="Arial" w:eastAsia="sans-serif" w:hAnsi="Arial" w:cs="Arial"/>
              </w:rPr>
              <w:t xml:space="preserve"> </w:t>
            </w:r>
            <w:r w:rsidRPr="00E94667">
              <w:rPr>
                <w:rFonts w:ascii="Arial" w:eastAsia="sans-serif" w:hAnsi="Arial" w:cs="Arial"/>
              </w:rPr>
              <w:t>negociações focando na oferta, consulta a venda de alimentos brasileiros, em</w:t>
            </w:r>
            <w:r w:rsidR="00E94667">
              <w:rPr>
                <w:rFonts w:ascii="Arial" w:eastAsia="sans-serif" w:hAnsi="Arial" w:cs="Arial"/>
              </w:rPr>
              <w:t xml:space="preserve"> </w:t>
            </w:r>
            <w:r w:rsidRPr="00E94667">
              <w:rPr>
                <w:rFonts w:ascii="Arial" w:eastAsia="sans-serif" w:hAnsi="Arial" w:cs="Arial"/>
              </w:rPr>
              <w:t>restaurantes lanchonetes. Foco fornecer orientação aos clientes e ao mercado sobre</w:t>
            </w:r>
            <w:r w:rsidR="00E94667">
              <w:rPr>
                <w:rFonts w:ascii="Arial" w:eastAsia="sans-serif" w:hAnsi="Arial" w:cs="Arial"/>
              </w:rPr>
              <w:t xml:space="preserve"> </w:t>
            </w:r>
            <w:r w:rsidRPr="00E94667">
              <w:rPr>
                <w:rFonts w:ascii="Arial" w:eastAsia="sans-serif" w:hAnsi="Arial" w:cs="Arial"/>
              </w:rPr>
              <w:t>os requisitos que regem a alimentação coletiva, prezando assegurar o consumo. Além</w:t>
            </w:r>
            <w:r w:rsidR="00E94667">
              <w:rPr>
                <w:rFonts w:ascii="Arial" w:eastAsia="sans-serif" w:hAnsi="Arial" w:cs="Arial"/>
              </w:rPr>
              <w:t xml:space="preserve"> </w:t>
            </w:r>
            <w:r w:rsidRPr="00E94667">
              <w:rPr>
                <w:rFonts w:ascii="Arial" w:eastAsia="sans-serif" w:hAnsi="Arial" w:cs="Arial"/>
              </w:rPr>
              <w:t>disso, ela representa as empresas associadas em organizações públicas e demais</w:t>
            </w:r>
            <w:r w:rsidR="00E94667">
              <w:rPr>
                <w:rFonts w:ascii="Arial" w:eastAsia="sans-serif" w:hAnsi="Arial" w:cs="Arial"/>
              </w:rPr>
              <w:t xml:space="preserve"> </w:t>
            </w:r>
            <w:r w:rsidRPr="00E94667">
              <w:rPr>
                <w:rFonts w:ascii="Arial" w:eastAsia="sans-serif" w:hAnsi="Arial" w:cs="Arial"/>
              </w:rPr>
              <w:t>necessárias, instrui atendimento, qualidade de serviço, ética, organização, saúde,</w:t>
            </w:r>
            <w:r w:rsidR="00E94667">
              <w:rPr>
                <w:rFonts w:ascii="Arial" w:eastAsia="sans-serif" w:hAnsi="Arial" w:cs="Arial"/>
              </w:rPr>
              <w:t xml:space="preserve"> </w:t>
            </w:r>
            <w:r w:rsidRPr="00E94667">
              <w:rPr>
                <w:rFonts w:ascii="Arial" w:eastAsia="sans-serif" w:hAnsi="Arial" w:cs="Arial"/>
              </w:rPr>
              <w:t>responsabilidade social além de promover curso eventos seminários para aprimorar o</w:t>
            </w:r>
            <w:r w:rsidR="00E94667">
              <w:rPr>
                <w:rFonts w:ascii="Arial" w:eastAsia="sans-serif" w:hAnsi="Arial" w:cs="Arial"/>
              </w:rPr>
              <w:t xml:space="preserve"> </w:t>
            </w:r>
            <w:r w:rsidRPr="00E94667">
              <w:rPr>
                <w:rFonts w:ascii="Arial" w:eastAsia="sans-serif" w:hAnsi="Arial" w:cs="Arial"/>
              </w:rPr>
              <w:t>segmento (GOMES; FERREIRA; SILVA, 2018).</w:t>
            </w:r>
          </w:p>
          <w:p w14:paraId="5772E346" w14:textId="5DE6DF32" w:rsidR="001D3975" w:rsidRPr="00E94667" w:rsidRDefault="00000000" w:rsidP="00F80397">
            <w:pPr>
              <w:spacing w:after="0" w:line="360" w:lineRule="auto"/>
              <w:jc w:val="both"/>
              <w:rPr>
                <w:rFonts w:ascii="Arial" w:hAnsi="Arial" w:cs="Arial"/>
              </w:rPr>
            </w:pPr>
            <w:r w:rsidRPr="00E94667">
              <w:rPr>
                <w:rFonts w:ascii="Arial" w:eastAsia="SimSun" w:hAnsi="Arial" w:cs="Arial"/>
              </w:rPr>
              <w:br/>
            </w:r>
            <w:r w:rsidRPr="00E94667">
              <w:rPr>
                <w:rFonts w:ascii="Arial" w:eastAsia="sans-serif" w:hAnsi="Arial" w:cs="Arial"/>
              </w:rPr>
              <w:t>A mídia e a forma de fazer negócios estão enfrentando uma revolução. O</w:t>
            </w:r>
            <w:r w:rsidR="00E94667">
              <w:rPr>
                <w:rFonts w:ascii="Arial" w:eastAsia="sans-serif" w:hAnsi="Arial" w:cs="Arial"/>
              </w:rPr>
              <w:t xml:space="preserve"> </w:t>
            </w:r>
            <w:r w:rsidRPr="00E94667">
              <w:rPr>
                <w:rFonts w:ascii="Arial" w:eastAsia="sans-serif" w:hAnsi="Arial" w:cs="Arial"/>
              </w:rPr>
              <w:t>comércio eletrônico (e-commerce) é um exemplo desses novos procedimentos que</w:t>
            </w:r>
            <w:r w:rsidR="00E94667">
              <w:rPr>
                <w:rFonts w:ascii="Arial" w:eastAsia="sans-serif" w:hAnsi="Arial" w:cs="Arial"/>
              </w:rPr>
              <w:t xml:space="preserve"> </w:t>
            </w:r>
            <w:r w:rsidRPr="00E94667">
              <w:rPr>
                <w:rFonts w:ascii="Arial" w:eastAsia="sans-serif" w:hAnsi="Arial" w:cs="Arial"/>
              </w:rPr>
              <w:t>surgiram. Com a globalização da economia e o crescimento da Internet, o modelo</w:t>
            </w:r>
            <w:r w:rsidR="00E94667">
              <w:rPr>
                <w:rFonts w:ascii="Arial" w:eastAsia="sans-serif" w:hAnsi="Arial" w:cs="Arial"/>
              </w:rPr>
              <w:t xml:space="preserve"> </w:t>
            </w:r>
            <w:r w:rsidRPr="00E94667">
              <w:rPr>
                <w:rFonts w:ascii="Arial" w:eastAsia="sans-serif" w:hAnsi="Arial" w:cs="Arial"/>
              </w:rPr>
              <w:t>econômico está mudando. O novo modelo de negócios suporta a concorrência global</w:t>
            </w:r>
            <w:r w:rsidR="00E94667">
              <w:rPr>
                <w:rFonts w:ascii="Arial" w:eastAsia="sans-serif" w:hAnsi="Arial" w:cs="Arial"/>
              </w:rPr>
              <w:t xml:space="preserve"> </w:t>
            </w:r>
            <w:r w:rsidRPr="00E94667">
              <w:rPr>
                <w:rFonts w:ascii="Arial" w:eastAsia="sans-serif" w:hAnsi="Arial" w:cs="Arial"/>
              </w:rPr>
              <w:t>de negócios, operações temporárias sem fins lucrativos, operações de vendas 24x7</w:t>
            </w:r>
            <w:r w:rsidR="00E94667">
              <w:rPr>
                <w:rFonts w:ascii="Arial" w:eastAsia="sans-serif" w:hAnsi="Arial" w:cs="Arial"/>
              </w:rPr>
              <w:t xml:space="preserve"> </w:t>
            </w:r>
            <w:r w:rsidRPr="00E94667">
              <w:rPr>
                <w:rFonts w:ascii="Arial" w:eastAsia="sans-serif" w:hAnsi="Arial" w:cs="Arial"/>
              </w:rPr>
              <w:t>(vinte e quatro por sete) e outros fatores. Pequenas empresas, com poucos recursos</w:t>
            </w:r>
            <w:r w:rsidR="00E94667">
              <w:rPr>
                <w:rFonts w:ascii="Arial" w:eastAsia="sans-serif" w:hAnsi="Arial" w:cs="Arial"/>
              </w:rPr>
              <w:t xml:space="preserve"> </w:t>
            </w:r>
            <w:r w:rsidRPr="00E94667">
              <w:rPr>
                <w:rFonts w:ascii="Arial" w:eastAsia="sans-serif" w:hAnsi="Arial" w:cs="Arial"/>
              </w:rPr>
              <w:t>financeiros, têm obtido grande sucesso explorando a mecânica de automatização de</w:t>
            </w:r>
            <w:r w:rsidR="00E94667">
              <w:rPr>
                <w:rFonts w:ascii="Arial" w:eastAsia="sans-serif" w:hAnsi="Arial" w:cs="Arial"/>
              </w:rPr>
              <w:t xml:space="preserve"> </w:t>
            </w:r>
            <w:r w:rsidRPr="00E94667">
              <w:rPr>
                <w:rFonts w:ascii="Arial" w:eastAsia="sans-serif" w:hAnsi="Arial" w:cs="Arial"/>
              </w:rPr>
              <w:t>vendas eletrônicas, gestão de estoques e suprimentos, logística e coleta de dinheiro</w:t>
            </w:r>
            <w:r w:rsidR="00E94667">
              <w:rPr>
                <w:rFonts w:ascii="Arial" w:eastAsia="sans-serif" w:hAnsi="Arial" w:cs="Arial"/>
              </w:rPr>
              <w:t xml:space="preserve"> </w:t>
            </w:r>
            <w:r w:rsidRPr="00E94667">
              <w:rPr>
                <w:rFonts w:ascii="Arial" w:eastAsia="sans-serif" w:hAnsi="Arial" w:cs="Arial"/>
              </w:rPr>
              <w:t>por meio de operações.17</w:t>
            </w:r>
            <w:r w:rsidR="00E94667">
              <w:rPr>
                <w:rFonts w:ascii="Arial" w:eastAsia="sans-serif" w:hAnsi="Arial" w:cs="Arial"/>
              </w:rPr>
              <w:t xml:space="preserve"> </w:t>
            </w:r>
            <w:r w:rsidRPr="00E94667">
              <w:rPr>
                <w:rFonts w:ascii="Arial" w:eastAsia="sans-serif" w:hAnsi="Arial" w:cs="Arial"/>
              </w:rPr>
              <w:t xml:space="preserve">Para </w:t>
            </w:r>
            <w:proofErr w:type="spellStart"/>
            <w:r w:rsidRPr="00E94667">
              <w:rPr>
                <w:rFonts w:ascii="Arial" w:eastAsia="sans-serif" w:hAnsi="Arial" w:cs="Arial"/>
              </w:rPr>
              <w:t>Albertin</w:t>
            </w:r>
            <w:proofErr w:type="spellEnd"/>
            <w:r w:rsidRPr="00E94667">
              <w:rPr>
                <w:rFonts w:ascii="Arial" w:eastAsia="sans-serif" w:hAnsi="Arial" w:cs="Arial"/>
              </w:rPr>
              <w:t xml:space="preserve"> (2000), o ambiente de negócios está mudando, e as empresas</w:t>
            </w:r>
            <w:r w:rsidR="00E94667">
              <w:rPr>
                <w:rFonts w:ascii="Arial" w:eastAsia="sans-serif" w:hAnsi="Arial" w:cs="Arial"/>
              </w:rPr>
              <w:t xml:space="preserve"> </w:t>
            </w:r>
            <w:r w:rsidRPr="00E94667">
              <w:rPr>
                <w:rFonts w:ascii="Arial" w:eastAsia="sans-serif" w:hAnsi="Arial" w:cs="Arial"/>
              </w:rPr>
              <w:t>participantes agora precisam implementar alguns processos de formas</w:t>
            </w:r>
            <w:r w:rsidR="00E94667">
              <w:rPr>
                <w:rFonts w:ascii="Arial" w:eastAsia="sans-serif" w:hAnsi="Arial" w:cs="Arial"/>
              </w:rPr>
              <w:t xml:space="preserve"> </w:t>
            </w:r>
            <w:r w:rsidRPr="00E94667">
              <w:rPr>
                <w:rFonts w:ascii="Arial" w:eastAsia="sans-serif" w:hAnsi="Arial" w:cs="Arial"/>
              </w:rPr>
              <w:t>completamente novas e criar novas regras, sem grandes semelhanças com os</w:t>
            </w:r>
            <w:r w:rsidR="00E94667">
              <w:rPr>
                <w:rFonts w:ascii="Arial" w:eastAsia="sans-serif" w:hAnsi="Arial" w:cs="Arial"/>
              </w:rPr>
              <w:t xml:space="preserve"> </w:t>
            </w:r>
            <w:r w:rsidRPr="00E94667">
              <w:rPr>
                <w:rFonts w:ascii="Arial" w:eastAsia="sans-serif" w:hAnsi="Arial" w:cs="Arial"/>
              </w:rPr>
              <w:t>modelos tradicionais. Essas novas regras devem responder à pressão das empresas,</w:t>
            </w:r>
            <w:r w:rsidR="00E94667">
              <w:rPr>
                <w:rFonts w:ascii="Arial" w:eastAsia="sans-serif" w:hAnsi="Arial" w:cs="Arial"/>
              </w:rPr>
              <w:t xml:space="preserve"> </w:t>
            </w:r>
            <w:r w:rsidRPr="00E94667">
              <w:rPr>
                <w:rFonts w:ascii="Arial" w:eastAsia="sans-serif" w:hAnsi="Arial" w:cs="Arial"/>
              </w:rPr>
              <w:t>fornecendo as respostas necessárias para o sucesso. Essas pressões incluem:</w:t>
            </w:r>
            <w:r w:rsidR="00E94667">
              <w:rPr>
                <w:rFonts w:ascii="Arial" w:eastAsia="sans-serif" w:hAnsi="Arial" w:cs="Arial"/>
              </w:rPr>
              <w:t xml:space="preserve"> </w:t>
            </w:r>
            <w:r w:rsidRPr="00E94667">
              <w:rPr>
                <w:rFonts w:ascii="Arial" w:eastAsia="sans-serif" w:hAnsi="Arial" w:cs="Arial"/>
              </w:rPr>
              <w:t>concorrência global, demanda por operações em tempo real, orientação para o cliente,</w:t>
            </w:r>
            <w:r w:rsidR="00E94667">
              <w:rPr>
                <w:rFonts w:ascii="Arial" w:eastAsia="sans-serif" w:hAnsi="Arial" w:cs="Arial"/>
              </w:rPr>
              <w:t xml:space="preserve"> </w:t>
            </w:r>
            <w:r w:rsidRPr="00E94667">
              <w:rPr>
                <w:rFonts w:ascii="Arial" w:eastAsia="sans-serif" w:hAnsi="Arial" w:cs="Arial"/>
              </w:rPr>
              <w:t>inovação tecnológica, sobrecarga de informações etc.</w:t>
            </w:r>
            <w:r w:rsidR="00E94667">
              <w:rPr>
                <w:rFonts w:ascii="Arial" w:eastAsia="sans-serif" w:hAnsi="Arial" w:cs="Arial"/>
              </w:rPr>
              <w:t xml:space="preserve"> </w:t>
            </w:r>
            <w:r w:rsidRPr="00E94667">
              <w:rPr>
                <w:rFonts w:ascii="Arial" w:eastAsia="sans-serif" w:hAnsi="Arial" w:cs="Arial"/>
              </w:rPr>
              <w:t>Para Leite (2003), um dos critérios fundamentais para um relacionamento de</w:t>
            </w:r>
            <w:r w:rsidR="00E94667">
              <w:rPr>
                <w:rFonts w:ascii="Arial" w:eastAsia="sans-serif" w:hAnsi="Arial" w:cs="Arial"/>
              </w:rPr>
              <w:t xml:space="preserve"> </w:t>
            </w:r>
            <w:r w:rsidRPr="00E94667">
              <w:rPr>
                <w:rFonts w:ascii="Arial" w:eastAsia="sans-serif" w:hAnsi="Arial" w:cs="Arial"/>
              </w:rPr>
              <w:t>longo prazo e fidelização dos clientes, alcançado por meio da logística empresarial</w:t>
            </w:r>
            <w:r w:rsidR="00E94667">
              <w:rPr>
                <w:rFonts w:ascii="Arial" w:eastAsia="sans-serif" w:hAnsi="Arial" w:cs="Arial"/>
              </w:rPr>
              <w:t xml:space="preserve"> </w:t>
            </w:r>
            <w:r w:rsidRPr="00E94667">
              <w:rPr>
                <w:rFonts w:ascii="Arial" w:eastAsia="sans-serif" w:hAnsi="Arial" w:cs="Arial"/>
              </w:rPr>
              <w:t>integrada, é a qualidade ou a extensão dos serviços logísticos que lhes são oferecidos,</w:t>
            </w:r>
            <w:r w:rsidR="00E94667">
              <w:rPr>
                <w:rFonts w:ascii="Arial" w:eastAsia="sans-serif" w:hAnsi="Arial" w:cs="Arial"/>
              </w:rPr>
              <w:t xml:space="preserve"> </w:t>
            </w:r>
            <w:r w:rsidRPr="00E94667">
              <w:rPr>
                <w:rFonts w:ascii="Arial" w:eastAsia="sans-serif" w:hAnsi="Arial" w:cs="Arial"/>
              </w:rPr>
              <w:t>como agilidade, entrega confiabilidade, frequência de entrega, disponibilidade e, mais</w:t>
            </w:r>
            <w:r w:rsidR="00E94667">
              <w:rPr>
                <w:rFonts w:ascii="Arial" w:eastAsia="sans-serif" w:hAnsi="Arial" w:cs="Arial"/>
              </w:rPr>
              <w:t xml:space="preserve"> </w:t>
            </w:r>
            <w:r w:rsidRPr="00E94667">
              <w:rPr>
                <w:rFonts w:ascii="Arial" w:eastAsia="sans-serif" w:hAnsi="Arial" w:cs="Arial"/>
              </w:rPr>
              <w:t>recentemente, o critério ou política flexível da empresa, aplicados em vendas e pós-</w:t>
            </w:r>
            <w:r w:rsidR="00E94667">
              <w:rPr>
                <w:rFonts w:ascii="Arial" w:eastAsia="sans-serif" w:hAnsi="Arial" w:cs="Arial"/>
              </w:rPr>
              <w:t xml:space="preserve"> </w:t>
            </w:r>
            <w:r w:rsidRPr="00E94667">
              <w:rPr>
                <w:rFonts w:ascii="Arial" w:eastAsia="sans-serif" w:hAnsi="Arial" w:cs="Arial"/>
              </w:rPr>
              <w:t>vendas, para agregar valor percebido aos clientes.</w:t>
            </w:r>
            <w:r w:rsidRPr="00E94667">
              <w:rPr>
                <w:rFonts w:ascii="Arial" w:eastAsia="SimSun" w:hAnsi="Arial" w:cs="Arial"/>
              </w:rPr>
              <w:br/>
            </w:r>
            <w:r w:rsidRPr="00E94667">
              <w:rPr>
                <w:rFonts w:ascii="Arial" w:eastAsia="sans-serif" w:hAnsi="Arial" w:cs="Arial"/>
              </w:rPr>
              <w:t xml:space="preserve">Segundo Fleury e </w:t>
            </w:r>
            <w:proofErr w:type="spellStart"/>
            <w:r w:rsidRPr="00E94667">
              <w:rPr>
                <w:rFonts w:ascii="Arial" w:eastAsia="sans-serif" w:hAnsi="Arial" w:cs="Arial"/>
              </w:rPr>
              <w:t>Hijjar</w:t>
            </w:r>
            <w:proofErr w:type="spellEnd"/>
            <w:r w:rsidRPr="00E94667">
              <w:rPr>
                <w:rFonts w:ascii="Arial" w:eastAsia="sans-serif" w:hAnsi="Arial" w:cs="Arial"/>
              </w:rPr>
              <w:t xml:space="preserve"> (2000), apesar das facilidades proporcionadas pela</w:t>
            </w:r>
            <w:r w:rsidR="00E94667">
              <w:rPr>
                <w:rFonts w:ascii="Arial" w:eastAsia="sans-serif" w:hAnsi="Arial" w:cs="Arial"/>
              </w:rPr>
              <w:t xml:space="preserve"> </w:t>
            </w:r>
            <w:r w:rsidRPr="00E94667">
              <w:rPr>
                <w:rFonts w:ascii="Arial" w:eastAsia="sans-serif" w:hAnsi="Arial" w:cs="Arial"/>
              </w:rPr>
              <w:t>tecnologia digital, ainda é necessário realizar atividades tradicionais no mundo físico</w:t>
            </w:r>
            <w:r w:rsidR="00E94667">
              <w:rPr>
                <w:rFonts w:ascii="Arial" w:eastAsia="sans-serif" w:hAnsi="Arial" w:cs="Arial"/>
              </w:rPr>
              <w:t xml:space="preserve"> </w:t>
            </w:r>
            <w:r w:rsidRPr="00E94667">
              <w:rPr>
                <w:rFonts w:ascii="Arial" w:eastAsia="sans-serif" w:hAnsi="Arial" w:cs="Arial"/>
              </w:rPr>
              <w:t>como; processamento de pedidos, controle de estoque, gerenciamento de remessas,</w:t>
            </w:r>
            <w:r w:rsidR="00E94667">
              <w:rPr>
                <w:rFonts w:ascii="Arial" w:eastAsia="sans-serif" w:hAnsi="Arial" w:cs="Arial"/>
              </w:rPr>
              <w:t xml:space="preserve"> </w:t>
            </w:r>
            <w:r w:rsidRPr="00E94667">
              <w:rPr>
                <w:rFonts w:ascii="Arial" w:eastAsia="sans-serif" w:hAnsi="Arial" w:cs="Arial"/>
              </w:rPr>
              <w:t>entrega. Por isso, é preciso gerenciar toda a linha de produtos para disponibilizá-los</w:t>
            </w:r>
            <w:r w:rsidR="00E94667">
              <w:rPr>
                <w:rFonts w:ascii="Arial" w:eastAsia="sans-serif" w:hAnsi="Arial" w:cs="Arial"/>
              </w:rPr>
              <w:t xml:space="preserve"> </w:t>
            </w:r>
            <w:r w:rsidRPr="00E94667">
              <w:rPr>
                <w:rFonts w:ascii="Arial" w:eastAsia="sans-serif" w:hAnsi="Arial" w:cs="Arial"/>
              </w:rPr>
              <w:t>quando, onde e na quantidade que o cliente desejar. Este é o grande desafio da</w:t>
            </w:r>
            <w:r w:rsidR="00E94667">
              <w:rPr>
                <w:rFonts w:ascii="Arial" w:eastAsia="sans-serif" w:hAnsi="Arial" w:cs="Arial"/>
              </w:rPr>
              <w:t xml:space="preserve"> </w:t>
            </w:r>
            <w:r w:rsidRPr="00E94667">
              <w:rPr>
                <w:rFonts w:ascii="Arial" w:eastAsia="sans-serif" w:hAnsi="Arial" w:cs="Arial"/>
              </w:rPr>
              <w:t xml:space="preserve">logística, ter que se adaptar </w:t>
            </w:r>
            <w:r w:rsidRPr="00E94667">
              <w:rPr>
                <w:rFonts w:ascii="Arial" w:eastAsia="sans-serif" w:hAnsi="Arial" w:cs="Arial"/>
              </w:rPr>
              <w:lastRenderedPageBreak/>
              <w:t>às exigências deste mercado eletrônico emergente.</w:t>
            </w:r>
            <w:r w:rsidRPr="00E94667">
              <w:rPr>
                <w:rFonts w:ascii="Arial" w:eastAsia="SimSun" w:hAnsi="Arial" w:cs="Arial"/>
              </w:rPr>
              <w:br/>
            </w:r>
            <w:r w:rsidRPr="00E94667">
              <w:rPr>
                <w:rFonts w:ascii="Arial" w:hAnsi="Arial" w:cs="Arial"/>
              </w:rPr>
              <w:t>TIPOS DE E-COMMERCE</w:t>
            </w:r>
          </w:p>
          <w:p w14:paraId="6D85E99D" w14:textId="77777777" w:rsidR="001D3975" w:rsidRPr="00E94667" w:rsidRDefault="00000000" w:rsidP="00E94667">
            <w:pPr>
              <w:pStyle w:val="NormalWeb"/>
              <w:spacing w:before="0" w:beforeAutospacing="0" w:after="0" w:afterAutospacing="0" w:line="360" w:lineRule="auto"/>
              <w:jc w:val="both"/>
              <w:rPr>
                <w:rFonts w:ascii="Arial" w:hAnsi="Arial" w:cs="Arial"/>
                <w:color w:val="000000"/>
              </w:rPr>
            </w:pPr>
            <w:r w:rsidRPr="00E94667">
              <w:rPr>
                <w:rFonts w:ascii="Arial" w:hAnsi="Arial" w:cs="Arial"/>
                <w:color w:val="000000"/>
              </w:rPr>
              <w:t>As empresas são baseadas em modelos de negócios que definem qual tipo de cliente irão focar, algumas possuem até mais de um tipo. Essa escolha da área, faz com que o e-commerce atue no mercado de maneira diferente.</w:t>
            </w:r>
          </w:p>
          <w:p w14:paraId="160C6C38" w14:textId="77777777" w:rsidR="001D3975" w:rsidRPr="00E94667" w:rsidRDefault="00000000" w:rsidP="00E94667">
            <w:pPr>
              <w:spacing w:after="0" w:line="360" w:lineRule="auto"/>
              <w:jc w:val="center"/>
              <w:rPr>
                <w:rFonts w:ascii="Arial" w:hAnsi="Arial" w:cs="Arial"/>
                <w:b/>
                <w:bCs/>
              </w:rPr>
            </w:pPr>
            <w:r w:rsidRPr="00E94667">
              <w:rPr>
                <w:rFonts w:ascii="Arial" w:hAnsi="Arial" w:cs="Arial"/>
                <w:b/>
                <w:bCs/>
              </w:rPr>
              <w:t>Figura 1: Tipos de e-commerce e seu tipo de cliente</w:t>
            </w:r>
          </w:p>
          <w:p w14:paraId="75A064D3" w14:textId="77777777" w:rsidR="001D3975" w:rsidRDefault="00000000" w:rsidP="00E94667">
            <w:pPr>
              <w:keepNext/>
              <w:spacing w:line="360" w:lineRule="auto"/>
              <w:rPr>
                <w:rFonts w:ascii="Arial" w:hAnsi="Arial" w:cs="Arial"/>
              </w:rPr>
            </w:pPr>
            <w:r>
              <w:rPr>
                <w:rFonts w:ascii="Arial" w:hAnsi="Arial" w:cs="Arial"/>
                <w:noProof/>
              </w:rPr>
              <w:drawing>
                <wp:inline distT="0" distB="0" distL="0" distR="0" wp14:anchorId="188A3D33" wp14:editId="0A5A8401">
                  <wp:extent cx="5560060" cy="1438275"/>
                  <wp:effectExtent l="0" t="0" r="254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0"/>
                          <a:stretch>
                            <a:fillRect/>
                          </a:stretch>
                        </pic:blipFill>
                        <pic:spPr>
                          <a:xfrm>
                            <a:off x="0" y="0"/>
                            <a:ext cx="5565587" cy="1439572"/>
                          </a:xfrm>
                          <a:prstGeom prst="rect">
                            <a:avLst/>
                          </a:prstGeom>
                        </pic:spPr>
                      </pic:pic>
                    </a:graphicData>
                  </a:graphic>
                </wp:inline>
              </w:drawing>
            </w:r>
          </w:p>
          <w:p w14:paraId="2548F39B" w14:textId="5A6B312A" w:rsidR="001D3975" w:rsidRDefault="00000000">
            <w:pPr>
              <w:pStyle w:val="Legenda"/>
              <w:ind w:firstLine="708"/>
              <w:jc w:val="center"/>
              <w:rPr>
                <w:rFonts w:ascii="Arial" w:hAnsi="Arial" w:cs="Arial"/>
                <w:i w:val="0"/>
                <w:iCs w:val="0"/>
                <w:sz w:val="20"/>
                <w:szCs w:val="20"/>
              </w:rPr>
            </w:pPr>
            <w:r>
              <w:rPr>
                <w:rFonts w:ascii="Arial" w:hAnsi="Arial" w:cs="Arial"/>
                <w:i w:val="0"/>
                <w:iCs w:val="0"/>
                <w:sz w:val="20"/>
                <w:szCs w:val="20"/>
              </w:rPr>
              <w:t xml:space="preserve">Fonte: Adaptado em </w:t>
            </w:r>
            <w:proofErr w:type="spellStart"/>
            <w:r>
              <w:rPr>
                <w:rFonts w:ascii="Arial" w:hAnsi="Arial" w:cs="Arial"/>
                <w:i w:val="0"/>
                <w:iCs w:val="0"/>
                <w:sz w:val="20"/>
                <w:szCs w:val="20"/>
              </w:rPr>
              <w:t>TASSABEHJI</w:t>
            </w:r>
            <w:proofErr w:type="spellEnd"/>
            <w:r>
              <w:rPr>
                <w:rFonts w:ascii="Arial" w:hAnsi="Arial" w:cs="Arial"/>
                <w:i w:val="0"/>
                <w:iCs w:val="0"/>
                <w:sz w:val="20"/>
                <w:szCs w:val="20"/>
              </w:rPr>
              <w:t xml:space="preserve"> (2003)</w:t>
            </w:r>
          </w:p>
          <w:p w14:paraId="5D49F551" w14:textId="77777777" w:rsidR="00E94667" w:rsidRPr="00E94667" w:rsidRDefault="00E94667" w:rsidP="00E94667"/>
          <w:p w14:paraId="5C417415" w14:textId="0E551DAB" w:rsidR="001D3975" w:rsidRDefault="00000000" w:rsidP="00F80397">
            <w:pPr>
              <w:spacing w:after="0" w:line="360" w:lineRule="auto"/>
              <w:jc w:val="both"/>
              <w:rPr>
                <w:rFonts w:ascii="Arial" w:hAnsi="Arial" w:cs="Arial"/>
              </w:rPr>
            </w:pPr>
            <w:r w:rsidRPr="00E94667">
              <w:rPr>
                <w:rFonts w:ascii="Arial" w:hAnsi="Arial" w:cs="Arial"/>
              </w:rPr>
              <w:t xml:space="preserve">O modelo business </w:t>
            </w:r>
            <w:proofErr w:type="spellStart"/>
            <w:r w:rsidRPr="00E94667">
              <w:rPr>
                <w:rFonts w:ascii="Arial" w:hAnsi="Arial" w:cs="Arial"/>
              </w:rPr>
              <w:t>to</w:t>
            </w:r>
            <w:proofErr w:type="spellEnd"/>
            <w:r w:rsidRPr="00E94667">
              <w:rPr>
                <w:rFonts w:ascii="Arial" w:hAnsi="Arial" w:cs="Arial"/>
              </w:rPr>
              <w:t xml:space="preserve"> business (B2B) é o serviço de compra e vendas realizados entre empresas online, nesse tipo de negócio a interação é feita apenas entre pessoas jurídicas, o maior exemplo desta interação é a venda online de fabricantes a comércio varejistas e distribuidores (FIORI, 2001). Para as empresas o benefício desse tipo de serviço é a agilidade na escolha dos fornecedores.</w:t>
            </w:r>
            <w:r w:rsidR="00F80397">
              <w:rPr>
                <w:rFonts w:ascii="Arial" w:hAnsi="Arial" w:cs="Arial"/>
              </w:rPr>
              <w:t xml:space="preserve"> </w:t>
            </w:r>
            <w:r w:rsidRPr="00E94667">
              <w:rPr>
                <w:rFonts w:ascii="Arial" w:hAnsi="Arial" w:cs="Arial"/>
              </w:rPr>
              <w:t xml:space="preserve">A interação entre a empresa e o consumidor final é conhecida por business </w:t>
            </w:r>
            <w:proofErr w:type="spellStart"/>
            <w:r w:rsidRPr="00E94667">
              <w:rPr>
                <w:rFonts w:ascii="Arial" w:hAnsi="Arial" w:cs="Arial"/>
              </w:rPr>
              <w:t>to</w:t>
            </w:r>
            <w:proofErr w:type="spellEnd"/>
            <w:r w:rsidRPr="00E94667">
              <w:rPr>
                <w:rFonts w:ascii="Arial" w:hAnsi="Arial" w:cs="Arial"/>
              </w:rPr>
              <w:t xml:space="preserve"> </w:t>
            </w:r>
            <w:proofErr w:type="spellStart"/>
            <w:r w:rsidRPr="00E94667">
              <w:rPr>
                <w:rFonts w:ascii="Arial" w:hAnsi="Arial" w:cs="Arial"/>
              </w:rPr>
              <w:t>consumer</w:t>
            </w:r>
            <w:proofErr w:type="spellEnd"/>
            <w:r w:rsidRPr="00E94667">
              <w:rPr>
                <w:rFonts w:ascii="Arial" w:hAnsi="Arial" w:cs="Arial"/>
              </w:rPr>
              <w:t xml:space="preserve"> (B2C). Neste tipo as empresas vendem seus serviços e produtos para pessoas físicas, o número de usuários deste tipo de serviço vem crescendo à medida que o número de usuários da internet cresce também (FIORI, 2001</w:t>
            </w:r>
            <w:proofErr w:type="gramStart"/>
            <w:r w:rsidRPr="00E94667">
              <w:rPr>
                <w:rFonts w:ascii="Arial" w:hAnsi="Arial" w:cs="Arial"/>
              </w:rPr>
              <w:t>).Business</w:t>
            </w:r>
            <w:proofErr w:type="gramEnd"/>
            <w:r w:rsidRPr="00E94667">
              <w:rPr>
                <w:rFonts w:ascii="Arial" w:hAnsi="Arial" w:cs="Arial"/>
              </w:rPr>
              <w:t xml:space="preserve"> </w:t>
            </w:r>
            <w:proofErr w:type="spellStart"/>
            <w:r w:rsidRPr="00E94667">
              <w:rPr>
                <w:rFonts w:ascii="Arial" w:hAnsi="Arial" w:cs="Arial"/>
              </w:rPr>
              <w:t>to</w:t>
            </w:r>
            <w:proofErr w:type="spellEnd"/>
            <w:r w:rsidRPr="00E94667">
              <w:rPr>
                <w:rFonts w:ascii="Arial" w:hAnsi="Arial" w:cs="Arial"/>
              </w:rPr>
              <w:t xml:space="preserve"> </w:t>
            </w:r>
            <w:proofErr w:type="spellStart"/>
            <w:r w:rsidRPr="00E94667">
              <w:rPr>
                <w:rFonts w:ascii="Arial" w:hAnsi="Arial" w:cs="Arial"/>
              </w:rPr>
              <w:t>gouverment</w:t>
            </w:r>
            <w:proofErr w:type="spellEnd"/>
            <w:r w:rsidRPr="00E94667">
              <w:rPr>
                <w:rFonts w:ascii="Arial" w:hAnsi="Arial" w:cs="Arial"/>
              </w:rPr>
              <w:t xml:space="preserve"> (B2G) é a troca de informações, produtos ou serviços entre empresas e organizações governamentais. Um exemplo são os serviços de e-</w:t>
            </w:r>
            <w:proofErr w:type="spellStart"/>
            <w:r w:rsidRPr="00E94667">
              <w:rPr>
                <w:rFonts w:ascii="Arial" w:hAnsi="Arial" w:cs="Arial"/>
              </w:rPr>
              <w:t>procurement</w:t>
            </w:r>
            <w:proofErr w:type="spellEnd"/>
            <w:r w:rsidRPr="00E94667">
              <w:rPr>
                <w:rFonts w:ascii="Arial" w:hAnsi="Arial" w:cs="Arial"/>
              </w:rPr>
              <w:t xml:space="preserve"> e compra de dados e aplicativos pelo governo.</w:t>
            </w:r>
            <w:r w:rsidR="00F80397">
              <w:rPr>
                <w:rFonts w:ascii="Arial" w:hAnsi="Arial" w:cs="Arial"/>
              </w:rPr>
              <w:t xml:space="preserve"> </w:t>
            </w:r>
            <w:r w:rsidRPr="00E94667">
              <w:rPr>
                <w:rFonts w:ascii="Arial" w:hAnsi="Arial" w:cs="Arial"/>
              </w:rPr>
              <w:t xml:space="preserve">O </w:t>
            </w:r>
            <w:proofErr w:type="spellStart"/>
            <w:r w:rsidRPr="00E94667">
              <w:rPr>
                <w:rFonts w:ascii="Arial" w:hAnsi="Arial" w:cs="Arial"/>
              </w:rPr>
              <w:t>Government</w:t>
            </w:r>
            <w:proofErr w:type="spellEnd"/>
            <w:r w:rsidRPr="00E94667">
              <w:rPr>
                <w:rFonts w:ascii="Arial" w:hAnsi="Arial" w:cs="Arial"/>
              </w:rPr>
              <w:t xml:space="preserve"> (G2B), (G2C) e (G2G) não é um modelo de negócio, geralmente utilizam para aumentar a interação com a população. O (G2B) envolve as transações entre organizações governamentais e empresas. Sites governamentais disponibilizam informações que podem ser úteis as empresas. (G2C) são sites que levam informações as pessoas, como imposto de renda, análise das multas, fazer boletim de ocorrência online, entre outros. G2G são as transações de informações online, produtos ou </w:t>
            </w:r>
            <w:r w:rsidR="00E94667" w:rsidRPr="00E94667">
              <w:rPr>
                <w:rFonts w:ascii="Arial" w:hAnsi="Arial" w:cs="Arial"/>
              </w:rPr>
              <w:t>serviços feitos</w:t>
            </w:r>
            <w:r w:rsidRPr="00E94667">
              <w:rPr>
                <w:rFonts w:ascii="Arial" w:hAnsi="Arial" w:cs="Arial"/>
              </w:rPr>
              <w:t xml:space="preserve"> entre governos (</w:t>
            </w:r>
            <w:proofErr w:type="spellStart"/>
            <w:r w:rsidRPr="00E94667">
              <w:rPr>
                <w:rFonts w:ascii="Arial" w:hAnsi="Arial" w:cs="Arial"/>
              </w:rPr>
              <w:t>MAKELAINEN</w:t>
            </w:r>
            <w:proofErr w:type="spellEnd"/>
            <w:r w:rsidRPr="00E94667">
              <w:rPr>
                <w:rFonts w:ascii="Arial" w:hAnsi="Arial" w:cs="Arial"/>
              </w:rPr>
              <w:t>, 2006).</w:t>
            </w:r>
          </w:p>
        </w:tc>
      </w:tr>
    </w:tbl>
    <w:p w14:paraId="63AFBEF7" w14:textId="77777777" w:rsidR="00F80397" w:rsidRDefault="00F80397">
      <w:pPr>
        <w:rPr>
          <w:rFonts w:ascii="Arial" w:hAnsi="Arial" w:cs="Arial"/>
        </w:rPr>
      </w:pPr>
    </w:p>
    <w:p w14:paraId="2DD3B5B9" w14:textId="77777777" w:rsidR="00F80397" w:rsidRDefault="00F80397">
      <w:pPr>
        <w:rPr>
          <w:rFonts w:ascii="Arial" w:hAnsi="Arial" w:cs="Arial"/>
        </w:rPr>
      </w:pPr>
    </w:p>
    <w:p w14:paraId="21629B24" w14:textId="683E01B0" w:rsidR="001D3975" w:rsidRDefault="00000000">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1D3975" w14:paraId="20C11302" w14:textId="77777777">
        <w:tc>
          <w:tcPr>
            <w:tcW w:w="9072" w:type="dxa"/>
            <w:tcBorders>
              <w:top w:val="single" w:sz="4" w:space="0" w:color="000000"/>
              <w:left w:val="single" w:sz="4" w:space="0" w:color="000000"/>
              <w:bottom w:val="single" w:sz="4" w:space="0" w:color="000000"/>
              <w:right w:val="single" w:sz="4" w:space="0" w:color="000000"/>
            </w:tcBorders>
          </w:tcPr>
          <w:p w14:paraId="4CE24D6C" w14:textId="322EF6CF" w:rsidR="001D3975" w:rsidRDefault="00000000" w:rsidP="00E94667">
            <w:pPr>
              <w:spacing w:line="360" w:lineRule="auto"/>
              <w:jc w:val="both"/>
              <w:rPr>
                <w:rFonts w:ascii="Arial" w:hAnsi="Arial" w:cs="Arial"/>
              </w:rPr>
            </w:pPr>
            <w:r w:rsidRPr="00E94667">
              <w:rPr>
                <w:rFonts w:ascii="Arial" w:hAnsi="Arial" w:cs="Arial"/>
              </w:rPr>
              <w:t>Em uma cafeteria física atual e comum, o pagamento e os pedidos são feitos no balcão, causando demora e fila de atendimento por cliente.</w:t>
            </w:r>
            <w:r w:rsidR="00E94667">
              <w:rPr>
                <w:rFonts w:ascii="Arial" w:hAnsi="Arial" w:cs="Arial"/>
              </w:rPr>
              <w:t xml:space="preserve"> </w:t>
            </w:r>
            <w:r w:rsidRPr="00E94667">
              <w:rPr>
                <w:rFonts w:ascii="Arial" w:hAnsi="Arial" w:cs="Arial"/>
              </w:rPr>
              <w:t>A solução desse problema seria a produção de uma loja online para este estabelecimento, tirando a fila e o atraso para os pedidos e pagamentos.</w:t>
            </w:r>
          </w:p>
        </w:tc>
      </w:tr>
    </w:tbl>
    <w:p w14:paraId="739AC69A" w14:textId="77777777" w:rsidR="001D3975" w:rsidRDefault="00000000">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1D3975" w14:paraId="4DB32378" w14:textId="77777777">
        <w:tc>
          <w:tcPr>
            <w:tcW w:w="9072" w:type="dxa"/>
            <w:tcBorders>
              <w:top w:val="single" w:sz="4" w:space="0" w:color="000000"/>
              <w:left w:val="single" w:sz="4" w:space="0" w:color="000000"/>
              <w:bottom w:val="single" w:sz="4" w:space="0" w:color="000000"/>
              <w:right w:val="single" w:sz="4" w:space="0" w:color="000000"/>
            </w:tcBorders>
          </w:tcPr>
          <w:p w14:paraId="33886092" w14:textId="77777777" w:rsidR="00E94667" w:rsidRDefault="00E94667" w:rsidP="00E94667">
            <w:pPr>
              <w:spacing w:line="360" w:lineRule="auto"/>
              <w:jc w:val="both"/>
              <w:rPr>
                <w:rFonts w:ascii="Arial" w:eastAsia="Arial" w:hAnsi="Arial" w:cs="Arial"/>
              </w:rPr>
            </w:pPr>
            <w:r>
              <w:rPr>
                <w:rFonts w:ascii="Arial" w:eastAsia="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11ED8141" w14:textId="77777777" w:rsidR="00E94667" w:rsidRDefault="00E94667" w:rsidP="00E94667">
            <w:pPr>
              <w:spacing w:line="360" w:lineRule="auto"/>
              <w:jc w:val="both"/>
              <w:rPr>
                <w:rFonts w:ascii="Arial" w:eastAsia="Arial" w:hAnsi="Arial" w:cs="Arial"/>
              </w:rPr>
            </w:pPr>
            <w:r>
              <w:rPr>
                <w:rFonts w:ascii="Arial" w:eastAsia="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w:t>
            </w:r>
          </w:p>
          <w:p w14:paraId="68CAF8AE" w14:textId="345EBE76" w:rsidR="001D3975" w:rsidRDefault="00E94667" w:rsidP="00E94667">
            <w:pPr>
              <w:spacing w:line="360" w:lineRule="auto"/>
              <w:jc w:val="both"/>
              <w:rPr>
                <w:rFonts w:ascii="Arial" w:hAnsi="Arial" w:cs="Arial"/>
              </w:rPr>
            </w:pPr>
            <w:r>
              <w:rPr>
                <w:rFonts w:ascii="Arial" w:eastAsia="Arial" w:hAnsi="Arial" w:cs="Arial"/>
              </w:rPr>
              <w:t xml:space="preserve"> Web design: Uma página da internet - ou website - é desenvolvida pela web designer. Esse profissional é responsável tanto pelo projeto estético de um site quanto por seu projeto funcional. Ou seja, </w:t>
            </w:r>
            <w:proofErr w:type="gramStart"/>
            <w:r>
              <w:rPr>
                <w:rFonts w:ascii="Arial" w:eastAsia="Arial" w:hAnsi="Arial" w:cs="Arial"/>
              </w:rPr>
              <w:t>o web</w:t>
            </w:r>
            <w:proofErr w:type="gramEnd"/>
            <w:r>
              <w:rPr>
                <w:rFonts w:ascii="Arial" w:eastAsia="Arial" w:hAnsi="Arial" w:cs="Arial"/>
              </w:rPr>
              <w:t xml:space="preserve"> designer se preocupa com a aparência e com a funcionalidade de um website, pensando na navegabilidade e na interação que os usuários terão com a página da internet criada.</w:t>
            </w:r>
          </w:p>
        </w:tc>
      </w:tr>
    </w:tbl>
    <w:p w14:paraId="6B7D0CB0" w14:textId="77777777" w:rsidR="001D3975" w:rsidRDefault="00000000">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1D3975" w14:paraId="56A58F78" w14:textId="77777777">
        <w:tc>
          <w:tcPr>
            <w:tcW w:w="9072" w:type="dxa"/>
            <w:tcBorders>
              <w:top w:val="single" w:sz="4" w:space="0" w:color="000000"/>
              <w:left w:val="single" w:sz="4" w:space="0" w:color="000000"/>
              <w:bottom w:val="single" w:sz="4" w:space="0" w:color="000000"/>
              <w:right w:val="single" w:sz="4" w:space="0" w:color="000000"/>
            </w:tcBorders>
          </w:tcPr>
          <w:p w14:paraId="375CAF41" w14:textId="3A504D21" w:rsidR="001D3975" w:rsidRPr="00E94667" w:rsidRDefault="00000000" w:rsidP="00E94667">
            <w:pPr>
              <w:spacing w:line="360" w:lineRule="auto"/>
              <w:jc w:val="both"/>
              <w:rPr>
                <w:rFonts w:ascii="Arial" w:hAnsi="Arial" w:cs="Arial"/>
              </w:rPr>
            </w:pPr>
            <w:r w:rsidRPr="00E94667">
              <w:rPr>
                <w:rFonts w:ascii="Arial" w:hAnsi="Arial" w:cs="Arial"/>
              </w:rPr>
              <w:t xml:space="preserve">Um site de cafeteria para </w:t>
            </w:r>
            <w:r w:rsidR="00E94667" w:rsidRPr="00E94667">
              <w:rPr>
                <w:rFonts w:ascii="Arial" w:hAnsi="Arial" w:cs="Arial"/>
              </w:rPr>
              <w:t>uma loja</w:t>
            </w:r>
            <w:r w:rsidRPr="00E94667">
              <w:rPr>
                <w:rFonts w:ascii="Arial" w:hAnsi="Arial" w:cs="Arial"/>
              </w:rPr>
              <w:t xml:space="preserve"> física.</w:t>
            </w:r>
          </w:p>
          <w:p w14:paraId="79BC1911" w14:textId="77777777" w:rsidR="001D3975" w:rsidRPr="00E94667" w:rsidRDefault="00000000" w:rsidP="00E94667">
            <w:pPr>
              <w:spacing w:line="360" w:lineRule="auto"/>
              <w:jc w:val="both"/>
              <w:rPr>
                <w:rFonts w:ascii="Arial" w:hAnsi="Arial" w:cs="Arial"/>
              </w:rPr>
            </w:pPr>
            <w:r w:rsidRPr="00E94667">
              <w:rPr>
                <w:rFonts w:ascii="Arial" w:hAnsi="Arial" w:cs="Arial"/>
              </w:rPr>
              <w:t xml:space="preserve">A loja física terá um balcão de atendimento, mas para a facilidade do cliente e evitar filas, teremos a opção de fazer os pedidos online para retirada na loja. Acessando a loja online, haverá uma aba para o cardápio, carrinho, perfil e modelos de café. </w:t>
            </w:r>
          </w:p>
          <w:p w14:paraId="401A93D1" w14:textId="77777777" w:rsidR="001D3975" w:rsidRDefault="00000000" w:rsidP="00E94667">
            <w:pPr>
              <w:spacing w:line="360" w:lineRule="auto"/>
              <w:jc w:val="both"/>
              <w:rPr>
                <w:rFonts w:ascii="Arial" w:hAnsi="Arial" w:cs="Arial"/>
              </w:rPr>
            </w:pPr>
            <w:r w:rsidRPr="00E94667">
              <w:rPr>
                <w:rFonts w:ascii="Arial" w:hAnsi="Arial" w:cs="Arial"/>
              </w:rPr>
              <w:t>Você irá fazer o pedido do que deseja consumir no site, e esse pedido irá para o carrinho na aba “Carrinho”, após o pagamento e o pedido feito, o nome do seu perfil / cadastro na loja online, será chamado e você poderá fazer a retirada do seu pedido no balcão.</w:t>
            </w:r>
          </w:p>
        </w:tc>
      </w:tr>
    </w:tbl>
    <w:p w14:paraId="287DC091" w14:textId="77777777" w:rsidR="001D3975" w:rsidRDefault="00000000">
      <w:pPr>
        <w:rPr>
          <w:rFonts w:ascii="Arial" w:eastAsia="Arial" w:hAnsi="Arial" w:cs="Arial"/>
        </w:rPr>
      </w:pPr>
      <w:r>
        <w:rPr>
          <w:rFonts w:ascii="Arial" w:eastAsia="Arial" w:hAnsi="Arial" w:cs="Arial"/>
        </w:rPr>
        <w:t xml:space="preserve"> </w:t>
      </w:r>
    </w:p>
    <w:p w14:paraId="7B514992" w14:textId="77777777" w:rsidR="001D3975" w:rsidRDefault="00000000">
      <w:pPr>
        <w:rPr>
          <w:rFonts w:ascii="Arial" w:hAnsi="Arial" w:cs="Arial"/>
        </w:rPr>
      </w:pP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1D3975" w14:paraId="31B320C6" w14:textId="77777777">
        <w:tc>
          <w:tcPr>
            <w:tcW w:w="9072" w:type="dxa"/>
            <w:tcBorders>
              <w:top w:val="single" w:sz="4" w:space="0" w:color="000000"/>
              <w:left w:val="single" w:sz="4" w:space="0" w:color="000000"/>
              <w:bottom w:val="single" w:sz="4" w:space="0" w:color="000000"/>
              <w:right w:val="single" w:sz="4" w:space="0" w:color="000000"/>
            </w:tcBorders>
          </w:tcPr>
          <w:p w14:paraId="78807081" w14:textId="77777777" w:rsidR="001D3975" w:rsidRDefault="00000000">
            <w:pPr>
              <w:widowControl w:val="0"/>
              <w:rPr>
                <w:rFonts w:ascii="Arial" w:eastAsia="Calibri" w:hAnsi="Arial" w:cs="Arial"/>
                <w:lang w:eastAsia="pt-BR"/>
              </w:rPr>
            </w:pPr>
            <w:r>
              <w:rPr>
                <w:rFonts w:ascii="Arial" w:eastAsia="Calibri" w:hAnsi="Arial" w:cs="Arial"/>
                <w:lang w:eastAsia="pt-BR"/>
              </w:rPr>
              <w:t>Site de uma loja online;</w:t>
            </w:r>
          </w:p>
          <w:p w14:paraId="7268F87A" w14:textId="77777777" w:rsidR="001D3975" w:rsidRDefault="00000000">
            <w:pPr>
              <w:widowControl w:val="0"/>
              <w:rPr>
                <w:rFonts w:ascii="Arial" w:eastAsia="Calibri" w:hAnsi="Arial" w:cs="Arial"/>
                <w:lang w:eastAsia="pt-BR"/>
              </w:rPr>
            </w:pPr>
            <w:r>
              <w:rPr>
                <w:rFonts w:ascii="Arial" w:eastAsia="Calibri" w:hAnsi="Arial" w:cs="Arial"/>
                <w:lang w:eastAsia="pt-BR"/>
              </w:rPr>
              <w:t>Carinho funcional;</w:t>
            </w:r>
          </w:p>
          <w:p w14:paraId="401144A6" w14:textId="77777777" w:rsidR="001D3975" w:rsidRDefault="00000000">
            <w:pPr>
              <w:widowControl w:val="0"/>
              <w:rPr>
                <w:rFonts w:ascii="Arial" w:eastAsia="Calibri" w:hAnsi="Arial" w:cs="Arial"/>
                <w:lang w:eastAsia="pt-BR"/>
              </w:rPr>
            </w:pPr>
            <w:r>
              <w:rPr>
                <w:rFonts w:ascii="Arial" w:eastAsia="Calibri" w:hAnsi="Arial" w:cs="Arial"/>
                <w:lang w:eastAsia="pt-BR"/>
              </w:rPr>
              <w:lastRenderedPageBreak/>
              <w:t>Cadastro funcional;</w:t>
            </w:r>
          </w:p>
          <w:p w14:paraId="71837688" w14:textId="77777777" w:rsidR="001D3975" w:rsidRDefault="00000000">
            <w:pPr>
              <w:widowControl w:val="0"/>
              <w:rPr>
                <w:rFonts w:ascii="Arial" w:eastAsia="Calibri" w:hAnsi="Arial" w:cs="Arial"/>
                <w:lang w:eastAsia="pt-BR"/>
              </w:rPr>
            </w:pPr>
            <w:r>
              <w:rPr>
                <w:rFonts w:ascii="Arial" w:eastAsia="Calibri" w:hAnsi="Arial" w:cs="Arial"/>
                <w:lang w:eastAsia="pt-BR"/>
              </w:rPr>
              <w:t>Pedidos funciona</w:t>
            </w:r>
            <w:r w:rsidRPr="00E94667">
              <w:rPr>
                <w:rFonts w:ascii="Arial" w:eastAsia="Calibri" w:hAnsi="Arial" w:cs="Arial"/>
                <w:lang w:eastAsia="pt-BR"/>
              </w:rPr>
              <w:t>is</w:t>
            </w:r>
            <w:r>
              <w:rPr>
                <w:rFonts w:ascii="Arial" w:eastAsia="Calibri" w:hAnsi="Arial" w:cs="Arial"/>
                <w:lang w:eastAsia="pt-BR"/>
              </w:rPr>
              <w:t>;</w:t>
            </w:r>
          </w:p>
          <w:p w14:paraId="5B6744A1" w14:textId="77777777" w:rsidR="001D3975" w:rsidRDefault="00000000">
            <w:pPr>
              <w:widowControl w:val="0"/>
              <w:rPr>
                <w:rFonts w:ascii="Arial" w:eastAsia="Calibri" w:hAnsi="Arial" w:cs="Arial"/>
                <w:lang w:eastAsia="pt-BR"/>
              </w:rPr>
            </w:pPr>
            <w:r>
              <w:rPr>
                <w:rFonts w:ascii="Arial" w:eastAsia="Calibri" w:hAnsi="Arial" w:cs="Arial"/>
                <w:lang w:eastAsia="pt-BR"/>
              </w:rPr>
              <w:t>Aba administrativa de cadastro de produto e edição de clientes / produtos;</w:t>
            </w:r>
          </w:p>
          <w:p w14:paraId="23C0ACD5" w14:textId="77777777" w:rsidR="001D3975" w:rsidRDefault="00000000">
            <w:pPr>
              <w:widowControl w:val="0"/>
              <w:rPr>
                <w:rFonts w:ascii="Arial" w:eastAsia="Calibri" w:hAnsi="Arial" w:cs="Arial"/>
                <w:lang w:eastAsia="pt-BR"/>
              </w:rPr>
            </w:pPr>
            <w:r>
              <w:rPr>
                <w:rFonts w:ascii="Arial" w:eastAsia="Calibri" w:hAnsi="Arial" w:cs="Arial"/>
                <w:lang w:eastAsia="pt-BR"/>
              </w:rPr>
              <w:t>Fluidez;</w:t>
            </w:r>
          </w:p>
        </w:tc>
      </w:tr>
    </w:tbl>
    <w:p w14:paraId="6E67FF2F" w14:textId="77777777" w:rsidR="001D3975" w:rsidRDefault="00000000">
      <w:pPr>
        <w:spacing w:line="360" w:lineRule="auto"/>
        <w:rPr>
          <w:rFonts w:ascii="Arial" w:hAnsi="Arial" w:cs="Arial"/>
        </w:rPr>
      </w:pPr>
      <w:r>
        <w:rPr>
          <w:rFonts w:ascii="Arial" w:hAnsi="Arial" w:cs="Arial"/>
        </w:rPr>
        <w:lastRenderedPageBreak/>
        <w:t>PROCEDIMENTOS METODOLÓGICOS</w:t>
      </w:r>
    </w:p>
    <w:tbl>
      <w:tblPr>
        <w:tblW w:w="9072" w:type="dxa"/>
        <w:tblInd w:w="-5" w:type="dxa"/>
        <w:tblLayout w:type="fixed"/>
        <w:tblLook w:val="04A0" w:firstRow="1" w:lastRow="0" w:firstColumn="1" w:lastColumn="0" w:noHBand="0" w:noVBand="1"/>
      </w:tblPr>
      <w:tblGrid>
        <w:gridCol w:w="9072"/>
      </w:tblGrid>
      <w:tr w:rsidR="001D3975" w14:paraId="34C6318E" w14:textId="77777777">
        <w:tc>
          <w:tcPr>
            <w:tcW w:w="9072" w:type="dxa"/>
            <w:tcBorders>
              <w:top w:val="single" w:sz="4" w:space="0" w:color="000000"/>
              <w:left w:val="single" w:sz="4" w:space="0" w:color="000000"/>
              <w:bottom w:val="single" w:sz="4" w:space="0" w:color="000000"/>
              <w:right w:val="single" w:sz="4" w:space="0" w:color="000000"/>
            </w:tcBorders>
          </w:tcPr>
          <w:p w14:paraId="608DA37F" w14:textId="014E199A" w:rsidR="001D3975" w:rsidRDefault="00F80397" w:rsidP="00F80397">
            <w:pPr>
              <w:widowControl w:val="0"/>
              <w:tabs>
                <w:tab w:val="left" w:pos="0"/>
              </w:tabs>
              <w:spacing w:line="360" w:lineRule="auto"/>
              <w:jc w:val="both"/>
              <w:rPr>
                <w:rFonts w:ascii="Arial" w:hAnsi="Arial" w:cs="Arial"/>
              </w:rPr>
            </w:pPr>
            <w:r w:rsidRPr="00FB195E">
              <w:rPr>
                <w:rFonts w:ascii="Arial" w:hAnsi="Arial" w:cs="Arial"/>
              </w:rPr>
              <w:t>A metodologia adotada neste trabalho buscou delinear o processo de construção de um sistema para automatizar. Considera-se trabalho prático, caracterizado como pesquisa aplicada, direcionada para a construção de um sistema para a solução de um problema (GIL, 2002, Jung 2004). Utilizou-se a pesquisa bibliográfica documental para embasar a sua construção, trazendo as experiências relatadas em trabalhos publicados e conhecidos sobre a construção de sistema para salão de beleza. Para diagnosticar os problemas nos pequenos salões, desenvolveu-se um questionário que foi aplicado para identificar as necessidades reais dos estabelecimentos para levantamento dos requisitos de software: negócio e funcionalidade. Na sequência, analisaram-se os dados coletados com a pesquisa e definiu o roteiro de desenvolvimento do sistema, quais os requisitos necessários, a descrição do mini mundo e a descrição das regras de negócio. Definido o roteiro, foram escolhidas as técnicas e recursos tecnológicos a serem utilizados, como o ambiente de edição e desenvolvimento, o banco de dados, a linguagem de programação e as ferramentas e frameworks. Após toda a análise de requisitos e a escolha das ferramentas a serem utilizadas deu se início a implementação, a tarefa de “codificação” começando do "zero" e auxílio das bibliotecas, tendo como base a documentação oriunda da fase de design junto com a documentação de requisitos e pôr fim a realização de testes tendo por resultado um sistema para gerenciamento de salões de beleza de acordo com demanda de mercado, atendendo setor de beleza que deseja se sobressair e permanecer no mercado competitivo por meio da informatização.</w:t>
            </w:r>
          </w:p>
        </w:tc>
      </w:tr>
    </w:tbl>
    <w:p w14:paraId="746F39D4" w14:textId="77777777" w:rsidR="001D3975" w:rsidRDefault="0000000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1D3975" w14:paraId="5D14A721" w14:textId="77777777">
        <w:tc>
          <w:tcPr>
            <w:tcW w:w="9072" w:type="dxa"/>
            <w:tcBorders>
              <w:top w:val="single" w:sz="4" w:space="0" w:color="000000"/>
              <w:left w:val="single" w:sz="4" w:space="0" w:color="000000"/>
              <w:bottom w:val="single" w:sz="4" w:space="0" w:color="000000"/>
              <w:right w:val="single" w:sz="4" w:space="0" w:color="000000"/>
            </w:tcBorders>
          </w:tcPr>
          <w:p w14:paraId="6A0A65C3" w14:textId="77777777" w:rsidR="001D3975" w:rsidRPr="00F80397" w:rsidRDefault="00000000" w:rsidP="00F80397">
            <w:pPr>
              <w:spacing w:after="0"/>
              <w:rPr>
                <w:rFonts w:ascii="Arial" w:eastAsia="SimSun" w:hAnsi="Arial" w:cs="Arial"/>
              </w:rPr>
            </w:pPr>
            <w:r w:rsidRPr="00F80397">
              <w:rPr>
                <w:rFonts w:ascii="Arial" w:eastAsia="SimSun" w:hAnsi="Arial" w:cs="Arial"/>
              </w:rPr>
              <w:t>SALFER, Henrique. O impacto do marketing digital e e-commerce em uma hamburgueria durante a pandemia. 2021.</w:t>
            </w:r>
          </w:p>
          <w:p w14:paraId="2BEECB79" w14:textId="77777777" w:rsidR="001D3975" w:rsidRPr="00F80397" w:rsidRDefault="001D3975" w:rsidP="00F80397">
            <w:pPr>
              <w:spacing w:after="0"/>
              <w:rPr>
                <w:rFonts w:ascii="Arial" w:eastAsia="SimSun" w:hAnsi="Arial" w:cs="Arial"/>
              </w:rPr>
            </w:pPr>
          </w:p>
          <w:p w14:paraId="0300AE70" w14:textId="77777777" w:rsidR="001D3975" w:rsidRPr="00F80397" w:rsidRDefault="00000000" w:rsidP="00F80397">
            <w:pPr>
              <w:spacing w:after="0"/>
              <w:rPr>
                <w:rFonts w:ascii="Arial" w:hAnsi="Arial" w:cs="Arial"/>
              </w:rPr>
            </w:pPr>
            <w:r w:rsidRPr="00F80397">
              <w:rPr>
                <w:rFonts w:ascii="Arial" w:eastAsia="SimSun" w:hAnsi="Arial" w:cs="Arial"/>
              </w:rPr>
              <w:t xml:space="preserve">TÁVORA, Ana Luiza Tapajós. O café e as cafeterias. 2005. 40 f. Monografia (Especialização em Gastronomia como </w:t>
            </w:r>
            <w:proofErr w:type="spellStart"/>
            <w:proofErr w:type="gramStart"/>
            <w:r w:rsidRPr="00F80397">
              <w:rPr>
                <w:rFonts w:ascii="Arial" w:eastAsia="SimSun" w:hAnsi="Arial" w:cs="Arial"/>
              </w:rPr>
              <w:t>Empreendimneto</w:t>
            </w:r>
            <w:proofErr w:type="spellEnd"/>
            <w:r w:rsidRPr="00F80397">
              <w:rPr>
                <w:rFonts w:ascii="Arial" w:eastAsia="SimSun" w:hAnsi="Arial" w:cs="Arial"/>
              </w:rPr>
              <w:t>)-</w:t>
            </w:r>
            <w:proofErr w:type="gramEnd"/>
            <w:r w:rsidRPr="00F80397">
              <w:rPr>
                <w:rFonts w:ascii="Arial" w:eastAsia="SimSun" w:hAnsi="Arial" w:cs="Arial"/>
              </w:rPr>
              <w:t>Universidade de Brasília, Brasília, 2005.</w:t>
            </w:r>
          </w:p>
          <w:p w14:paraId="4C30AB1F" w14:textId="77777777" w:rsidR="001D3975" w:rsidRPr="00F80397" w:rsidRDefault="001D3975" w:rsidP="00F80397">
            <w:pPr>
              <w:spacing w:after="0"/>
              <w:rPr>
                <w:rFonts w:ascii="Arial" w:eastAsia="SimSun" w:hAnsi="Arial" w:cs="Arial"/>
              </w:rPr>
            </w:pPr>
          </w:p>
          <w:p w14:paraId="02219318" w14:textId="77777777" w:rsidR="001D3975" w:rsidRDefault="00000000" w:rsidP="00F80397">
            <w:pPr>
              <w:spacing w:after="0"/>
              <w:rPr>
                <w:rFonts w:ascii="SimSun" w:eastAsia="SimSun" w:hAnsi="SimSun" w:cs="SimSun"/>
                <w:sz w:val="24"/>
                <w:szCs w:val="24"/>
              </w:rPr>
            </w:pPr>
            <w:r w:rsidRPr="00F80397">
              <w:rPr>
                <w:rFonts w:ascii="Arial" w:eastAsia="SimSun" w:hAnsi="Arial" w:cs="Arial"/>
              </w:rPr>
              <w:t>ASSIS, Wesley Araújo de. ESTRATÉGIAS DE E-COMMERCE NO RAMO ALIMENTÍCIO PARA ATENDER AS DEMANDAS DE MERCADO EM TEMPOS DE ISOLAMENTO. 2023.</w:t>
            </w:r>
          </w:p>
        </w:tc>
      </w:tr>
    </w:tbl>
    <w:p w14:paraId="221758AD" w14:textId="77777777" w:rsidR="001D3975" w:rsidRDefault="00000000">
      <w:pPr>
        <w:rPr>
          <w:rFonts w:ascii="Arial" w:hAnsi="Arial" w:cs="Arial"/>
        </w:rPr>
      </w:pPr>
      <w:r>
        <w:rPr>
          <w:rFonts w:ascii="Arial" w:eastAsia="Arial" w:hAnsi="Arial" w:cs="Arial"/>
        </w:rPr>
        <w:lastRenderedPageBreak/>
        <w:t xml:space="preserve"> </w:t>
      </w:r>
      <w:r>
        <w:rPr>
          <w:rFonts w:ascii="Arial" w:hAnsi="Arial" w:cs="Arial"/>
        </w:rPr>
        <w:t>CRONOGRAMA DE ATIVIDADES</w:t>
      </w:r>
    </w:p>
    <w:p w14:paraId="74B1B6BE" w14:textId="77777777" w:rsidR="001D3975" w:rsidRDefault="00000000">
      <w:pPr>
        <w:rPr>
          <w:rFonts w:ascii="Arial" w:hAnsi="Arial" w:cs="Arial"/>
        </w:rPr>
      </w:pPr>
      <w:r>
        <w:rPr>
          <w:noProof/>
        </w:rPr>
        <w:drawing>
          <wp:inline distT="0" distB="0" distL="0" distR="0" wp14:anchorId="4D86CFDD" wp14:editId="47E11F49">
            <wp:extent cx="5760085" cy="529463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1"/>
                    <a:stretch>
                      <a:fillRect/>
                    </a:stretch>
                  </pic:blipFill>
                  <pic:spPr>
                    <a:xfrm>
                      <a:off x="0" y="0"/>
                      <a:ext cx="5760085" cy="5294630"/>
                    </a:xfrm>
                    <a:prstGeom prst="rect">
                      <a:avLst/>
                    </a:prstGeom>
                  </pic:spPr>
                </pic:pic>
              </a:graphicData>
            </a:graphic>
          </wp:inline>
        </w:drawing>
      </w:r>
    </w:p>
    <w:tbl>
      <w:tblPr>
        <w:tblW w:w="8985" w:type="dxa"/>
        <w:jc w:val="right"/>
        <w:tblLayout w:type="fixed"/>
        <w:tblLook w:val="04A0" w:firstRow="1" w:lastRow="0" w:firstColumn="1" w:lastColumn="0" w:noHBand="0" w:noVBand="1"/>
      </w:tblPr>
      <w:tblGrid>
        <w:gridCol w:w="4756"/>
        <w:gridCol w:w="2485"/>
        <w:gridCol w:w="1744"/>
      </w:tblGrid>
      <w:tr w:rsidR="001D3975" w14:paraId="58909F45" w14:textId="77777777">
        <w:trPr>
          <w:jc w:val="right"/>
        </w:trPr>
        <w:tc>
          <w:tcPr>
            <w:tcW w:w="4756" w:type="dxa"/>
            <w:tcBorders>
              <w:top w:val="single" w:sz="4" w:space="0" w:color="000000"/>
              <w:left w:val="single" w:sz="4" w:space="0" w:color="000000"/>
              <w:bottom w:val="single" w:sz="4" w:space="0" w:color="000000"/>
            </w:tcBorders>
          </w:tcPr>
          <w:p w14:paraId="60BC8551" w14:textId="77777777" w:rsidR="001D3975" w:rsidRDefault="00000000">
            <w:pPr>
              <w:widowControl w:val="0"/>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3B535CA7" w14:textId="77777777" w:rsidR="001D3975" w:rsidRDefault="00000000">
            <w:pPr>
              <w:widowControl w:val="0"/>
              <w:rPr>
                <w:rFonts w:ascii="Arial" w:hAnsi="Arial" w:cs="Arial"/>
              </w:rPr>
            </w:pPr>
            <w:r>
              <w:rPr>
                <w:rFonts w:ascii="Arial" w:hAnsi="Arial" w:cs="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14:paraId="08163F8C" w14:textId="77777777" w:rsidR="001D3975" w:rsidRDefault="00000000">
            <w:pPr>
              <w:widowControl w:val="0"/>
              <w:rPr>
                <w:rFonts w:ascii="Arial" w:hAnsi="Arial" w:cs="Arial"/>
              </w:rPr>
            </w:pPr>
            <w:r>
              <w:rPr>
                <w:rFonts w:ascii="Arial" w:hAnsi="Arial" w:cs="Arial"/>
                <w:b/>
                <w:bCs/>
              </w:rPr>
              <w:t>Data</w:t>
            </w:r>
          </w:p>
        </w:tc>
      </w:tr>
      <w:tr w:rsidR="001D3975" w14:paraId="3A37CA7D" w14:textId="77777777">
        <w:trPr>
          <w:jc w:val="right"/>
        </w:trPr>
        <w:tc>
          <w:tcPr>
            <w:tcW w:w="4756" w:type="dxa"/>
            <w:tcBorders>
              <w:top w:val="single" w:sz="4" w:space="0" w:color="000000"/>
              <w:left w:val="single" w:sz="4" w:space="0" w:color="000000"/>
              <w:bottom w:val="single" w:sz="4" w:space="0" w:color="000000"/>
            </w:tcBorders>
          </w:tcPr>
          <w:p w14:paraId="3F3B09DC" w14:textId="77777777" w:rsidR="001D3975" w:rsidRDefault="00000000">
            <w:pPr>
              <w:widowControl w:val="0"/>
              <w:rPr>
                <w:rFonts w:ascii="Arial" w:hAnsi="Arial" w:cs="Arial"/>
              </w:rPr>
            </w:pPr>
            <w:r>
              <w:rPr>
                <w:rFonts w:ascii="Arial" w:hAnsi="Arial" w:cs="Arial"/>
              </w:rPr>
              <w:t>Análise de projetos e sistemas:</w:t>
            </w:r>
          </w:p>
          <w:p w14:paraId="56F6170F" w14:textId="77777777" w:rsidR="001D3975" w:rsidRDefault="00000000">
            <w:pPr>
              <w:widowControl w:val="0"/>
              <w:rPr>
                <w:rFonts w:ascii="Arial" w:hAnsi="Arial" w:cs="Arial"/>
              </w:rPr>
            </w:pPr>
            <w:r>
              <w:rPr>
                <w:rFonts w:ascii="Arial" w:hAnsi="Arial" w:cs="Arial"/>
              </w:rPr>
              <w:t>Banco de dados:</w:t>
            </w:r>
          </w:p>
          <w:p w14:paraId="4F710A8B" w14:textId="5058AEF7" w:rsidR="001D3975" w:rsidRDefault="00000000" w:rsidP="00F80397">
            <w:pPr>
              <w:widowControl w:val="0"/>
              <w:rPr>
                <w:rFonts w:ascii="Arial" w:hAnsi="Arial" w:cs="Arial"/>
                <w:b/>
                <w:bCs/>
              </w:rPr>
            </w:pPr>
            <w:r>
              <w:rPr>
                <w:rFonts w:ascii="Arial" w:hAnsi="Arial" w:cs="Arial"/>
              </w:rPr>
              <w:t>Web design:</w:t>
            </w:r>
          </w:p>
        </w:tc>
        <w:tc>
          <w:tcPr>
            <w:tcW w:w="2485" w:type="dxa"/>
            <w:tcBorders>
              <w:top w:val="single" w:sz="4" w:space="0" w:color="000000"/>
              <w:left w:val="single" w:sz="4" w:space="0" w:color="000000"/>
              <w:bottom w:val="single" w:sz="4" w:space="0" w:color="000000"/>
            </w:tcBorders>
          </w:tcPr>
          <w:p w14:paraId="3EAE4638" w14:textId="77777777" w:rsidR="001D3975" w:rsidRDefault="00000000">
            <w:pPr>
              <w:widowControl w:val="0"/>
              <w:snapToGrid w:val="0"/>
              <w:rPr>
                <w:rFonts w:ascii="Arial" w:hAnsi="Arial" w:cs="Arial"/>
                <w:b/>
                <w:bCs/>
              </w:rPr>
            </w:pPr>
            <w:r>
              <w:rPr>
                <w:rFonts w:ascii="Arial" w:hAnsi="Arial" w:cs="Arial"/>
                <w:b/>
                <w:bCs/>
              </w:rPr>
              <w:t>Aparecida</w:t>
            </w:r>
          </w:p>
          <w:p w14:paraId="3EC8B660" w14:textId="77777777" w:rsidR="001D3975" w:rsidRDefault="00000000">
            <w:pPr>
              <w:widowControl w:val="0"/>
              <w:snapToGrid w:val="0"/>
              <w:rPr>
                <w:rFonts w:ascii="Arial" w:hAnsi="Arial" w:cs="Arial"/>
                <w:b/>
                <w:bCs/>
              </w:rPr>
            </w:pPr>
            <w:r>
              <w:rPr>
                <w:rFonts w:ascii="Arial" w:hAnsi="Arial" w:cs="Arial"/>
                <w:b/>
                <w:bCs/>
              </w:rPr>
              <w:t>Célia</w:t>
            </w:r>
          </w:p>
          <w:p w14:paraId="35094729" w14:textId="77777777" w:rsidR="001D3975" w:rsidRDefault="00000000">
            <w:pPr>
              <w:widowControl w:val="0"/>
              <w:snapToGrid w:val="0"/>
              <w:rPr>
                <w:rFonts w:ascii="Arial" w:hAnsi="Arial" w:cs="Arial"/>
                <w:b/>
                <w:bCs/>
              </w:rPr>
            </w:pPr>
            <w:r>
              <w:rPr>
                <w:rFonts w:ascii="Arial" w:hAnsi="Arial" w:cs="Arial"/>
                <w:b/>
                <w:bCs/>
              </w:rPr>
              <w:t>Reinaldo</w:t>
            </w:r>
          </w:p>
        </w:tc>
        <w:tc>
          <w:tcPr>
            <w:tcW w:w="1744" w:type="dxa"/>
            <w:tcBorders>
              <w:top w:val="single" w:sz="4" w:space="0" w:color="000000"/>
              <w:left w:val="single" w:sz="4" w:space="0" w:color="000000"/>
              <w:bottom w:val="single" w:sz="4" w:space="0" w:color="000000"/>
              <w:right w:val="single" w:sz="4" w:space="0" w:color="000000"/>
            </w:tcBorders>
          </w:tcPr>
          <w:p w14:paraId="3FFBB1E8" w14:textId="77777777" w:rsidR="001D3975" w:rsidRDefault="001D3975">
            <w:pPr>
              <w:widowControl w:val="0"/>
              <w:snapToGrid w:val="0"/>
              <w:rPr>
                <w:rFonts w:ascii="Arial" w:hAnsi="Arial" w:cs="Arial"/>
                <w:b/>
                <w:bCs/>
              </w:rPr>
            </w:pPr>
          </w:p>
          <w:p w14:paraId="35E4EC18" w14:textId="77777777" w:rsidR="001D3975" w:rsidRDefault="001D3975">
            <w:pPr>
              <w:widowControl w:val="0"/>
              <w:snapToGrid w:val="0"/>
              <w:rPr>
                <w:rFonts w:ascii="Arial" w:hAnsi="Arial" w:cs="Arial"/>
                <w:b/>
                <w:bCs/>
              </w:rPr>
            </w:pPr>
          </w:p>
          <w:p w14:paraId="6C5CABCD" w14:textId="77777777" w:rsidR="001D3975" w:rsidRDefault="001D3975">
            <w:pPr>
              <w:widowControl w:val="0"/>
              <w:rPr>
                <w:rFonts w:ascii="Arial" w:hAnsi="Arial" w:cs="Arial"/>
                <w:b/>
                <w:bCs/>
              </w:rPr>
            </w:pPr>
          </w:p>
        </w:tc>
      </w:tr>
    </w:tbl>
    <w:p w14:paraId="095FF05C" w14:textId="77777777" w:rsidR="001D3975" w:rsidRDefault="001D3975">
      <w:pPr>
        <w:rPr>
          <w:rFonts w:ascii="Arial" w:hAnsi="Arial" w:cs="Arial"/>
          <w:b/>
        </w:rPr>
      </w:pPr>
    </w:p>
    <w:sectPr w:rsidR="001D3975">
      <w:headerReference w:type="default" r:id="rId12"/>
      <w:pgSz w:w="11906" w:h="16838"/>
      <w:pgMar w:top="1701" w:right="1134" w:bottom="1134"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BC91" w14:textId="77777777" w:rsidR="00E70C22" w:rsidRDefault="00E70C22">
      <w:pPr>
        <w:spacing w:line="240" w:lineRule="auto"/>
      </w:pPr>
      <w:r>
        <w:separator/>
      </w:r>
    </w:p>
  </w:endnote>
  <w:endnote w:type="continuationSeparator" w:id="0">
    <w:p w14:paraId="4B6A1486" w14:textId="77777777" w:rsidR="00E70C22" w:rsidRDefault="00E70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ans">
    <w:altName w:val="Arial"/>
    <w:charset w:val="01"/>
    <w:family w:val="swiss"/>
    <w:pitch w:val="default"/>
    <w:sig w:usb0="E0000AFF" w:usb1="500078FF" w:usb2="00000021" w:usb3="00000000" w:csb0="600001BF" w:csb1="DFF70000"/>
  </w:font>
  <w:font w:name="Noto Sans CJK SC">
    <w:charset w:val="86"/>
    <w:family w:val="auto"/>
    <w:pitch w:val="default"/>
    <w:sig w:usb0="00000000" w:usb1="00000000" w:usb2="00000016" w:usb3="00000000" w:csb0="602E0107" w:csb1="00000000"/>
  </w:font>
  <w:font w:name="Lohit Devanagari">
    <w:altName w:val="Cambria"/>
    <w:charset w:val="00"/>
    <w:family w:val="auto"/>
    <w:pitch w:val="default"/>
  </w:font>
  <w:font w:name="sans-serif">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711E3" w14:textId="77777777" w:rsidR="00E70C22" w:rsidRDefault="00E70C22">
      <w:pPr>
        <w:spacing w:after="0"/>
      </w:pPr>
      <w:r>
        <w:separator/>
      </w:r>
    </w:p>
  </w:footnote>
  <w:footnote w:type="continuationSeparator" w:id="0">
    <w:p w14:paraId="3D6F6D2E" w14:textId="77777777" w:rsidR="00E70C22" w:rsidRDefault="00E70C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061" w:type="dxa"/>
      <w:tblLayout w:type="fixed"/>
      <w:tblLook w:val="04A0" w:firstRow="1" w:lastRow="0" w:firstColumn="1" w:lastColumn="0" w:noHBand="0" w:noVBand="1"/>
    </w:tblPr>
    <w:tblGrid>
      <w:gridCol w:w="1979"/>
      <w:gridCol w:w="5528"/>
      <w:gridCol w:w="1554"/>
    </w:tblGrid>
    <w:tr w:rsidR="001D3975" w14:paraId="629449C9" w14:textId="77777777">
      <w:trPr>
        <w:trHeight w:val="1550"/>
      </w:trPr>
      <w:tc>
        <w:tcPr>
          <w:tcW w:w="1979" w:type="dxa"/>
        </w:tcPr>
        <w:p w14:paraId="29633030" w14:textId="77777777" w:rsidR="001D3975" w:rsidRDefault="00000000">
          <w:pPr>
            <w:pStyle w:val="Cabealho"/>
            <w:tabs>
              <w:tab w:val="clear" w:pos="4252"/>
              <w:tab w:val="clear" w:pos="8504"/>
              <w:tab w:val="center" w:pos="4819"/>
              <w:tab w:val="right" w:pos="9639"/>
            </w:tabs>
            <w:spacing w:after="0" w:line="240" w:lineRule="auto"/>
          </w:pPr>
          <w:r>
            <w:rPr>
              <w:noProof/>
            </w:rPr>
            <w:drawing>
              <wp:anchor distT="0" distB="0" distL="0" distR="0" simplePos="0" relativeHeight="251660288" behindDoc="1" locked="0" layoutInCell="1" allowOverlap="1" wp14:anchorId="06392E23" wp14:editId="5AABA4BE">
                <wp:simplePos x="0" y="0"/>
                <wp:positionH relativeFrom="column">
                  <wp:posOffset>-44450</wp:posOffset>
                </wp:positionH>
                <wp:positionV relativeFrom="paragraph">
                  <wp:posOffset>179070</wp:posOffset>
                </wp:positionV>
                <wp:extent cx="1153795" cy="622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l="-42" t="-79" r="-42" b="-79"/>
                        <a:stretch>
                          <a:fillRect/>
                        </a:stretch>
                      </pic:blipFill>
                      <pic:spPr>
                        <a:xfrm>
                          <a:off x="0" y="0"/>
                          <a:ext cx="1153795" cy="622300"/>
                        </a:xfrm>
                        <a:prstGeom prst="rect">
                          <a:avLst/>
                        </a:prstGeom>
                      </pic:spPr>
                    </pic:pic>
                  </a:graphicData>
                </a:graphic>
              </wp:anchor>
            </w:drawing>
          </w:r>
        </w:p>
      </w:tc>
      <w:tc>
        <w:tcPr>
          <w:tcW w:w="5528" w:type="dxa"/>
        </w:tcPr>
        <w:p w14:paraId="5D3C6BFD" w14:textId="77777777" w:rsidR="001D3975" w:rsidRDefault="001D3975">
          <w:pPr>
            <w:pStyle w:val="Cabealho"/>
            <w:tabs>
              <w:tab w:val="clear" w:pos="4252"/>
              <w:tab w:val="clear" w:pos="8504"/>
              <w:tab w:val="center" w:pos="3960"/>
            </w:tabs>
            <w:spacing w:after="0" w:line="240" w:lineRule="auto"/>
            <w:jc w:val="center"/>
            <w:rPr>
              <w:rFonts w:cs="Arial"/>
              <w:b/>
              <w:color w:val="000000"/>
              <w:w w:val="150"/>
              <w:sz w:val="15"/>
              <w:szCs w:val="15"/>
            </w:rPr>
          </w:pPr>
        </w:p>
        <w:p w14:paraId="7207BED8" w14:textId="77777777" w:rsidR="001D3975" w:rsidRDefault="00000000">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2E3160ED" w14:textId="77777777" w:rsidR="001D3975" w:rsidRDefault="00000000">
          <w:pPr>
            <w:pStyle w:val="Cabealho"/>
            <w:spacing w:after="0" w:line="240" w:lineRule="auto"/>
            <w:jc w:val="center"/>
          </w:pPr>
          <w:r>
            <w:rPr>
              <w:rFonts w:cs="Arial"/>
              <w:b/>
              <w:color w:val="000000"/>
              <w:w w:val="150"/>
              <w:sz w:val="15"/>
              <w:szCs w:val="15"/>
            </w:rPr>
            <w:t xml:space="preserve">PEDRO </w:t>
          </w:r>
          <w:proofErr w:type="spellStart"/>
          <w:r>
            <w:rPr>
              <w:rFonts w:cs="Arial"/>
              <w:b/>
              <w:color w:val="000000"/>
              <w:w w:val="150"/>
              <w:sz w:val="15"/>
              <w:szCs w:val="15"/>
            </w:rPr>
            <w:t>BOARETTO</w:t>
          </w:r>
          <w:proofErr w:type="spellEnd"/>
          <w:r>
            <w:rPr>
              <w:rFonts w:cs="Arial"/>
              <w:b/>
              <w:color w:val="000000"/>
              <w:w w:val="150"/>
              <w:sz w:val="15"/>
              <w:szCs w:val="15"/>
            </w:rPr>
            <w:t xml:space="preserve"> NETO</w:t>
          </w:r>
        </w:p>
        <w:p w14:paraId="376032B3" w14:textId="77777777" w:rsidR="001D3975" w:rsidRDefault="00000000">
          <w:pPr>
            <w:pStyle w:val="Cabealho"/>
            <w:spacing w:after="0" w:line="240" w:lineRule="auto"/>
            <w:jc w:val="center"/>
          </w:pPr>
          <w:r>
            <w:rPr>
              <w:rFonts w:cs="Arial"/>
              <w:b/>
              <w:color w:val="000000"/>
              <w:sz w:val="15"/>
              <w:szCs w:val="15"/>
            </w:rPr>
            <w:t>Res. Nº: 2418/01 – DOE: 26/10/2001 – Res. Rec. Nº: 6061/2011 – DOE: 02/02/2019</w:t>
          </w:r>
        </w:p>
        <w:p w14:paraId="0085C543" w14:textId="77777777" w:rsidR="001D3975" w:rsidRDefault="00000000">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26ED52B7" w14:textId="77777777" w:rsidR="001D3975" w:rsidRDefault="00000000">
          <w:pPr>
            <w:pStyle w:val="Cabealho"/>
            <w:pBdr>
              <w:bottom w:val="single" w:sz="12" w:space="1" w:color="000000"/>
            </w:pBdr>
            <w:spacing w:after="0" w:line="240" w:lineRule="auto"/>
            <w:jc w:val="center"/>
          </w:pPr>
          <w:hyperlink r:id="rId2">
            <w:r>
              <w:rPr>
                <w:rStyle w:val="LinkdaInternet"/>
                <w:rFonts w:cs="Arial"/>
                <w:sz w:val="15"/>
                <w:szCs w:val="15"/>
              </w:rPr>
              <w:t>http://www.ceepcascavel.com.br</w:t>
            </w:r>
          </w:hyperlink>
          <w:r>
            <w:rPr>
              <w:rFonts w:cs="Arial"/>
              <w:color w:val="000000"/>
              <w:sz w:val="15"/>
              <w:szCs w:val="15"/>
            </w:rPr>
            <w:t xml:space="preserve">  -  E-mail: </w:t>
          </w:r>
          <w:hyperlink r:id="rId3">
            <w:r>
              <w:rPr>
                <w:rStyle w:val="LinkdaInternet"/>
                <w:rFonts w:cs="Arial"/>
                <w:sz w:val="15"/>
                <w:szCs w:val="15"/>
              </w:rPr>
              <w:t>ceep@nrecascavel.com</w:t>
            </w:r>
          </w:hyperlink>
          <w:r>
            <w:rPr>
              <w:rFonts w:cs="Arial"/>
              <w:color w:val="000000"/>
              <w:sz w:val="15"/>
              <w:szCs w:val="15"/>
            </w:rPr>
            <w:t xml:space="preserve"> </w:t>
          </w:r>
        </w:p>
      </w:tc>
      <w:tc>
        <w:tcPr>
          <w:tcW w:w="1554" w:type="dxa"/>
        </w:tcPr>
        <w:p w14:paraId="798AF2DF" w14:textId="77777777" w:rsidR="001D3975" w:rsidRDefault="00000000">
          <w:pPr>
            <w:pStyle w:val="Cabealho"/>
            <w:tabs>
              <w:tab w:val="clear" w:pos="4252"/>
              <w:tab w:val="clear" w:pos="8504"/>
              <w:tab w:val="center" w:pos="4819"/>
              <w:tab w:val="right" w:pos="9639"/>
            </w:tabs>
            <w:spacing w:after="0" w:line="240" w:lineRule="auto"/>
          </w:pPr>
          <w:r>
            <w:object w:dxaOrig="1440" w:dyaOrig="1440" w14:anchorId="05DBF7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o:spid="_x0000_s3073" type="#_x0000_t75" style="position:absolute;margin-left:-.15pt;margin-top:11.2pt;width:50.15pt;height:38.2pt;z-index:251661312;mso-wrap-distance-left:9pt;mso-wrap-distance-right:9pt;mso-position-horizontal-relative:text;mso-position-vertical-relative:text;mso-width-relative:page;mso-height-relative:page" wrapcoords="21592 -2 0 0 0 21600 21592 21602 8 21602 21600 21600 21600 0 8 -2 21592 -2">
                <v:imagedata r:id="rId4" o:title=""/>
                <w10:wrap type="tight"/>
              </v:shape>
              <o:OLEObject Type="Embed" ProgID="Word.Picture.8" ShapeID="ole_rId4" DrawAspect="Content" ObjectID="_1741968415" r:id="rId5"/>
            </w:object>
          </w:r>
        </w:p>
      </w:tc>
    </w:tr>
  </w:tbl>
  <w:p w14:paraId="6DDF947C" w14:textId="77777777" w:rsidR="001D3975"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bullet"/>
      <w:lvlText w:val="o"/>
      <w:lvlJc w:val="left"/>
      <w:pPr>
        <w:tabs>
          <w:tab w:val="left" w:pos="0"/>
        </w:tabs>
        <w:ind w:left="720" w:hanging="360"/>
      </w:pPr>
      <w:rPr>
        <w:rFonts w:ascii="Courier New" w:hAnsi="Courier New" w:cs="Courier New"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16cid:durableId="196052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noPunctuationKerning/>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975"/>
    <w:rsid w:val="001D3975"/>
    <w:rsid w:val="00E70C22"/>
    <w:rsid w:val="00E94667"/>
    <w:rsid w:val="00F80397"/>
    <w:rsid w:val="44DF52C7"/>
    <w:rsid w:val="5BEF76E7"/>
    <w:rsid w:val="7E18386E"/>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379B05F7"/>
  <w15:docId w15:val="{424F8FB0-5638-4334-B1B0-D8214A98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uiPriority="1" w:unhideWhenUsed="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spacing w:after="160" w:line="259" w:lineRule="auto"/>
    </w:pPr>
    <w:rPr>
      <w:rFonts w:ascii="Calibri" w:eastAsia="Times New Roman"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7"/>
    <w:qFormat/>
    <w:pPr>
      <w:spacing w:after="140" w:line="288" w:lineRule="auto"/>
    </w:pPr>
  </w:style>
  <w:style w:type="paragraph" w:styleId="Legenda">
    <w:name w:val="caption"/>
    <w:basedOn w:val="Normal"/>
    <w:next w:val="Normal"/>
    <w:uiPriority w:val="6"/>
    <w:qFormat/>
    <w:pPr>
      <w:suppressLineNumbers/>
      <w:spacing w:before="120" w:after="120"/>
    </w:pPr>
    <w:rPr>
      <w:rFonts w:cs="FreeSans"/>
      <w:i/>
      <w:iCs/>
      <w:sz w:val="24"/>
      <w:szCs w:val="24"/>
    </w:rPr>
  </w:style>
  <w:style w:type="paragraph" w:styleId="Rodap">
    <w:name w:val="footer"/>
    <w:basedOn w:val="Normal"/>
    <w:uiPriority w:val="6"/>
    <w:qFormat/>
    <w:pPr>
      <w:tabs>
        <w:tab w:val="center" w:pos="4252"/>
        <w:tab w:val="right" w:pos="8504"/>
      </w:tabs>
    </w:pPr>
    <w:rPr>
      <w:rFonts w:cs="Times New Roman"/>
    </w:rPr>
  </w:style>
  <w:style w:type="paragraph" w:styleId="Cabealho">
    <w:name w:val="header"/>
    <w:basedOn w:val="Normal"/>
    <w:uiPriority w:val="6"/>
    <w:qFormat/>
    <w:pPr>
      <w:tabs>
        <w:tab w:val="center" w:pos="4252"/>
        <w:tab w:val="right" w:pos="8504"/>
      </w:tabs>
    </w:pPr>
    <w:rPr>
      <w:rFonts w:cs="Times New Roman"/>
    </w:rPr>
  </w:style>
  <w:style w:type="character" w:styleId="Hyperlink">
    <w:name w:val="Hyperlink"/>
    <w:basedOn w:val="Fontepargpadro"/>
    <w:uiPriority w:val="6"/>
    <w:qFormat/>
    <w:rPr>
      <w:color w:val="0000FF"/>
      <w:u w:val="single"/>
    </w:rPr>
  </w:style>
  <w:style w:type="paragraph" w:styleId="Lista">
    <w:name w:val="List"/>
    <w:basedOn w:val="Corpodetexto"/>
    <w:uiPriority w:val="7"/>
    <w:qFormat/>
    <w:rPr>
      <w:rFonts w:cs="FreeSans"/>
    </w:rPr>
  </w:style>
  <w:style w:type="paragraph" w:styleId="NormalWeb">
    <w:name w:val="Normal (Web)"/>
    <w:basedOn w:val="Normal"/>
    <w:uiPriority w:val="99"/>
    <w:unhideWhenUsed/>
    <w:pPr>
      <w:spacing w:before="100" w:beforeAutospacing="1" w:after="100" w:afterAutospacing="1"/>
    </w:p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daInternet">
    <w:name w:val="Link da Internet"/>
    <w:uiPriority w:val="6"/>
    <w:qFormat/>
    <w:rPr>
      <w:color w:val="0000FF"/>
      <w:u w:val="single"/>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rPr>
  </w:style>
  <w:style w:type="character" w:customStyle="1" w:styleId="WW8Num1z3">
    <w:name w:val="WW8Num1z3"/>
    <w:uiPriority w:val="3"/>
    <w:qFormat/>
    <w:rPr>
      <w:rFonts w:ascii="Symbol" w:hAnsi="Symbol" w:cs="Symbol"/>
    </w:rPr>
  </w:style>
  <w:style w:type="character" w:customStyle="1" w:styleId="WW8Num2z0">
    <w:name w:val="WW8Num2z0"/>
    <w:uiPriority w:val="3"/>
    <w:qFormat/>
  </w:style>
  <w:style w:type="character" w:customStyle="1" w:styleId="Fontepargpadro1">
    <w:name w:val="Fonte parág. padrão1"/>
    <w:uiPriority w:val="6"/>
    <w:qFormat/>
  </w:style>
  <w:style w:type="character" w:customStyle="1" w:styleId="Marcas">
    <w:name w:val="Marcas"/>
    <w:qFormat/>
    <w:rPr>
      <w:rFonts w:ascii="OpenSymbol" w:eastAsia="OpenSymbol" w:hAnsi="OpenSymbol" w:cs="OpenSymbol"/>
    </w:rPr>
  </w:style>
  <w:style w:type="paragraph" w:customStyle="1" w:styleId="Ttulo11">
    <w:name w:val="Título11"/>
    <w:basedOn w:val="Normal"/>
    <w:next w:val="Corpodetexto"/>
    <w:qFormat/>
    <w:pPr>
      <w:keepNext/>
      <w:spacing w:before="240" w:after="120"/>
    </w:pPr>
    <w:rPr>
      <w:rFonts w:ascii="Liberation Sans" w:eastAsia="Noto Sans CJK SC" w:hAnsi="Liberation Sans" w:cs="Lohit Devanagari"/>
      <w:sz w:val="28"/>
      <w:szCs w:val="28"/>
    </w:rPr>
  </w:style>
  <w:style w:type="paragraph" w:customStyle="1" w:styleId="ndice">
    <w:name w:val="Índice"/>
    <w:basedOn w:val="Normal"/>
    <w:uiPriority w:val="6"/>
    <w:qFormat/>
    <w:pPr>
      <w:suppressLineNumbers/>
    </w:pPr>
    <w:rPr>
      <w:rFonts w:cs="FreeSans"/>
    </w:rPr>
  </w:style>
  <w:style w:type="paragraph" w:customStyle="1" w:styleId="CabealhoeRodap">
    <w:name w:val="Cabeçalho e Rodapé"/>
    <w:basedOn w:val="Normal"/>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oltyz99@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4.png"/><Relationship Id="rId5" Type="http://schemas.openxmlformats.org/officeDocument/2006/relationships/oleObject" Target="embeddings/oleObject1.bin"/><Relationship Id="rId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1869</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patricia.louise.ferreira1@gmail.com</cp:lastModifiedBy>
  <cp:revision>2</cp:revision>
  <cp:lastPrinted>2013-03-13T10:42:00Z</cp:lastPrinted>
  <dcterms:created xsi:type="dcterms:W3CDTF">2023-04-02T22:20:00Z</dcterms:created>
  <dcterms:modified xsi:type="dcterms:W3CDTF">2023-04-02T22:20:00Z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EE5F0F40D375452DAC999496B136858C</vt:lpwstr>
  </property>
</Properties>
</file>