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DF2F" w14:textId="344B3799" w:rsidR="00A148A4" w:rsidRDefault="00814EF8" w:rsidP="004150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</w:t>
      </w:r>
      <w:r w:rsidR="004150CE" w:rsidRPr="004150CE">
        <w:rPr>
          <w:rFonts w:ascii="Times New Roman" w:hAnsi="Times New Roman" w:cs="Times New Roman"/>
          <w:b/>
          <w:bCs/>
          <w:sz w:val="24"/>
          <w:szCs w:val="24"/>
        </w:rPr>
        <w:t xml:space="preserve"> Metadatos</w:t>
      </w:r>
    </w:p>
    <w:p w14:paraId="1103C4C4" w14:textId="30F14444" w:rsidR="00FD34AE" w:rsidRDefault="00814EF8" w:rsidP="00BD7155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7703F1">
        <w:rPr>
          <w:rFonts w:ascii="Times New Roman" w:hAnsi="Times New Roman" w:cs="Times New Roman"/>
          <w:sz w:val="24"/>
          <w:szCs w:val="24"/>
        </w:rPr>
        <w:t>distinguen</w:t>
      </w:r>
      <w:r>
        <w:rPr>
          <w:rFonts w:ascii="Times New Roman" w:hAnsi="Times New Roman" w:cs="Times New Roman"/>
          <w:sz w:val="24"/>
          <w:szCs w:val="24"/>
        </w:rPr>
        <w:t xml:space="preserve"> tres tipos de metadatos los metadatos descriptivos, estructurales y administrativos:</w:t>
      </w:r>
    </w:p>
    <w:p w14:paraId="70EF108C" w14:textId="51F7A9CC" w:rsidR="00814EF8" w:rsidRDefault="00814EF8" w:rsidP="00BD7155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Descriptivos: Estos permiten la identificación o el descubrimiento de datos, los cuales pueden incluir nombre, destinatario, fecha de creación, clasificación, tipo, resumen, palabras claves, etc. </w:t>
      </w:r>
    </w:p>
    <w:p w14:paraId="386D70CB" w14:textId="662D8905" w:rsidR="00814EF8" w:rsidRDefault="00814EF8" w:rsidP="00BD7155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Estructurales: Describen el comportamiento estructural interno de los documentos y las relaciones entre ellos, por ejemplo, versiones de un documento, tablas de una base de datos, expedientes, una pagina web, etc. </w:t>
      </w:r>
    </w:p>
    <w:p w14:paraId="4109E93C" w14:textId="159258FF" w:rsidR="00814EF8" w:rsidRDefault="00814EF8" w:rsidP="00BD7155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Administrativos: constan de información que ayudan a la gestión </w:t>
      </w:r>
      <w:r w:rsidR="007703F1">
        <w:rPr>
          <w:rFonts w:ascii="Times New Roman" w:hAnsi="Times New Roman" w:cs="Times New Roman"/>
          <w:sz w:val="24"/>
          <w:szCs w:val="24"/>
        </w:rPr>
        <w:t xml:space="preserve">de documentos, cuando y como fue creado y otros aspectos importantes como quien puede tener acceso. Buscan mantener la integridad y la preservación. </w:t>
      </w:r>
    </w:p>
    <w:p w14:paraId="145D5928" w14:textId="77777777" w:rsidR="00C7173A" w:rsidRDefault="00C7173A" w:rsidP="004150CE">
      <w:pPr>
        <w:rPr>
          <w:rFonts w:ascii="Times New Roman" w:hAnsi="Times New Roman" w:cs="Times New Roman"/>
          <w:sz w:val="24"/>
          <w:szCs w:val="24"/>
        </w:rPr>
      </w:pPr>
    </w:p>
    <w:p w14:paraId="769A0C6E" w14:textId="77777777" w:rsidR="007703F1" w:rsidRDefault="007703F1" w:rsidP="004150CE">
      <w:pPr>
        <w:rPr>
          <w:rFonts w:ascii="Times New Roman" w:hAnsi="Times New Roman" w:cs="Times New Roman"/>
          <w:sz w:val="24"/>
          <w:szCs w:val="24"/>
        </w:rPr>
      </w:pPr>
    </w:p>
    <w:p w14:paraId="1FD039BC" w14:textId="77777777" w:rsidR="007703F1" w:rsidRDefault="007703F1" w:rsidP="004150CE">
      <w:pPr>
        <w:rPr>
          <w:rFonts w:ascii="Times New Roman" w:hAnsi="Times New Roman" w:cs="Times New Roman"/>
          <w:sz w:val="24"/>
          <w:szCs w:val="24"/>
        </w:rPr>
      </w:pPr>
    </w:p>
    <w:p w14:paraId="4994B4BA" w14:textId="77777777" w:rsidR="007703F1" w:rsidRDefault="007703F1" w:rsidP="004150CE">
      <w:pPr>
        <w:rPr>
          <w:rFonts w:ascii="Times New Roman" w:hAnsi="Times New Roman" w:cs="Times New Roman"/>
          <w:sz w:val="24"/>
          <w:szCs w:val="24"/>
        </w:rPr>
      </w:pPr>
    </w:p>
    <w:p w14:paraId="5D5C89D3" w14:textId="77777777" w:rsidR="007703F1" w:rsidRDefault="007703F1" w:rsidP="004150CE">
      <w:pPr>
        <w:rPr>
          <w:rFonts w:ascii="Times New Roman" w:hAnsi="Times New Roman" w:cs="Times New Roman"/>
          <w:sz w:val="24"/>
          <w:szCs w:val="24"/>
        </w:rPr>
      </w:pPr>
    </w:p>
    <w:p w14:paraId="6E5EC8D7" w14:textId="77777777" w:rsidR="007703F1" w:rsidRDefault="007703F1" w:rsidP="004150CE">
      <w:pPr>
        <w:rPr>
          <w:rFonts w:ascii="Times New Roman" w:hAnsi="Times New Roman" w:cs="Times New Roman"/>
          <w:sz w:val="24"/>
          <w:szCs w:val="24"/>
        </w:rPr>
      </w:pPr>
    </w:p>
    <w:p w14:paraId="0BA3DFF8" w14:textId="77777777" w:rsidR="007703F1" w:rsidRDefault="007703F1" w:rsidP="004150CE">
      <w:pPr>
        <w:rPr>
          <w:rFonts w:ascii="Times New Roman" w:hAnsi="Times New Roman" w:cs="Times New Roman"/>
          <w:sz w:val="24"/>
          <w:szCs w:val="24"/>
        </w:rPr>
      </w:pPr>
    </w:p>
    <w:p w14:paraId="6363B252" w14:textId="77777777" w:rsidR="007703F1" w:rsidRDefault="007703F1" w:rsidP="004150CE">
      <w:pPr>
        <w:rPr>
          <w:rFonts w:ascii="Times New Roman" w:hAnsi="Times New Roman" w:cs="Times New Roman"/>
          <w:sz w:val="24"/>
          <w:szCs w:val="24"/>
        </w:rPr>
      </w:pPr>
    </w:p>
    <w:p w14:paraId="23FD9F10" w14:textId="77777777" w:rsidR="007703F1" w:rsidRDefault="007703F1" w:rsidP="004150CE">
      <w:pPr>
        <w:rPr>
          <w:rFonts w:ascii="Times New Roman" w:hAnsi="Times New Roman" w:cs="Times New Roman"/>
          <w:sz w:val="24"/>
          <w:szCs w:val="24"/>
        </w:rPr>
      </w:pPr>
    </w:p>
    <w:p w14:paraId="50DCF3E4" w14:textId="77777777" w:rsidR="007703F1" w:rsidRDefault="007703F1" w:rsidP="004150CE">
      <w:pPr>
        <w:rPr>
          <w:rFonts w:ascii="Times New Roman" w:hAnsi="Times New Roman" w:cs="Times New Roman"/>
          <w:sz w:val="24"/>
          <w:szCs w:val="24"/>
        </w:rPr>
      </w:pPr>
    </w:p>
    <w:p w14:paraId="603EAA95" w14:textId="77777777" w:rsidR="007703F1" w:rsidRDefault="007703F1" w:rsidP="004150CE">
      <w:pPr>
        <w:rPr>
          <w:rFonts w:ascii="Times New Roman" w:hAnsi="Times New Roman" w:cs="Times New Roman"/>
          <w:sz w:val="24"/>
          <w:szCs w:val="24"/>
        </w:rPr>
      </w:pPr>
    </w:p>
    <w:p w14:paraId="4F85EDD0" w14:textId="77777777" w:rsidR="00BD7155" w:rsidRDefault="00BD7155" w:rsidP="004150CE">
      <w:pPr>
        <w:rPr>
          <w:rFonts w:ascii="Times New Roman" w:hAnsi="Times New Roman" w:cs="Times New Roman"/>
          <w:sz w:val="24"/>
          <w:szCs w:val="24"/>
        </w:rPr>
      </w:pPr>
    </w:p>
    <w:p w14:paraId="28622B49" w14:textId="77777777" w:rsidR="00BD7155" w:rsidRDefault="00BD7155" w:rsidP="004150CE">
      <w:pPr>
        <w:rPr>
          <w:rFonts w:ascii="Times New Roman" w:hAnsi="Times New Roman" w:cs="Times New Roman"/>
          <w:sz w:val="24"/>
          <w:szCs w:val="24"/>
        </w:rPr>
      </w:pPr>
    </w:p>
    <w:p w14:paraId="6AC42AF8" w14:textId="5CA184A2" w:rsidR="00094FC2" w:rsidRPr="00094FC2" w:rsidRDefault="00094FC2" w:rsidP="00094F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FC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Referencias Bibliográficas</w:t>
      </w:r>
    </w:p>
    <w:p w14:paraId="02614430" w14:textId="7D29BEEE" w:rsidR="007703F1" w:rsidRDefault="007703F1" w:rsidP="007703F1">
      <w:pPr>
        <w:pStyle w:val="NormalWeb"/>
        <w:spacing w:after="0" w:afterAutospacing="0" w:line="480" w:lineRule="auto"/>
        <w:ind w:left="720" w:hanging="720"/>
        <w:rPr>
          <w:rFonts w:ascii="Georgia" w:hAnsi="Georgia"/>
          <w:lang w:val="es-ES"/>
        </w:rPr>
      </w:pPr>
      <w:r w:rsidRPr="007703F1">
        <w:rPr>
          <w:rFonts w:ascii="Georgia" w:hAnsi="Georgia"/>
          <w:lang w:val="es-ES"/>
        </w:rPr>
        <w:t xml:space="preserve">de Documentos </w:t>
      </w:r>
      <w:proofErr w:type="spellStart"/>
      <w:r w:rsidRPr="007703F1">
        <w:rPr>
          <w:rFonts w:ascii="Georgia" w:hAnsi="Georgia"/>
          <w:lang w:val="es-ES"/>
        </w:rPr>
        <w:t>Eletrônicos</w:t>
      </w:r>
      <w:proofErr w:type="spellEnd"/>
      <w:r w:rsidRPr="007703F1">
        <w:rPr>
          <w:rFonts w:ascii="Georgia" w:hAnsi="Georgia"/>
          <w:lang w:val="es-ES"/>
        </w:rPr>
        <w:t>, C. T. (s/f). </w:t>
      </w:r>
      <w:r w:rsidRPr="007703F1">
        <w:rPr>
          <w:rFonts w:ascii="Georgia" w:hAnsi="Georgia"/>
          <w:i/>
          <w:iCs/>
          <w:lang w:val="es-ES"/>
        </w:rPr>
        <w:t xml:space="preserve">Claudia Lacombe Rocha </w:t>
      </w:r>
      <w:proofErr w:type="spellStart"/>
      <w:r w:rsidRPr="007703F1">
        <w:rPr>
          <w:rFonts w:ascii="Georgia" w:hAnsi="Georgia"/>
          <w:i/>
          <w:iCs/>
          <w:lang w:val="es-ES"/>
        </w:rPr>
        <w:t>Arquivo</w:t>
      </w:r>
      <w:proofErr w:type="spellEnd"/>
      <w:r w:rsidRPr="007703F1">
        <w:rPr>
          <w:rFonts w:ascii="Georgia" w:hAnsi="Georgia"/>
          <w:i/>
          <w:iCs/>
          <w:lang w:val="es-ES"/>
        </w:rPr>
        <w:t xml:space="preserve"> Nacional - Brasil</w:t>
      </w:r>
      <w:r w:rsidRPr="007703F1">
        <w:rPr>
          <w:rFonts w:ascii="Georgia" w:hAnsi="Georgia"/>
          <w:lang w:val="es-ES"/>
        </w:rPr>
        <w:t xml:space="preserve">. Gov.br. Recuperado el 9 de marzo de 2024, de </w:t>
      </w:r>
      <w:hyperlink r:id="rId4" w:history="1">
        <w:r w:rsidRPr="00C46441">
          <w:rPr>
            <w:rStyle w:val="Hyperlink"/>
            <w:rFonts w:ascii="Georgia" w:hAnsi="Georgia"/>
            <w:lang w:val="es-ES"/>
          </w:rPr>
          <w:t>https://www.gov.br/conarq/pt-br/assuntos/camaras-tecnicas-setoriais-inativas/camara-tecnica-de-documentos-eletronicos-ctde/chile__metadatos_2007.pdf</w:t>
        </w:r>
      </w:hyperlink>
    </w:p>
    <w:p w14:paraId="3AE2A578" w14:textId="77777777" w:rsidR="007703F1" w:rsidRPr="007703F1" w:rsidRDefault="007703F1" w:rsidP="007703F1">
      <w:pPr>
        <w:pStyle w:val="NormalWeb"/>
        <w:spacing w:after="0" w:afterAutospacing="0" w:line="480" w:lineRule="auto"/>
        <w:ind w:left="720" w:hanging="720"/>
        <w:rPr>
          <w:rFonts w:ascii="Georgia" w:hAnsi="Georgia"/>
          <w:lang w:val="es-ES"/>
        </w:rPr>
      </w:pPr>
      <w:r>
        <w:rPr>
          <w:rFonts w:ascii="Georgia" w:hAnsi="Georgia"/>
        </w:rPr>
        <w:t>Pajares, P. R. (s/f). </w:t>
      </w:r>
      <w:r w:rsidRPr="007703F1">
        <w:rPr>
          <w:rFonts w:ascii="Georgia" w:hAnsi="Georgia"/>
          <w:i/>
          <w:iCs/>
          <w:lang w:val="es-ES"/>
        </w:rPr>
        <w:t xml:space="preserve">Los metadatos: qué son y para </w:t>
      </w:r>
      <w:proofErr w:type="spellStart"/>
      <w:r w:rsidRPr="007703F1">
        <w:rPr>
          <w:rFonts w:ascii="Georgia" w:hAnsi="Georgia"/>
          <w:i/>
          <w:iCs/>
          <w:lang w:val="es-ES"/>
        </w:rPr>
        <w:t>que</w:t>
      </w:r>
      <w:proofErr w:type="spellEnd"/>
      <w:r w:rsidRPr="007703F1">
        <w:rPr>
          <w:rFonts w:ascii="Georgia" w:hAnsi="Georgia"/>
          <w:i/>
          <w:iCs/>
          <w:lang w:val="es-ES"/>
        </w:rPr>
        <w:t xml:space="preserve"> sirven</w:t>
      </w:r>
      <w:r w:rsidRPr="007703F1">
        <w:rPr>
          <w:rFonts w:ascii="Georgia" w:hAnsi="Georgia"/>
          <w:lang w:val="es-ES"/>
        </w:rPr>
        <w:t>. Arxiversvalencians.org. Recuperado el 9 de marzo de 2024, de http://arxiversvalencians.org/wp-content/uploads/2020/04/revista2009_raventos.pdf</w:t>
      </w:r>
    </w:p>
    <w:p w14:paraId="07DC7F31" w14:textId="77777777" w:rsidR="007703F1" w:rsidRDefault="007703F1" w:rsidP="007703F1">
      <w:pPr>
        <w:pStyle w:val="NormalWeb"/>
        <w:spacing w:after="0" w:afterAutospacing="0" w:line="480" w:lineRule="auto"/>
        <w:ind w:left="720" w:hanging="720"/>
        <w:rPr>
          <w:rFonts w:ascii="Georgia" w:hAnsi="Georgia"/>
          <w:lang w:val="es-ES"/>
        </w:rPr>
      </w:pPr>
    </w:p>
    <w:p w14:paraId="3185BB16" w14:textId="77777777" w:rsidR="007703F1" w:rsidRPr="007703F1" w:rsidRDefault="007703F1" w:rsidP="007703F1">
      <w:pPr>
        <w:pStyle w:val="NormalWeb"/>
        <w:spacing w:after="0" w:afterAutospacing="0" w:line="480" w:lineRule="auto"/>
        <w:ind w:left="720" w:hanging="720"/>
        <w:rPr>
          <w:rFonts w:ascii="Georgia" w:hAnsi="Georgia"/>
          <w:lang w:val="es-ES"/>
        </w:rPr>
      </w:pPr>
    </w:p>
    <w:sectPr w:rsidR="007703F1" w:rsidRPr="007703F1" w:rsidSect="00362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(cuerpo)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CE"/>
    <w:rsid w:val="00063B0E"/>
    <w:rsid w:val="00094FC2"/>
    <w:rsid w:val="001B5A6F"/>
    <w:rsid w:val="001C5E49"/>
    <w:rsid w:val="00357111"/>
    <w:rsid w:val="00362790"/>
    <w:rsid w:val="004150CE"/>
    <w:rsid w:val="004E019A"/>
    <w:rsid w:val="005A0147"/>
    <w:rsid w:val="005C11C5"/>
    <w:rsid w:val="00684952"/>
    <w:rsid w:val="00752785"/>
    <w:rsid w:val="007703F1"/>
    <w:rsid w:val="00783DF9"/>
    <w:rsid w:val="00814EF8"/>
    <w:rsid w:val="00976874"/>
    <w:rsid w:val="00A148A4"/>
    <w:rsid w:val="00B24DCA"/>
    <w:rsid w:val="00BD7155"/>
    <w:rsid w:val="00C556C3"/>
    <w:rsid w:val="00C7173A"/>
    <w:rsid w:val="00DB180C"/>
    <w:rsid w:val="00DC3739"/>
    <w:rsid w:val="00E553FA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8FAE"/>
  <w15:chartTrackingRefBased/>
  <w15:docId w15:val="{46A1695D-10ED-4F22-827D-FC42B4EF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(cuerpo)" w:eastAsiaTheme="minorHAnsi" w:hAnsi="Calibri (cuerpo)" w:cs="Calibr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0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0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0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0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0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0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0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0C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0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0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0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0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0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0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0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0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0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17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7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v.br/conarq/pt-br/assuntos/camaras-tecnicas-setoriais-inativas/camara-tecnica-de-documentos-eletronicos-ctde/chile__metadatos_200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ROSERO MORA</dc:creator>
  <cp:keywords/>
  <dc:description/>
  <cp:lastModifiedBy>Jhon Sebastian Zuñiga Lopez</cp:lastModifiedBy>
  <cp:revision>2</cp:revision>
  <dcterms:created xsi:type="dcterms:W3CDTF">2024-03-09T16:37:00Z</dcterms:created>
  <dcterms:modified xsi:type="dcterms:W3CDTF">2024-03-09T16:37:00Z</dcterms:modified>
</cp:coreProperties>
</file>