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33D" w:rsidRDefault="006C11F0" w:rsidP="000F5E2E">
      <w:pPr>
        <w:pStyle w:val="Prrafodelista"/>
        <w:ind w:left="0" w:firstLine="796"/>
        <w:jc w:val="both"/>
        <w:rPr>
          <w:rFonts w:cs="Arial"/>
        </w:rPr>
      </w:pPr>
      <w:r w:rsidRPr="00980C23">
        <w:rPr>
          <w:rFonts w:cs="Arial"/>
        </w:rPr>
        <w:tab/>
      </w:r>
      <w:r w:rsidRPr="00980C23">
        <w:rPr>
          <w:rFonts w:cs="Arial"/>
        </w:rPr>
        <w:tab/>
      </w:r>
      <w:r w:rsidRPr="00980C23">
        <w:rPr>
          <w:rFonts w:cs="Arial"/>
        </w:rPr>
        <w:tab/>
      </w:r>
      <w:r w:rsidRPr="00980C23">
        <w:rPr>
          <w:rFonts w:cs="Arial"/>
        </w:rPr>
        <w:tab/>
      </w:r>
    </w:p>
    <w:p w:rsidR="006C11F0" w:rsidRPr="00980C23" w:rsidRDefault="004A0C72" w:rsidP="000F5E2E">
      <w:pPr>
        <w:pStyle w:val="Prrafodelista"/>
        <w:ind w:left="0" w:firstLine="796"/>
        <w:jc w:val="both"/>
        <w:rPr>
          <w:rFonts w:cs="Arial"/>
          <w:lang w:val="es-CO"/>
        </w:rPr>
      </w:pPr>
      <w:r w:rsidRPr="00980C23">
        <w:rPr>
          <w:rFonts w:cs="Arial"/>
          <w:noProof/>
          <w:lang w:val="es-CO" w:eastAsia="es-CO"/>
        </w:rPr>
        <mc:AlternateContent>
          <mc:Choice Requires="wps">
            <w:drawing>
              <wp:anchor distT="0" distB="0" distL="114300" distR="114300" simplePos="0" relativeHeight="251660800" behindDoc="0" locked="0" layoutInCell="1" allowOverlap="1">
                <wp:simplePos x="0" y="0"/>
                <wp:positionH relativeFrom="column">
                  <wp:posOffset>-19050</wp:posOffset>
                </wp:positionH>
                <wp:positionV relativeFrom="paragraph">
                  <wp:posOffset>-196215</wp:posOffset>
                </wp:positionV>
                <wp:extent cx="0" cy="685800"/>
                <wp:effectExtent l="13335" t="8890" r="5715" b="1016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C577F5" id="Line 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45pt" to="-1.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"/>
            </w:pict>
          </mc:Fallback>
        </mc:AlternateContent>
      </w:r>
    </w:p>
    <w:p w:rsidR="006C11F0" w:rsidRPr="00980C23" w:rsidRDefault="006C11F0" w:rsidP="000B36C8">
      <w:pPr>
        <w:tabs>
          <w:tab w:val="left" w:pos="5103"/>
        </w:tabs>
        <w:jc w:val="center"/>
        <w:rPr>
          <w:rFonts w:ascii="Calibri" w:hAnsi="Calibri" w:cs="Arial"/>
          <w:b/>
          <w:sz w:val="22"/>
          <w:szCs w:val="22"/>
        </w:rPr>
      </w:pPr>
      <w:r w:rsidRPr="00980C23">
        <w:rPr>
          <w:rFonts w:ascii="Calibri" w:hAnsi="Calibri" w:cs="Arial"/>
          <w:b/>
          <w:sz w:val="22"/>
          <w:szCs w:val="22"/>
        </w:rPr>
        <w:t>CIRCULAR</w:t>
      </w:r>
    </w:p>
    <w:p w:rsidR="006C11F0" w:rsidRPr="00980C23" w:rsidRDefault="006C11F0" w:rsidP="006C11F0">
      <w:pPr>
        <w:tabs>
          <w:tab w:val="left" w:pos="5103"/>
        </w:tabs>
        <w:jc w:val="center"/>
        <w:rPr>
          <w:rFonts w:ascii="Calibri" w:hAnsi="Calibri" w:cs="Arial"/>
          <w:sz w:val="22"/>
          <w:szCs w:val="22"/>
        </w:rPr>
      </w:pPr>
    </w:p>
    <w:p w:rsidR="006C11F0" w:rsidRPr="00980C23" w:rsidRDefault="006C11F0" w:rsidP="006C11F0">
      <w:pPr>
        <w:ind w:right="851"/>
        <w:jc w:val="center"/>
        <w:rPr>
          <w:rFonts w:ascii="Calibri" w:hAnsi="Calibri" w:cs="Arial"/>
          <w:sz w:val="22"/>
          <w:szCs w:val="22"/>
        </w:rPr>
      </w:pPr>
    </w:p>
    <w:p w:rsidR="006C11F0" w:rsidRPr="003A133D" w:rsidRDefault="000F5E2E" w:rsidP="006C11F0">
      <w:pPr>
        <w:tabs>
          <w:tab w:val="left" w:pos="4253"/>
        </w:tabs>
        <w:ind w:right="51"/>
        <w:jc w:val="both"/>
        <w:rPr>
          <w:rFonts w:ascii="Calibri" w:hAnsi="Calibri" w:cs="Arial"/>
          <w:sz w:val="22"/>
          <w:szCs w:val="22"/>
          <w:u w:val="single"/>
        </w:rPr>
      </w:pPr>
      <w:r w:rsidRPr="00980C23">
        <w:rPr>
          <w:rFonts w:ascii="Calibri" w:hAnsi="Calibri" w:cs="Arial"/>
          <w:sz w:val="22"/>
          <w:szCs w:val="22"/>
        </w:rPr>
        <w:t xml:space="preserve">                                                                                </w:t>
      </w:r>
      <w:r w:rsidR="006C11F0" w:rsidRPr="003A133D">
        <w:rPr>
          <w:rFonts w:ascii="Calibri" w:hAnsi="Calibri" w:cs="Arial"/>
          <w:sz w:val="22"/>
          <w:szCs w:val="22"/>
        </w:rPr>
        <w:t>Código de dependencia y número</w:t>
      </w:r>
    </w:p>
    <w:p w:rsidR="006C11F0" w:rsidRPr="003A133D" w:rsidRDefault="00AD182C" w:rsidP="006C11F0">
      <w:pPr>
        <w:ind w:right="851"/>
        <w:jc w:val="center"/>
        <w:rPr>
          <w:rFonts w:ascii="Calibri" w:hAnsi="Calibri" w:cs="Arial"/>
          <w:b/>
          <w:sz w:val="22"/>
          <w:szCs w:val="22"/>
        </w:rPr>
      </w:pPr>
      <w:r w:rsidRPr="003A133D">
        <w:rPr>
          <w:rFonts w:ascii="Calibri" w:hAnsi="Calibri" w:cs="Arial"/>
          <w:sz w:val="22"/>
          <w:szCs w:val="22"/>
        </w:rPr>
        <w:t xml:space="preserve"> </w:t>
      </w:r>
    </w:p>
    <w:p w:rsidR="006C11F0" w:rsidRPr="003A133D" w:rsidRDefault="000F5E2E" w:rsidP="006C11F0">
      <w:pPr>
        <w:tabs>
          <w:tab w:val="left" w:pos="4253"/>
        </w:tabs>
        <w:ind w:right="851"/>
        <w:rPr>
          <w:rFonts w:ascii="Calibri" w:hAnsi="Calibri" w:cs="Arial"/>
          <w:sz w:val="22"/>
          <w:szCs w:val="22"/>
        </w:rPr>
      </w:pPr>
      <w:r w:rsidRPr="003A133D">
        <w:rPr>
          <w:rFonts w:ascii="Calibri" w:hAnsi="Calibri" w:cs="Arial"/>
          <w:sz w:val="22"/>
          <w:szCs w:val="22"/>
        </w:rPr>
        <w:t xml:space="preserve">                                                                                </w:t>
      </w:r>
      <w:r w:rsidR="006C11F0" w:rsidRPr="003A133D">
        <w:rPr>
          <w:rFonts w:ascii="Calibri" w:hAnsi="Calibri" w:cs="Arial"/>
          <w:sz w:val="22"/>
          <w:szCs w:val="22"/>
        </w:rPr>
        <w:t xml:space="preserve">Ciudad de origen y fecha </w:t>
      </w:r>
    </w:p>
    <w:p w:rsidR="006C11F0" w:rsidRPr="003A133D" w:rsidRDefault="006C11F0" w:rsidP="000F5E2E">
      <w:pPr>
        <w:pStyle w:val="Sinespaciado"/>
        <w:rPr>
          <w:rFonts w:cs="Arial"/>
        </w:rPr>
      </w:pPr>
    </w:p>
    <w:p w:rsidR="006C11F0" w:rsidRPr="003A133D" w:rsidRDefault="006C11F0" w:rsidP="000F5E2E">
      <w:pPr>
        <w:pStyle w:val="Sinespaciado"/>
        <w:rPr>
          <w:rFonts w:cs="Arial"/>
          <w:b/>
        </w:rPr>
      </w:pPr>
    </w:p>
    <w:p w:rsidR="00AD182C" w:rsidRPr="003A133D" w:rsidRDefault="00AD182C" w:rsidP="00AD182C">
      <w:pPr>
        <w:pStyle w:val="Sinespaciado"/>
        <w:jc w:val="center"/>
        <w:rPr>
          <w:rFonts w:cs="Arial"/>
          <w:b/>
        </w:rPr>
      </w:pPr>
      <w:r w:rsidRPr="003A133D">
        <w:rPr>
          <w:rFonts w:cs="Arial"/>
          <w:b/>
        </w:rPr>
        <w:t>FUNCIONARIOS, INSTRUCTORES, CONTRATISTAS Y APRENDICES</w:t>
      </w:r>
    </w:p>
    <w:p w:rsidR="00AD182C" w:rsidRPr="003A133D" w:rsidRDefault="00AD182C" w:rsidP="00AD182C">
      <w:pPr>
        <w:pStyle w:val="Sinespaciado"/>
        <w:jc w:val="center"/>
        <w:rPr>
          <w:rFonts w:cs="Arial"/>
          <w:b/>
        </w:rPr>
      </w:pPr>
      <w:r w:rsidRPr="003A133D">
        <w:rPr>
          <w:rFonts w:cs="Arial"/>
          <w:b/>
        </w:rPr>
        <w:t>DEL CENTRO XXXX</w:t>
      </w:r>
    </w:p>
    <w:p w:rsidR="00AD182C" w:rsidRPr="003A133D" w:rsidRDefault="00AD182C" w:rsidP="000F5E2E">
      <w:pPr>
        <w:pStyle w:val="Sinespaciado"/>
        <w:rPr>
          <w:rFonts w:cs="Arial"/>
          <w:b/>
        </w:rPr>
      </w:pPr>
    </w:p>
    <w:p w:rsidR="000B36C8" w:rsidRPr="003A133D" w:rsidRDefault="000B36C8" w:rsidP="000F5E2E">
      <w:pPr>
        <w:pStyle w:val="Sinespaciado"/>
        <w:rPr>
          <w:rFonts w:cs="Arial"/>
        </w:rPr>
      </w:pPr>
    </w:p>
    <w:p w:rsidR="000F5E2E" w:rsidRPr="003A133D" w:rsidRDefault="002712F5" w:rsidP="00AD182C">
      <w:pPr>
        <w:pStyle w:val="Sinespaciado"/>
        <w:ind w:left="4254"/>
        <w:rPr>
          <w:rFonts w:cs="Arial"/>
          <w:b/>
        </w:rPr>
      </w:pPr>
      <w:r w:rsidRPr="003A133D">
        <w:rPr>
          <w:rFonts w:cs="Arial"/>
          <w:b/>
        </w:rPr>
        <w:t>Asunto</w:t>
      </w:r>
      <w:r w:rsidR="00AD182C" w:rsidRPr="003A133D">
        <w:rPr>
          <w:rFonts w:cs="Arial"/>
          <w:b/>
        </w:rPr>
        <w:t>: Convocatoria del proceso electoral para elegir Los representantes de aprendices 2019</w:t>
      </w:r>
    </w:p>
    <w:p w:rsidR="00AD182C" w:rsidRPr="003A133D" w:rsidRDefault="00AD182C" w:rsidP="000F5E2E">
      <w:pPr>
        <w:pStyle w:val="Sinespaciado"/>
        <w:rPr>
          <w:rFonts w:cs="Arial"/>
        </w:rPr>
      </w:pPr>
    </w:p>
    <w:p w:rsidR="00AD182C" w:rsidRPr="003A133D" w:rsidRDefault="00AD182C" w:rsidP="000F5E2E">
      <w:pPr>
        <w:pStyle w:val="Sinespaciado"/>
        <w:rPr>
          <w:rFonts w:cs="Arial"/>
        </w:rPr>
      </w:pPr>
    </w:p>
    <w:p w:rsidR="00AD182C" w:rsidRPr="003A133D" w:rsidRDefault="00AD182C" w:rsidP="002E22A1">
      <w:pPr>
        <w:pStyle w:val="Sinespaciado"/>
        <w:jc w:val="both"/>
        <w:rPr>
          <w:rFonts w:cs="Arial"/>
        </w:rPr>
      </w:pPr>
      <w:r w:rsidRPr="003A133D">
        <w:rPr>
          <w:rFonts w:cs="Arial"/>
        </w:rPr>
        <w:t xml:space="preserve">El Servicio Nacional de Aprendizaje- SENA, mediante Reglamento del Aprendiz, establece los parámetros en el Capítulo XI, modificado por el Acuerdo 00002 de 2014 para el proceso de elección de representantes de aprendices del SENA. </w:t>
      </w:r>
    </w:p>
    <w:p w:rsidR="00AD182C" w:rsidRPr="003A133D" w:rsidRDefault="00AD182C" w:rsidP="002E22A1">
      <w:pPr>
        <w:pStyle w:val="Sinespaciado"/>
        <w:jc w:val="both"/>
        <w:rPr>
          <w:rFonts w:cs="Arial"/>
        </w:rPr>
      </w:pPr>
    </w:p>
    <w:p w:rsidR="00AD182C" w:rsidRDefault="00AD182C" w:rsidP="002E22A1">
      <w:pPr>
        <w:pStyle w:val="Sinespaciado"/>
        <w:jc w:val="both"/>
        <w:rPr>
          <w:rFonts w:cs="Arial"/>
        </w:rPr>
      </w:pPr>
      <w:r w:rsidRPr="003A133D">
        <w:rPr>
          <w:rFonts w:cs="Arial"/>
        </w:rPr>
        <w:t>Con esta base el Centro xxx informa a los aprendices matriculados en formación titulada y en etapa lectiva, que a partir del día 18 de febrero de 20</w:t>
      </w:r>
      <w:r>
        <w:rPr>
          <w:rFonts w:cs="Arial"/>
        </w:rPr>
        <w:t xml:space="preserve">19, se encuentra abierta la convocatoria para la inscripción de candidatos  Representantes de Aprendices. </w:t>
      </w:r>
    </w:p>
    <w:p w:rsidR="00AD182C" w:rsidRDefault="00AD182C" w:rsidP="002E22A1">
      <w:pPr>
        <w:pStyle w:val="Sinespaciado"/>
        <w:jc w:val="both"/>
        <w:rPr>
          <w:rFonts w:cs="Arial"/>
        </w:rPr>
      </w:pPr>
    </w:p>
    <w:p w:rsidR="00AD182C" w:rsidRDefault="00AD182C" w:rsidP="002E22A1">
      <w:pPr>
        <w:pStyle w:val="Sinespaciado"/>
        <w:jc w:val="both"/>
        <w:rPr>
          <w:rFonts w:cs="Arial"/>
        </w:rPr>
      </w:pPr>
      <w:r w:rsidRPr="00AD182C">
        <w:rPr>
          <w:rFonts w:cs="Arial"/>
          <w:b/>
        </w:rPr>
        <w:t>OBJETIVO</w:t>
      </w:r>
      <w:r>
        <w:rPr>
          <w:rFonts w:cs="Arial"/>
        </w:rPr>
        <w:t xml:space="preserve">- Desarrollar el proceso democrático para la elección de los representantes de aprendices del centro xxxx  fortaleciendo la participación y representación. </w:t>
      </w:r>
    </w:p>
    <w:p w:rsidR="00AD182C" w:rsidRDefault="00AD182C" w:rsidP="002E22A1">
      <w:pPr>
        <w:pStyle w:val="Sinespaciado"/>
        <w:jc w:val="both"/>
        <w:rPr>
          <w:rFonts w:cs="Arial"/>
        </w:rPr>
      </w:pPr>
    </w:p>
    <w:p w:rsidR="00AD182C" w:rsidRDefault="00AD182C" w:rsidP="002E22A1">
      <w:pPr>
        <w:pStyle w:val="Sinespaciado"/>
        <w:jc w:val="both"/>
        <w:rPr>
          <w:rFonts w:cs="Arial"/>
        </w:rPr>
      </w:pPr>
      <w:r w:rsidRPr="00AD182C">
        <w:rPr>
          <w:rFonts w:cs="Arial"/>
          <w:b/>
        </w:rPr>
        <w:t>ARTÍCULO 40</w:t>
      </w:r>
      <w:r>
        <w:rPr>
          <w:rFonts w:cs="Arial"/>
        </w:rPr>
        <w:t xml:space="preserve">- Requisitos y condiciones para ser candidato a Representante de los Aprendices del centro XXX (Ver acuerdo 00002 de 2014 y citarlos) </w:t>
      </w:r>
    </w:p>
    <w:p w:rsidR="00AD182C" w:rsidRDefault="00AD182C" w:rsidP="002E22A1">
      <w:pPr>
        <w:pStyle w:val="Sinespaciado"/>
        <w:jc w:val="both"/>
        <w:rPr>
          <w:rFonts w:cs="Arial"/>
        </w:rPr>
      </w:pPr>
    </w:p>
    <w:p w:rsidR="00AD182C" w:rsidRDefault="00AD182C" w:rsidP="002E22A1">
      <w:pPr>
        <w:pStyle w:val="Sinespaciado"/>
        <w:jc w:val="both"/>
        <w:rPr>
          <w:rFonts w:cs="Arial"/>
        </w:rPr>
      </w:pPr>
      <w:r w:rsidRPr="00C50505">
        <w:rPr>
          <w:rFonts w:cs="Arial"/>
          <w:b/>
        </w:rPr>
        <w:t>ARTÍCULO 41</w:t>
      </w:r>
      <w:r>
        <w:rPr>
          <w:rFonts w:cs="Arial"/>
        </w:rPr>
        <w:t xml:space="preserve"> – Responsabilidades del Representante de Aprendices SENA: </w:t>
      </w:r>
      <w:r w:rsidR="00C50505">
        <w:rPr>
          <w:rFonts w:cs="Arial"/>
        </w:rPr>
        <w:t xml:space="preserve">Son responsabilidades del Representante de los Aprendices SENA (Ver acuerdo 00002 de 2014 y citarlos) </w:t>
      </w:r>
    </w:p>
    <w:p w:rsidR="00C50505" w:rsidRDefault="00C50505" w:rsidP="002E22A1">
      <w:pPr>
        <w:pStyle w:val="Sinespaciado"/>
        <w:jc w:val="both"/>
        <w:rPr>
          <w:rFonts w:cs="Arial"/>
        </w:rPr>
      </w:pPr>
    </w:p>
    <w:p w:rsidR="00C50505" w:rsidRDefault="00C50505" w:rsidP="002E22A1">
      <w:pPr>
        <w:pStyle w:val="Sinespaciado"/>
        <w:jc w:val="both"/>
        <w:rPr>
          <w:rFonts w:cs="Arial"/>
        </w:rPr>
      </w:pPr>
      <w:r w:rsidRPr="009B3D72">
        <w:rPr>
          <w:rFonts w:cs="Arial"/>
          <w:b/>
        </w:rPr>
        <w:t>INCRIPCIÓN DE CANDIDATOS</w:t>
      </w:r>
      <w:r>
        <w:rPr>
          <w:rFonts w:cs="Arial"/>
        </w:rPr>
        <w:t>- Los/as aprendices que estén interesados/as en postularse a la elección, deberán cumplir con el perfil, requisitos y condiciones para ser candidatos a Representantes de Aprendices (art. 40 Reglamento del Aprendiz, modificado por el acuerdo 00002 de 2014), y entrega</w:t>
      </w:r>
      <w:r w:rsidR="009B3D72">
        <w:rPr>
          <w:rFonts w:cs="Arial"/>
        </w:rPr>
        <w:t>r</w:t>
      </w:r>
      <w:r>
        <w:rPr>
          <w:rFonts w:cs="Arial"/>
        </w:rPr>
        <w:t xml:space="preserve"> diligenciado el </w:t>
      </w:r>
      <w:r w:rsidRPr="009B3D72">
        <w:rPr>
          <w:rFonts w:cs="Arial"/>
          <w:b/>
        </w:rPr>
        <w:t>formato inscripción de Candidato a Representantes 2019</w:t>
      </w:r>
      <w:r>
        <w:rPr>
          <w:rFonts w:cs="Arial"/>
        </w:rPr>
        <w:t xml:space="preserve"> </w:t>
      </w:r>
      <w:r w:rsidR="009B3D72">
        <w:rPr>
          <w:rFonts w:cs="Arial"/>
        </w:rPr>
        <w:t xml:space="preserve">durante los días 18 al 22 de febrero en el horario de xx – xx en la jornada diurna de xx – xx en la jornada mixta de xx a xx – en la jornada nocturna de xx – xx en la jornada fines de semana de xx – xx según corresponda. </w:t>
      </w:r>
    </w:p>
    <w:p w:rsidR="00AD182C" w:rsidRDefault="00AD182C" w:rsidP="002E22A1">
      <w:pPr>
        <w:pStyle w:val="Sinespaciado"/>
        <w:jc w:val="both"/>
        <w:rPr>
          <w:rFonts w:cs="Arial"/>
        </w:rPr>
      </w:pPr>
    </w:p>
    <w:p w:rsidR="00404935" w:rsidRDefault="00404935" w:rsidP="002E22A1">
      <w:pPr>
        <w:pStyle w:val="Sinespaciado"/>
        <w:jc w:val="both"/>
        <w:rPr>
          <w:rFonts w:cs="Arial"/>
        </w:rPr>
      </w:pPr>
    </w:p>
    <w:p w:rsidR="00404935" w:rsidRDefault="00404935" w:rsidP="002E22A1">
      <w:pPr>
        <w:pStyle w:val="Sinespaciado"/>
        <w:jc w:val="both"/>
        <w:rPr>
          <w:rFonts w:cs="Arial"/>
        </w:rPr>
      </w:pPr>
      <w:r w:rsidRPr="002E22A1">
        <w:rPr>
          <w:rFonts w:cs="Arial"/>
          <w:b/>
        </w:rPr>
        <w:lastRenderedPageBreak/>
        <w:t>VERIFICACIÓN DE CUMPLIMIENTO DE REQUISITOS</w:t>
      </w:r>
      <w:r>
        <w:rPr>
          <w:rFonts w:cs="Arial"/>
        </w:rPr>
        <w:t>: El grupo de Bienestar al Aprendiz y Atención al Egresado</w:t>
      </w:r>
      <w:r w:rsidR="002E22A1">
        <w:rPr>
          <w:rFonts w:cs="Arial"/>
        </w:rPr>
        <w:t xml:space="preserve"> del centro de formación serán los encargados de verificar el cumplimiento de los requisitos de los aprendices inscritos los días 25 y 26 de febrero de 2019 y notificar vía correo electrónico el día 27 de febrero su aceptación como candidato oficial a representante de los aprendices del centro xxxx para el año 2019. </w:t>
      </w:r>
    </w:p>
    <w:p w:rsidR="00AD182C" w:rsidRDefault="00AD182C" w:rsidP="002E22A1">
      <w:pPr>
        <w:pStyle w:val="Sinespaciado"/>
        <w:jc w:val="both"/>
        <w:rPr>
          <w:rFonts w:cs="Arial"/>
        </w:rPr>
      </w:pPr>
    </w:p>
    <w:p w:rsidR="00AD182C" w:rsidRPr="006B7465" w:rsidRDefault="002E22A1" w:rsidP="002E22A1">
      <w:pPr>
        <w:pStyle w:val="Sinespaciado"/>
        <w:jc w:val="both"/>
        <w:rPr>
          <w:rFonts w:cs="Arial"/>
        </w:rPr>
      </w:pPr>
      <w:r w:rsidRPr="002E22A1">
        <w:rPr>
          <w:rFonts w:cs="Arial"/>
          <w:b/>
        </w:rPr>
        <w:t xml:space="preserve">DIVULGACIÓN DE LOS RESULTADOS: </w:t>
      </w:r>
      <w:r w:rsidRPr="006B7465">
        <w:rPr>
          <w:rFonts w:cs="Arial"/>
        </w:rPr>
        <w:t xml:space="preserve">El grupo de Bienestar al Aprendiz y atención al Egresado publicará el día </w:t>
      </w:r>
      <w:r w:rsidR="006B7465">
        <w:rPr>
          <w:rFonts w:cs="Arial"/>
        </w:rPr>
        <w:t xml:space="preserve">27 de febrero, los resultados de la verificación de los requisitos de los candidatos inscritos, que de acuerdo a lo establecido en el Reglamento del Aprendiz SENA, cumplen con las disposiciones para participar en el proceso electoral. El medio que se utilizará para la publicación serán las carteleras físicas y vía correo electrónico institucional. </w:t>
      </w:r>
    </w:p>
    <w:p w:rsidR="00AD182C" w:rsidRDefault="00AD182C" w:rsidP="002E22A1">
      <w:pPr>
        <w:pStyle w:val="Sinespaciado"/>
        <w:jc w:val="both"/>
        <w:rPr>
          <w:rFonts w:cs="Arial"/>
        </w:rPr>
      </w:pPr>
    </w:p>
    <w:p w:rsidR="001F535F" w:rsidRDefault="006B7465" w:rsidP="002E22A1">
      <w:pPr>
        <w:pStyle w:val="Sinespaciado"/>
        <w:jc w:val="both"/>
        <w:rPr>
          <w:rFonts w:cs="Arial"/>
        </w:rPr>
      </w:pPr>
      <w:r w:rsidRPr="006B7465">
        <w:rPr>
          <w:rFonts w:cs="Arial"/>
          <w:b/>
        </w:rPr>
        <w:t>PROPUESTAS-</w:t>
      </w:r>
      <w:r>
        <w:rPr>
          <w:rFonts w:cs="Arial"/>
        </w:rPr>
        <w:t xml:space="preserve"> Los candidatos(as) oficiales deberán presentar la propuesta anual en el </w:t>
      </w:r>
      <w:r w:rsidRPr="006B7465">
        <w:rPr>
          <w:rFonts w:cs="Arial"/>
          <w:b/>
        </w:rPr>
        <w:t>formato Modelo de Propuesta candidato 2019</w:t>
      </w:r>
      <w:r>
        <w:rPr>
          <w:rFonts w:cs="Arial"/>
        </w:rPr>
        <w:t xml:space="preserve">  </w:t>
      </w:r>
      <w:r>
        <w:rPr>
          <w:rFonts w:cs="Arial"/>
        </w:rPr>
        <w:tab/>
        <w:t>en forma individual en la Oficina de Bienestar al Aprendiz  atención al Egresado del centro de formaci</w:t>
      </w:r>
      <w:r w:rsidR="001F535F">
        <w:rPr>
          <w:rFonts w:cs="Arial"/>
        </w:rPr>
        <w:t xml:space="preserve">ón el 28 de febrero de 2019 en el horario correspondientes a las jornadas del candidato. </w:t>
      </w:r>
    </w:p>
    <w:p w:rsidR="001F535F" w:rsidRDefault="001F535F" w:rsidP="002E22A1">
      <w:pPr>
        <w:pStyle w:val="Sinespaciado"/>
        <w:jc w:val="both"/>
        <w:rPr>
          <w:rFonts w:cs="Arial"/>
        </w:rPr>
      </w:pPr>
    </w:p>
    <w:p w:rsidR="001F535F" w:rsidRDefault="001F535F" w:rsidP="002E22A1">
      <w:pPr>
        <w:pStyle w:val="Sinespaciado"/>
        <w:jc w:val="both"/>
        <w:rPr>
          <w:rFonts w:cs="Arial"/>
        </w:rPr>
      </w:pPr>
      <w:r w:rsidRPr="001F535F">
        <w:rPr>
          <w:rFonts w:cs="Arial"/>
          <w:b/>
        </w:rPr>
        <w:t>JORNADA NACIONAL DE DEBATE</w:t>
      </w:r>
      <w:r>
        <w:rPr>
          <w:rFonts w:cs="Arial"/>
        </w:rPr>
        <w:t xml:space="preserve">- Los candidatos oficiales participaran en un debate Nacional que cada centro desarrollará entre el 28 de febrero y el 8 de marzo de 2019 (el día lo escogerá el centro de formación) en esta jornada los aprendices podrán interactuar con los candidatos y conocer más a fondo sus propuestas. </w:t>
      </w:r>
    </w:p>
    <w:p w:rsidR="001F535F" w:rsidRDefault="001F535F" w:rsidP="002E22A1">
      <w:pPr>
        <w:pStyle w:val="Sinespaciado"/>
        <w:jc w:val="both"/>
        <w:rPr>
          <w:rFonts w:cs="Arial"/>
        </w:rPr>
      </w:pPr>
    </w:p>
    <w:p w:rsidR="00AD182C" w:rsidRPr="001227DD" w:rsidRDefault="001F535F" w:rsidP="002E22A1">
      <w:pPr>
        <w:pStyle w:val="Sinespaciado"/>
        <w:jc w:val="both"/>
        <w:rPr>
          <w:rFonts w:cs="Arial"/>
          <w:b/>
        </w:rPr>
      </w:pPr>
      <w:r w:rsidRPr="001F535F">
        <w:rPr>
          <w:rFonts w:cs="Arial"/>
          <w:b/>
        </w:rPr>
        <w:t xml:space="preserve">VOTACIÓN </w:t>
      </w:r>
      <w:r>
        <w:rPr>
          <w:rFonts w:cs="Arial"/>
          <w:b/>
        </w:rPr>
        <w:t>–</w:t>
      </w:r>
      <w:r w:rsidRPr="001F535F">
        <w:rPr>
          <w:rFonts w:cs="Arial"/>
          <w:b/>
        </w:rPr>
        <w:t xml:space="preserve"> </w:t>
      </w:r>
      <w:r w:rsidRPr="001F535F">
        <w:rPr>
          <w:rFonts w:cs="Arial"/>
        </w:rPr>
        <w:t>La votación se rea</w:t>
      </w:r>
      <w:r w:rsidR="001227DD">
        <w:rPr>
          <w:rFonts w:cs="Arial"/>
        </w:rPr>
        <w:t>lizará a partir del día lunes 9</w:t>
      </w:r>
      <w:r w:rsidRPr="001F535F">
        <w:rPr>
          <w:rFonts w:cs="Arial"/>
        </w:rPr>
        <w:t xml:space="preserve"> de marzo de 2019 hasta el 14 de marzo de 2019, en este espacio se deben abordar todas las jornadas y sedes dentro del centro de formaci</w:t>
      </w:r>
      <w:r w:rsidR="001227DD">
        <w:rPr>
          <w:rFonts w:cs="Arial"/>
        </w:rPr>
        <w:t xml:space="preserve">ón, el día 9 y 10 de marzo se realizan las elecciones de los aprendices de jornada de fin de semana. </w:t>
      </w:r>
      <w:r w:rsidRPr="001F535F">
        <w:rPr>
          <w:rFonts w:cs="Arial"/>
          <w:color w:val="FF0000"/>
        </w:rPr>
        <w:t xml:space="preserve"> </w:t>
      </w:r>
      <w:r w:rsidR="006B7465" w:rsidRPr="001F535F">
        <w:rPr>
          <w:rFonts w:cs="Arial"/>
        </w:rPr>
        <w:tab/>
      </w:r>
      <w:bookmarkStart w:id="0" w:name="_GoBack"/>
      <w:bookmarkEnd w:id="0"/>
    </w:p>
    <w:p w:rsidR="00AD182C" w:rsidRDefault="001F535F" w:rsidP="002E22A1">
      <w:pPr>
        <w:pStyle w:val="Sinespaciado"/>
        <w:jc w:val="both"/>
        <w:rPr>
          <w:rFonts w:cs="Arial"/>
        </w:rPr>
      </w:pPr>
      <w:r>
        <w:rPr>
          <w:rFonts w:cs="Arial"/>
        </w:rPr>
        <w:t>Para efectos de votación cada aprendiz matriculado en formación titulada podrá ejercer su derecho al voto presentando el carnet SENA o el certificado de Sofía que lo acredita como aprendiz SENA.</w:t>
      </w:r>
    </w:p>
    <w:p w:rsidR="001F535F" w:rsidRDefault="001F535F" w:rsidP="002E22A1">
      <w:pPr>
        <w:pStyle w:val="Sinespaciado"/>
        <w:jc w:val="both"/>
        <w:rPr>
          <w:rFonts w:cs="Arial"/>
        </w:rPr>
      </w:pPr>
    </w:p>
    <w:p w:rsidR="001F535F" w:rsidRDefault="001F535F" w:rsidP="002E22A1">
      <w:pPr>
        <w:pStyle w:val="Sinespaciado"/>
        <w:jc w:val="both"/>
        <w:rPr>
          <w:rFonts w:cs="Arial"/>
        </w:rPr>
      </w:pPr>
      <w:r>
        <w:rPr>
          <w:rFonts w:cs="Arial"/>
        </w:rPr>
        <w:t xml:space="preserve">El horario estipulado para la votación se realizará de la siguiente manera xxx cada centro expone el horario según las jornadas que tenga. </w:t>
      </w:r>
    </w:p>
    <w:p w:rsidR="001F535F" w:rsidRDefault="001F535F" w:rsidP="002E22A1">
      <w:pPr>
        <w:pStyle w:val="Sinespaciado"/>
        <w:jc w:val="both"/>
        <w:rPr>
          <w:rFonts w:cs="Arial"/>
        </w:rPr>
      </w:pPr>
    </w:p>
    <w:p w:rsidR="001F535F" w:rsidRDefault="001F535F" w:rsidP="002E22A1">
      <w:pPr>
        <w:pStyle w:val="Sinespaciado"/>
        <w:jc w:val="both"/>
        <w:rPr>
          <w:rFonts w:cs="Arial"/>
        </w:rPr>
      </w:pPr>
      <w:r w:rsidRPr="001F535F">
        <w:rPr>
          <w:rFonts w:cs="Arial"/>
          <w:b/>
        </w:rPr>
        <w:t>ORGANIZACIÓN ELECTORAL-</w:t>
      </w:r>
      <w:r>
        <w:rPr>
          <w:rFonts w:cs="Arial"/>
        </w:rPr>
        <w:t xml:space="preserve"> Se encuentra liderada por el grupo de Bienestar la Aprendiz y Atención al Egresado, la cual contará con el Apoyo de delegados del área de formación y jurídica del Centro. </w:t>
      </w:r>
    </w:p>
    <w:p w:rsidR="001F535F" w:rsidRDefault="001F535F" w:rsidP="002E22A1">
      <w:pPr>
        <w:pStyle w:val="Sinespaciado"/>
        <w:jc w:val="both"/>
        <w:rPr>
          <w:rFonts w:cs="Arial"/>
        </w:rPr>
      </w:pPr>
    </w:p>
    <w:p w:rsidR="00AD182C" w:rsidRDefault="00A5334D" w:rsidP="002E22A1">
      <w:pPr>
        <w:pStyle w:val="Sinespaciado"/>
        <w:jc w:val="both"/>
        <w:rPr>
          <w:rFonts w:cs="Arial"/>
        </w:rPr>
      </w:pPr>
      <w:r w:rsidRPr="00A5334D">
        <w:rPr>
          <w:rFonts w:cs="Arial"/>
          <w:b/>
        </w:rPr>
        <w:t xml:space="preserve">ELECCIÓN </w:t>
      </w:r>
      <w:r>
        <w:rPr>
          <w:rFonts w:cs="Arial"/>
          <w:b/>
        </w:rPr>
        <w:t>–</w:t>
      </w:r>
      <w:r w:rsidRPr="00A5334D">
        <w:rPr>
          <w:rFonts w:cs="Arial"/>
          <w:b/>
        </w:rPr>
        <w:t xml:space="preserve"> </w:t>
      </w:r>
      <w:r w:rsidRPr="00D06B93">
        <w:rPr>
          <w:rFonts w:cs="Arial"/>
        </w:rPr>
        <w:t xml:space="preserve">Se declararán ganadores a quienes obtenga la mayoría de votos en la sumatoria por jornadas y será </w:t>
      </w:r>
      <w:r w:rsidR="00D06B93" w:rsidRPr="00D06B93">
        <w:rPr>
          <w:rFonts w:cs="Arial"/>
        </w:rPr>
        <w:t>designado</w:t>
      </w:r>
      <w:r w:rsidRPr="00D06B93">
        <w:rPr>
          <w:rFonts w:cs="Arial"/>
        </w:rPr>
        <w:t xml:space="preserve"> como REPRESENTANTE PRINCIPAL y la segunda </w:t>
      </w:r>
      <w:r w:rsidR="00D06B93" w:rsidRPr="00D06B93">
        <w:rPr>
          <w:rFonts w:cs="Arial"/>
        </w:rPr>
        <w:t>votación</w:t>
      </w:r>
      <w:r w:rsidRPr="00D06B93">
        <w:rPr>
          <w:rFonts w:cs="Arial"/>
        </w:rPr>
        <w:t xml:space="preserve"> por jornada, asum</w:t>
      </w:r>
      <w:r w:rsidR="00D06B93">
        <w:rPr>
          <w:rFonts w:cs="Arial"/>
        </w:rPr>
        <w:t xml:space="preserve">irá como REPRESENTANTE SUPLENTE. En caso de existir un triple empate, la comisión escrutadora definirá los ganadores por sorteo de balota en presencia de los integrantes de las mismas. </w:t>
      </w:r>
    </w:p>
    <w:p w:rsidR="00D06B93" w:rsidRDefault="00D06B93" w:rsidP="002E22A1">
      <w:pPr>
        <w:pStyle w:val="Sinespaciado"/>
        <w:jc w:val="both"/>
        <w:rPr>
          <w:rFonts w:cs="Arial"/>
        </w:rPr>
      </w:pPr>
    </w:p>
    <w:p w:rsidR="00D06B93" w:rsidRDefault="00D06B93" w:rsidP="002E22A1">
      <w:pPr>
        <w:pStyle w:val="Sinespaciado"/>
        <w:jc w:val="both"/>
        <w:rPr>
          <w:rFonts w:cs="Arial"/>
        </w:rPr>
      </w:pPr>
      <w:r>
        <w:rPr>
          <w:rFonts w:cs="Arial"/>
        </w:rPr>
        <w:t xml:space="preserve">En atención al enunciado del Art. 41 del Acuerdo 00002 de 2014, el Centro xxxx, elegirá Representante suplente en las subsedes que genere pertinentes de así necesitarlo. </w:t>
      </w:r>
    </w:p>
    <w:p w:rsidR="00D06B93" w:rsidRDefault="00D06B93" w:rsidP="002E22A1">
      <w:pPr>
        <w:pStyle w:val="Sinespaciado"/>
        <w:jc w:val="both"/>
        <w:rPr>
          <w:rFonts w:cs="Arial"/>
        </w:rPr>
      </w:pPr>
    </w:p>
    <w:p w:rsidR="00AD182C" w:rsidRDefault="00D06B93" w:rsidP="002E22A1">
      <w:pPr>
        <w:pStyle w:val="Sinespaciado"/>
        <w:jc w:val="both"/>
        <w:rPr>
          <w:rFonts w:cs="Arial"/>
        </w:rPr>
      </w:pPr>
      <w:r w:rsidRPr="00F92D4B">
        <w:rPr>
          <w:rFonts w:cs="Arial"/>
          <w:b/>
        </w:rPr>
        <w:lastRenderedPageBreak/>
        <w:t>ESCRUTINIO</w:t>
      </w:r>
      <w:r>
        <w:rPr>
          <w:rFonts w:cs="Arial"/>
        </w:rPr>
        <w:t xml:space="preserve"> – El escrutinio se realizará el día de cierre de la votación. Se levantará acta debidamente suscrita por los integrantes de la comisión escrutadora</w:t>
      </w:r>
      <w:r w:rsidR="00F92D4B">
        <w:rPr>
          <w:rFonts w:cs="Arial"/>
        </w:rPr>
        <w:t xml:space="preserve"> la cual conformará el grupo de bienestar al aprendiz y atención al egresado y estará conformada por: Un vocero de programa, un aprendiz elegido al Azar, un instructor, Coordinador académico y un delegado del grupo de Bienestar al Aprendiz y Atención al Egresado.</w:t>
      </w:r>
      <w:r>
        <w:rPr>
          <w:rFonts w:cs="Arial"/>
        </w:rPr>
        <w:t xml:space="preserve"> </w:t>
      </w:r>
      <w:r w:rsidR="00F92D4B">
        <w:rPr>
          <w:rFonts w:cs="Arial"/>
        </w:rPr>
        <w:t>Esta comisión tendrá como objetivo</w:t>
      </w:r>
      <w:r>
        <w:rPr>
          <w:rFonts w:cs="Arial"/>
        </w:rPr>
        <w:t xml:space="preserve"> verificar el proceso de elección y verificar que el número de votantes registrados en planilla física sea igual al número de votos registrados en las urnas. Los resultados deberán ser entregados al subdirector (a) del centro xx mediante acta debidamente suscrita por los integrantes de la comisión escrutadora el día del cierre de la </w:t>
      </w:r>
      <w:r w:rsidR="00F92D4B">
        <w:rPr>
          <w:rFonts w:cs="Arial"/>
        </w:rPr>
        <w:t>votación</w:t>
      </w:r>
      <w:r>
        <w:rPr>
          <w:rFonts w:cs="Arial"/>
        </w:rPr>
        <w:t xml:space="preserve">. </w:t>
      </w:r>
    </w:p>
    <w:p w:rsidR="00F92D4B" w:rsidRDefault="00F92D4B" w:rsidP="002E22A1">
      <w:pPr>
        <w:pStyle w:val="Sinespaciado"/>
        <w:jc w:val="both"/>
        <w:rPr>
          <w:rFonts w:cs="Arial"/>
        </w:rPr>
      </w:pPr>
    </w:p>
    <w:p w:rsidR="00F92D4B" w:rsidRDefault="00F92D4B" w:rsidP="002E22A1">
      <w:pPr>
        <w:pStyle w:val="Sinespaciado"/>
        <w:jc w:val="both"/>
        <w:rPr>
          <w:rFonts w:cs="Arial"/>
        </w:rPr>
      </w:pPr>
      <w:r w:rsidRPr="00F92D4B">
        <w:rPr>
          <w:rFonts w:cs="Arial"/>
          <w:b/>
        </w:rPr>
        <w:t>PUBLICACIÓN DEL RESULTADO ELECTORAL</w:t>
      </w:r>
      <w:r>
        <w:rPr>
          <w:rFonts w:cs="Arial"/>
        </w:rPr>
        <w:t xml:space="preserve">- El resultado de la elección se informará el día siguiente del escrutinio a los candidatos, recordándoles los compromisos asumidos  las responsabilidades que esta designación conlleva. De igual forma se publicará el resultado en las carteleras del Centro, informando a la comunidad educativa el resultado de la votación. </w:t>
      </w:r>
    </w:p>
    <w:p w:rsidR="00AD182C" w:rsidRDefault="00AD182C" w:rsidP="00AD182C">
      <w:pPr>
        <w:pStyle w:val="Sinespaciado"/>
        <w:rPr>
          <w:rFonts w:cs="Arial"/>
        </w:rPr>
      </w:pPr>
    </w:p>
    <w:p w:rsidR="00F92D4B" w:rsidRDefault="00F92D4B" w:rsidP="00AD182C">
      <w:pPr>
        <w:pStyle w:val="Sinespaciado"/>
        <w:rPr>
          <w:rFonts w:cs="Arial"/>
        </w:rPr>
      </w:pPr>
      <w:r w:rsidRPr="00F92D4B">
        <w:rPr>
          <w:rFonts w:cs="Arial"/>
          <w:b/>
        </w:rPr>
        <w:t>POSESIÓN-</w:t>
      </w:r>
      <w:r>
        <w:rPr>
          <w:rFonts w:cs="Arial"/>
        </w:rPr>
        <w:t xml:space="preserve"> El Representante elegido tomará acto de posesión de su cargo ante la subdirector(a) del centro xxx el día viernes 15 de marzo de 2019. </w:t>
      </w:r>
    </w:p>
    <w:p w:rsidR="00612898" w:rsidRDefault="00612898" w:rsidP="00AD182C">
      <w:pPr>
        <w:pStyle w:val="Sinespaciado"/>
        <w:rPr>
          <w:rFonts w:cs="Arial"/>
        </w:rPr>
      </w:pPr>
    </w:p>
    <w:p w:rsidR="00612898" w:rsidRDefault="00612898" w:rsidP="00AD182C">
      <w:pPr>
        <w:pStyle w:val="Sinespaciado"/>
        <w:rPr>
          <w:rFonts w:cs="Arial"/>
        </w:rPr>
      </w:pPr>
      <w:r>
        <w:rPr>
          <w:rFonts w:cs="Arial"/>
        </w:rPr>
        <w:t xml:space="preserve">Los representantes de las diferentes jornadas del centro de formación, tendrán una reunión con la Subdirectora y </w:t>
      </w:r>
      <w:r w:rsidR="001C33B0">
        <w:rPr>
          <w:rFonts w:cs="Arial"/>
        </w:rPr>
        <w:t xml:space="preserve">posteriormente se agendará una reunión con todos los representantes de los centros de formación y el Director Regional este espacio deben articularlo internamente. </w:t>
      </w:r>
    </w:p>
    <w:p w:rsidR="001C33B0" w:rsidRDefault="001C33B0" w:rsidP="00AD182C">
      <w:pPr>
        <w:pStyle w:val="Sinespaciado"/>
        <w:rPr>
          <w:rFonts w:cs="Arial"/>
        </w:rPr>
      </w:pPr>
    </w:p>
    <w:p w:rsidR="001C33B0" w:rsidRPr="001C33B0" w:rsidRDefault="001C33B0" w:rsidP="00AD182C">
      <w:pPr>
        <w:pStyle w:val="Sinespaciado"/>
        <w:rPr>
          <w:rFonts w:cs="Arial"/>
          <w:b/>
        </w:rPr>
      </w:pPr>
      <w:r w:rsidRPr="001C33B0">
        <w:rPr>
          <w:rFonts w:cs="Arial"/>
          <w:b/>
        </w:rPr>
        <w:t xml:space="preserve">NOTIFICACIÓN- </w:t>
      </w:r>
      <w:r w:rsidRPr="001C33B0">
        <w:rPr>
          <w:rFonts w:cs="Arial"/>
        </w:rPr>
        <w:t>El representante una</w:t>
      </w:r>
      <w:r>
        <w:rPr>
          <w:rFonts w:cs="Arial"/>
        </w:rPr>
        <w:t xml:space="preserve"> vez elegido y posesionado tendrá un año </w:t>
      </w:r>
      <w:r w:rsidR="00683917">
        <w:rPr>
          <w:rFonts w:cs="Arial"/>
        </w:rPr>
        <w:t xml:space="preserve">de ejercicio de sus funciones, las cuales estarán regidas por la normatividad establecidas en el Reglamento del Aprendiz SENA y las disposiciones de la Dirección General del SENA. </w:t>
      </w:r>
    </w:p>
    <w:p w:rsidR="00AD182C" w:rsidRDefault="00AD182C" w:rsidP="00AD182C">
      <w:pPr>
        <w:pStyle w:val="Sinespaciado"/>
        <w:rPr>
          <w:rFonts w:cs="Arial"/>
        </w:rPr>
      </w:pPr>
    </w:p>
    <w:p w:rsidR="00683917" w:rsidRDefault="00683917" w:rsidP="00AD182C">
      <w:pPr>
        <w:pStyle w:val="Sinespaciado"/>
        <w:rPr>
          <w:rFonts w:cs="Arial"/>
        </w:rPr>
      </w:pPr>
    </w:p>
    <w:p w:rsidR="00683917" w:rsidRPr="00683917" w:rsidRDefault="00683917" w:rsidP="00AD182C">
      <w:pPr>
        <w:pStyle w:val="Sinespaciado"/>
        <w:rPr>
          <w:rFonts w:cs="Arial"/>
          <w:b/>
        </w:rPr>
      </w:pPr>
      <w:r w:rsidRPr="00683917">
        <w:rPr>
          <w:rFonts w:cs="Arial"/>
          <w:b/>
        </w:rPr>
        <w:t xml:space="preserve">CRONOGRAMA DEL PROCESO ELECTORAL </w:t>
      </w:r>
    </w:p>
    <w:p w:rsidR="00AD182C" w:rsidRDefault="00AD182C" w:rsidP="00AD182C">
      <w:pPr>
        <w:pStyle w:val="Sinespaciado"/>
        <w:rPr>
          <w:rFonts w:cs="Arial"/>
        </w:rPr>
      </w:pPr>
    </w:p>
    <w:tbl>
      <w:tblPr>
        <w:tblW w:w="8895" w:type="dxa"/>
        <w:tblCellMar>
          <w:left w:w="70" w:type="dxa"/>
          <w:right w:w="70" w:type="dxa"/>
        </w:tblCellMar>
        <w:tblLook w:val="04A0" w:firstRow="1" w:lastRow="0" w:firstColumn="1" w:lastColumn="0" w:noHBand="0" w:noVBand="1"/>
      </w:tblPr>
      <w:tblGrid>
        <w:gridCol w:w="3964"/>
        <w:gridCol w:w="1559"/>
        <w:gridCol w:w="1276"/>
        <w:gridCol w:w="2096"/>
      </w:tblGrid>
      <w:tr w:rsidR="001227DD" w:rsidTr="001227DD">
        <w:trPr>
          <w:trHeight w:val="315"/>
        </w:trPr>
        <w:tc>
          <w:tcPr>
            <w:tcW w:w="3964"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b/>
                <w:bCs/>
                <w:color w:val="000000"/>
                <w:lang w:val="es-CO" w:eastAsia="es-CO"/>
              </w:rPr>
            </w:pPr>
            <w:r>
              <w:rPr>
                <w:rFonts w:ascii="Calibri" w:hAnsi="Calibri" w:cs="Calibri"/>
                <w:b/>
                <w:bCs/>
                <w:color w:val="000000"/>
              </w:rPr>
              <w:t>ACTIVIDAD</w:t>
            </w:r>
          </w:p>
        </w:tc>
        <w:tc>
          <w:tcPr>
            <w:tcW w:w="2835" w:type="dxa"/>
            <w:gridSpan w:val="2"/>
            <w:tcBorders>
              <w:top w:val="single" w:sz="4" w:space="0" w:color="auto"/>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b/>
                <w:bCs/>
                <w:color w:val="000000"/>
              </w:rPr>
            </w:pPr>
            <w:r>
              <w:rPr>
                <w:rFonts w:ascii="Calibri" w:hAnsi="Calibri" w:cs="Calibri"/>
                <w:b/>
                <w:bCs/>
                <w:color w:val="000000"/>
              </w:rPr>
              <w:t>FECHA</w:t>
            </w:r>
          </w:p>
        </w:tc>
        <w:tc>
          <w:tcPr>
            <w:tcW w:w="209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b/>
                <w:bCs/>
                <w:color w:val="000000"/>
              </w:rPr>
            </w:pPr>
            <w:r>
              <w:rPr>
                <w:rFonts w:ascii="Calibri" w:hAnsi="Calibri" w:cs="Calibri"/>
                <w:b/>
                <w:bCs/>
                <w:color w:val="000000"/>
              </w:rPr>
              <w:t>ENCARGADO</w:t>
            </w:r>
          </w:p>
        </w:tc>
      </w:tr>
      <w:tr w:rsidR="001227DD" w:rsidTr="001227DD">
        <w:trPr>
          <w:trHeight w:val="315"/>
        </w:trPr>
        <w:tc>
          <w:tcPr>
            <w:tcW w:w="3964" w:type="dxa"/>
            <w:vMerge/>
            <w:tcBorders>
              <w:top w:val="single" w:sz="4" w:space="0" w:color="auto"/>
              <w:left w:val="single" w:sz="4" w:space="0" w:color="auto"/>
              <w:bottom w:val="single" w:sz="4" w:space="0" w:color="auto"/>
              <w:right w:val="single" w:sz="4" w:space="0" w:color="auto"/>
            </w:tcBorders>
            <w:vAlign w:val="center"/>
            <w:hideMark/>
          </w:tcPr>
          <w:p w:rsidR="001227DD" w:rsidRDefault="001227DD">
            <w:pPr>
              <w:rPr>
                <w:rFonts w:ascii="Calibri" w:hAnsi="Calibri" w:cs="Calibri"/>
                <w:b/>
                <w:bCs/>
                <w:color w:val="000000"/>
              </w:rPr>
            </w:pP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b/>
                <w:bCs/>
                <w:color w:val="000000"/>
              </w:rPr>
            </w:pPr>
            <w:r>
              <w:rPr>
                <w:rFonts w:ascii="Calibri" w:hAnsi="Calibri" w:cs="Calibri"/>
                <w:b/>
                <w:bCs/>
                <w:color w:val="000000"/>
              </w:rPr>
              <w:t>INICIO</w:t>
            </w:r>
          </w:p>
        </w:tc>
        <w:tc>
          <w:tcPr>
            <w:tcW w:w="127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b/>
                <w:bCs/>
                <w:color w:val="000000"/>
              </w:rPr>
            </w:pPr>
            <w:r>
              <w:rPr>
                <w:rFonts w:ascii="Calibri" w:hAnsi="Calibri" w:cs="Calibri"/>
                <w:b/>
                <w:bCs/>
                <w:color w:val="000000"/>
              </w:rPr>
              <w:t>CIERRE</w:t>
            </w:r>
          </w:p>
        </w:tc>
        <w:tc>
          <w:tcPr>
            <w:tcW w:w="2096" w:type="dxa"/>
            <w:vMerge/>
            <w:tcBorders>
              <w:top w:val="single" w:sz="4" w:space="0" w:color="auto"/>
              <w:left w:val="single" w:sz="4" w:space="0" w:color="auto"/>
              <w:bottom w:val="single" w:sz="4" w:space="0" w:color="auto"/>
              <w:right w:val="single" w:sz="4" w:space="0" w:color="auto"/>
            </w:tcBorders>
            <w:vAlign w:val="center"/>
            <w:hideMark/>
          </w:tcPr>
          <w:p w:rsidR="001227DD" w:rsidRDefault="001227DD">
            <w:pPr>
              <w:rPr>
                <w:rFonts w:ascii="Calibri" w:hAnsi="Calibri" w:cs="Calibri"/>
                <w:b/>
                <w:bCs/>
                <w:color w:val="000000"/>
              </w:rPr>
            </w:pPr>
          </w:p>
        </w:tc>
      </w:tr>
      <w:tr w:rsidR="001227DD" w:rsidTr="001227DD">
        <w:trPr>
          <w:trHeight w:val="1062"/>
        </w:trPr>
        <w:tc>
          <w:tcPr>
            <w:tcW w:w="3964" w:type="dxa"/>
            <w:tcBorders>
              <w:top w:val="nil"/>
              <w:left w:val="single" w:sz="4" w:space="0" w:color="auto"/>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Envío de lineamientos y formatos para el desarrollo del proceso electoral de representantes 2019</w:t>
            </w: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11-feb</w:t>
            </w:r>
          </w:p>
        </w:tc>
        <w:tc>
          <w:tcPr>
            <w:tcW w:w="127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11-feb</w:t>
            </w:r>
          </w:p>
        </w:tc>
        <w:tc>
          <w:tcPr>
            <w:tcW w:w="209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 xml:space="preserve">Dirección General </w:t>
            </w:r>
          </w:p>
        </w:tc>
      </w:tr>
      <w:tr w:rsidR="001227DD" w:rsidTr="001227DD">
        <w:trPr>
          <w:trHeight w:val="630"/>
        </w:trPr>
        <w:tc>
          <w:tcPr>
            <w:tcW w:w="3964" w:type="dxa"/>
            <w:tcBorders>
              <w:top w:val="nil"/>
              <w:left w:val="single" w:sz="4" w:space="0" w:color="auto"/>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Circular</w:t>
            </w:r>
            <w:r>
              <w:rPr>
                <w:rFonts w:ascii="Calibri" w:hAnsi="Calibri" w:cs="Calibri"/>
                <w:color w:val="000000"/>
              </w:rPr>
              <w:t xml:space="preserve"> de convocatoria inicio proceso electoral de representantes 2018</w:t>
            </w: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12-feb</w:t>
            </w:r>
          </w:p>
        </w:tc>
        <w:tc>
          <w:tcPr>
            <w:tcW w:w="127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12-feb</w:t>
            </w:r>
          </w:p>
        </w:tc>
        <w:tc>
          <w:tcPr>
            <w:tcW w:w="209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 xml:space="preserve">Subdirección del centro </w:t>
            </w:r>
          </w:p>
        </w:tc>
      </w:tr>
      <w:tr w:rsidR="001227DD" w:rsidTr="001227DD">
        <w:trPr>
          <w:trHeight w:val="630"/>
        </w:trPr>
        <w:tc>
          <w:tcPr>
            <w:tcW w:w="3964" w:type="dxa"/>
            <w:tcBorders>
              <w:top w:val="nil"/>
              <w:left w:val="single" w:sz="4" w:space="0" w:color="auto"/>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Convocatoria masiva en los centros para el proceso de inscripción de candidatos </w:t>
            </w: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13-feb</w:t>
            </w:r>
          </w:p>
        </w:tc>
        <w:tc>
          <w:tcPr>
            <w:tcW w:w="127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13-feb</w:t>
            </w:r>
          </w:p>
        </w:tc>
        <w:tc>
          <w:tcPr>
            <w:tcW w:w="209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 xml:space="preserve">Centros y sedes de formación </w:t>
            </w:r>
          </w:p>
        </w:tc>
      </w:tr>
      <w:tr w:rsidR="001227DD" w:rsidTr="001227DD">
        <w:trPr>
          <w:trHeight w:val="630"/>
        </w:trPr>
        <w:tc>
          <w:tcPr>
            <w:tcW w:w="3964" w:type="dxa"/>
            <w:tcBorders>
              <w:top w:val="nil"/>
              <w:left w:val="single" w:sz="4" w:space="0" w:color="auto"/>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lastRenderedPageBreak/>
              <w:t xml:space="preserve">Inscripción de candidatos para iniciar el proceso de elección de representantes de aprendices </w:t>
            </w: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18-feb</w:t>
            </w:r>
          </w:p>
        </w:tc>
        <w:tc>
          <w:tcPr>
            <w:tcW w:w="127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22-feb</w:t>
            </w:r>
          </w:p>
        </w:tc>
        <w:tc>
          <w:tcPr>
            <w:tcW w:w="2096" w:type="dxa"/>
            <w:tcBorders>
              <w:top w:val="nil"/>
              <w:left w:val="nil"/>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Bienestar al aprendiz y atención al egresado del centro de formación </w:t>
            </w:r>
          </w:p>
        </w:tc>
      </w:tr>
      <w:tr w:rsidR="001227DD" w:rsidTr="001227DD">
        <w:trPr>
          <w:trHeight w:val="630"/>
        </w:trPr>
        <w:tc>
          <w:tcPr>
            <w:tcW w:w="3964" w:type="dxa"/>
            <w:tcBorders>
              <w:top w:val="nil"/>
              <w:left w:val="single" w:sz="4" w:space="0" w:color="auto"/>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Estrategia de comunicaciones del centro para inscripción de aprendices </w:t>
            </w: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14-feb</w:t>
            </w:r>
          </w:p>
        </w:tc>
        <w:tc>
          <w:tcPr>
            <w:tcW w:w="127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15-feb</w:t>
            </w:r>
          </w:p>
        </w:tc>
        <w:tc>
          <w:tcPr>
            <w:tcW w:w="209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 xml:space="preserve">Subdirección del centro </w:t>
            </w:r>
          </w:p>
        </w:tc>
      </w:tr>
      <w:tr w:rsidR="001227DD" w:rsidTr="001227DD">
        <w:trPr>
          <w:trHeight w:val="945"/>
        </w:trPr>
        <w:tc>
          <w:tcPr>
            <w:tcW w:w="3964" w:type="dxa"/>
            <w:tcBorders>
              <w:top w:val="nil"/>
              <w:left w:val="single" w:sz="4" w:space="0" w:color="auto"/>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Explicación y formación democrática de los requisitos, las funciones y las responsabilidades que conlleva ser representantes de aprendices </w:t>
            </w: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18-feb</w:t>
            </w:r>
          </w:p>
        </w:tc>
        <w:tc>
          <w:tcPr>
            <w:tcW w:w="127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22-feb</w:t>
            </w:r>
          </w:p>
        </w:tc>
        <w:tc>
          <w:tcPr>
            <w:tcW w:w="209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 xml:space="preserve">Centros y sedes de formación </w:t>
            </w:r>
          </w:p>
        </w:tc>
      </w:tr>
      <w:tr w:rsidR="001227DD" w:rsidTr="001227DD">
        <w:trPr>
          <w:trHeight w:val="630"/>
        </w:trPr>
        <w:tc>
          <w:tcPr>
            <w:tcW w:w="3964" w:type="dxa"/>
            <w:tcBorders>
              <w:top w:val="nil"/>
              <w:left w:val="single" w:sz="4" w:space="0" w:color="auto"/>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Reunión de voceros para explicación del proceso </w:t>
            </w:r>
            <w:r>
              <w:rPr>
                <w:rFonts w:ascii="Calibri" w:hAnsi="Calibri" w:cs="Calibri"/>
                <w:color w:val="000000"/>
              </w:rPr>
              <w:t>electoral</w:t>
            </w:r>
            <w:r>
              <w:rPr>
                <w:rFonts w:ascii="Calibri" w:hAnsi="Calibri" w:cs="Calibri"/>
                <w:color w:val="000000"/>
              </w:rPr>
              <w:t xml:space="preserve"> de representantes 2019 </w:t>
            </w: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15-feb</w:t>
            </w:r>
          </w:p>
        </w:tc>
        <w:tc>
          <w:tcPr>
            <w:tcW w:w="127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15-feb</w:t>
            </w:r>
          </w:p>
        </w:tc>
        <w:tc>
          <w:tcPr>
            <w:tcW w:w="209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 xml:space="preserve">Centros y sedes de formación </w:t>
            </w:r>
          </w:p>
        </w:tc>
      </w:tr>
      <w:tr w:rsidR="001227DD" w:rsidTr="001227DD">
        <w:trPr>
          <w:trHeight w:val="630"/>
        </w:trPr>
        <w:tc>
          <w:tcPr>
            <w:tcW w:w="3964" w:type="dxa"/>
            <w:tcBorders>
              <w:top w:val="nil"/>
              <w:left w:val="single" w:sz="4" w:space="0" w:color="auto"/>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Verificación de cumplimiento de requisitos de aprendices inscritos/validación de </w:t>
            </w:r>
            <w:r>
              <w:rPr>
                <w:rFonts w:ascii="Calibri" w:hAnsi="Calibri" w:cs="Calibri"/>
                <w:color w:val="000000"/>
              </w:rPr>
              <w:t>candidatos</w:t>
            </w: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25-feb</w:t>
            </w:r>
          </w:p>
        </w:tc>
        <w:tc>
          <w:tcPr>
            <w:tcW w:w="127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26-feb</w:t>
            </w:r>
          </w:p>
        </w:tc>
        <w:tc>
          <w:tcPr>
            <w:tcW w:w="2096" w:type="dxa"/>
            <w:tcBorders>
              <w:top w:val="nil"/>
              <w:left w:val="nil"/>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Bienestar al aprendiz y atención al egresado del centro de formación </w:t>
            </w:r>
          </w:p>
        </w:tc>
      </w:tr>
      <w:tr w:rsidR="001227DD" w:rsidTr="001227DD">
        <w:trPr>
          <w:trHeight w:val="630"/>
        </w:trPr>
        <w:tc>
          <w:tcPr>
            <w:tcW w:w="3964" w:type="dxa"/>
            <w:tcBorders>
              <w:top w:val="nil"/>
              <w:left w:val="single" w:sz="4" w:space="0" w:color="auto"/>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Publicación de los candidatos oficiales postulados a ser  representantes de aprendices </w:t>
            </w: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27-feb</w:t>
            </w:r>
          </w:p>
        </w:tc>
        <w:tc>
          <w:tcPr>
            <w:tcW w:w="127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27-feb</w:t>
            </w:r>
          </w:p>
        </w:tc>
        <w:tc>
          <w:tcPr>
            <w:tcW w:w="2096" w:type="dxa"/>
            <w:tcBorders>
              <w:top w:val="nil"/>
              <w:left w:val="nil"/>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Bienestar al aprendiz y atención al egresado del centro de formación </w:t>
            </w:r>
          </w:p>
        </w:tc>
      </w:tr>
      <w:tr w:rsidR="001227DD" w:rsidTr="001227DD">
        <w:trPr>
          <w:trHeight w:val="630"/>
        </w:trPr>
        <w:tc>
          <w:tcPr>
            <w:tcW w:w="3964" w:type="dxa"/>
            <w:tcBorders>
              <w:top w:val="nil"/>
              <w:left w:val="single" w:sz="4" w:space="0" w:color="auto"/>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Estrategia de comunicaciones del centro para incentivar a los aprendices a votar </w:t>
            </w: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28-feb</w:t>
            </w:r>
          </w:p>
        </w:tc>
        <w:tc>
          <w:tcPr>
            <w:tcW w:w="127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28-feb</w:t>
            </w:r>
          </w:p>
        </w:tc>
        <w:tc>
          <w:tcPr>
            <w:tcW w:w="2096" w:type="dxa"/>
            <w:tcBorders>
              <w:top w:val="nil"/>
              <w:left w:val="nil"/>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Subdirección del centro </w:t>
            </w:r>
          </w:p>
        </w:tc>
      </w:tr>
      <w:tr w:rsidR="001227DD" w:rsidTr="001227DD">
        <w:trPr>
          <w:trHeight w:val="630"/>
        </w:trPr>
        <w:tc>
          <w:tcPr>
            <w:tcW w:w="3964" w:type="dxa"/>
            <w:tcBorders>
              <w:top w:val="nil"/>
              <w:left w:val="single" w:sz="4" w:space="0" w:color="auto"/>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Entrega de propuestas de los candidatos </w:t>
            </w: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28-feb</w:t>
            </w:r>
          </w:p>
        </w:tc>
        <w:tc>
          <w:tcPr>
            <w:tcW w:w="127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28-feb</w:t>
            </w:r>
          </w:p>
        </w:tc>
        <w:tc>
          <w:tcPr>
            <w:tcW w:w="2096" w:type="dxa"/>
            <w:tcBorders>
              <w:top w:val="nil"/>
              <w:left w:val="nil"/>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Bienestar al aprendiz y atención al egresado del centro de formación </w:t>
            </w:r>
          </w:p>
        </w:tc>
      </w:tr>
      <w:tr w:rsidR="001227DD" w:rsidTr="001227DD">
        <w:trPr>
          <w:trHeight w:val="315"/>
        </w:trPr>
        <w:tc>
          <w:tcPr>
            <w:tcW w:w="3964" w:type="dxa"/>
            <w:tcBorders>
              <w:top w:val="nil"/>
              <w:left w:val="single" w:sz="4" w:space="0" w:color="auto"/>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Inicio campaña electoral de los candidatos </w:t>
            </w: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28-feb</w:t>
            </w:r>
          </w:p>
        </w:tc>
        <w:tc>
          <w:tcPr>
            <w:tcW w:w="127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8-mar</w:t>
            </w:r>
          </w:p>
        </w:tc>
        <w:tc>
          <w:tcPr>
            <w:tcW w:w="209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 xml:space="preserve">Centros y sedes de formación </w:t>
            </w:r>
          </w:p>
        </w:tc>
      </w:tr>
      <w:tr w:rsidR="001227DD" w:rsidTr="001227DD">
        <w:trPr>
          <w:trHeight w:val="1260"/>
        </w:trPr>
        <w:tc>
          <w:tcPr>
            <w:tcW w:w="3964" w:type="dxa"/>
            <w:tcBorders>
              <w:top w:val="nil"/>
              <w:left w:val="single" w:sz="4" w:space="0" w:color="auto"/>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Debate de candidatos por jornada - Se sugiere que cada centro de formación realice los debates que considere pertinentes  por cada una de las jornadas del centro de formación </w:t>
            </w: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28-feb</w:t>
            </w:r>
          </w:p>
        </w:tc>
        <w:tc>
          <w:tcPr>
            <w:tcW w:w="127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8-mar</w:t>
            </w:r>
          </w:p>
        </w:tc>
        <w:tc>
          <w:tcPr>
            <w:tcW w:w="209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 xml:space="preserve">Centros y sedes de formación </w:t>
            </w:r>
          </w:p>
        </w:tc>
      </w:tr>
      <w:tr w:rsidR="001227DD" w:rsidTr="001227DD">
        <w:trPr>
          <w:trHeight w:val="945"/>
        </w:trPr>
        <w:tc>
          <w:tcPr>
            <w:tcW w:w="3964" w:type="dxa"/>
            <w:tcBorders>
              <w:top w:val="nil"/>
              <w:left w:val="single" w:sz="4" w:space="0" w:color="auto"/>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lastRenderedPageBreak/>
              <w:t xml:space="preserve">Elección de los representantes de aprendices para la jornada diurna, mixta, nocturna, fin de semana y 24 horas (madrugada) </w:t>
            </w: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9-mar</w:t>
            </w:r>
          </w:p>
        </w:tc>
        <w:tc>
          <w:tcPr>
            <w:tcW w:w="127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14-mar</w:t>
            </w:r>
          </w:p>
        </w:tc>
        <w:tc>
          <w:tcPr>
            <w:tcW w:w="209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 xml:space="preserve">Centros y sedes de formación </w:t>
            </w:r>
          </w:p>
        </w:tc>
      </w:tr>
      <w:tr w:rsidR="001227DD" w:rsidTr="001227DD">
        <w:trPr>
          <w:trHeight w:val="945"/>
        </w:trPr>
        <w:tc>
          <w:tcPr>
            <w:tcW w:w="3964" w:type="dxa"/>
            <w:tcBorders>
              <w:top w:val="nil"/>
              <w:left w:val="single" w:sz="4" w:space="0" w:color="auto"/>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Entrega de resultados elección de los representantes de aprendices a la Dirección General </w:t>
            </w: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12-mar</w:t>
            </w:r>
          </w:p>
        </w:tc>
        <w:tc>
          <w:tcPr>
            <w:tcW w:w="1276" w:type="dxa"/>
            <w:tcBorders>
              <w:top w:val="nil"/>
              <w:left w:val="nil"/>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14-mar</w:t>
            </w:r>
          </w:p>
        </w:tc>
        <w:tc>
          <w:tcPr>
            <w:tcW w:w="209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 xml:space="preserve">Centros y sedes de formación </w:t>
            </w:r>
          </w:p>
        </w:tc>
      </w:tr>
      <w:tr w:rsidR="001227DD" w:rsidTr="001227DD">
        <w:trPr>
          <w:trHeight w:val="630"/>
        </w:trPr>
        <w:tc>
          <w:tcPr>
            <w:tcW w:w="3964" w:type="dxa"/>
            <w:tcBorders>
              <w:top w:val="nil"/>
              <w:left w:val="single" w:sz="4" w:space="0" w:color="auto"/>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Posesión de los representantes de aprendices electos </w:t>
            </w: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15-mar</w:t>
            </w:r>
          </w:p>
        </w:tc>
        <w:tc>
          <w:tcPr>
            <w:tcW w:w="127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15-mar</w:t>
            </w:r>
          </w:p>
        </w:tc>
        <w:tc>
          <w:tcPr>
            <w:tcW w:w="209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 xml:space="preserve">Centros y sedes de formación </w:t>
            </w:r>
          </w:p>
        </w:tc>
      </w:tr>
      <w:tr w:rsidR="001227DD" w:rsidTr="001227DD">
        <w:trPr>
          <w:trHeight w:val="630"/>
        </w:trPr>
        <w:tc>
          <w:tcPr>
            <w:tcW w:w="3964" w:type="dxa"/>
            <w:tcBorders>
              <w:top w:val="nil"/>
              <w:left w:val="single" w:sz="4" w:space="0" w:color="auto"/>
              <w:bottom w:val="single" w:sz="4" w:space="0" w:color="auto"/>
              <w:right w:val="single" w:sz="4" w:space="0" w:color="auto"/>
            </w:tcBorders>
            <w:shd w:val="clear" w:color="auto" w:fill="auto"/>
            <w:vAlign w:val="bottom"/>
            <w:hideMark/>
          </w:tcPr>
          <w:p w:rsidR="001227DD" w:rsidRDefault="001227DD">
            <w:pPr>
              <w:jc w:val="center"/>
              <w:rPr>
                <w:rFonts w:ascii="Calibri" w:hAnsi="Calibri" w:cs="Calibri"/>
                <w:color w:val="000000"/>
              </w:rPr>
            </w:pPr>
            <w:r>
              <w:rPr>
                <w:rFonts w:ascii="Calibri" w:hAnsi="Calibri" w:cs="Calibri"/>
                <w:color w:val="000000"/>
              </w:rPr>
              <w:t xml:space="preserve">Reunión aprendices electos por centro de formación </w:t>
            </w:r>
          </w:p>
        </w:tc>
        <w:tc>
          <w:tcPr>
            <w:tcW w:w="1559"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22-mar</w:t>
            </w:r>
          </w:p>
        </w:tc>
        <w:tc>
          <w:tcPr>
            <w:tcW w:w="127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22-mar</w:t>
            </w:r>
          </w:p>
        </w:tc>
        <w:tc>
          <w:tcPr>
            <w:tcW w:w="2096" w:type="dxa"/>
            <w:tcBorders>
              <w:top w:val="nil"/>
              <w:left w:val="nil"/>
              <w:bottom w:val="single" w:sz="4" w:space="0" w:color="auto"/>
              <w:right w:val="single" w:sz="4" w:space="0" w:color="auto"/>
            </w:tcBorders>
            <w:shd w:val="clear" w:color="auto" w:fill="auto"/>
            <w:noWrap/>
            <w:vAlign w:val="bottom"/>
            <w:hideMark/>
          </w:tcPr>
          <w:p w:rsidR="001227DD" w:rsidRDefault="001227DD">
            <w:pPr>
              <w:jc w:val="center"/>
              <w:rPr>
                <w:rFonts w:ascii="Calibri" w:hAnsi="Calibri" w:cs="Calibri"/>
                <w:color w:val="000000"/>
              </w:rPr>
            </w:pPr>
            <w:r>
              <w:rPr>
                <w:rFonts w:ascii="Calibri" w:hAnsi="Calibri" w:cs="Calibri"/>
                <w:color w:val="000000"/>
              </w:rPr>
              <w:t xml:space="preserve">Centros y sedes de formación </w:t>
            </w:r>
          </w:p>
        </w:tc>
      </w:tr>
    </w:tbl>
    <w:p w:rsidR="001227DD" w:rsidRDefault="001227DD" w:rsidP="00AD182C">
      <w:pPr>
        <w:pStyle w:val="Sinespaciado"/>
        <w:rPr>
          <w:rFonts w:cs="Arial"/>
        </w:rPr>
      </w:pPr>
    </w:p>
    <w:p w:rsidR="00AD182C" w:rsidRDefault="00AD182C" w:rsidP="00AD182C">
      <w:pPr>
        <w:pStyle w:val="Sinespaciado"/>
        <w:rPr>
          <w:rFonts w:cs="Arial"/>
        </w:rPr>
      </w:pPr>
    </w:p>
    <w:p w:rsidR="00AD182C" w:rsidRDefault="00AD182C" w:rsidP="00AD182C">
      <w:pPr>
        <w:pStyle w:val="Sinespaciado"/>
        <w:rPr>
          <w:rFonts w:cs="Arial"/>
        </w:rPr>
      </w:pPr>
    </w:p>
    <w:p w:rsidR="00AD182C" w:rsidRDefault="00AD182C" w:rsidP="00AD182C">
      <w:pPr>
        <w:pStyle w:val="Sinespaciado"/>
        <w:rPr>
          <w:rFonts w:cs="Arial"/>
        </w:rPr>
      </w:pPr>
    </w:p>
    <w:p w:rsidR="00AD182C" w:rsidRPr="00980C23" w:rsidRDefault="00AD182C" w:rsidP="00AD182C">
      <w:pPr>
        <w:pStyle w:val="Sinespaciado"/>
        <w:rPr>
          <w:rFonts w:cs="Arial"/>
          <w:b/>
        </w:rPr>
      </w:pPr>
    </w:p>
    <w:p w:rsidR="006C11F0" w:rsidRPr="00980C23" w:rsidRDefault="006C11F0" w:rsidP="000F5E2E">
      <w:pPr>
        <w:pStyle w:val="Sinespaciado"/>
        <w:rPr>
          <w:rFonts w:cs="Arial"/>
          <w:b/>
        </w:rPr>
      </w:pPr>
    </w:p>
    <w:p w:rsidR="006C11F0" w:rsidRPr="00980C23" w:rsidRDefault="00720DE5" w:rsidP="00720DE5">
      <w:pPr>
        <w:ind w:left="4963" w:right="851"/>
        <w:rPr>
          <w:rFonts w:ascii="Calibri" w:hAnsi="Calibri" w:cs="Arial"/>
          <w:sz w:val="22"/>
          <w:szCs w:val="22"/>
        </w:rPr>
      </w:pPr>
      <w:r w:rsidRPr="00980C23">
        <w:rPr>
          <w:rFonts w:ascii="Calibri" w:hAnsi="Calibri" w:cs="Arial"/>
          <w:sz w:val="22"/>
          <w:szCs w:val="22"/>
        </w:rPr>
        <w:t>Firma</w:t>
      </w:r>
    </w:p>
    <w:p w:rsidR="006C11F0" w:rsidRPr="00980C23" w:rsidRDefault="006C11F0" w:rsidP="006C11F0">
      <w:pPr>
        <w:tabs>
          <w:tab w:val="left" w:pos="4962"/>
        </w:tabs>
        <w:ind w:right="851"/>
        <w:rPr>
          <w:rFonts w:ascii="Calibri" w:hAnsi="Calibri" w:cs="Arial"/>
          <w:sz w:val="22"/>
          <w:szCs w:val="22"/>
        </w:rPr>
      </w:pPr>
      <w:r w:rsidRPr="00980C23">
        <w:rPr>
          <w:rFonts w:ascii="Calibri" w:hAnsi="Calibri" w:cs="Arial"/>
          <w:sz w:val="22"/>
          <w:szCs w:val="22"/>
        </w:rPr>
        <w:tab/>
        <w:t xml:space="preserve">Nombre del Remitente </w:t>
      </w:r>
    </w:p>
    <w:p w:rsidR="006C11F0" w:rsidRPr="00980C23" w:rsidRDefault="006C11F0" w:rsidP="006C11F0">
      <w:pPr>
        <w:tabs>
          <w:tab w:val="left" w:pos="4962"/>
        </w:tabs>
        <w:ind w:left="4956" w:right="851"/>
        <w:rPr>
          <w:rFonts w:ascii="Calibri" w:hAnsi="Calibri" w:cs="Arial"/>
          <w:sz w:val="22"/>
          <w:szCs w:val="22"/>
        </w:rPr>
      </w:pPr>
      <w:r w:rsidRPr="00980C23">
        <w:rPr>
          <w:rFonts w:ascii="Calibri" w:hAnsi="Calibri" w:cs="Arial"/>
          <w:sz w:val="22"/>
          <w:szCs w:val="22"/>
        </w:rPr>
        <w:tab/>
        <w:t>(Director General/Secretario General/ Directores de Área/Jefes de Oficina/ Director Regional/Subdirector de Centro)</w:t>
      </w:r>
    </w:p>
    <w:p w:rsidR="006C11F0" w:rsidRDefault="006C11F0" w:rsidP="000F5E2E">
      <w:pPr>
        <w:pStyle w:val="Sinespaciado"/>
        <w:rPr>
          <w:rFonts w:cs="Arial"/>
        </w:rPr>
      </w:pPr>
    </w:p>
    <w:p w:rsidR="003A133D" w:rsidRPr="00980C23" w:rsidRDefault="003A133D" w:rsidP="000F5E2E">
      <w:pPr>
        <w:pStyle w:val="Sinespaciado"/>
        <w:rPr>
          <w:rFonts w:cs="Arial"/>
        </w:rPr>
      </w:pPr>
    </w:p>
    <w:p w:rsidR="006C11F0" w:rsidRPr="00980C23" w:rsidRDefault="006C11F0" w:rsidP="000F5E2E">
      <w:pPr>
        <w:pStyle w:val="Sinespaciado"/>
        <w:rPr>
          <w:rFonts w:cs="Arial"/>
        </w:rPr>
      </w:pPr>
      <w:r w:rsidRPr="00980C23">
        <w:rPr>
          <w:rFonts w:cs="Arial"/>
        </w:rPr>
        <w:t>Anexo:</w:t>
      </w:r>
    </w:p>
    <w:p w:rsidR="006C11F0" w:rsidRPr="00980C23" w:rsidRDefault="006C11F0" w:rsidP="000F5E2E">
      <w:pPr>
        <w:pStyle w:val="Sinespaciado"/>
        <w:rPr>
          <w:rFonts w:cs="Arial"/>
        </w:rPr>
      </w:pPr>
    </w:p>
    <w:p w:rsidR="006C11F0" w:rsidRPr="00980C23" w:rsidRDefault="006C11F0" w:rsidP="000F5E2E">
      <w:pPr>
        <w:pStyle w:val="Sinespaciado"/>
        <w:rPr>
          <w:rFonts w:cs="Arial"/>
        </w:rPr>
      </w:pPr>
      <w:r w:rsidRPr="00980C23">
        <w:rPr>
          <w:rFonts w:cs="Arial"/>
        </w:rPr>
        <w:t>3 interlíneas</w:t>
      </w:r>
    </w:p>
    <w:p w:rsidR="006C11F0" w:rsidRPr="00980C23" w:rsidRDefault="006C11F0" w:rsidP="000F5E2E">
      <w:pPr>
        <w:pStyle w:val="Sinespaciado"/>
      </w:pPr>
    </w:p>
    <w:p w:rsidR="00C54C5F" w:rsidRPr="00980C23" w:rsidRDefault="00C54C5F" w:rsidP="000F5E2E">
      <w:pPr>
        <w:pStyle w:val="Sinespaciado"/>
      </w:pPr>
    </w:p>
    <w:p w:rsidR="00E81410" w:rsidRPr="00980C23" w:rsidRDefault="00980C23" w:rsidP="000F5E2E">
      <w:pPr>
        <w:pStyle w:val="Sinespaciado"/>
        <w:rPr>
          <w:rFonts w:cs="Arial"/>
          <w:sz w:val="16"/>
          <w:szCs w:val="16"/>
        </w:rPr>
      </w:pPr>
      <w:r>
        <w:rPr>
          <w:rFonts w:cs="Arial"/>
          <w:sz w:val="16"/>
          <w:szCs w:val="16"/>
        </w:rPr>
        <w:t xml:space="preserve">Proyecto: (nombre – en Calibri </w:t>
      </w:r>
      <w:r w:rsidR="00407F9C" w:rsidRPr="00980C23">
        <w:rPr>
          <w:rFonts w:cs="Arial"/>
          <w:sz w:val="16"/>
          <w:szCs w:val="16"/>
        </w:rPr>
        <w:t>8)</w:t>
      </w:r>
    </w:p>
    <w:p w:rsidR="00E81410" w:rsidRPr="00980C23" w:rsidRDefault="00E81410" w:rsidP="000F5E2E">
      <w:pPr>
        <w:pStyle w:val="Sinespaciado"/>
        <w:rPr>
          <w:rFonts w:cs="Arial"/>
          <w:sz w:val="16"/>
          <w:szCs w:val="16"/>
        </w:rPr>
      </w:pPr>
      <w:r w:rsidRPr="00980C23">
        <w:rPr>
          <w:rFonts w:cs="Arial"/>
          <w:sz w:val="16"/>
          <w:szCs w:val="16"/>
        </w:rPr>
        <w:t>Cargo: (nombre del cargo -  Dependencia o Grupo)</w:t>
      </w:r>
    </w:p>
    <w:p w:rsidR="00E81410" w:rsidRPr="00980C23" w:rsidRDefault="00E81410" w:rsidP="00E81410">
      <w:pPr>
        <w:ind w:right="851"/>
        <w:rPr>
          <w:rFonts w:ascii="Calibri" w:hAnsi="Calibri" w:cs="Arial"/>
          <w:sz w:val="16"/>
          <w:szCs w:val="16"/>
        </w:rPr>
      </w:pPr>
    </w:p>
    <w:p w:rsidR="00E81410" w:rsidRPr="00980C23" w:rsidRDefault="00980C23" w:rsidP="00E81410">
      <w:pPr>
        <w:ind w:right="851"/>
        <w:rPr>
          <w:rFonts w:ascii="Calibri" w:hAnsi="Calibri" w:cs="Arial"/>
          <w:sz w:val="16"/>
          <w:szCs w:val="16"/>
        </w:rPr>
      </w:pPr>
      <w:r>
        <w:rPr>
          <w:rFonts w:ascii="Calibri" w:hAnsi="Calibri" w:cs="Arial"/>
          <w:sz w:val="16"/>
          <w:szCs w:val="16"/>
        </w:rPr>
        <w:t xml:space="preserve">Reviso: (nombre en Calibri </w:t>
      </w:r>
      <w:r w:rsidR="00E81410" w:rsidRPr="00980C23">
        <w:rPr>
          <w:rFonts w:ascii="Calibri" w:hAnsi="Calibri" w:cs="Arial"/>
          <w:sz w:val="16"/>
          <w:szCs w:val="16"/>
        </w:rPr>
        <w:t>8)</w:t>
      </w:r>
    </w:p>
    <w:p w:rsidR="00E81410" w:rsidRPr="00980C23" w:rsidRDefault="00E81410" w:rsidP="00E81410">
      <w:pPr>
        <w:rPr>
          <w:rFonts w:ascii="Calibri" w:hAnsi="Calibri" w:cs="Arial"/>
          <w:sz w:val="16"/>
          <w:szCs w:val="16"/>
          <w:lang w:val="es-CO"/>
        </w:rPr>
      </w:pPr>
      <w:r w:rsidRPr="00980C23">
        <w:rPr>
          <w:rFonts w:ascii="Calibri" w:hAnsi="Calibri" w:cs="Arial"/>
          <w:sz w:val="16"/>
          <w:szCs w:val="16"/>
        </w:rPr>
        <w:t>Cargo: (nombre del cargo -  Dependencia o Grupo)</w:t>
      </w:r>
    </w:p>
    <w:sectPr w:rsidR="00E81410" w:rsidRPr="00980C23" w:rsidSect="00B62E7C">
      <w:headerReference w:type="default" r:id="rId8"/>
      <w:footerReference w:type="default" r:id="rId9"/>
      <w:pgSz w:w="12242" w:h="15842" w:code="1"/>
      <w:pgMar w:top="1701" w:right="1610" w:bottom="1134" w:left="1701" w:header="709"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79E" w:rsidRDefault="0065079E">
      <w:r>
        <w:separator/>
      </w:r>
    </w:p>
  </w:endnote>
  <w:endnote w:type="continuationSeparator" w:id="0">
    <w:p w:rsidR="0065079E" w:rsidRDefault="00650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Zurich BT">
    <w:altName w:val="Arial"/>
    <w:charset w:val="00"/>
    <w:family w:val="swiss"/>
    <w:pitch w:val="variable"/>
    <w:sig w:usb0="00000001"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341" w:rsidRPr="00674341" w:rsidRDefault="00674341" w:rsidP="00674341">
    <w:pPr>
      <w:pStyle w:val="Piedepgina"/>
      <w:rPr>
        <w:rFonts w:ascii="Calibri" w:hAnsi="Calibri" w:cs="Calibri"/>
        <w:color w:val="000000"/>
        <w:sz w:val="22"/>
        <w:szCs w:val="22"/>
      </w:rPr>
    </w:pPr>
    <w:r w:rsidRPr="00674341">
      <w:rPr>
        <w:rFonts w:ascii="Calibri" w:hAnsi="Calibri"/>
        <w:color w:val="000000"/>
        <w:sz w:val="22"/>
        <w:szCs w:val="22"/>
      </w:rPr>
      <w:t>(Margen inferior entre 2 y 3cm)</w:t>
    </w:r>
  </w:p>
  <w:p w:rsidR="00A12415" w:rsidRPr="004A1E5E" w:rsidRDefault="000B451C" w:rsidP="00674341">
    <w:pPr>
      <w:pStyle w:val="Piedepgina"/>
      <w:ind w:right="360"/>
      <w:rPr>
        <w:rFonts w:ascii="Calibri" w:hAnsi="Calibri" w:cs="Calibri"/>
        <w:sz w:val="20"/>
        <w:szCs w:val="20"/>
      </w:rPr>
    </w:pPr>
    <w:r>
      <w:rPr>
        <w:rFonts w:ascii="Calibri" w:hAnsi="Calibri" w:cs="Calibri"/>
        <w:sz w:val="20"/>
        <w:szCs w:val="20"/>
      </w:rPr>
      <w:t xml:space="preserve">  </w:t>
    </w:r>
    <w:r w:rsidR="00A250B9">
      <w:rPr>
        <w:rFonts w:ascii="Calibri" w:hAnsi="Calibri" w:cs="Calibri"/>
        <w:sz w:val="20"/>
        <w:szCs w:val="20"/>
      </w:rPr>
      <w:t xml:space="preserve">      </w:t>
    </w:r>
    <w:r w:rsidR="00674341">
      <w:rPr>
        <w:rFonts w:ascii="Calibri" w:hAnsi="Calibri" w:cs="Calibri"/>
        <w:sz w:val="20"/>
        <w:szCs w:val="20"/>
      </w:rPr>
      <w:t xml:space="preserve">                                                            </w:t>
    </w:r>
    <w:r w:rsidR="008579BA">
      <w:rPr>
        <w:rFonts w:ascii="Calibri" w:hAnsi="Calibri" w:cs="Calibri"/>
        <w:sz w:val="20"/>
        <w:szCs w:val="20"/>
      </w:rPr>
      <w:t xml:space="preserve">    </w:t>
    </w:r>
    <w:r w:rsidR="00840DDD">
      <w:rPr>
        <w:rFonts w:ascii="Calibri" w:hAnsi="Calibri" w:cs="Calibri"/>
        <w:sz w:val="20"/>
        <w:szCs w:val="20"/>
      </w:rPr>
      <w:t xml:space="preserve"> </w:t>
    </w:r>
    <w:r w:rsidR="008579BA">
      <w:rPr>
        <w:rFonts w:ascii="Calibri" w:hAnsi="Calibri" w:cs="Calibri"/>
        <w:sz w:val="20"/>
        <w:szCs w:val="20"/>
      </w:rPr>
      <w:t xml:space="preserve"> </w:t>
    </w:r>
    <w:r w:rsidR="00A0397A">
      <w:rPr>
        <w:rFonts w:ascii="Calibri" w:hAnsi="Calibri" w:cs="Calibri"/>
        <w:sz w:val="20"/>
        <w:szCs w:val="20"/>
      </w:rPr>
      <w:t xml:space="preserve">  </w:t>
    </w:r>
    <w:r w:rsidR="008579BA">
      <w:rPr>
        <w:rFonts w:ascii="Calibri" w:hAnsi="Calibri" w:cs="Calibri"/>
        <w:sz w:val="20"/>
        <w:szCs w:val="20"/>
      </w:rPr>
      <w:t xml:space="preserve"> </w:t>
    </w:r>
    <w:r w:rsidR="00A250B9">
      <w:rPr>
        <w:rFonts w:ascii="Calibri" w:hAnsi="Calibri" w:cs="Calibri"/>
        <w:sz w:val="20"/>
        <w:szCs w:val="20"/>
      </w:rPr>
      <w:t xml:space="preserve"> </w:t>
    </w:r>
    <w:r w:rsidR="00A12415" w:rsidRPr="004A1E5E">
      <w:rPr>
        <w:rFonts w:ascii="Calibri" w:hAnsi="Calibri" w:cs="Calibri"/>
        <w:sz w:val="20"/>
        <w:szCs w:val="20"/>
      </w:rPr>
      <w:t>Ministerio de Trabajo</w:t>
    </w:r>
  </w:p>
  <w:p w:rsidR="00A12415" w:rsidRDefault="00840DDD" w:rsidP="003642B1">
    <w:pPr>
      <w:pStyle w:val="Piedepgina"/>
      <w:jc w:val="center"/>
      <w:rPr>
        <w:rFonts w:ascii="Calibri" w:hAnsi="Calibri" w:cs="Calibri"/>
        <w:b/>
        <w:sz w:val="20"/>
        <w:szCs w:val="20"/>
      </w:rPr>
    </w:pPr>
    <w:r>
      <w:rPr>
        <w:rFonts w:ascii="Calibri" w:hAnsi="Calibri" w:cs="Calibri"/>
        <w:b/>
        <w:sz w:val="20"/>
        <w:szCs w:val="20"/>
      </w:rPr>
      <w:t xml:space="preserve"> </w:t>
    </w:r>
    <w:r w:rsidR="00A0397A">
      <w:rPr>
        <w:rFonts w:ascii="Calibri" w:hAnsi="Calibri" w:cs="Calibri"/>
        <w:b/>
        <w:sz w:val="20"/>
        <w:szCs w:val="20"/>
      </w:rPr>
      <w:t xml:space="preserve">  </w:t>
    </w:r>
    <w:r>
      <w:rPr>
        <w:rFonts w:ascii="Calibri" w:hAnsi="Calibri" w:cs="Calibri"/>
        <w:b/>
        <w:sz w:val="20"/>
        <w:szCs w:val="20"/>
      </w:rPr>
      <w:t xml:space="preserve"> </w:t>
    </w:r>
    <w:r w:rsidR="00A12415" w:rsidRPr="004A1E5E">
      <w:rPr>
        <w:rFonts w:ascii="Calibri" w:hAnsi="Calibri" w:cs="Calibri"/>
        <w:b/>
        <w:sz w:val="20"/>
        <w:szCs w:val="20"/>
      </w:rPr>
      <w:t>SERVICIO NACIONAL DE APRENDIZAJE</w:t>
    </w:r>
  </w:p>
  <w:p w:rsidR="00C715BE" w:rsidRDefault="00A0397A" w:rsidP="00BB72F0">
    <w:pPr>
      <w:pStyle w:val="Piedepgina"/>
      <w:rPr>
        <w:rFonts w:ascii="Calibri" w:hAnsi="Calibri" w:cs="Calibri"/>
        <w:b/>
        <w:sz w:val="20"/>
        <w:szCs w:val="20"/>
      </w:rPr>
    </w:pPr>
    <w:r>
      <w:rPr>
        <w:rFonts w:ascii="Calibri" w:hAnsi="Calibri" w:cs="Calibri"/>
        <w:b/>
        <w:sz w:val="20"/>
        <w:szCs w:val="20"/>
      </w:rPr>
      <w:t xml:space="preserve">                                                                   </w:t>
    </w:r>
    <w:r w:rsidR="00ED0A26">
      <w:rPr>
        <w:rFonts w:ascii="Calibri" w:hAnsi="Calibri" w:cs="Calibri"/>
        <w:b/>
        <w:sz w:val="20"/>
        <w:szCs w:val="20"/>
      </w:rPr>
      <w:t>Dirección General</w:t>
    </w:r>
    <w:r w:rsidR="00BB72F0">
      <w:rPr>
        <w:rFonts w:ascii="Calibri" w:hAnsi="Calibri" w:cs="Calibri"/>
        <w:b/>
        <w:sz w:val="20"/>
        <w:szCs w:val="20"/>
      </w:rPr>
      <w:t xml:space="preserve"> /</w:t>
    </w:r>
    <w:r>
      <w:rPr>
        <w:rFonts w:ascii="Calibri" w:hAnsi="Calibri" w:cs="Calibri"/>
        <w:b/>
        <w:sz w:val="20"/>
        <w:szCs w:val="20"/>
      </w:rPr>
      <w:t>Regional / Centro</w:t>
    </w:r>
  </w:p>
  <w:p w:rsidR="004A5C57" w:rsidRPr="00322C12" w:rsidRDefault="004A0C72" w:rsidP="00322C12">
    <w:pPr>
      <w:pStyle w:val="Piedepgina"/>
      <w:jc w:val="center"/>
      <w:rPr>
        <w:rFonts w:ascii="Calibri" w:hAnsi="Calibri" w:cs="Calibri"/>
        <w:noProof/>
        <w:sz w:val="20"/>
        <w:szCs w:val="20"/>
        <w:lang w:val="es-CO" w:eastAsia="en-US"/>
      </w:rPr>
    </w:pPr>
    <w:r w:rsidRPr="00DB542B">
      <w:rPr>
        <w:rFonts w:ascii="Calibri" w:hAnsi="Calibri" w:cs="Calibri"/>
        <w:noProof/>
        <w:sz w:val="20"/>
        <w:szCs w:val="20"/>
        <w:lang w:val="es-CO" w:eastAsia="es-CO"/>
      </w:rPr>
      <mc:AlternateContent>
        <mc:Choice Requires="wps">
          <w:drawing>
            <wp:anchor distT="0" distB="0" distL="114300" distR="114300" simplePos="0" relativeHeight="251657216" behindDoc="0" locked="0" layoutInCell="1" allowOverlap="1">
              <wp:simplePos x="0" y="0"/>
              <wp:positionH relativeFrom="column">
                <wp:posOffset>539115</wp:posOffset>
              </wp:positionH>
              <wp:positionV relativeFrom="paragraph">
                <wp:posOffset>7620</wp:posOffset>
              </wp:positionV>
              <wp:extent cx="4781550" cy="0"/>
              <wp:effectExtent l="9525" t="9525" r="9525" b="952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A80614" id="_x0000_t32" coordsize="21600,21600" o:spt="32" o:oned="t" path="m,l21600,21600e" filled="f">
              <v:path arrowok="t" fillok="f" o:connecttype="none"/>
              <o:lock v:ext="edit" shapetype="t"/>
            </v:shapetype>
            <v:shape id="AutoShape 5" o:spid="_x0000_s1026" type="#_x0000_t32" style="position:absolute;margin-left:42.45pt;margin-top:.6pt;width:376.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Q+HgIAADsEAAAOAAAAZHJzL2Uyb0RvYy54bWysU8GO2jAQvVfqP1i+QxKasB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"/>
          </w:pict>
        </mc:Fallback>
      </mc:AlternateContent>
    </w:r>
    <w:r w:rsidR="00980C23">
      <w:rPr>
        <w:rFonts w:ascii="Calibri" w:hAnsi="Calibri" w:cs="Calibri"/>
        <w:noProof/>
        <w:sz w:val="20"/>
        <w:szCs w:val="20"/>
        <w:lang w:val="es-CO" w:eastAsia="en-US"/>
      </w:rPr>
      <w:t>Direcció</w:t>
    </w:r>
    <w:r w:rsidR="00720DE5" w:rsidRPr="00DB542B">
      <w:rPr>
        <w:rFonts w:ascii="Calibri" w:hAnsi="Calibri" w:cs="Calibri"/>
        <w:noProof/>
        <w:sz w:val="20"/>
        <w:szCs w:val="20"/>
        <w:lang w:val="es-CO" w:eastAsia="en-US"/>
      </w:rPr>
      <w:t>n</w:t>
    </w:r>
    <w:r w:rsidR="00C348E0" w:rsidRPr="00DB542B">
      <w:rPr>
        <w:rFonts w:ascii="Calibri" w:hAnsi="Calibri" w:cs="Calibri"/>
        <w:noProof/>
        <w:sz w:val="20"/>
        <w:szCs w:val="20"/>
        <w:lang w:val="es-CO" w:eastAsia="en-US"/>
      </w:rPr>
      <w:t xml:space="preserve"> </w:t>
    </w:r>
    <w:r w:rsidR="00720DE5" w:rsidRPr="00DB542B">
      <w:rPr>
        <w:rFonts w:ascii="Calibri" w:hAnsi="Calibri" w:cs="Calibri"/>
        <w:noProof/>
        <w:sz w:val="20"/>
        <w:szCs w:val="20"/>
        <w:lang w:val="es-CO" w:eastAsia="en-US"/>
      </w:rPr>
      <w:t>XXXXXXXX</w:t>
    </w:r>
    <w:r w:rsidR="00C348E0" w:rsidRPr="00DB542B">
      <w:rPr>
        <w:rFonts w:ascii="Calibri" w:hAnsi="Calibri" w:cs="Calibri"/>
        <w:noProof/>
        <w:sz w:val="20"/>
        <w:szCs w:val="20"/>
        <w:lang w:val="es-CO" w:eastAsia="en-US"/>
      </w:rPr>
      <w:t xml:space="preserve">, </w:t>
    </w:r>
    <w:r w:rsidR="00720DE5" w:rsidRPr="00DB542B">
      <w:rPr>
        <w:rFonts w:ascii="Calibri" w:hAnsi="Calibri" w:cs="Calibri"/>
        <w:noProof/>
        <w:sz w:val="20"/>
        <w:szCs w:val="20"/>
        <w:lang w:val="es-CO" w:eastAsia="en-US"/>
      </w:rPr>
      <w:t>ciudad XXXXX</w:t>
    </w:r>
    <w:r w:rsidR="00C348E0" w:rsidRPr="00DB542B">
      <w:rPr>
        <w:rFonts w:ascii="Calibri" w:hAnsi="Calibri" w:cs="Calibri"/>
        <w:noProof/>
        <w:sz w:val="20"/>
        <w:szCs w:val="20"/>
        <w:lang w:val="es-CO" w:eastAsia="en-US"/>
      </w:rPr>
      <w:t xml:space="preserve"> - PBX</w:t>
    </w:r>
    <w:r w:rsidR="00C348E0" w:rsidRPr="00C348E0">
      <w:rPr>
        <w:rFonts w:ascii="Calibri" w:hAnsi="Calibri" w:cs="Calibri"/>
        <w:noProof/>
        <w:sz w:val="20"/>
        <w:szCs w:val="20"/>
        <w:lang w:val="es-CO" w:eastAsia="en-US"/>
      </w:rPr>
      <w:t xml:space="preserve"> (57 1) 5461500</w:t>
    </w:r>
  </w:p>
  <w:p w:rsidR="00A12415" w:rsidRPr="004A1E5E" w:rsidRDefault="008F5E6E" w:rsidP="005A3153">
    <w:pPr>
      <w:pStyle w:val="Piedepgina"/>
      <w:jc w:val="center"/>
      <w:rPr>
        <w:rFonts w:ascii="Calibri" w:hAnsi="Calibri" w:cs="Calibri"/>
        <w:sz w:val="20"/>
        <w:szCs w:val="20"/>
      </w:rPr>
    </w:pPr>
    <w:r>
      <w:rPr>
        <w:rFonts w:ascii="Calibri" w:hAnsi="Calibri" w:cs="Calibri"/>
        <w:sz w:val="20"/>
        <w:szCs w:val="20"/>
      </w:rPr>
      <w:t xml:space="preserve">      </w:t>
    </w:r>
    <w:r w:rsidR="005A3153" w:rsidRPr="003B6177">
      <w:rPr>
        <w:rFonts w:ascii="Calibri" w:hAnsi="Calibri" w:cs="Calibri"/>
        <w:sz w:val="20"/>
        <w:szCs w:val="20"/>
      </w:rPr>
      <w:t>www.sena.edu.co - Línea gratuita nacional: 01 8000 9 10 270</w:t>
    </w:r>
    <w:r w:rsidR="005A3153">
      <w:rPr>
        <w:rFonts w:ascii="Calibri" w:hAnsi="Calibri" w:cs="Calibri"/>
        <w:sz w:val="20"/>
        <w:szCs w:val="20"/>
      </w:rPr>
      <w:t xml:space="preserve">    </w:t>
    </w:r>
    <w:r w:rsidR="00C408E8">
      <w:rPr>
        <w:rFonts w:ascii="Calibri" w:hAnsi="Calibri"/>
        <w:sz w:val="22"/>
        <w:szCs w:val="22"/>
      </w:rPr>
      <w:t>GD</w:t>
    </w:r>
    <w:r w:rsidR="00C408E8" w:rsidRPr="00732889">
      <w:rPr>
        <w:rFonts w:ascii="Calibri" w:hAnsi="Calibri"/>
        <w:sz w:val="22"/>
        <w:szCs w:val="22"/>
      </w:rPr>
      <w:t>-F-</w:t>
    </w:r>
    <w:r w:rsidR="009F37F7">
      <w:rPr>
        <w:rFonts w:ascii="Calibri" w:hAnsi="Calibri"/>
        <w:sz w:val="22"/>
        <w:szCs w:val="22"/>
      </w:rPr>
      <w:t>008 V03</w:t>
    </w:r>
    <w:r w:rsidR="00C408E8" w:rsidRPr="00732889">
      <w:rPr>
        <w:rFonts w:ascii="Calibri" w:hAnsi="Calibri"/>
        <w:sz w:val="22"/>
        <w:szCs w:val="22"/>
      </w:rPr>
      <w:t xml:space="preserve"> Pag</w:t>
    </w:r>
    <w:r w:rsidR="00C408E8">
      <w:rPr>
        <w:rFonts w:ascii="Calibri" w:hAnsi="Calibri"/>
        <w:sz w:val="22"/>
        <w:szCs w:val="22"/>
      </w:rPr>
      <w:t>.</w:t>
    </w:r>
    <w:r w:rsidR="00C408E8" w:rsidRPr="00732889">
      <w:rPr>
        <w:rFonts w:ascii="Calibri" w:hAnsi="Calibri"/>
        <w:sz w:val="22"/>
        <w:szCs w:val="22"/>
      </w:rPr>
      <w:t xml:space="preserve"> </w:t>
    </w:r>
    <w:r w:rsidR="00C408E8" w:rsidRPr="00732889">
      <w:rPr>
        <w:sz w:val="22"/>
        <w:szCs w:val="22"/>
      </w:rPr>
      <w:fldChar w:fldCharType="begin"/>
    </w:r>
    <w:r w:rsidR="00C408E8" w:rsidRPr="00732889">
      <w:rPr>
        <w:sz w:val="22"/>
        <w:szCs w:val="22"/>
      </w:rPr>
      <w:instrText>PAGE   \* MERGEFORMAT</w:instrText>
    </w:r>
    <w:r w:rsidR="00C408E8" w:rsidRPr="00732889">
      <w:rPr>
        <w:sz w:val="22"/>
        <w:szCs w:val="22"/>
      </w:rPr>
      <w:fldChar w:fldCharType="separate"/>
    </w:r>
    <w:r w:rsidR="00214C09">
      <w:rPr>
        <w:noProof/>
        <w:sz w:val="22"/>
        <w:szCs w:val="22"/>
      </w:rPr>
      <w:t>1</w:t>
    </w:r>
    <w:r w:rsidR="00C408E8" w:rsidRPr="00732889">
      <w:rPr>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79E" w:rsidRDefault="0065079E">
      <w:r>
        <w:separator/>
      </w:r>
    </w:p>
  </w:footnote>
  <w:footnote w:type="continuationSeparator" w:id="0">
    <w:p w:rsidR="0065079E" w:rsidRDefault="006507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9A1" w:rsidRPr="00886BD3" w:rsidRDefault="00821BA3" w:rsidP="00821BA3">
    <w:pPr>
      <w:pStyle w:val="Encabezado"/>
      <w:rPr>
        <w:rFonts w:ascii="Zurich BT" w:hAnsi="Zurich BT"/>
        <w:b/>
        <w:sz w:val="20"/>
        <w:szCs w:val="20"/>
      </w:rPr>
    </w:pPr>
    <w:r w:rsidRPr="00886BD3">
      <w:rPr>
        <w:rFonts w:ascii="Calibri" w:hAnsi="Calibri"/>
        <w:sz w:val="20"/>
        <w:szCs w:val="20"/>
      </w:rPr>
      <w:t>(Margen Superior: Entre 3 cm y 4 cm)</w:t>
    </w:r>
  </w:p>
  <w:p w:rsidR="008519A1" w:rsidRDefault="004A0C72" w:rsidP="000B36C8">
    <w:pPr>
      <w:pStyle w:val="Encabezado"/>
      <w:tabs>
        <w:tab w:val="clear" w:pos="8504"/>
        <w:tab w:val="left" w:pos="5985"/>
      </w:tabs>
      <w:jc w:val="center"/>
      <w:rPr>
        <w:rFonts w:ascii="Zurich BT" w:hAnsi="Zurich BT"/>
        <w:b/>
      </w:rPr>
    </w:pPr>
    <w:r>
      <w:rPr>
        <w:rFonts w:ascii="Zurich BT" w:hAnsi="Zurich BT"/>
        <w:b/>
        <w:noProof/>
        <w:lang w:val="es-CO" w:eastAsia="es-CO"/>
      </w:rPr>
      <w:drawing>
        <wp:inline distT="0" distB="0" distL="0" distR="0" wp14:anchorId="682845EA" wp14:editId="6C0F0177">
          <wp:extent cx="809625" cy="809625"/>
          <wp:effectExtent l="0" t="0" r="9525" b="9525"/>
          <wp:docPr id="1" name="Imagen 1"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423F9"/>
    <w:multiLevelType w:val="hybridMultilevel"/>
    <w:tmpl w:val="36769518"/>
    <w:lvl w:ilvl="0" w:tplc="F0FCA1F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10194F83"/>
    <w:multiLevelType w:val="hybridMultilevel"/>
    <w:tmpl w:val="1560663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21F691D"/>
    <w:multiLevelType w:val="hybridMultilevel"/>
    <w:tmpl w:val="4AC4935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E583E45"/>
    <w:multiLevelType w:val="hybridMultilevel"/>
    <w:tmpl w:val="44107D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FD095E"/>
    <w:multiLevelType w:val="hybridMultilevel"/>
    <w:tmpl w:val="213A3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9346E4"/>
    <w:multiLevelType w:val="hybridMultilevel"/>
    <w:tmpl w:val="3B129B0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667C7E8A"/>
    <w:multiLevelType w:val="hybridMultilevel"/>
    <w:tmpl w:val="6ADE2E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BB2653B"/>
    <w:multiLevelType w:val="hybridMultilevel"/>
    <w:tmpl w:val="C12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B98"/>
    <w:rsid w:val="0000050E"/>
    <w:rsid w:val="0000460F"/>
    <w:rsid w:val="00011125"/>
    <w:rsid w:val="00014942"/>
    <w:rsid w:val="00023998"/>
    <w:rsid w:val="00045194"/>
    <w:rsid w:val="000462EE"/>
    <w:rsid w:val="00060A40"/>
    <w:rsid w:val="000803CD"/>
    <w:rsid w:val="000819E0"/>
    <w:rsid w:val="00095D1E"/>
    <w:rsid w:val="000A02A5"/>
    <w:rsid w:val="000A0CCC"/>
    <w:rsid w:val="000B36C8"/>
    <w:rsid w:val="000B451C"/>
    <w:rsid w:val="000B602A"/>
    <w:rsid w:val="000C0C02"/>
    <w:rsid w:val="000C57D0"/>
    <w:rsid w:val="000D1A29"/>
    <w:rsid w:val="000D1CC2"/>
    <w:rsid w:val="000E1AB3"/>
    <w:rsid w:val="000E7B04"/>
    <w:rsid w:val="000F2752"/>
    <w:rsid w:val="000F5E2E"/>
    <w:rsid w:val="000F7196"/>
    <w:rsid w:val="000F79AB"/>
    <w:rsid w:val="001004BE"/>
    <w:rsid w:val="001026D2"/>
    <w:rsid w:val="00102D57"/>
    <w:rsid w:val="0011306D"/>
    <w:rsid w:val="001177EA"/>
    <w:rsid w:val="00117B92"/>
    <w:rsid w:val="001227DD"/>
    <w:rsid w:val="00137481"/>
    <w:rsid w:val="00143679"/>
    <w:rsid w:val="0014538A"/>
    <w:rsid w:val="00145753"/>
    <w:rsid w:val="00154B38"/>
    <w:rsid w:val="00156363"/>
    <w:rsid w:val="0015779C"/>
    <w:rsid w:val="0016515B"/>
    <w:rsid w:val="00170382"/>
    <w:rsid w:val="00182594"/>
    <w:rsid w:val="00184162"/>
    <w:rsid w:val="00187B69"/>
    <w:rsid w:val="001932F8"/>
    <w:rsid w:val="001B035D"/>
    <w:rsid w:val="001B3DE9"/>
    <w:rsid w:val="001C33B0"/>
    <w:rsid w:val="001C5DEF"/>
    <w:rsid w:val="001D0FB8"/>
    <w:rsid w:val="001D5030"/>
    <w:rsid w:val="001E10EE"/>
    <w:rsid w:val="001E19C0"/>
    <w:rsid w:val="001E2888"/>
    <w:rsid w:val="001E4C6E"/>
    <w:rsid w:val="001F535F"/>
    <w:rsid w:val="001F7537"/>
    <w:rsid w:val="00200EB4"/>
    <w:rsid w:val="00213364"/>
    <w:rsid w:val="00214C09"/>
    <w:rsid w:val="00216CDA"/>
    <w:rsid w:val="00221DE9"/>
    <w:rsid w:val="002333FF"/>
    <w:rsid w:val="00241B60"/>
    <w:rsid w:val="002421C7"/>
    <w:rsid w:val="00250A89"/>
    <w:rsid w:val="002514C3"/>
    <w:rsid w:val="00251D91"/>
    <w:rsid w:val="00254097"/>
    <w:rsid w:val="00257F55"/>
    <w:rsid w:val="00260E62"/>
    <w:rsid w:val="00262D7E"/>
    <w:rsid w:val="00262F24"/>
    <w:rsid w:val="00263495"/>
    <w:rsid w:val="002712F5"/>
    <w:rsid w:val="00277394"/>
    <w:rsid w:val="00277508"/>
    <w:rsid w:val="00281140"/>
    <w:rsid w:val="002865A0"/>
    <w:rsid w:val="00286DB7"/>
    <w:rsid w:val="002871A9"/>
    <w:rsid w:val="00292735"/>
    <w:rsid w:val="002A6425"/>
    <w:rsid w:val="002A6AF9"/>
    <w:rsid w:val="002A7937"/>
    <w:rsid w:val="002B4E50"/>
    <w:rsid w:val="002C7E80"/>
    <w:rsid w:val="002C7FA3"/>
    <w:rsid w:val="002D1552"/>
    <w:rsid w:val="002D787F"/>
    <w:rsid w:val="002E22A1"/>
    <w:rsid w:val="002E3BEE"/>
    <w:rsid w:val="002E5AF1"/>
    <w:rsid w:val="002F2D1D"/>
    <w:rsid w:val="00301F69"/>
    <w:rsid w:val="00302DDC"/>
    <w:rsid w:val="0030736D"/>
    <w:rsid w:val="0031016C"/>
    <w:rsid w:val="003114D5"/>
    <w:rsid w:val="00322C12"/>
    <w:rsid w:val="003232DD"/>
    <w:rsid w:val="003238C7"/>
    <w:rsid w:val="00325596"/>
    <w:rsid w:val="003261F5"/>
    <w:rsid w:val="00326EF9"/>
    <w:rsid w:val="00332BD4"/>
    <w:rsid w:val="00340F74"/>
    <w:rsid w:val="00343E8C"/>
    <w:rsid w:val="00345749"/>
    <w:rsid w:val="003560D7"/>
    <w:rsid w:val="003624F2"/>
    <w:rsid w:val="0036301E"/>
    <w:rsid w:val="003642B1"/>
    <w:rsid w:val="00375497"/>
    <w:rsid w:val="00377750"/>
    <w:rsid w:val="00380979"/>
    <w:rsid w:val="003851D9"/>
    <w:rsid w:val="003A133D"/>
    <w:rsid w:val="003A3D80"/>
    <w:rsid w:val="003B214F"/>
    <w:rsid w:val="003C29BD"/>
    <w:rsid w:val="003C3643"/>
    <w:rsid w:val="003C5A31"/>
    <w:rsid w:val="003C7A47"/>
    <w:rsid w:val="003D153D"/>
    <w:rsid w:val="003D2E4F"/>
    <w:rsid w:val="003E5A44"/>
    <w:rsid w:val="0040108B"/>
    <w:rsid w:val="00404935"/>
    <w:rsid w:val="00407F9C"/>
    <w:rsid w:val="004205A2"/>
    <w:rsid w:val="004207B2"/>
    <w:rsid w:val="0042204A"/>
    <w:rsid w:val="004231A8"/>
    <w:rsid w:val="00427B63"/>
    <w:rsid w:val="0043032E"/>
    <w:rsid w:val="00436880"/>
    <w:rsid w:val="00436FAE"/>
    <w:rsid w:val="00442837"/>
    <w:rsid w:val="00463F2C"/>
    <w:rsid w:val="004734AD"/>
    <w:rsid w:val="004768C8"/>
    <w:rsid w:val="00485E45"/>
    <w:rsid w:val="00491FE6"/>
    <w:rsid w:val="00496F85"/>
    <w:rsid w:val="00497FE9"/>
    <w:rsid w:val="004A0C72"/>
    <w:rsid w:val="004A1E5E"/>
    <w:rsid w:val="004A5615"/>
    <w:rsid w:val="004A5C57"/>
    <w:rsid w:val="004B0FDF"/>
    <w:rsid w:val="004B14C8"/>
    <w:rsid w:val="004C5F57"/>
    <w:rsid w:val="004C6A7A"/>
    <w:rsid w:val="004D176A"/>
    <w:rsid w:val="004D2198"/>
    <w:rsid w:val="004D665B"/>
    <w:rsid w:val="004D683F"/>
    <w:rsid w:val="004F293C"/>
    <w:rsid w:val="005023F2"/>
    <w:rsid w:val="00503CB2"/>
    <w:rsid w:val="00507939"/>
    <w:rsid w:val="00514889"/>
    <w:rsid w:val="00516BD9"/>
    <w:rsid w:val="00521861"/>
    <w:rsid w:val="00522871"/>
    <w:rsid w:val="00527258"/>
    <w:rsid w:val="005417D7"/>
    <w:rsid w:val="00553492"/>
    <w:rsid w:val="00553F92"/>
    <w:rsid w:val="00560F18"/>
    <w:rsid w:val="00574A51"/>
    <w:rsid w:val="00581F1C"/>
    <w:rsid w:val="00591407"/>
    <w:rsid w:val="00591E01"/>
    <w:rsid w:val="005A0038"/>
    <w:rsid w:val="005A3153"/>
    <w:rsid w:val="005A7012"/>
    <w:rsid w:val="005A7B0F"/>
    <w:rsid w:val="005B4065"/>
    <w:rsid w:val="005B5779"/>
    <w:rsid w:val="005C0B27"/>
    <w:rsid w:val="005C2058"/>
    <w:rsid w:val="005D07E0"/>
    <w:rsid w:val="005D3850"/>
    <w:rsid w:val="005E5B47"/>
    <w:rsid w:val="005E638D"/>
    <w:rsid w:val="005E692E"/>
    <w:rsid w:val="005E7DA7"/>
    <w:rsid w:val="005F45A8"/>
    <w:rsid w:val="005F6CAD"/>
    <w:rsid w:val="00604D7B"/>
    <w:rsid w:val="00607BB2"/>
    <w:rsid w:val="00612898"/>
    <w:rsid w:val="006142B2"/>
    <w:rsid w:val="0061556B"/>
    <w:rsid w:val="00615B98"/>
    <w:rsid w:val="0061762F"/>
    <w:rsid w:val="00620A06"/>
    <w:rsid w:val="00620EE8"/>
    <w:rsid w:val="0062262F"/>
    <w:rsid w:val="00624711"/>
    <w:rsid w:val="006340F8"/>
    <w:rsid w:val="00636765"/>
    <w:rsid w:val="0065079E"/>
    <w:rsid w:val="00651631"/>
    <w:rsid w:val="00653CD9"/>
    <w:rsid w:val="00664790"/>
    <w:rsid w:val="006648BB"/>
    <w:rsid w:val="00666AF0"/>
    <w:rsid w:val="00667BC7"/>
    <w:rsid w:val="00674341"/>
    <w:rsid w:val="00683917"/>
    <w:rsid w:val="00684EC9"/>
    <w:rsid w:val="00686777"/>
    <w:rsid w:val="0069007F"/>
    <w:rsid w:val="00691648"/>
    <w:rsid w:val="0069476B"/>
    <w:rsid w:val="006A2EC0"/>
    <w:rsid w:val="006A3745"/>
    <w:rsid w:val="006B5F77"/>
    <w:rsid w:val="006B7465"/>
    <w:rsid w:val="006C11F0"/>
    <w:rsid w:val="006C6601"/>
    <w:rsid w:val="006D08A0"/>
    <w:rsid w:val="006D2DBE"/>
    <w:rsid w:val="006D7993"/>
    <w:rsid w:val="006F5B9C"/>
    <w:rsid w:val="007151B4"/>
    <w:rsid w:val="00716727"/>
    <w:rsid w:val="00720DE5"/>
    <w:rsid w:val="0072248A"/>
    <w:rsid w:val="0072252E"/>
    <w:rsid w:val="007347AA"/>
    <w:rsid w:val="00734C18"/>
    <w:rsid w:val="00741388"/>
    <w:rsid w:val="00741CFA"/>
    <w:rsid w:val="00746937"/>
    <w:rsid w:val="00753368"/>
    <w:rsid w:val="00753688"/>
    <w:rsid w:val="00754FC5"/>
    <w:rsid w:val="0076014D"/>
    <w:rsid w:val="00760F46"/>
    <w:rsid w:val="00777270"/>
    <w:rsid w:val="00784516"/>
    <w:rsid w:val="007A721B"/>
    <w:rsid w:val="007A7E55"/>
    <w:rsid w:val="007B198D"/>
    <w:rsid w:val="007B4017"/>
    <w:rsid w:val="007B600A"/>
    <w:rsid w:val="007B728D"/>
    <w:rsid w:val="007C03F5"/>
    <w:rsid w:val="007D16D1"/>
    <w:rsid w:val="007D441F"/>
    <w:rsid w:val="007E3739"/>
    <w:rsid w:val="007F64CF"/>
    <w:rsid w:val="007F76AB"/>
    <w:rsid w:val="00813218"/>
    <w:rsid w:val="00817E1E"/>
    <w:rsid w:val="00821BA3"/>
    <w:rsid w:val="00822601"/>
    <w:rsid w:val="00833572"/>
    <w:rsid w:val="00840DDD"/>
    <w:rsid w:val="008413E1"/>
    <w:rsid w:val="0084293E"/>
    <w:rsid w:val="00845FFF"/>
    <w:rsid w:val="008519A1"/>
    <w:rsid w:val="0085460C"/>
    <w:rsid w:val="0085567A"/>
    <w:rsid w:val="008577B3"/>
    <w:rsid w:val="008579BA"/>
    <w:rsid w:val="0087023F"/>
    <w:rsid w:val="008722A0"/>
    <w:rsid w:val="008806DA"/>
    <w:rsid w:val="00884E54"/>
    <w:rsid w:val="00886BD3"/>
    <w:rsid w:val="008A1B60"/>
    <w:rsid w:val="008A6D71"/>
    <w:rsid w:val="008B3BA6"/>
    <w:rsid w:val="008B61EF"/>
    <w:rsid w:val="008E373B"/>
    <w:rsid w:val="008F5E6E"/>
    <w:rsid w:val="008F7A37"/>
    <w:rsid w:val="00900720"/>
    <w:rsid w:val="009042BE"/>
    <w:rsid w:val="0091115F"/>
    <w:rsid w:val="009215AD"/>
    <w:rsid w:val="0092276B"/>
    <w:rsid w:val="0093487B"/>
    <w:rsid w:val="009360EA"/>
    <w:rsid w:val="00937F92"/>
    <w:rsid w:val="0094088C"/>
    <w:rsid w:val="00941A18"/>
    <w:rsid w:val="0095043E"/>
    <w:rsid w:val="00955B52"/>
    <w:rsid w:val="00955C33"/>
    <w:rsid w:val="009620DE"/>
    <w:rsid w:val="00967B60"/>
    <w:rsid w:val="00971893"/>
    <w:rsid w:val="009726B4"/>
    <w:rsid w:val="00976BEF"/>
    <w:rsid w:val="00980C23"/>
    <w:rsid w:val="009813DB"/>
    <w:rsid w:val="009834A7"/>
    <w:rsid w:val="00990CAF"/>
    <w:rsid w:val="009B34A8"/>
    <w:rsid w:val="009B3D72"/>
    <w:rsid w:val="009B6D2D"/>
    <w:rsid w:val="009C1F0E"/>
    <w:rsid w:val="009C3E04"/>
    <w:rsid w:val="009C4C03"/>
    <w:rsid w:val="009C6558"/>
    <w:rsid w:val="009D0888"/>
    <w:rsid w:val="009D68DF"/>
    <w:rsid w:val="009E006C"/>
    <w:rsid w:val="009E06BF"/>
    <w:rsid w:val="009E1616"/>
    <w:rsid w:val="009E38C8"/>
    <w:rsid w:val="009E779B"/>
    <w:rsid w:val="009E780B"/>
    <w:rsid w:val="009F37F7"/>
    <w:rsid w:val="00A00877"/>
    <w:rsid w:val="00A02F42"/>
    <w:rsid w:val="00A0397A"/>
    <w:rsid w:val="00A054FF"/>
    <w:rsid w:val="00A06D97"/>
    <w:rsid w:val="00A079C7"/>
    <w:rsid w:val="00A10EAE"/>
    <w:rsid w:val="00A12415"/>
    <w:rsid w:val="00A13925"/>
    <w:rsid w:val="00A223D5"/>
    <w:rsid w:val="00A250B9"/>
    <w:rsid w:val="00A3329B"/>
    <w:rsid w:val="00A3796B"/>
    <w:rsid w:val="00A37DF0"/>
    <w:rsid w:val="00A468B6"/>
    <w:rsid w:val="00A47961"/>
    <w:rsid w:val="00A5173F"/>
    <w:rsid w:val="00A5334D"/>
    <w:rsid w:val="00A64CBA"/>
    <w:rsid w:val="00A75C8C"/>
    <w:rsid w:val="00A92978"/>
    <w:rsid w:val="00AA29F2"/>
    <w:rsid w:val="00AA3888"/>
    <w:rsid w:val="00AB4534"/>
    <w:rsid w:val="00AD182C"/>
    <w:rsid w:val="00AE43E6"/>
    <w:rsid w:val="00AF5B17"/>
    <w:rsid w:val="00B0649B"/>
    <w:rsid w:val="00B110FF"/>
    <w:rsid w:val="00B12AA8"/>
    <w:rsid w:val="00B20CFB"/>
    <w:rsid w:val="00B274E7"/>
    <w:rsid w:val="00B363CC"/>
    <w:rsid w:val="00B42177"/>
    <w:rsid w:val="00B44E17"/>
    <w:rsid w:val="00B46695"/>
    <w:rsid w:val="00B55BDE"/>
    <w:rsid w:val="00B62E7C"/>
    <w:rsid w:val="00B66360"/>
    <w:rsid w:val="00B66B3E"/>
    <w:rsid w:val="00B74B6A"/>
    <w:rsid w:val="00B80002"/>
    <w:rsid w:val="00B94FF1"/>
    <w:rsid w:val="00B977AC"/>
    <w:rsid w:val="00BA2B47"/>
    <w:rsid w:val="00BB0D55"/>
    <w:rsid w:val="00BB50F7"/>
    <w:rsid w:val="00BB5F37"/>
    <w:rsid w:val="00BB72F0"/>
    <w:rsid w:val="00BC00EA"/>
    <w:rsid w:val="00BD242A"/>
    <w:rsid w:val="00BD3265"/>
    <w:rsid w:val="00BE367C"/>
    <w:rsid w:val="00BF1CBA"/>
    <w:rsid w:val="00BF3C30"/>
    <w:rsid w:val="00C0045D"/>
    <w:rsid w:val="00C02EB3"/>
    <w:rsid w:val="00C07808"/>
    <w:rsid w:val="00C10C79"/>
    <w:rsid w:val="00C20D28"/>
    <w:rsid w:val="00C30363"/>
    <w:rsid w:val="00C348E0"/>
    <w:rsid w:val="00C40814"/>
    <w:rsid w:val="00C408E8"/>
    <w:rsid w:val="00C4242F"/>
    <w:rsid w:val="00C42E21"/>
    <w:rsid w:val="00C50505"/>
    <w:rsid w:val="00C54C5F"/>
    <w:rsid w:val="00C55918"/>
    <w:rsid w:val="00C61C9B"/>
    <w:rsid w:val="00C6371B"/>
    <w:rsid w:val="00C6781F"/>
    <w:rsid w:val="00C70926"/>
    <w:rsid w:val="00C715BE"/>
    <w:rsid w:val="00C77012"/>
    <w:rsid w:val="00C925A6"/>
    <w:rsid w:val="00C9668E"/>
    <w:rsid w:val="00C968F3"/>
    <w:rsid w:val="00CA1FA6"/>
    <w:rsid w:val="00CA3569"/>
    <w:rsid w:val="00CA5EFF"/>
    <w:rsid w:val="00CA6CFF"/>
    <w:rsid w:val="00CA77FD"/>
    <w:rsid w:val="00CB2768"/>
    <w:rsid w:val="00CB418D"/>
    <w:rsid w:val="00CC3DB2"/>
    <w:rsid w:val="00CC4CE8"/>
    <w:rsid w:val="00CE08FA"/>
    <w:rsid w:val="00CE2A70"/>
    <w:rsid w:val="00CE4148"/>
    <w:rsid w:val="00CE55C5"/>
    <w:rsid w:val="00CF119A"/>
    <w:rsid w:val="00CF5F94"/>
    <w:rsid w:val="00D012DC"/>
    <w:rsid w:val="00D02970"/>
    <w:rsid w:val="00D06B93"/>
    <w:rsid w:val="00D06D47"/>
    <w:rsid w:val="00D1102B"/>
    <w:rsid w:val="00D227F7"/>
    <w:rsid w:val="00D30996"/>
    <w:rsid w:val="00D309D9"/>
    <w:rsid w:val="00D37858"/>
    <w:rsid w:val="00D412EE"/>
    <w:rsid w:val="00D42597"/>
    <w:rsid w:val="00D51D04"/>
    <w:rsid w:val="00D540F7"/>
    <w:rsid w:val="00D55428"/>
    <w:rsid w:val="00D61077"/>
    <w:rsid w:val="00D6155D"/>
    <w:rsid w:val="00D62BFE"/>
    <w:rsid w:val="00D642B5"/>
    <w:rsid w:val="00D64F4B"/>
    <w:rsid w:val="00D710F0"/>
    <w:rsid w:val="00D77FF6"/>
    <w:rsid w:val="00D81C83"/>
    <w:rsid w:val="00D92F02"/>
    <w:rsid w:val="00D97643"/>
    <w:rsid w:val="00DA4CF7"/>
    <w:rsid w:val="00DA61C3"/>
    <w:rsid w:val="00DB16AA"/>
    <w:rsid w:val="00DB542B"/>
    <w:rsid w:val="00DB7544"/>
    <w:rsid w:val="00DC3ADC"/>
    <w:rsid w:val="00DC4219"/>
    <w:rsid w:val="00DC52C9"/>
    <w:rsid w:val="00DC742A"/>
    <w:rsid w:val="00DD7159"/>
    <w:rsid w:val="00DE02D3"/>
    <w:rsid w:val="00DE41D8"/>
    <w:rsid w:val="00DE533F"/>
    <w:rsid w:val="00DE6CC8"/>
    <w:rsid w:val="00DE7EEE"/>
    <w:rsid w:val="00DF1545"/>
    <w:rsid w:val="00DF7508"/>
    <w:rsid w:val="00DF7DA0"/>
    <w:rsid w:val="00E00019"/>
    <w:rsid w:val="00E041AE"/>
    <w:rsid w:val="00E0596C"/>
    <w:rsid w:val="00E06E13"/>
    <w:rsid w:val="00E157F7"/>
    <w:rsid w:val="00E20AAF"/>
    <w:rsid w:val="00E23F1E"/>
    <w:rsid w:val="00E34667"/>
    <w:rsid w:val="00E41DA5"/>
    <w:rsid w:val="00E440AD"/>
    <w:rsid w:val="00E45C59"/>
    <w:rsid w:val="00E517B3"/>
    <w:rsid w:val="00E6168D"/>
    <w:rsid w:val="00E81410"/>
    <w:rsid w:val="00EA17ED"/>
    <w:rsid w:val="00EA31EE"/>
    <w:rsid w:val="00EA569D"/>
    <w:rsid w:val="00EC4EAB"/>
    <w:rsid w:val="00EC5A69"/>
    <w:rsid w:val="00EC61A9"/>
    <w:rsid w:val="00ED0A26"/>
    <w:rsid w:val="00ED3F5B"/>
    <w:rsid w:val="00ED4A3A"/>
    <w:rsid w:val="00EE5F14"/>
    <w:rsid w:val="00F004D7"/>
    <w:rsid w:val="00F23859"/>
    <w:rsid w:val="00F349FA"/>
    <w:rsid w:val="00F57299"/>
    <w:rsid w:val="00F60471"/>
    <w:rsid w:val="00F651B8"/>
    <w:rsid w:val="00F666E9"/>
    <w:rsid w:val="00F76B0A"/>
    <w:rsid w:val="00F83CD3"/>
    <w:rsid w:val="00F85D27"/>
    <w:rsid w:val="00F90F56"/>
    <w:rsid w:val="00F91148"/>
    <w:rsid w:val="00F92D4B"/>
    <w:rsid w:val="00F937B1"/>
    <w:rsid w:val="00F94743"/>
    <w:rsid w:val="00F94AC4"/>
    <w:rsid w:val="00F953E4"/>
    <w:rsid w:val="00F9623B"/>
    <w:rsid w:val="00FA3FFA"/>
    <w:rsid w:val="00FA4E25"/>
    <w:rsid w:val="00FB4A0C"/>
    <w:rsid w:val="00FB5F6A"/>
    <w:rsid w:val="00FB7977"/>
    <w:rsid w:val="00FD4EB4"/>
    <w:rsid w:val="00FE27BD"/>
    <w:rsid w:val="00FE5ABF"/>
    <w:rsid w:val="00FE6E46"/>
    <w:rsid w:val="00FF44B5"/>
    <w:rsid w:val="00FF56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446D8BB-E124-421D-BAF7-DC45DF6A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B69"/>
    <w:rPr>
      <w:sz w:val="24"/>
      <w:szCs w:val="24"/>
      <w:lang w:val="es-ES" w:eastAsia="es-ES"/>
    </w:rPr>
  </w:style>
  <w:style w:type="paragraph" w:styleId="Ttulo1">
    <w:name w:val="heading 1"/>
    <w:basedOn w:val="Normal"/>
    <w:next w:val="Normal"/>
    <w:link w:val="Ttulo1Car"/>
    <w:qFormat/>
    <w:rsid w:val="00FA4E25"/>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FA4E25"/>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615B98"/>
    <w:pPr>
      <w:tabs>
        <w:tab w:val="center" w:pos="4252"/>
        <w:tab w:val="right" w:pos="8504"/>
      </w:tabs>
    </w:pPr>
  </w:style>
  <w:style w:type="paragraph" w:styleId="Piedepgina">
    <w:name w:val="footer"/>
    <w:basedOn w:val="Normal"/>
    <w:link w:val="PiedepginaCar"/>
    <w:rsid w:val="00615B98"/>
    <w:pPr>
      <w:tabs>
        <w:tab w:val="center" w:pos="4252"/>
        <w:tab w:val="right" w:pos="8504"/>
      </w:tabs>
    </w:pPr>
  </w:style>
  <w:style w:type="table" w:styleId="Tablaconcuadrcula">
    <w:name w:val="Table Grid"/>
    <w:basedOn w:val="Tablanormal"/>
    <w:rsid w:val="00BD2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sid w:val="00967B60"/>
    <w:rPr>
      <w:color w:val="0000FF"/>
      <w:u w:val="single"/>
    </w:rPr>
  </w:style>
  <w:style w:type="paragraph" w:styleId="Prrafodelista">
    <w:name w:val="List Paragraph"/>
    <w:basedOn w:val="Normal"/>
    <w:uiPriority w:val="34"/>
    <w:qFormat/>
    <w:rsid w:val="00967B60"/>
    <w:pPr>
      <w:spacing w:after="200" w:line="276" w:lineRule="auto"/>
      <w:ind w:left="720"/>
      <w:contextualSpacing/>
    </w:pPr>
    <w:rPr>
      <w:rFonts w:ascii="Calibri" w:eastAsia="Calibri" w:hAnsi="Calibri"/>
      <w:sz w:val="22"/>
      <w:szCs w:val="22"/>
      <w:lang w:val="en-US" w:eastAsia="en-US"/>
    </w:rPr>
  </w:style>
  <w:style w:type="paragraph" w:styleId="Sinespaciado">
    <w:name w:val="No Spacing"/>
    <w:uiPriority w:val="1"/>
    <w:qFormat/>
    <w:rsid w:val="003C7A47"/>
    <w:rPr>
      <w:rFonts w:ascii="Calibri" w:eastAsia="Calibri" w:hAnsi="Calibri"/>
      <w:sz w:val="22"/>
      <w:szCs w:val="22"/>
      <w:lang w:eastAsia="en-US"/>
    </w:rPr>
  </w:style>
  <w:style w:type="paragraph" w:styleId="Textoindependiente">
    <w:name w:val="Body Text"/>
    <w:basedOn w:val="Normal"/>
    <w:link w:val="TextoindependienteCar"/>
    <w:rsid w:val="009215AD"/>
    <w:pPr>
      <w:spacing w:after="120"/>
    </w:pPr>
  </w:style>
  <w:style w:type="character" w:customStyle="1" w:styleId="TextoindependienteCar">
    <w:name w:val="Texto independiente Car"/>
    <w:link w:val="Textoindependiente"/>
    <w:rsid w:val="009215AD"/>
    <w:rPr>
      <w:sz w:val="24"/>
      <w:szCs w:val="24"/>
    </w:rPr>
  </w:style>
  <w:style w:type="paragraph" w:customStyle="1" w:styleId="03Cuerpo">
    <w:name w:val="03Cuerpo"/>
    <w:basedOn w:val="Normal"/>
    <w:rsid w:val="00436880"/>
    <w:pPr>
      <w:overflowPunct w:val="0"/>
      <w:autoSpaceDE w:val="0"/>
      <w:autoSpaceDN w:val="0"/>
      <w:spacing w:line="240" w:lineRule="atLeast"/>
      <w:ind w:firstLine="454"/>
      <w:jc w:val="both"/>
    </w:pPr>
    <w:rPr>
      <w:rFonts w:ascii="Book Antiqua" w:eastAsia="Calibri" w:hAnsi="Book Antiqua"/>
      <w:sz w:val="22"/>
      <w:szCs w:val="22"/>
    </w:rPr>
  </w:style>
  <w:style w:type="character" w:customStyle="1" w:styleId="EncabezadoCar">
    <w:name w:val="Encabezado Car"/>
    <w:link w:val="Encabezado"/>
    <w:rsid w:val="00821BA3"/>
    <w:rPr>
      <w:sz w:val="24"/>
      <w:szCs w:val="24"/>
      <w:lang w:val="es-ES" w:eastAsia="es-ES"/>
    </w:rPr>
  </w:style>
  <w:style w:type="character" w:customStyle="1" w:styleId="Ttulo1Car">
    <w:name w:val="Título 1 Car"/>
    <w:link w:val="Ttulo1"/>
    <w:rsid w:val="00FA4E25"/>
    <w:rPr>
      <w:rFonts w:ascii="Cambria" w:eastAsia="Times New Roman" w:hAnsi="Cambria" w:cs="Times New Roman"/>
      <w:b/>
      <w:bCs/>
      <w:kern w:val="32"/>
      <w:sz w:val="32"/>
      <w:szCs w:val="32"/>
      <w:lang w:val="es-ES" w:eastAsia="es-ES"/>
    </w:rPr>
  </w:style>
  <w:style w:type="character" w:customStyle="1" w:styleId="Ttulo2Car">
    <w:name w:val="Título 2 Car"/>
    <w:link w:val="Ttulo2"/>
    <w:rsid w:val="00FA4E25"/>
    <w:rPr>
      <w:rFonts w:ascii="Cambria" w:eastAsia="Times New Roman" w:hAnsi="Cambria" w:cs="Times New Roman"/>
      <w:b/>
      <w:bCs/>
      <w:i/>
      <w:iCs/>
      <w:sz w:val="28"/>
      <w:szCs w:val="28"/>
      <w:lang w:val="es-ES" w:eastAsia="es-ES"/>
    </w:rPr>
  </w:style>
  <w:style w:type="paragraph" w:styleId="Encabezadodemensaje">
    <w:name w:val="Message Header"/>
    <w:basedOn w:val="Normal"/>
    <w:link w:val="EncabezadodemensajeCar"/>
    <w:rsid w:val="00FA4E2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EncabezadodemensajeCar">
    <w:name w:val="Encabezado de mensaje Car"/>
    <w:link w:val="Encabezadodemensaje"/>
    <w:rsid w:val="00FA4E25"/>
    <w:rPr>
      <w:rFonts w:ascii="Cambria" w:eastAsia="Times New Roman" w:hAnsi="Cambria" w:cs="Times New Roman"/>
      <w:sz w:val="24"/>
      <w:szCs w:val="24"/>
      <w:shd w:val="pct20" w:color="auto" w:fill="auto"/>
      <w:lang w:val="es-ES" w:eastAsia="es-ES"/>
    </w:rPr>
  </w:style>
  <w:style w:type="paragraph" w:styleId="Cierre">
    <w:name w:val="Closing"/>
    <w:basedOn w:val="Normal"/>
    <w:link w:val="CierreCar"/>
    <w:rsid w:val="00FA4E25"/>
    <w:pPr>
      <w:ind w:left="4252"/>
    </w:pPr>
  </w:style>
  <w:style w:type="character" w:customStyle="1" w:styleId="CierreCar">
    <w:name w:val="Cierre Car"/>
    <w:link w:val="Cierre"/>
    <w:rsid w:val="00FA4E25"/>
    <w:rPr>
      <w:sz w:val="24"/>
      <w:szCs w:val="24"/>
      <w:lang w:val="es-ES" w:eastAsia="es-ES"/>
    </w:rPr>
  </w:style>
  <w:style w:type="paragraph" w:customStyle="1" w:styleId="ListaCC">
    <w:name w:val="Lista CC."/>
    <w:basedOn w:val="Normal"/>
    <w:rsid w:val="00FA4E25"/>
  </w:style>
  <w:style w:type="paragraph" w:customStyle="1" w:styleId="Direccininterior">
    <w:name w:val="Dirección interior"/>
    <w:basedOn w:val="Normal"/>
    <w:rsid w:val="00FA4E25"/>
  </w:style>
  <w:style w:type="paragraph" w:styleId="Firma">
    <w:name w:val="Signature"/>
    <w:basedOn w:val="Normal"/>
    <w:link w:val="FirmaCar"/>
    <w:rsid w:val="00FA4E25"/>
    <w:pPr>
      <w:ind w:left="4252"/>
    </w:pPr>
  </w:style>
  <w:style w:type="character" w:customStyle="1" w:styleId="FirmaCar">
    <w:name w:val="Firma Car"/>
    <w:link w:val="Firma"/>
    <w:rsid w:val="00FA4E25"/>
    <w:rPr>
      <w:sz w:val="24"/>
      <w:szCs w:val="24"/>
      <w:lang w:val="es-ES" w:eastAsia="es-ES"/>
    </w:rPr>
  </w:style>
  <w:style w:type="paragraph" w:customStyle="1" w:styleId="Infodocumentosadjuntos">
    <w:name w:val="Info documentos adjuntos"/>
    <w:basedOn w:val="Normal"/>
    <w:rsid w:val="00FA4E25"/>
  </w:style>
  <w:style w:type="paragraph" w:customStyle="1" w:styleId="Lneadereferencia">
    <w:name w:val="Línea de referencia"/>
    <w:basedOn w:val="Textoindependiente"/>
    <w:rsid w:val="00FA4E25"/>
  </w:style>
  <w:style w:type="paragraph" w:styleId="Sangranormal">
    <w:name w:val="Normal Indent"/>
    <w:basedOn w:val="Normal"/>
    <w:rsid w:val="00FA4E25"/>
    <w:pPr>
      <w:ind w:left="708"/>
    </w:pPr>
  </w:style>
  <w:style w:type="paragraph" w:styleId="Textoindependienteprimerasangra">
    <w:name w:val="Body Text First Indent"/>
    <w:basedOn w:val="Textoindependiente"/>
    <w:link w:val="TextoindependienteprimerasangraCar"/>
    <w:rsid w:val="00FA4E25"/>
    <w:pPr>
      <w:ind w:firstLine="210"/>
    </w:pPr>
  </w:style>
  <w:style w:type="character" w:customStyle="1" w:styleId="TextoindependienteprimerasangraCar">
    <w:name w:val="Texto independiente primera sangría Car"/>
    <w:link w:val="Textoindependienteprimerasangra"/>
    <w:rsid w:val="00FA4E25"/>
    <w:rPr>
      <w:sz w:val="24"/>
      <w:szCs w:val="24"/>
      <w:lang w:val="es-ES" w:eastAsia="es-ES"/>
    </w:rPr>
  </w:style>
  <w:style w:type="character" w:customStyle="1" w:styleId="PiedepginaCar">
    <w:name w:val="Pie de página Car"/>
    <w:link w:val="Piedepgina"/>
    <w:uiPriority w:val="99"/>
    <w:rsid w:val="005A3153"/>
    <w:rPr>
      <w:sz w:val="24"/>
      <w:szCs w:val="24"/>
      <w:lang w:val="es-ES" w:eastAsia="es-ES"/>
    </w:rPr>
  </w:style>
  <w:style w:type="paragraph" w:styleId="Textodeglobo">
    <w:name w:val="Balloon Text"/>
    <w:basedOn w:val="Normal"/>
    <w:link w:val="TextodegloboCar"/>
    <w:rsid w:val="007C03F5"/>
    <w:rPr>
      <w:rFonts w:ascii="Tahoma" w:hAnsi="Tahoma" w:cs="Tahoma"/>
      <w:sz w:val="16"/>
      <w:szCs w:val="16"/>
    </w:rPr>
  </w:style>
  <w:style w:type="character" w:customStyle="1" w:styleId="TextodegloboCar">
    <w:name w:val="Texto de globo Car"/>
    <w:basedOn w:val="Fuentedeprrafopredeter"/>
    <w:link w:val="Textodeglobo"/>
    <w:rsid w:val="007C03F5"/>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2527">
      <w:bodyDiv w:val="1"/>
      <w:marLeft w:val="0"/>
      <w:marRight w:val="0"/>
      <w:marTop w:val="0"/>
      <w:marBottom w:val="0"/>
      <w:divBdr>
        <w:top w:val="none" w:sz="0" w:space="0" w:color="auto"/>
        <w:left w:val="none" w:sz="0" w:space="0" w:color="auto"/>
        <w:bottom w:val="none" w:sz="0" w:space="0" w:color="auto"/>
        <w:right w:val="none" w:sz="0" w:space="0" w:color="auto"/>
      </w:divBdr>
    </w:div>
    <w:div w:id="236091994">
      <w:bodyDiv w:val="1"/>
      <w:marLeft w:val="0"/>
      <w:marRight w:val="0"/>
      <w:marTop w:val="0"/>
      <w:marBottom w:val="0"/>
      <w:divBdr>
        <w:top w:val="none" w:sz="0" w:space="0" w:color="auto"/>
        <w:left w:val="none" w:sz="0" w:space="0" w:color="auto"/>
        <w:bottom w:val="none" w:sz="0" w:space="0" w:color="auto"/>
        <w:right w:val="none" w:sz="0" w:space="0" w:color="auto"/>
      </w:divBdr>
    </w:div>
    <w:div w:id="244849212">
      <w:bodyDiv w:val="1"/>
      <w:marLeft w:val="0"/>
      <w:marRight w:val="0"/>
      <w:marTop w:val="0"/>
      <w:marBottom w:val="0"/>
      <w:divBdr>
        <w:top w:val="none" w:sz="0" w:space="0" w:color="auto"/>
        <w:left w:val="none" w:sz="0" w:space="0" w:color="auto"/>
        <w:bottom w:val="none" w:sz="0" w:space="0" w:color="auto"/>
        <w:right w:val="none" w:sz="0" w:space="0" w:color="auto"/>
      </w:divBdr>
    </w:div>
    <w:div w:id="304354681">
      <w:bodyDiv w:val="1"/>
      <w:marLeft w:val="0"/>
      <w:marRight w:val="0"/>
      <w:marTop w:val="0"/>
      <w:marBottom w:val="0"/>
      <w:divBdr>
        <w:top w:val="none" w:sz="0" w:space="0" w:color="auto"/>
        <w:left w:val="none" w:sz="0" w:space="0" w:color="auto"/>
        <w:bottom w:val="none" w:sz="0" w:space="0" w:color="auto"/>
        <w:right w:val="none" w:sz="0" w:space="0" w:color="auto"/>
      </w:divBdr>
    </w:div>
    <w:div w:id="335963030">
      <w:bodyDiv w:val="1"/>
      <w:marLeft w:val="0"/>
      <w:marRight w:val="0"/>
      <w:marTop w:val="0"/>
      <w:marBottom w:val="0"/>
      <w:divBdr>
        <w:top w:val="none" w:sz="0" w:space="0" w:color="auto"/>
        <w:left w:val="none" w:sz="0" w:space="0" w:color="auto"/>
        <w:bottom w:val="none" w:sz="0" w:space="0" w:color="auto"/>
        <w:right w:val="none" w:sz="0" w:space="0" w:color="auto"/>
      </w:divBdr>
    </w:div>
    <w:div w:id="793138633">
      <w:bodyDiv w:val="1"/>
      <w:marLeft w:val="0"/>
      <w:marRight w:val="0"/>
      <w:marTop w:val="0"/>
      <w:marBottom w:val="0"/>
      <w:divBdr>
        <w:top w:val="none" w:sz="0" w:space="0" w:color="auto"/>
        <w:left w:val="none" w:sz="0" w:space="0" w:color="auto"/>
        <w:bottom w:val="none" w:sz="0" w:space="0" w:color="auto"/>
        <w:right w:val="none" w:sz="0" w:space="0" w:color="auto"/>
      </w:divBdr>
    </w:div>
    <w:div w:id="831605997">
      <w:bodyDiv w:val="1"/>
      <w:marLeft w:val="0"/>
      <w:marRight w:val="0"/>
      <w:marTop w:val="0"/>
      <w:marBottom w:val="0"/>
      <w:divBdr>
        <w:top w:val="none" w:sz="0" w:space="0" w:color="auto"/>
        <w:left w:val="none" w:sz="0" w:space="0" w:color="auto"/>
        <w:bottom w:val="none" w:sz="0" w:space="0" w:color="auto"/>
        <w:right w:val="none" w:sz="0" w:space="0" w:color="auto"/>
      </w:divBdr>
    </w:div>
    <w:div w:id="871305623">
      <w:bodyDiv w:val="1"/>
      <w:marLeft w:val="0"/>
      <w:marRight w:val="0"/>
      <w:marTop w:val="0"/>
      <w:marBottom w:val="0"/>
      <w:divBdr>
        <w:top w:val="none" w:sz="0" w:space="0" w:color="auto"/>
        <w:left w:val="none" w:sz="0" w:space="0" w:color="auto"/>
        <w:bottom w:val="none" w:sz="0" w:space="0" w:color="auto"/>
        <w:right w:val="none" w:sz="0" w:space="0" w:color="auto"/>
      </w:divBdr>
    </w:div>
    <w:div w:id="885604909">
      <w:bodyDiv w:val="1"/>
      <w:marLeft w:val="0"/>
      <w:marRight w:val="0"/>
      <w:marTop w:val="0"/>
      <w:marBottom w:val="0"/>
      <w:divBdr>
        <w:top w:val="none" w:sz="0" w:space="0" w:color="auto"/>
        <w:left w:val="none" w:sz="0" w:space="0" w:color="auto"/>
        <w:bottom w:val="none" w:sz="0" w:space="0" w:color="auto"/>
        <w:right w:val="none" w:sz="0" w:space="0" w:color="auto"/>
      </w:divBdr>
    </w:div>
    <w:div w:id="1015616754">
      <w:bodyDiv w:val="1"/>
      <w:marLeft w:val="0"/>
      <w:marRight w:val="0"/>
      <w:marTop w:val="0"/>
      <w:marBottom w:val="0"/>
      <w:divBdr>
        <w:top w:val="none" w:sz="0" w:space="0" w:color="auto"/>
        <w:left w:val="none" w:sz="0" w:space="0" w:color="auto"/>
        <w:bottom w:val="none" w:sz="0" w:space="0" w:color="auto"/>
        <w:right w:val="none" w:sz="0" w:space="0" w:color="auto"/>
      </w:divBdr>
    </w:div>
    <w:div w:id="1219704282">
      <w:bodyDiv w:val="1"/>
      <w:marLeft w:val="0"/>
      <w:marRight w:val="0"/>
      <w:marTop w:val="0"/>
      <w:marBottom w:val="0"/>
      <w:divBdr>
        <w:top w:val="none" w:sz="0" w:space="0" w:color="auto"/>
        <w:left w:val="none" w:sz="0" w:space="0" w:color="auto"/>
        <w:bottom w:val="none" w:sz="0" w:space="0" w:color="auto"/>
        <w:right w:val="none" w:sz="0" w:space="0" w:color="auto"/>
      </w:divBdr>
    </w:div>
    <w:div w:id="1280988078">
      <w:bodyDiv w:val="1"/>
      <w:marLeft w:val="0"/>
      <w:marRight w:val="0"/>
      <w:marTop w:val="0"/>
      <w:marBottom w:val="0"/>
      <w:divBdr>
        <w:top w:val="none" w:sz="0" w:space="0" w:color="auto"/>
        <w:left w:val="none" w:sz="0" w:space="0" w:color="auto"/>
        <w:bottom w:val="none" w:sz="0" w:space="0" w:color="auto"/>
        <w:right w:val="none" w:sz="0" w:space="0" w:color="auto"/>
      </w:divBdr>
    </w:div>
    <w:div w:id="1333409742">
      <w:bodyDiv w:val="1"/>
      <w:marLeft w:val="0"/>
      <w:marRight w:val="0"/>
      <w:marTop w:val="0"/>
      <w:marBottom w:val="0"/>
      <w:divBdr>
        <w:top w:val="none" w:sz="0" w:space="0" w:color="auto"/>
        <w:left w:val="none" w:sz="0" w:space="0" w:color="auto"/>
        <w:bottom w:val="none" w:sz="0" w:space="0" w:color="auto"/>
        <w:right w:val="none" w:sz="0" w:space="0" w:color="auto"/>
      </w:divBdr>
    </w:div>
    <w:div w:id="1434203621">
      <w:bodyDiv w:val="1"/>
      <w:marLeft w:val="0"/>
      <w:marRight w:val="0"/>
      <w:marTop w:val="0"/>
      <w:marBottom w:val="0"/>
      <w:divBdr>
        <w:top w:val="none" w:sz="0" w:space="0" w:color="auto"/>
        <w:left w:val="none" w:sz="0" w:space="0" w:color="auto"/>
        <w:bottom w:val="none" w:sz="0" w:space="0" w:color="auto"/>
        <w:right w:val="none" w:sz="0" w:space="0" w:color="auto"/>
      </w:divBdr>
    </w:div>
    <w:div w:id="1468162238">
      <w:bodyDiv w:val="1"/>
      <w:marLeft w:val="0"/>
      <w:marRight w:val="0"/>
      <w:marTop w:val="0"/>
      <w:marBottom w:val="0"/>
      <w:divBdr>
        <w:top w:val="none" w:sz="0" w:space="0" w:color="auto"/>
        <w:left w:val="none" w:sz="0" w:space="0" w:color="auto"/>
        <w:bottom w:val="none" w:sz="0" w:space="0" w:color="auto"/>
        <w:right w:val="none" w:sz="0" w:space="0" w:color="auto"/>
      </w:divBdr>
    </w:div>
    <w:div w:id="1540630152">
      <w:bodyDiv w:val="1"/>
      <w:marLeft w:val="0"/>
      <w:marRight w:val="0"/>
      <w:marTop w:val="0"/>
      <w:marBottom w:val="0"/>
      <w:divBdr>
        <w:top w:val="none" w:sz="0" w:space="0" w:color="auto"/>
        <w:left w:val="none" w:sz="0" w:space="0" w:color="auto"/>
        <w:bottom w:val="none" w:sz="0" w:space="0" w:color="auto"/>
        <w:right w:val="none" w:sz="0" w:space="0" w:color="auto"/>
      </w:divBdr>
    </w:div>
    <w:div w:id="1603881408">
      <w:bodyDiv w:val="1"/>
      <w:marLeft w:val="0"/>
      <w:marRight w:val="0"/>
      <w:marTop w:val="0"/>
      <w:marBottom w:val="0"/>
      <w:divBdr>
        <w:top w:val="none" w:sz="0" w:space="0" w:color="auto"/>
        <w:left w:val="none" w:sz="0" w:space="0" w:color="auto"/>
        <w:bottom w:val="none" w:sz="0" w:space="0" w:color="auto"/>
        <w:right w:val="none" w:sz="0" w:space="0" w:color="auto"/>
      </w:divBdr>
    </w:div>
    <w:div w:id="1630551281">
      <w:bodyDiv w:val="1"/>
      <w:marLeft w:val="0"/>
      <w:marRight w:val="0"/>
      <w:marTop w:val="0"/>
      <w:marBottom w:val="0"/>
      <w:divBdr>
        <w:top w:val="none" w:sz="0" w:space="0" w:color="auto"/>
        <w:left w:val="none" w:sz="0" w:space="0" w:color="auto"/>
        <w:bottom w:val="none" w:sz="0" w:space="0" w:color="auto"/>
        <w:right w:val="none" w:sz="0" w:space="0" w:color="auto"/>
      </w:divBdr>
    </w:div>
    <w:div w:id="1825468824">
      <w:bodyDiv w:val="1"/>
      <w:marLeft w:val="0"/>
      <w:marRight w:val="0"/>
      <w:marTop w:val="0"/>
      <w:marBottom w:val="0"/>
      <w:divBdr>
        <w:top w:val="none" w:sz="0" w:space="0" w:color="auto"/>
        <w:left w:val="none" w:sz="0" w:space="0" w:color="auto"/>
        <w:bottom w:val="none" w:sz="0" w:space="0" w:color="auto"/>
        <w:right w:val="none" w:sz="0" w:space="0" w:color="auto"/>
      </w:divBdr>
    </w:div>
    <w:div w:id="1872105487">
      <w:bodyDiv w:val="1"/>
      <w:marLeft w:val="0"/>
      <w:marRight w:val="0"/>
      <w:marTop w:val="0"/>
      <w:marBottom w:val="0"/>
      <w:divBdr>
        <w:top w:val="none" w:sz="0" w:space="0" w:color="auto"/>
        <w:left w:val="none" w:sz="0" w:space="0" w:color="auto"/>
        <w:bottom w:val="none" w:sz="0" w:space="0" w:color="auto"/>
        <w:right w:val="none" w:sz="0" w:space="0" w:color="auto"/>
      </w:divBdr>
    </w:div>
    <w:div w:id="1936016898">
      <w:bodyDiv w:val="1"/>
      <w:marLeft w:val="0"/>
      <w:marRight w:val="0"/>
      <w:marTop w:val="0"/>
      <w:marBottom w:val="0"/>
      <w:divBdr>
        <w:top w:val="none" w:sz="0" w:space="0" w:color="auto"/>
        <w:left w:val="none" w:sz="0" w:space="0" w:color="auto"/>
        <w:bottom w:val="none" w:sz="0" w:space="0" w:color="auto"/>
        <w:right w:val="none" w:sz="0" w:space="0" w:color="auto"/>
      </w:divBdr>
    </w:div>
    <w:div w:id="1951472305">
      <w:bodyDiv w:val="1"/>
      <w:marLeft w:val="0"/>
      <w:marRight w:val="0"/>
      <w:marTop w:val="0"/>
      <w:marBottom w:val="0"/>
      <w:divBdr>
        <w:top w:val="none" w:sz="0" w:space="0" w:color="auto"/>
        <w:left w:val="none" w:sz="0" w:space="0" w:color="auto"/>
        <w:bottom w:val="none" w:sz="0" w:space="0" w:color="auto"/>
        <w:right w:val="none" w:sz="0" w:space="0" w:color="auto"/>
      </w:divBdr>
    </w:div>
    <w:div w:id="198044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2561F-D88E-4AE9-9036-49806F42E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1463</Words>
  <Characters>8048</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1194 – 04 –</vt:lpstr>
    </vt:vector>
  </TitlesOfParts>
  <Company>SENA</Company>
  <LinksUpToDate>false</LinksUpToDate>
  <CharactersWithSpaces>9493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1194 – 04 –</dc:title>
  <dc:creator>apzasesoria05</dc:creator>
  <cp:lastModifiedBy>Johanna Andrea Sandoval Lorgia</cp:lastModifiedBy>
  <cp:revision>2</cp:revision>
  <cp:lastPrinted>2015-07-13T20:20:00Z</cp:lastPrinted>
  <dcterms:created xsi:type="dcterms:W3CDTF">2019-02-11T13:30:00Z</dcterms:created>
  <dcterms:modified xsi:type="dcterms:W3CDTF">2019-02-11T13:30:00Z</dcterms:modified>
</cp:coreProperties>
</file>