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04B" w:rsidRDefault="0019304B" w:rsidP="0019304B">
      <w:pPr>
        <w:pStyle w:val="NormalWeb"/>
        <w:shd w:val="clear" w:color="auto" w:fill="FFFFFF"/>
        <w:spacing w:before="0" w:beforeAutospacing="0" w:after="0" w:afterAutospacing="0" w:line="276" w:lineRule="auto"/>
        <w:jc w:val="both"/>
      </w:pPr>
      <w:r>
        <w:rPr>
          <w:rFonts w:ascii="Arial" w:hAnsi="Arial" w:cs="Arial"/>
          <w:color w:val="000000" w:themeColor="text1"/>
        </w:rPr>
        <w:t xml:space="preserve">Name: </w:t>
      </w:r>
      <w:proofErr w:type="spellStart"/>
      <w:r>
        <w:rPr>
          <w:rFonts w:ascii="Arial" w:hAnsi="Arial" w:cs="Arial"/>
          <w:color w:val="000000" w:themeColor="text1"/>
        </w:rPr>
        <w:t>Jhona</w:t>
      </w:r>
      <w:proofErr w:type="spellEnd"/>
      <w:r>
        <w:rPr>
          <w:rFonts w:ascii="Arial" w:hAnsi="Arial" w:cs="Arial"/>
          <w:color w:val="000000" w:themeColor="text1"/>
        </w:rPr>
        <w:t xml:space="preserve"> Fern G. Macoy</w:t>
      </w:r>
      <w:bookmarkStart w:id="0" w:name="_GoBack"/>
      <w:bookmarkEnd w:id="0"/>
    </w:p>
    <w:p w:rsidR="0019304B" w:rsidRPr="00F3334B" w:rsidRDefault="0019304B" w:rsidP="0019304B">
      <w:pPr>
        <w:pStyle w:val="NormalWeb"/>
        <w:shd w:val="clear" w:color="auto" w:fill="FFFFFF"/>
        <w:spacing w:before="0" w:beforeAutospacing="0" w:after="0" w:afterAutospacing="0" w:line="276" w:lineRule="auto"/>
        <w:jc w:val="both"/>
        <w:rPr>
          <w:rFonts w:ascii="Arial" w:hAnsi="Arial" w:cs="Arial"/>
          <w:color w:val="000000" w:themeColor="text1"/>
        </w:rPr>
      </w:pPr>
      <w:r w:rsidRPr="00F3334B">
        <w:rPr>
          <w:rFonts w:ascii="Arial" w:hAnsi="Arial" w:cs="Arial"/>
          <w:color w:val="000000" w:themeColor="text1"/>
        </w:rPr>
        <w:t>Year &amp; Section: 3-BSCS-B</w:t>
      </w:r>
    </w:p>
    <w:p w:rsidR="0019304B" w:rsidRDefault="0019304B" w:rsidP="0019304B">
      <w:pPr>
        <w:pStyle w:val="NormalWeb"/>
        <w:shd w:val="clear" w:color="auto" w:fill="FFFFFF"/>
        <w:spacing w:before="0" w:beforeAutospacing="0" w:after="0" w:afterAutospacing="0" w:line="276" w:lineRule="auto"/>
        <w:jc w:val="center"/>
        <w:rPr>
          <w:rFonts w:ascii="Arial" w:hAnsi="Arial" w:cs="Arial"/>
          <w:color w:val="000000" w:themeColor="text1"/>
        </w:rPr>
      </w:pPr>
      <w:r w:rsidRPr="00F3334B">
        <w:rPr>
          <w:rFonts w:ascii="Arial" w:hAnsi="Arial" w:cs="Arial"/>
          <w:color w:val="000000" w:themeColor="text1"/>
        </w:rPr>
        <w:t>Activity</w:t>
      </w:r>
    </w:p>
    <w:p w:rsidR="0019304B" w:rsidRDefault="0019304B" w:rsidP="0019304B">
      <w:pPr>
        <w:pStyle w:val="NormalWeb"/>
        <w:shd w:val="clear" w:color="auto" w:fill="FFFFFF"/>
        <w:spacing w:before="0" w:beforeAutospacing="0" w:after="0" w:afterAutospacing="0" w:line="276" w:lineRule="auto"/>
        <w:jc w:val="center"/>
        <w:rPr>
          <w:rFonts w:ascii="Arial" w:hAnsi="Arial" w:cs="Arial"/>
          <w:color w:val="000000" w:themeColor="text1"/>
        </w:rPr>
      </w:pPr>
      <w:r>
        <w:rPr>
          <w:rFonts w:ascii="Arial" w:hAnsi="Arial" w:cs="Arial"/>
          <w:color w:val="000000" w:themeColor="text1"/>
        </w:rPr>
        <w:t>Types of Database</w:t>
      </w:r>
    </w:p>
    <w:p w:rsidR="0019304B" w:rsidRPr="00871794" w:rsidRDefault="0019304B" w:rsidP="0019304B">
      <w:pPr>
        <w:pStyle w:val="NormalWeb"/>
        <w:shd w:val="clear" w:color="auto" w:fill="FFFFFF"/>
        <w:spacing w:before="0" w:beforeAutospacing="0" w:after="0" w:afterAutospacing="0" w:line="276" w:lineRule="auto"/>
        <w:jc w:val="both"/>
        <w:rPr>
          <w:rFonts w:ascii="Arial" w:hAnsi="Arial" w:cs="Arial"/>
          <w:color w:val="000000" w:themeColor="text1"/>
        </w:rPr>
      </w:pPr>
    </w:p>
    <w:p w:rsidR="0019304B" w:rsidRDefault="0019304B" w:rsidP="0019304B">
      <w:pPr>
        <w:pStyle w:val="NormalWeb"/>
        <w:shd w:val="clear" w:color="auto" w:fill="FFFFFF"/>
        <w:spacing w:before="0" w:beforeAutospacing="0" w:after="0" w:afterAutospacing="0" w:line="276" w:lineRule="auto"/>
        <w:jc w:val="both"/>
        <w:rPr>
          <w:rFonts w:ascii="Arial" w:hAnsi="Arial" w:cs="Arial"/>
          <w:b/>
          <w:bCs/>
          <w:color w:val="000000" w:themeColor="text1"/>
        </w:rPr>
      </w:pPr>
    </w:p>
    <w:p w:rsidR="0019304B" w:rsidRPr="00B378EC" w:rsidRDefault="0019304B" w:rsidP="0019304B">
      <w:pPr>
        <w:pStyle w:val="NormalWeb"/>
        <w:shd w:val="clear" w:color="auto" w:fill="FFFFFF"/>
        <w:spacing w:before="0" w:beforeAutospacing="0" w:after="0" w:afterAutospacing="0" w:line="276" w:lineRule="auto"/>
        <w:jc w:val="both"/>
        <w:rPr>
          <w:rFonts w:ascii="Arial" w:hAnsi="Arial" w:cs="Arial"/>
          <w:b/>
          <w:bCs/>
          <w:color w:val="000000" w:themeColor="text1"/>
        </w:rPr>
      </w:pPr>
      <w:r w:rsidRPr="00B378EC">
        <w:rPr>
          <w:rFonts w:ascii="Arial" w:hAnsi="Arial" w:cs="Arial"/>
          <w:b/>
          <w:bCs/>
          <w:color w:val="000000" w:themeColor="text1"/>
        </w:rPr>
        <w:t>Relational </w:t>
      </w:r>
      <w:hyperlink r:id="rId4" w:history="1">
        <w:r w:rsidRPr="00B378EC">
          <w:rPr>
            <w:rStyle w:val="Hyperlink"/>
            <w:rFonts w:ascii="Arial" w:hAnsi="Arial" w:cs="Arial"/>
            <w:b/>
            <w:bCs/>
            <w:color w:val="000000" w:themeColor="text1"/>
            <w:u w:val="none"/>
          </w:rPr>
          <w:t>Database</w:t>
        </w:r>
      </w:hyperlink>
    </w:p>
    <w:p w:rsidR="0019304B" w:rsidRDefault="0019304B" w:rsidP="0019304B">
      <w:pPr>
        <w:pStyle w:val="NormalWeb"/>
        <w:shd w:val="clear" w:color="auto" w:fill="FFFFFF"/>
        <w:spacing w:before="0" w:beforeAutospacing="0" w:after="0" w:afterAutospacing="0" w:line="276" w:lineRule="auto"/>
        <w:jc w:val="both"/>
        <w:rPr>
          <w:rFonts w:ascii="Arial" w:hAnsi="Arial" w:cs="Arial"/>
          <w:color w:val="000000" w:themeColor="text1"/>
        </w:rPr>
      </w:pPr>
      <w:r w:rsidRPr="00B378EC">
        <w:rPr>
          <w:rFonts w:ascii="Arial" w:hAnsi="Arial" w:cs="Arial"/>
          <w:color w:val="000000" w:themeColor="text1"/>
        </w:rPr>
        <w:t>A relational </w:t>
      </w:r>
      <w:hyperlink r:id="rId5" w:history="1">
        <w:r w:rsidRPr="00B378EC">
          <w:rPr>
            <w:rStyle w:val="Hyperlink"/>
            <w:rFonts w:ascii="Arial" w:hAnsi="Arial" w:cs="Arial"/>
            <w:color w:val="000000" w:themeColor="text1"/>
            <w:u w:val="none"/>
          </w:rPr>
          <w:t>database</w:t>
        </w:r>
      </w:hyperlink>
      <w:r w:rsidRPr="00B378EC">
        <w:rPr>
          <w:rFonts w:ascii="Arial" w:hAnsi="Arial" w:cs="Arial"/>
          <w:color w:val="000000" w:themeColor="text1"/>
        </w:rPr>
        <w:t> is a collection of information that organizes data points with defined relationships for easy access. In the relational database model, the data structures</w:t>
      </w:r>
      <w:r>
        <w:rPr>
          <w:rFonts w:ascii="Arial" w:hAnsi="Arial" w:cs="Arial"/>
          <w:color w:val="000000" w:themeColor="text1"/>
        </w:rPr>
        <w:t xml:space="preserve"> </w:t>
      </w:r>
      <w:r w:rsidRPr="00B378EC">
        <w:rPr>
          <w:rFonts w:ascii="Arial" w:hAnsi="Arial" w:cs="Arial"/>
          <w:color w:val="000000" w:themeColor="text1"/>
        </w:rPr>
        <w:t>including data tables, indexes and views remain separate from the physical storage structures, enabling database administrators to edit the physical data storage without affecting the logical data structure. Relational databases are used to organize data and identify relationships between key data points. They make it easy to sort and find information, which helps organizations make business decisions more efficiently and minimize costs. They work well with structured data.</w:t>
      </w:r>
    </w:p>
    <w:p w:rsidR="0019304B" w:rsidRDefault="0019304B" w:rsidP="0019304B">
      <w:pPr>
        <w:pStyle w:val="NormalWeb"/>
        <w:shd w:val="clear" w:color="auto" w:fill="FFFFFF"/>
        <w:spacing w:before="0" w:beforeAutospacing="0" w:after="0" w:afterAutospacing="0" w:line="276" w:lineRule="auto"/>
        <w:jc w:val="both"/>
        <w:rPr>
          <w:rFonts w:ascii="Arial" w:hAnsi="Arial" w:cs="Arial"/>
          <w:color w:val="000000" w:themeColor="text1"/>
        </w:rPr>
      </w:pPr>
    </w:p>
    <w:p w:rsidR="0019304B" w:rsidRDefault="0019304B" w:rsidP="0019304B">
      <w:pPr>
        <w:spacing w:after="0" w:line="276" w:lineRule="auto"/>
        <w:jc w:val="both"/>
        <w:rPr>
          <w:rFonts w:ascii="Arial" w:eastAsia="Times New Roman" w:hAnsi="Arial" w:cs="Arial"/>
          <w:b/>
          <w:bCs/>
          <w:color w:val="323232"/>
          <w:spacing w:val="-5"/>
          <w:kern w:val="36"/>
          <w:sz w:val="24"/>
          <w:szCs w:val="24"/>
          <w:lang w:bidi="ar-SA"/>
        </w:rPr>
      </w:pPr>
      <w:r>
        <w:rPr>
          <w:rFonts w:ascii="Arial" w:eastAsia="Times New Roman" w:hAnsi="Arial" w:cs="Arial"/>
          <w:b/>
          <w:bCs/>
          <w:color w:val="323232"/>
          <w:spacing w:val="-5"/>
          <w:kern w:val="36"/>
          <w:sz w:val="24"/>
          <w:szCs w:val="24"/>
          <w:lang w:bidi="ar-SA"/>
        </w:rPr>
        <w:t>Analytical (</w:t>
      </w:r>
      <w:r w:rsidRPr="00E45BCF">
        <w:rPr>
          <w:rFonts w:ascii="Arial" w:eastAsia="Times New Roman" w:hAnsi="Arial" w:cs="Arial"/>
          <w:b/>
          <w:bCs/>
          <w:color w:val="323232"/>
          <w:spacing w:val="-5"/>
          <w:kern w:val="36"/>
          <w:sz w:val="24"/>
          <w:szCs w:val="24"/>
          <w:lang w:bidi="ar-SA"/>
        </w:rPr>
        <w:t>OLAP</w:t>
      </w:r>
      <w:r>
        <w:rPr>
          <w:rFonts w:ascii="Arial" w:eastAsia="Times New Roman" w:hAnsi="Arial" w:cs="Arial"/>
          <w:b/>
          <w:bCs/>
          <w:color w:val="323232"/>
          <w:spacing w:val="-5"/>
          <w:kern w:val="36"/>
          <w:sz w:val="24"/>
          <w:szCs w:val="24"/>
          <w:lang w:bidi="ar-SA"/>
        </w:rPr>
        <w:t>)</w:t>
      </w:r>
      <w:r w:rsidRPr="00E45BCF">
        <w:rPr>
          <w:rFonts w:ascii="Arial" w:eastAsia="Times New Roman" w:hAnsi="Arial" w:cs="Arial"/>
          <w:b/>
          <w:bCs/>
          <w:color w:val="323232"/>
          <w:spacing w:val="-5"/>
          <w:kern w:val="36"/>
          <w:sz w:val="24"/>
          <w:szCs w:val="24"/>
          <w:lang w:bidi="ar-SA"/>
        </w:rPr>
        <w:t xml:space="preserve"> </w:t>
      </w:r>
      <w:r>
        <w:rPr>
          <w:rFonts w:ascii="Arial" w:eastAsia="Times New Roman" w:hAnsi="Arial" w:cs="Arial"/>
          <w:b/>
          <w:bCs/>
          <w:color w:val="323232"/>
          <w:spacing w:val="-5"/>
          <w:kern w:val="36"/>
          <w:sz w:val="24"/>
          <w:szCs w:val="24"/>
          <w:lang w:bidi="ar-SA"/>
        </w:rPr>
        <w:t>O</w:t>
      </w:r>
      <w:r w:rsidRPr="00E45BCF">
        <w:rPr>
          <w:rFonts w:ascii="Arial" w:eastAsia="Times New Roman" w:hAnsi="Arial" w:cs="Arial"/>
          <w:b/>
          <w:bCs/>
          <w:color w:val="323232"/>
          <w:spacing w:val="-5"/>
          <w:kern w:val="36"/>
          <w:sz w:val="24"/>
          <w:szCs w:val="24"/>
          <w:lang w:bidi="ar-SA"/>
        </w:rPr>
        <w:t xml:space="preserve">nline </w:t>
      </w:r>
      <w:r>
        <w:rPr>
          <w:rFonts w:ascii="Arial" w:eastAsia="Times New Roman" w:hAnsi="Arial" w:cs="Arial"/>
          <w:b/>
          <w:bCs/>
          <w:color w:val="323232"/>
          <w:spacing w:val="-5"/>
          <w:kern w:val="36"/>
          <w:sz w:val="24"/>
          <w:szCs w:val="24"/>
          <w:lang w:bidi="ar-SA"/>
        </w:rPr>
        <w:t>A</w:t>
      </w:r>
      <w:r w:rsidRPr="00E45BCF">
        <w:rPr>
          <w:rFonts w:ascii="Arial" w:eastAsia="Times New Roman" w:hAnsi="Arial" w:cs="Arial"/>
          <w:b/>
          <w:bCs/>
          <w:color w:val="323232"/>
          <w:spacing w:val="-5"/>
          <w:kern w:val="36"/>
          <w:sz w:val="24"/>
          <w:szCs w:val="24"/>
          <w:lang w:bidi="ar-SA"/>
        </w:rPr>
        <w:t xml:space="preserve">nalytical </w:t>
      </w:r>
      <w:r>
        <w:rPr>
          <w:rFonts w:ascii="Arial" w:eastAsia="Times New Roman" w:hAnsi="Arial" w:cs="Arial"/>
          <w:b/>
          <w:bCs/>
          <w:color w:val="323232"/>
          <w:spacing w:val="-5"/>
          <w:kern w:val="36"/>
          <w:sz w:val="24"/>
          <w:szCs w:val="24"/>
          <w:lang w:bidi="ar-SA"/>
        </w:rPr>
        <w:t>P</w:t>
      </w:r>
      <w:r w:rsidRPr="00E45BCF">
        <w:rPr>
          <w:rFonts w:ascii="Arial" w:eastAsia="Times New Roman" w:hAnsi="Arial" w:cs="Arial"/>
          <w:b/>
          <w:bCs/>
          <w:color w:val="323232"/>
          <w:spacing w:val="-5"/>
          <w:kern w:val="36"/>
          <w:sz w:val="24"/>
          <w:szCs w:val="24"/>
          <w:lang w:bidi="ar-SA"/>
        </w:rPr>
        <w:t>rocessing</w:t>
      </w:r>
    </w:p>
    <w:p w:rsidR="0019304B" w:rsidRDefault="0019304B" w:rsidP="0019304B">
      <w:pPr>
        <w:pStyle w:val="NormalWeb"/>
        <w:shd w:val="clear" w:color="auto" w:fill="FFFFFF"/>
        <w:spacing w:before="0" w:beforeAutospacing="0" w:after="0" w:afterAutospacing="0" w:line="276" w:lineRule="auto"/>
        <w:jc w:val="both"/>
        <w:rPr>
          <w:rFonts w:ascii="Arial" w:hAnsi="Arial" w:cs="Arial"/>
          <w:color w:val="000000" w:themeColor="text1"/>
        </w:rPr>
      </w:pPr>
      <w:r w:rsidRPr="00871794">
        <w:rPr>
          <w:rStyle w:val="Strong"/>
          <w:rFonts w:ascii="Arial" w:hAnsi="Arial" w:cs="Arial"/>
          <w:b w:val="0"/>
          <w:bCs w:val="0"/>
          <w:color w:val="000000" w:themeColor="text1"/>
        </w:rPr>
        <w:t>OLAP</w:t>
      </w:r>
      <w:r w:rsidRPr="00871794">
        <w:rPr>
          <w:rFonts w:ascii="Arial" w:hAnsi="Arial" w:cs="Arial"/>
          <w:color w:val="000000" w:themeColor="text1"/>
        </w:rPr>
        <w:t> stands for </w:t>
      </w:r>
      <w:r w:rsidRPr="00871794">
        <w:rPr>
          <w:rStyle w:val="Strong"/>
          <w:rFonts w:ascii="Arial" w:hAnsi="Arial" w:cs="Arial"/>
          <w:b w:val="0"/>
          <w:bCs w:val="0"/>
          <w:color w:val="000000" w:themeColor="text1"/>
        </w:rPr>
        <w:t>On-Line Analytical Processing</w:t>
      </w:r>
      <w:r w:rsidRPr="00871794">
        <w:rPr>
          <w:rFonts w:ascii="Arial" w:hAnsi="Arial" w:cs="Arial"/>
          <w:color w:val="000000" w:themeColor="text1"/>
        </w:rPr>
        <w:t>. OLAP is a classification of software technology which authorizes analysts, managers, and executives to gain insight into information through fast, consistent, interactive access in a wide variety of possible views of data that has been transformed from raw information to reflect the real dimensionality of the enterprise as understood by the clients.</w:t>
      </w:r>
      <w:r>
        <w:rPr>
          <w:rFonts w:ascii="Arial" w:hAnsi="Arial" w:cs="Arial"/>
          <w:color w:val="000000" w:themeColor="text1"/>
        </w:rPr>
        <w:t xml:space="preserve"> </w:t>
      </w:r>
      <w:r w:rsidRPr="00871794">
        <w:rPr>
          <w:rStyle w:val="Strong"/>
          <w:rFonts w:ascii="Arial" w:hAnsi="Arial" w:cs="Arial"/>
          <w:b w:val="0"/>
          <w:bCs w:val="0"/>
          <w:color w:val="000000" w:themeColor="text1"/>
        </w:rPr>
        <w:t>OLAP</w:t>
      </w:r>
      <w:r w:rsidRPr="00871794">
        <w:rPr>
          <w:rFonts w:ascii="Arial" w:hAnsi="Arial" w:cs="Arial"/>
          <w:color w:val="000000" w:themeColor="text1"/>
        </w:rPr>
        <w:t> implement the multidimensional analysis of business information and support the capability for complex estimations, trend analysis, and sophisticated data modeling. It is rapidly enhancing the essential foundation for Intelligent Solutions containing Business Performance Management, Planning, Budgeting, Forecasting, Financial Documenting, Analysis, Simulation-Models, Knowledge Discovery, and Data Warehouses Reporting. OLAP enables end-clients to perform ad hoc analysis of record in multiple dimensions, providing the insight and understanding they require for better decision making.</w:t>
      </w:r>
    </w:p>
    <w:p w:rsidR="0019304B" w:rsidRDefault="0019304B" w:rsidP="0019304B">
      <w:pPr>
        <w:spacing w:after="0" w:line="276" w:lineRule="auto"/>
        <w:jc w:val="both"/>
        <w:rPr>
          <w:rFonts w:ascii="Arial" w:hAnsi="Arial" w:cs="Arial"/>
          <w:b/>
          <w:bCs/>
          <w:sz w:val="24"/>
          <w:szCs w:val="24"/>
        </w:rPr>
      </w:pPr>
    </w:p>
    <w:p w:rsidR="0019304B" w:rsidRPr="00E45BCF" w:rsidRDefault="0019304B" w:rsidP="0019304B">
      <w:pPr>
        <w:spacing w:after="0" w:line="276" w:lineRule="auto"/>
        <w:jc w:val="both"/>
        <w:rPr>
          <w:rFonts w:ascii="Arial" w:hAnsi="Arial" w:cs="Arial"/>
          <w:b/>
          <w:bCs/>
          <w:sz w:val="24"/>
          <w:szCs w:val="24"/>
        </w:rPr>
      </w:pPr>
      <w:r>
        <w:rPr>
          <w:rFonts w:ascii="Arial" w:hAnsi="Arial" w:cs="Arial"/>
          <w:b/>
          <w:bCs/>
          <w:sz w:val="24"/>
          <w:szCs w:val="24"/>
        </w:rPr>
        <w:t>T</w:t>
      </w:r>
      <w:r w:rsidRPr="00E45BCF">
        <w:rPr>
          <w:rFonts w:ascii="Arial" w:hAnsi="Arial" w:cs="Arial"/>
          <w:b/>
          <w:bCs/>
          <w:sz w:val="24"/>
          <w:szCs w:val="24"/>
        </w:rPr>
        <w:t>he key-value database</w:t>
      </w:r>
    </w:p>
    <w:p w:rsidR="0019304B" w:rsidRDefault="0019304B" w:rsidP="0019304B">
      <w:pPr>
        <w:pStyle w:val="NormalWeb"/>
        <w:spacing w:before="0" w:beforeAutospacing="0" w:after="0" w:afterAutospacing="0" w:line="276" w:lineRule="auto"/>
        <w:jc w:val="both"/>
        <w:rPr>
          <w:rFonts w:ascii="Arial" w:hAnsi="Arial" w:cs="Arial"/>
          <w:color w:val="000000" w:themeColor="text1"/>
        </w:rPr>
      </w:pPr>
      <w:r w:rsidRPr="00E45BCF">
        <w:rPr>
          <w:rFonts w:ascii="Arial" w:hAnsi="Arial" w:cs="Arial"/>
          <w:color w:val="000000" w:themeColor="text1"/>
        </w:rPr>
        <w:t>A key-value database is a type of nonrelational database that uses a simple key-value method to store data. A key-value database stores data as a collection of key-value pairs in which a key serve as a unique identifier. Both keys and values can be anything, ranging from simple objects to complex compound objects. Key-value databases are highly partitionable and allow horizontal scaling at scales that other types of databases cannot achieve. For example, </w:t>
      </w:r>
      <w:hyperlink r:id="rId6" w:tgtFrame="_blank" w:history="1">
        <w:r w:rsidRPr="00E45BCF">
          <w:rPr>
            <w:rStyle w:val="Hyperlink"/>
            <w:rFonts w:ascii="Arial" w:hAnsi="Arial" w:cs="Arial"/>
            <w:color w:val="000000" w:themeColor="text1"/>
            <w:u w:val="none"/>
          </w:rPr>
          <w:t>Amazon DynamoDB</w:t>
        </w:r>
      </w:hyperlink>
      <w:r w:rsidRPr="00E45BCF">
        <w:rPr>
          <w:rFonts w:ascii="Arial" w:hAnsi="Arial" w:cs="Arial"/>
          <w:color w:val="000000" w:themeColor="text1"/>
        </w:rPr>
        <w:t> allocates additional partitions to a table if an existing partition fills to capacity and more storage space is required.</w:t>
      </w:r>
    </w:p>
    <w:p w:rsidR="0019304B" w:rsidRDefault="0019304B" w:rsidP="0019304B">
      <w:pPr>
        <w:pStyle w:val="NormalWeb"/>
        <w:spacing w:before="0" w:beforeAutospacing="0" w:after="0" w:afterAutospacing="0" w:line="276" w:lineRule="auto"/>
        <w:jc w:val="both"/>
        <w:rPr>
          <w:rFonts w:ascii="Arial" w:hAnsi="Arial" w:cs="Arial"/>
          <w:color w:val="000000" w:themeColor="text1"/>
        </w:rPr>
      </w:pPr>
    </w:p>
    <w:p w:rsidR="0019304B" w:rsidRDefault="0019304B" w:rsidP="0019304B">
      <w:pPr>
        <w:pStyle w:val="NormalWeb"/>
        <w:spacing w:before="0" w:beforeAutospacing="0" w:after="0" w:afterAutospacing="0" w:line="276" w:lineRule="auto"/>
        <w:jc w:val="both"/>
        <w:rPr>
          <w:rFonts w:ascii="Arial" w:hAnsi="Arial" w:cs="Arial"/>
          <w:b/>
          <w:bCs/>
          <w:color w:val="000000" w:themeColor="text1"/>
        </w:rPr>
      </w:pPr>
    </w:p>
    <w:p w:rsidR="0019304B" w:rsidRPr="00EE7364" w:rsidRDefault="0019304B" w:rsidP="0019304B">
      <w:pPr>
        <w:pStyle w:val="NormalWeb"/>
        <w:spacing w:before="0" w:beforeAutospacing="0" w:after="0" w:afterAutospacing="0" w:line="276" w:lineRule="auto"/>
        <w:jc w:val="both"/>
        <w:rPr>
          <w:rFonts w:ascii="Arial" w:hAnsi="Arial" w:cs="Arial"/>
          <w:b/>
          <w:bCs/>
          <w:color w:val="000000" w:themeColor="text1"/>
        </w:rPr>
      </w:pPr>
      <w:r>
        <w:rPr>
          <w:rFonts w:ascii="Arial" w:hAnsi="Arial" w:cs="Arial"/>
          <w:b/>
          <w:bCs/>
          <w:color w:val="000000" w:themeColor="text1"/>
        </w:rPr>
        <w:lastRenderedPageBreak/>
        <w:t>C</w:t>
      </w:r>
      <w:r w:rsidRPr="00E45BCF">
        <w:rPr>
          <w:rFonts w:ascii="Arial" w:hAnsi="Arial" w:cs="Arial"/>
          <w:b/>
          <w:bCs/>
          <w:color w:val="000000" w:themeColor="text1"/>
        </w:rPr>
        <w:t xml:space="preserve">olumn </w:t>
      </w:r>
      <w:r>
        <w:rPr>
          <w:rFonts w:ascii="Arial" w:hAnsi="Arial" w:cs="Arial"/>
          <w:b/>
          <w:bCs/>
          <w:color w:val="000000" w:themeColor="text1"/>
        </w:rPr>
        <w:t>F</w:t>
      </w:r>
      <w:r w:rsidRPr="00E45BCF">
        <w:rPr>
          <w:rFonts w:ascii="Arial" w:hAnsi="Arial" w:cs="Arial"/>
          <w:b/>
          <w:bCs/>
          <w:color w:val="000000" w:themeColor="text1"/>
        </w:rPr>
        <w:t>amily </w:t>
      </w:r>
    </w:p>
    <w:p w:rsidR="0019304B" w:rsidRPr="00F3334B" w:rsidRDefault="0019304B" w:rsidP="0019304B">
      <w:pPr>
        <w:shd w:val="clear" w:color="auto" w:fill="FFFFFF"/>
        <w:spacing w:after="0" w:line="276" w:lineRule="auto"/>
        <w:jc w:val="both"/>
        <w:rPr>
          <w:rFonts w:ascii="Arial" w:eastAsia="Times New Roman" w:hAnsi="Arial" w:cs="Arial"/>
          <w:color w:val="000000" w:themeColor="text1"/>
          <w:sz w:val="24"/>
          <w:szCs w:val="24"/>
          <w:lang w:bidi="ar-SA"/>
        </w:rPr>
      </w:pPr>
      <w:r w:rsidRPr="00E45BCF">
        <w:rPr>
          <w:rFonts w:ascii="Arial" w:eastAsia="Times New Roman" w:hAnsi="Arial" w:cs="Arial"/>
          <w:color w:val="000000" w:themeColor="text1"/>
          <w:sz w:val="24"/>
          <w:szCs w:val="24"/>
          <w:lang w:bidi="ar-SA"/>
        </w:rPr>
        <w:t>A column family is a database object that contains columns of related data. It is a </w:t>
      </w:r>
      <w:hyperlink r:id="rId7" w:tooltip="Tuple" w:history="1">
        <w:r w:rsidRPr="00E45BCF">
          <w:rPr>
            <w:rFonts w:ascii="Arial" w:eastAsia="Times New Roman" w:hAnsi="Arial" w:cs="Arial"/>
            <w:color w:val="000000" w:themeColor="text1"/>
            <w:sz w:val="24"/>
            <w:szCs w:val="24"/>
            <w:lang w:bidi="ar-SA"/>
          </w:rPr>
          <w:t>tuple</w:t>
        </w:r>
      </w:hyperlink>
      <w:r w:rsidRPr="00E45BCF">
        <w:rPr>
          <w:rFonts w:ascii="Arial" w:eastAsia="Times New Roman" w:hAnsi="Arial" w:cs="Arial"/>
          <w:color w:val="000000" w:themeColor="text1"/>
          <w:sz w:val="24"/>
          <w:szCs w:val="24"/>
          <w:lang w:bidi="ar-SA"/>
        </w:rPr>
        <w:t> </w:t>
      </w:r>
      <w:r>
        <w:rPr>
          <w:rFonts w:ascii="Arial" w:eastAsia="Times New Roman" w:hAnsi="Arial" w:cs="Arial"/>
          <w:color w:val="000000" w:themeColor="text1"/>
          <w:sz w:val="24"/>
          <w:szCs w:val="24"/>
          <w:lang w:bidi="ar-SA"/>
        </w:rPr>
        <w:t xml:space="preserve">or </w:t>
      </w:r>
      <w:r w:rsidRPr="00E45BCF">
        <w:rPr>
          <w:rFonts w:ascii="Arial" w:eastAsia="Times New Roman" w:hAnsi="Arial" w:cs="Arial"/>
          <w:color w:val="000000" w:themeColor="text1"/>
          <w:sz w:val="24"/>
          <w:szCs w:val="24"/>
          <w:lang w:bidi="ar-SA"/>
        </w:rPr>
        <w:t>pair that consists of a </w:t>
      </w:r>
      <w:hyperlink r:id="rId8" w:tooltip="Attribute–value pair" w:history="1">
        <w:r w:rsidRPr="00E45BCF">
          <w:rPr>
            <w:rFonts w:ascii="Arial" w:eastAsia="Times New Roman" w:hAnsi="Arial" w:cs="Arial"/>
            <w:color w:val="000000" w:themeColor="text1"/>
            <w:sz w:val="24"/>
            <w:szCs w:val="24"/>
            <w:lang w:bidi="ar-SA"/>
          </w:rPr>
          <w:t>key–value pair</w:t>
        </w:r>
      </w:hyperlink>
      <w:r w:rsidRPr="00E45BCF">
        <w:rPr>
          <w:rFonts w:ascii="Arial" w:eastAsia="Times New Roman" w:hAnsi="Arial" w:cs="Arial"/>
          <w:color w:val="000000" w:themeColor="text1"/>
          <w:sz w:val="24"/>
          <w:szCs w:val="24"/>
          <w:lang w:bidi="ar-SA"/>
        </w:rPr>
        <w:t>, where the key is mapped to a value that is a set of columns. In analogy with relational databases, a column family is as a "table", each key-value pair being a "row". Each column is a </w:t>
      </w:r>
      <w:hyperlink r:id="rId9" w:tooltip="Tuple" w:history="1">
        <w:r w:rsidRPr="00E45BCF">
          <w:rPr>
            <w:rFonts w:ascii="Arial" w:eastAsia="Times New Roman" w:hAnsi="Arial" w:cs="Arial"/>
            <w:color w:val="000000" w:themeColor="text1"/>
            <w:sz w:val="24"/>
            <w:szCs w:val="24"/>
            <w:lang w:bidi="ar-SA"/>
          </w:rPr>
          <w:t>tuple</w:t>
        </w:r>
      </w:hyperlink>
      <w:r w:rsidRPr="00E45BCF">
        <w:rPr>
          <w:rFonts w:ascii="Arial" w:eastAsia="Times New Roman" w:hAnsi="Arial" w:cs="Arial"/>
          <w:color w:val="000000" w:themeColor="text1"/>
          <w:sz w:val="24"/>
          <w:szCs w:val="24"/>
          <w:lang w:bidi="ar-SA"/>
        </w:rPr>
        <w:t> (</w:t>
      </w:r>
      <w:hyperlink r:id="rId10" w:tooltip="Triplet (disambiguation)" w:history="1">
        <w:r w:rsidRPr="00E45BCF">
          <w:rPr>
            <w:rFonts w:ascii="Arial" w:eastAsia="Times New Roman" w:hAnsi="Arial" w:cs="Arial"/>
            <w:color w:val="000000" w:themeColor="text1"/>
            <w:sz w:val="24"/>
            <w:szCs w:val="24"/>
            <w:lang w:bidi="ar-SA"/>
          </w:rPr>
          <w:t>triplet</w:t>
        </w:r>
      </w:hyperlink>
      <w:r w:rsidRPr="00E45BCF">
        <w:rPr>
          <w:rFonts w:ascii="Arial" w:eastAsia="Times New Roman" w:hAnsi="Arial" w:cs="Arial"/>
          <w:color w:val="000000" w:themeColor="text1"/>
          <w:sz w:val="24"/>
          <w:szCs w:val="24"/>
          <w:lang w:bidi="ar-SA"/>
        </w:rPr>
        <w:t>) consisting of a column name, a value, and a </w:t>
      </w:r>
      <w:hyperlink r:id="rId11" w:tooltip="Timestamp" w:history="1">
        <w:r w:rsidRPr="00E45BCF">
          <w:rPr>
            <w:rFonts w:ascii="Arial" w:eastAsia="Times New Roman" w:hAnsi="Arial" w:cs="Arial"/>
            <w:color w:val="000000" w:themeColor="text1"/>
            <w:sz w:val="24"/>
            <w:szCs w:val="24"/>
            <w:lang w:bidi="ar-SA"/>
          </w:rPr>
          <w:t>timestamp</w:t>
        </w:r>
      </w:hyperlink>
      <w:r w:rsidRPr="00E45BCF">
        <w:rPr>
          <w:rFonts w:ascii="Arial" w:eastAsia="Times New Roman" w:hAnsi="Arial" w:cs="Arial"/>
          <w:color w:val="000000" w:themeColor="text1"/>
          <w:sz w:val="24"/>
          <w:szCs w:val="24"/>
          <w:lang w:bidi="ar-SA"/>
        </w:rPr>
        <w:t>. In a </w:t>
      </w:r>
      <w:hyperlink r:id="rId12" w:tooltip="Relational database" w:history="1">
        <w:r w:rsidRPr="00E45BCF">
          <w:rPr>
            <w:rFonts w:ascii="Arial" w:eastAsia="Times New Roman" w:hAnsi="Arial" w:cs="Arial"/>
            <w:color w:val="000000" w:themeColor="text1"/>
            <w:sz w:val="24"/>
            <w:szCs w:val="24"/>
            <w:lang w:bidi="ar-SA"/>
          </w:rPr>
          <w:t>relational</w:t>
        </w:r>
      </w:hyperlink>
      <w:r w:rsidRPr="00E45BCF">
        <w:rPr>
          <w:rFonts w:ascii="Arial" w:eastAsia="Times New Roman" w:hAnsi="Arial" w:cs="Arial"/>
          <w:color w:val="000000" w:themeColor="text1"/>
          <w:sz w:val="24"/>
          <w:szCs w:val="24"/>
          <w:lang w:bidi="ar-SA"/>
        </w:rPr>
        <w:t> </w:t>
      </w:r>
      <w:hyperlink r:id="rId13" w:tooltip="Database table" w:history="1">
        <w:r w:rsidRPr="00E45BCF">
          <w:rPr>
            <w:rFonts w:ascii="Arial" w:eastAsia="Times New Roman" w:hAnsi="Arial" w:cs="Arial"/>
            <w:color w:val="000000" w:themeColor="text1"/>
            <w:sz w:val="24"/>
            <w:szCs w:val="24"/>
            <w:lang w:bidi="ar-SA"/>
          </w:rPr>
          <w:t>database table</w:t>
        </w:r>
      </w:hyperlink>
      <w:r w:rsidRPr="00E45BCF">
        <w:rPr>
          <w:rFonts w:ascii="Arial" w:eastAsia="Times New Roman" w:hAnsi="Arial" w:cs="Arial"/>
          <w:color w:val="000000" w:themeColor="text1"/>
          <w:sz w:val="24"/>
          <w:szCs w:val="24"/>
          <w:lang w:bidi="ar-SA"/>
        </w:rPr>
        <w:t>, this data would be grouped together within a table with other non-related data.</w:t>
      </w:r>
      <w:r>
        <w:rPr>
          <w:rFonts w:ascii="Arial" w:eastAsia="Times New Roman" w:hAnsi="Arial" w:cs="Arial"/>
          <w:color w:val="000000" w:themeColor="text1"/>
          <w:sz w:val="24"/>
          <w:szCs w:val="24"/>
          <w:lang w:bidi="ar-SA"/>
        </w:rPr>
        <w:t xml:space="preserve"> There are t</w:t>
      </w:r>
      <w:r w:rsidRPr="00E45BCF">
        <w:rPr>
          <w:rFonts w:ascii="Arial" w:eastAsia="Times New Roman" w:hAnsi="Arial" w:cs="Arial"/>
          <w:color w:val="000000" w:themeColor="text1"/>
          <w:sz w:val="24"/>
          <w:szCs w:val="24"/>
          <w:lang w:bidi="ar-SA"/>
        </w:rPr>
        <w:t>wo types of column families exist</w:t>
      </w:r>
      <w:r>
        <w:rPr>
          <w:rFonts w:ascii="Arial" w:eastAsia="Times New Roman" w:hAnsi="Arial" w:cs="Arial"/>
          <w:color w:val="000000" w:themeColor="text1"/>
          <w:sz w:val="24"/>
          <w:szCs w:val="24"/>
          <w:lang w:bidi="ar-SA"/>
        </w:rPr>
        <w:t xml:space="preserve">, </w:t>
      </w:r>
      <w:hyperlink r:id="rId14" w:tooltip="Standard column family" w:history="1">
        <w:r w:rsidRPr="00E45BCF">
          <w:rPr>
            <w:rFonts w:ascii="Arial" w:eastAsia="Times New Roman" w:hAnsi="Arial" w:cs="Arial"/>
            <w:color w:val="000000" w:themeColor="text1"/>
            <w:sz w:val="24"/>
            <w:szCs w:val="24"/>
            <w:lang w:bidi="ar-SA"/>
          </w:rPr>
          <w:t>Standard column family</w:t>
        </w:r>
      </w:hyperlink>
      <w:r w:rsidRPr="00E45BCF">
        <w:rPr>
          <w:rFonts w:ascii="Arial" w:eastAsia="Times New Roman" w:hAnsi="Arial" w:cs="Arial"/>
          <w:color w:val="000000" w:themeColor="text1"/>
          <w:sz w:val="24"/>
          <w:szCs w:val="24"/>
          <w:lang w:bidi="ar-SA"/>
        </w:rPr>
        <w:t>: contains only columns</w:t>
      </w:r>
      <w:r>
        <w:rPr>
          <w:rFonts w:ascii="Arial" w:eastAsia="Times New Roman" w:hAnsi="Arial" w:cs="Arial"/>
          <w:color w:val="000000" w:themeColor="text1"/>
          <w:sz w:val="24"/>
          <w:szCs w:val="24"/>
          <w:lang w:bidi="ar-SA"/>
        </w:rPr>
        <w:t xml:space="preserve">, </w:t>
      </w:r>
      <w:hyperlink r:id="rId15" w:tooltip="Super column family" w:history="1">
        <w:r w:rsidRPr="00E45BCF">
          <w:rPr>
            <w:rFonts w:ascii="Arial" w:eastAsia="Times New Roman" w:hAnsi="Arial" w:cs="Arial"/>
            <w:color w:val="000000" w:themeColor="text1"/>
            <w:sz w:val="24"/>
            <w:szCs w:val="24"/>
            <w:lang w:bidi="ar-SA"/>
          </w:rPr>
          <w:t>Super column family</w:t>
        </w:r>
      </w:hyperlink>
      <w:r w:rsidRPr="00E45BCF">
        <w:rPr>
          <w:rFonts w:ascii="Arial" w:eastAsia="Times New Roman" w:hAnsi="Arial" w:cs="Arial"/>
          <w:color w:val="000000" w:themeColor="text1"/>
          <w:sz w:val="24"/>
          <w:szCs w:val="24"/>
          <w:lang w:bidi="ar-SA"/>
        </w:rPr>
        <w:t>: contains a map of </w:t>
      </w:r>
      <w:hyperlink r:id="rId16" w:tooltip="Super column" w:history="1">
        <w:r w:rsidRPr="00E45BCF">
          <w:rPr>
            <w:rFonts w:ascii="Arial" w:eastAsia="Times New Roman" w:hAnsi="Arial" w:cs="Arial"/>
            <w:color w:val="000000" w:themeColor="text1"/>
            <w:sz w:val="24"/>
            <w:szCs w:val="24"/>
            <w:lang w:bidi="ar-SA"/>
          </w:rPr>
          <w:t>super columns</w:t>
        </w:r>
      </w:hyperlink>
      <w:r>
        <w:rPr>
          <w:rFonts w:ascii="Arial" w:eastAsia="Times New Roman" w:hAnsi="Arial" w:cs="Arial"/>
          <w:color w:val="000000" w:themeColor="text1"/>
          <w:sz w:val="24"/>
          <w:szCs w:val="24"/>
          <w:lang w:bidi="ar-SA"/>
        </w:rPr>
        <w:t>.</w:t>
      </w:r>
    </w:p>
    <w:p w:rsidR="0019304B" w:rsidRDefault="0019304B" w:rsidP="0019304B">
      <w:pPr>
        <w:pStyle w:val="NormalWeb"/>
        <w:shd w:val="clear" w:color="auto" w:fill="FFFFFF"/>
        <w:spacing w:before="0" w:beforeAutospacing="0" w:after="0" w:afterAutospacing="0" w:line="276" w:lineRule="auto"/>
        <w:jc w:val="both"/>
        <w:rPr>
          <w:rFonts w:ascii="Arial" w:hAnsi="Arial" w:cs="Arial"/>
          <w:b/>
          <w:bCs/>
          <w:color w:val="000000" w:themeColor="text1"/>
        </w:rPr>
      </w:pPr>
    </w:p>
    <w:p w:rsidR="0019304B" w:rsidRPr="00F3334B" w:rsidRDefault="0019304B" w:rsidP="0019304B">
      <w:pPr>
        <w:pStyle w:val="NormalWeb"/>
        <w:shd w:val="clear" w:color="auto" w:fill="FFFFFF"/>
        <w:spacing w:before="0" w:beforeAutospacing="0" w:after="0" w:afterAutospacing="0" w:line="276" w:lineRule="auto"/>
        <w:jc w:val="both"/>
        <w:rPr>
          <w:rFonts w:ascii="Arial" w:hAnsi="Arial" w:cs="Arial"/>
          <w:b/>
          <w:bCs/>
          <w:color w:val="000000" w:themeColor="text1"/>
        </w:rPr>
      </w:pPr>
      <w:r w:rsidRPr="00F3334B">
        <w:rPr>
          <w:rFonts w:ascii="Arial" w:hAnsi="Arial" w:cs="Arial"/>
          <w:b/>
          <w:bCs/>
          <w:color w:val="000000" w:themeColor="text1"/>
        </w:rPr>
        <w:t>Graph database</w:t>
      </w:r>
    </w:p>
    <w:p w:rsidR="0019304B" w:rsidRDefault="0019304B" w:rsidP="0019304B">
      <w:pPr>
        <w:pStyle w:val="NormalWeb"/>
        <w:shd w:val="clear" w:color="auto" w:fill="FFFFFF"/>
        <w:spacing w:before="0" w:beforeAutospacing="0" w:after="0" w:afterAutospacing="0" w:line="276" w:lineRule="auto"/>
        <w:jc w:val="both"/>
        <w:rPr>
          <w:rFonts w:ascii="Arial" w:hAnsi="Arial" w:cs="Arial"/>
          <w:color w:val="000000" w:themeColor="text1"/>
        </w:rPr>
      </w:pPr>
      <w:r w:rsidRPr="00BD1C0F">
        <w:rPr>
          <w:rFonts w:ascii="Arial" w:hAnsi="Arial" w:cs="Arial"/>
          <w:color w:val="000000" w:themeColor="text1"/>
        </w:rPr>
        <w:t>In computing, a graph database (GDB)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is fast because they are perpetually stored in the database. Relationships can be intuitively visualized using graph databases, making them useful for heavily inter-connected data.</w:t>
      </w:r>
    </w:p>
    <w:p w:rsidR="0019304B" w:rsidRDefault="0019304B" w:rsidP="0019304B">
      <w:pPr>
        <w:pStyle w:val="NormalWeb"/>
        <w:shd w:val="clear" w:color="auto" w:fill="FFFFFF"/>
        <w:spacing w:before="0" w:beforeAutospacing="0" w:after="0" w:afterAutospacing="0" w:line="276" w:lineRule="auto"/>
        <w:jc w:val="both"/>
        <w:rPr>
          <w:rFonts w:ascii="Arial" w:hAnsi="Arial" w:cs="Arial"/>
          <w:b/>
          <w:bCs/>
          <w:color w:val="000000" w:themeColor="text1"/>
        </w:rPr>
      </w:pPr>
    </w:p>
    <w:p w:rsidR="0019304B" w:rsidRDefault="0019304B" w:rsidP="0019304B">
      <w:pPr>
        <w:pStyle w:val="NormalWeb"/>
        <w:shd w:val="clear" w:color="auto" w:fill="FFFFFF"/>
        <w:spacing w:before="0" w:beforeAutospacing="0" w:after="0" w:afterAutospacing="0" w:line="276" w:lineRule="auto"/>
        <w:jc w:val="both"/>
        <w:rPr>
          <w:rFonts w:ascii="Arial" w:hAnsi="Arial" w:cs="Arial"/>
          <w:b/>
          <w:bCs/>
          <w:color w:val="000000" w:themeColor="text1"/>
        </w:rPr>
      </w:pPr>
      <w:r w:rsidRPr="00F3334B">
        <w:rPr>
          <w:rFonts w:ascii="Arial" w:hAnsi="Arial" w:cs="Arial"/>
          <w:b/>
          <w:bCs/>
          <w:color w:val="000000" w:themeColor="text1"/>
        </w:rPr>
        <w:t>Document database</w:t>
      </w:r>
    </w:p>
    <w:p w:rsidR="0019304B" w:rsidRPr="00F3334B" w:rsidRDefault="0019304B" w:rsidP="0019304B">
      <w:pPr>
        <w:spacing w:after="0" w:line="276" w:lineRule="auto"/>
        <w:jc w:val="both"/>
        <w:rPr>
          <w:rFonts w:ascii="Arial" w:eastAsia="Times New Roman" w:hAnsi="Arial" w:cs="Arial"/>
          <w:color w:val="000000" w:themeColor="text1"/>
          <w:sz w:val="24"/>
          <w:szCs w:val="24"/>
          <w:lang w:bidi="ar-SA"/>
        </w:rPr>
      </w:pPr>
      <w:r w:rsidRPr="00F3334B">
        <w:rPr>
          <w:rFonts w:ascii="Arial" w:eastAsia="Times New Roman" w:hAnsi="Arial" w:cs="Arial"/>
          <w:color w:val="000000" w:themeColor="text1"/>
          <w:sz w:val="24"/>
          <w:szCs w:val="24"/>
          <w:lang w:bidi="ar-SA"/>
        </w:rPr>
        <w:t>A document database is a type of nonrelational database that is designed to store and query data as JSON-like documents. Document databases make it easier for developers to store and query data in a database by using the same document-model format they use in their application code. The flexible, semi</w:t>
      </w:r>
      <w:r>
        <w:rPr>
          <w:rFonts w:ascii="Arial" w:eastAsia="Times New Roman" w:hAnsi="Arial" w:cs="Arial"/>
          <w:color w:val="000000" w:themeColor="text1"/>
          <w:sz w:val="24"/>
          <w:szCs w:val="24"/>
          <w:lang w:bidi="ar-SA"/>
        </w:rPr>
        <w:t xml:space="preserve"> </w:t>
      </w:r>
      <w:r w:rsidRPr="00F3334B">
        <w:rPr>
          <w:rFonts w:ascii="Arial" w:eastAsia="Times New Roman" w:hAnsi="Arial" w:cs="Arial"/>
          <w:color w:val="000000" w:themeColor="text1"/>
          <w:sz w:val="24"/>
          <w:szCs w:val="24"/>
          <w:lang w:bidi="ar-SA"/>
        </w:rPr>
        <w:t>structured, and hierarchical nature of documents and document databases allows them to evolve with applications’ needs. The document model works well with use cases such as catalogs, user profiles, and content management systems where each document is unique and evolves over time. Document databases enable flexible indexing, powerful ad hoc queries, and analytics over collections of documents.</w:t>
      </w:r>
    </w:p>
    <w:p w:rsidR="0019304B" w:rsidRPr="00F3334B" w:rsidRDefault="0019304B" w:rsidP="0019304B">
      <w:pPr>
        <w:pStyle w:val="NormalWeb"/>
        <w:shd w:val="clear" w:color="auto" w:fill="FFFFFF"/>
        <w:spacing w:before="0" w:beforeAutospacing="0" w:after="0" w:afterAutospacing="0" w:line="276" w:lineRule="auto"/>
        <w:jc w:val="both"/>
        <w:rPr>
          <w:rFonts w:ascii="Arial" w:hAnsi="Arial" w:cs="Arial"/>
          <w:b/>
          <w:bCs/>
          <w:color w:val="000000" w:themeColor="text1"/>
        </w:rPr>
      </w:pPr>
    </w:p>
    <w:p w:rsidR="0019304B" w:rsidRPr="00B378EC" w:rsidRDefault="0019304B" w:rsidP="0019304B">
      <w:pPr>
        <w:pStyle w:val="NormalWeb"/>
        <w:shd w:val="clear" w:color="auto" w:fill="FFFFFF"/>
        <w:spacing w:before="0" w:beforeAutospacing="0" w:after="0" w:afterAutospacing="0" w:line="276" w:lineRule="auto"/>
        <w:jc w:val="both"/>
        <w:rPr>
          <w:rFonts w:ascii="Arial" w:hAnsi="Arial" w:cs="Arial"/>
          <w:color w:val="000000" w:themeColor="text1"/>
        </w:rPr>
      </w:pPr>
    </w:p>
    <w:p w:rsidR="0019304B" w:rsidRPr="00B378EC" w:rsidRDefault="0019304B" w:rsidP="0019304B">
      <w:pPr>
        <w:spacing w:after="0" w:line="276" w:lineRule="auto"/>
        <w:jc w:val="both"/>
        <w:rPr>
          <w:rFonts w:cstheme="minorHAnsi"/>
          <w:color w:val="000000" w:themeColor="text1"/>
          <w:sz w:val="24"/>
          <w:szCs w:val="24"/>
        </w:rPr>
      </w:pPr>
    </w:p>
    <w:p w:rsidR="0052535E" w:rsidRPr="0019304B" w:rsidRDefault="0052535E" w:rsidP="0019304B"/>
    <w:sectPr w:rsidR="0052535E" w:rsidRPr="0019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4B"/>
    <w:rsid w:val="0019304B"/>
    <w:rsid w:val="0052535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0896"/>
  <w15:chartTrackingRefBased/>
  <w15:docId w15:val="{97B4FFAE-EEBC-455D-BC0A-1DE7A6DF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3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0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19304B"/>
    <w:rPr>
      <w:color w:val="0000FF"/>
      <w:u w:val="single"/>
    </w:rPr>
  </w:style>
  <w:style w:type="character" w:styleId="Strong">
    <w:name w:val="Strong"/>
    <w:basedOn w:val="DefaultParagraphFont"/>
    <w:uiPriority w:val="22"/>
    <w:qFormat/>
    <w:rsid w:val="00193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tribute%E2%80%93value_pair" TargetMode="External"/><Relationship Id="rId13" Type="http://schemas.openxmlformats.org/officeDocument/2006/relationships/hyperlink" Target="https://en.wikipedia.org/wiki/Database_tabl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uple" TargetMode="External"/><Relationship Id="rId12" Type="http://schemas.openxmlformats.org/officeDocument/2006/relationships/hyperlink" Target="https://en.wikipedia.org/wiki/Relational_databas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uper_column" TargetMode="External"/><Relationship Id="rId1" Type="http://schemas.openxmlformats.org/officeDocument/2006/relationships/styles" Target="styles.xml"/><Relationship Id="rId6" Type="http://schemas.openxmlformats.org/officeDocument/2006/relationships/hyperlink" Target="https://aws.amazon.com/dynamodb/" TargetMode="External"/><Relationship Id="rId11" Type="http://schemas.openxmlformats.org/officeDocument/2006/relationships/hyperlink" Target="https://en.wikipedia.org/wiki/Timestamp" TargetMode="External"/><Relationship Id="rId5" Type="http://schemas.openxmlformats.org/officeDocument/2006/relationships/hyperlink" Target="https://searchdatamanagement.techtarget.com/definition/database" TargetMode="External"/><Relationship Id="rId15" Type="http://schemas.openxmlformats.org/officeDocument/2006/relationships/hyperlink" Target="https://en.wikipedia.org/wiki/Super_column_family" TargetMode="External"/><Relationship Id="rId10" Type="http://schemas.openxmlformats.org/officeDocument/2006/relationships/hyperlink" Target="https://en.wikipedia.org/wiki/Triplet_(disambiguation)" TargetMode="External"/><Relationship Id="rId4" Type="http://schemas.openxmlformats.org/officeDocument/2006/relationships/hyperlink" Target="https://searchdatamanagement.techtarget.com/definition/database" TargetMode="External"/><Relationship Id="rId9" Type="http://schemas.openxmlformats.org/officeDocument/2006/relationships/hyperlink" Target="https://en.wikipedia.org/wiki/Tuple" TargetMode="External"/><Relationship Id="rId14" Type="http://schemas.openxmlformats.org/officeDocument/2006/relationships/hyperlink" Target="https://en.wikipedia.org/wiki/Standard_column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2021-12-02T07:27:00Z</dcterms:created>
  <dcterms:modified xsi:type="dcterms:W3CDTF">2021-12-02T07:28:00Z</dcterms:modified>
</cp:coreProperties>
</file>