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spacing w:line="360" w:lineRule="auto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Roteiro Entrevista Cambtec</w:t>
      </w:r>
    </w:p>
    <w:p>
      <w:pPr>
        <w:pStyle w:val="3"/>
        <w:bidi w:val="0"/>
        <w:spacing w:line="360" w:lineRule="auto"/>
        <w:rPr>
          <w:rFonts w:hint="default"/>
          <w:highlight w:val="red"/>
          <w:u w:val="single"/>
          <w:lang w:val="pt-PT"/>
        </w:rPr>
      </w:pPr>
      <w:r>
        <w:rPr>
          <w:rFonts w:hint="default"/>
          <w:highlight w:val="red"/>
          <w:u w:val="single"/>
          <w:lang w:val="pt-PT"/>
        </w:rPr>
        <w:t>Apresentação do projeto - 5 minutos</w:t>
      </w:r>
    </w:p>
    <w:p>
      <w:pPr>
        <w:bidi w:val="0"/>
        <w:spacing w:line="360" w:lineRule="auto"/>
        <w:jc w:val="both"/>
        <w:rPr>
          <w:rFonts w:hint="default"/>
          <w:highlight w:val="lightGray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“Boa noite a todos, está começando mais um Jornal Nacional! Hoje trouxemos a equipe de cientistas Cambtec, que construiu um totem que promete monitorar a aglomeração de alunos em ambientes fechados. Bom, o que você me diz sobre de onde surgiu essa iniciativa Filipe? 15s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/>
          <w:bCs/>
          <w:highlight w:val="yellow"/>
          <w:lang w:val="pt-PT"/>
        </w:rPr>
        <w:t xml:space="preserve">Filipe </w:t>
      </w:r>
      <w:r>
        <w:rPr>
          <w:rFonts w:hint="default"/>
          <w:b w:val="0"/>
          <w:bCs w:val="0"/>
          <w:highlight w:val="yellow"/>
          <w:lang w:val="pt-PT"/>
        </w:rPr>
        <w:t>- “Quando voltamos a trabalhar percebemos que os casos da COVID19 aumentaram devido a reabertura do comércio. E atualmente, próximos de voltar às aulas presenciais, que vão desde escolas a universidades, e todo tipo de instituição de ensino, buscamos elaborar um dispositivo que monitorasse a aglomeração de pessoas em locais fechados, a fim de evitar a contaminação por causa desse problema” 21s</w:t>
      </w:r>
    </w:p>
    <w:p>
      <w:pPr>
        <w:bidi w:val="0"/>
        <w:spacing w:line="360" w:lineRule="auto"/>
        <w:jc w:val="both"/>
        <w:rPr>
          <w:rFonts w:hint="default"/>
          <w:highlight w:val="yellow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“Ah sim que questão interessante, mas há alguma solução parecida ou que tenha o mesmo intuito?” 5s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/>
          <w:bCs/>
          <w:highlight w:val="yellow"/>
          <w:lang w:val="pt-PT"/>
        </w:rPr>
        <w:t xml:space="preserve">Filipe </w:t>
      </w:r>
      <w:r>
        <w:rPr>
          <w:rFonts w:hint="default"/>
          <w:b w:val="0"/>
          <w:bCs w:val="0"/>
          <w:highlight w:val="yellow"/>
          <w:lang w:val="pt-PT"/>
        </w:rPr>
        <w:t>- “Com certeza, empresas e governos estão buscando soluções para essa problemática através da tecnologia. No aeroporto de Salvador foi implantado, por exemplo, um sensor de presença em cada cabine dos banheiros, que são conectadas a um computador central, e os dados da capacidade do ambiente são exibidos por uma TV na frente do banheiro, informando se os passageiros podem ou não entrar” 21s</w:t>
      </w:r>
    </w:p>
    <w:p>
      <w:pPr>
        <w:bidi w:val="0"/>
        <w:spacing w:line="360" w:lineRule="auto"/>
        <w:jc w:val="both"/>
        <w:rPr>
          <w:rFonts w:hint="default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“E pra vocês terem feito isso tudo tiveram que buscar bastante informação, né? Como vocês fizeram toda essa pesquisa?” 7s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yellow"/>
          <w:lang w:val="pt-PT"/>
        </w:rPr>
      </w:pPr>
      <w:r>
        <w:rPr>
          <w:rFonts w:hint="default"/>
          <w:b/>
          <w:bCs/>
          <w:highlight w:val="yellow"/>
          <w:lang w:val="pt-PT"/>
        </w:rPr>
        <w:t xml:space="preserve">Filipe </w:t>
      </w:r>
      <w:r>
        <w:rPr>
          <w:rFonts w:hint="default"/>
          <w:b w:val="0"/>
          <w:bCs w:val="0"/>
          <w:highlight w:val="yellow"/>
          <w:lang w:val="pt-PT"/>
        </w:rPr>
        <w:t>- “Ah, certo, realizamos várias consultas em portais de notícia como o Estadão, organizações como a APEOESP, e especialistas como Renato Grinbaum, infectologista da Sociedade Brasileira de Infectologia. Ademais do especialista de eletrônica do Senai, Hiago Moura, que nos auxiliou com a elaboração da parte eletrônica e programática do nosso projeto.” 21s</w:t>
      </w:r>
    </w:p>
    <w:p>
      <w:pPr>
        <w:bidi w:val="0"/>
        <w:spacing w:line="360" w:lineRule="auto"/>
        <w:jc w:val="both"/>
        <w:rPr>
          <w:rFonts w:hint="default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“Que bacana isso estou, tendo uma aula aqui. Mas de forma técnica, como esse totem realiza a identificação? É alguma magia, Thmayres?” 8s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cyan"/>
          <w:lang w:val="pt-PT"/>
        </w:rPr>
      </w:pPr>
      <w:r>
        <w:rPr>
          <w:rFonts w:hint="default"/>
          <w:b/>
          <w:bCs/>
          <w:highlight w:val="cyan"/>
          <w:lang w:val="pt-PT"/>
        </w:rPr>
        <w:t xml:space="preserve">Thamyres </w:t>
      </w:r>
      <w:r>
        <w:rPr>
          <w:rFonts w:hint="default"/>
          <w:b w:val="0"/>
          <w:bCs w:val="0"/>
          <w:highlight w:val="cyan"/>
          <w:lang w:val="pt-PT"/>
        </w:rPr>
        <w:t xml:space="preserve">- “O totem possui dois sensores infravermelhos que denominamos de A e B. Ao passo que o sensor A identifica primeiro que o B, significa que alguém está entrando. Se o B identificar primeiro que o A, quer dizer que alguém está saindo. Isso é possível pois os sensores estão posicionados lado a lado, possibilitando esse esquema.” </w:t>
      </w:r>
    </w:p>
    <w:p>
      <w:pPr>
        <w:bidi w:val="0"/>
        <w:spacing w:line="360" w:lineRule="auto"/>
        <w:jc w:val="both"/>
        <w:rPr>
          <w:rFonts w:hint="default"/>
          <w:highlight w:val="lightGray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“Ou que incrível, mas como esse totem, funcionando dessa forma, se destaca comparado ao aeroporto de Salvador?” 6s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cyan"/>
          <w:lang w:val="pt-PT"/>
        </w:rPr>
      </w:pPr>
      <w:r>
        <w:rPr>
          <w:rFonts w:hint="default"/>
          <w:b/>
          <w:bCs/>
          <w:highlight w:val="cyan"/>
          <w:lang w:val="pt-PT"/>
        </w:rPr>
        <w:t xml:space="preserve">Thamyres </w:t>
      </w:r>
      <w:r>
        <w:rPr>
          <w:rFonts w:hint="default"/>
          <w:b w:val="0"/>
          <w:bCs w:val="0"/>
          <w:highlight w:val="cyan"/>
          <w:lang w:val="pt-PT"/>
        </w:rPr>
        <w:t xml:space="preserve">- “O </w:t>
      </w:r>
      <w:bookmarkStart w:id="0" w:name="_GoBack"/>
      <w:bookmarkEnd w:id="0"/>
      <w:r>
        <w:rPr>
          <w:rFonts w:hint="default"/>
          <w:b w:val="0"/>
          <w:bCs w:val="0"/>
          <w:highlight w:val="cyan"/>
          <w:lang w:val="pt-PT"/>
        </w:rPr>
        <w:t xml:space="preserve">aeroporto de Salvador, além de ficar a todo tempo ligado e consumindo muito mais energia, ele apenas identifica a ocupação do local como mínima, média ou alta das cabines, e não do ambiente como um todo. Nosso produto, além de realizar a identificação da quantidade de pessoas de todo o ambiente, também impede q duas ou mais pessoas entrem ao mesmo tempo, gerando aglomeração no ambiente, isso também justifica a existência de dois totens, um de frente ao outro.” </w:t>
      </w:r>
    </w:p>
    <w:p>
      <w:pPr>
        <w:bidi w:val="0"/>
        <w:spacing w:line="360" w:lineRule="auto"/>
        <w:jc w:val="both"/>
        <w:rPr>
          <w:rFonts w:hint="default"/>
          <w:highlight w:val="lightGray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“Ahhhh sim... vocês focaram na inovação né, no custo benefício e afins. E como vocês veêm que esse projeto vai impactar socialmente?” 7s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cyan"/>
          <w:lang w:val="pt-PT"/>
        </w:rPr>
      </w:pPr>
      <w:r>
        <w:rPr>
          <w:rFonts w:hint="default"/>
          <w:b/>
          <w:bCs/>
          <w:highlight w:val="cyan"/>
          <w:lang w:val="pt-PT"/>
        </w:rPr>
        <w:t xml:space="preserve">Thamyres </w:t>
      </w:r>
      <w:r>
        <w:rPr>
          <w:rFonts w:hint="default"/>
          <w:b w:val="0"/>
          <w:bCs w:val="0"/>
          <w:highlight w:val="cyan"/>
          <w:lang w:val="pt-PT"/>
        </w:rPr>
        <w:t xml:space="preserve">- “Nosso produto poderá ser expandido e aplicado não só em banheiros das escolas, mas também nas salas de aula, secretária e biblioteca. Reforçando tbm que não apenas escolas poderão adquirir essa solução, mas centros universitários e demais estabelecimentos.” </w:t>
      </w:r>
    </w:p>
    <w:p>
      <w:pPr>
        <w:bidi w:val="0"/>
        <w:spacing w:line="360" w:lineRule="auto"/>
        <w:jc w:val="both"/>
        <w:rPr>
          <w:rFonts w:hint="default"/>
          <w:highlight w:val="lightGray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“Poxa, que bacana, e vocês enxergam efetividade nisso? Numa visão empreendedora, seria positivo para alguma instituição adquirir esse produto de vocês, Ruan?” 9s</w:t>
      </w:r>
    </w:p>
    <w:p>
      <w:pPr>
        <w:bidi w:val="0"/>
        <w:spacing w:line="360" w:lineRule="auto"/>
        <w:jc w:val="both"/>
        <w:rPr>
          <w:rFonts w:hint="default"/>
          <w:highlight w:val="green"/>
          <w:lang w:val="pt-PT"/>
        </w:rPr>
      </w:pPr>
      <w:r>
        <w:rPr>
          <w:rFonts w:hint="default"/>
          <w:b/>
          <w:bCs/>
          <w:highlight w:val="green"/>
          <w:lang w:val="pt-PT"/>
        </w:rPr>
        <w:t xml:space="preserve">Ruan </w:t>
      </w:r>
      <w:r>
        <w:rPr>
          <w:rFonts w:hint="default"/>
          <w:b w:val="0"/>
          <w:bCs w:val="0"/>
          <w:highlight w:val="green"/>
          <w:lang w:val="pt-PT"/>
        </w:rPr>
        <w:t>- “Sim, o nosso produto além de ser barato em comparação a outros métodos, devido a usar materiais de baixo custo, é totalmente viável á instituições, pelo motivo da autonomia do projeto no controle de pessoas dentro de um espaço fechado. Inclusive a diretora das unidades escolares do SESI de maceió, confirmou a implementação do nosso projeto nessas unidades no ano de 2021.”  21s</w:t>
      </w:r>
    </w:p>
    <w:p>
      <w:pPr>
        <w:bidi w:val="0"/>
        <w:spacing w:line="360" w:lineRule="auto"/>
        <w:jc w:val="both"/>
        <w:rPr>
          <w:rFonts w:hint="default"/>
          <w:highlight w:val="lightGray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“Ah nossa, parabéns por essa conquista já né, e quanto isso isso vale, quanto vai custar essa solução?” 5s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green"/>
          <w:lang w:val="pt-PT"/>
        </w:rPr>
      </w:pPr>
      <w:r>
        <w:rPr>
          <w:rFonts w:hint="default"/>
          <w:b/>
          <w:bCs/>
          <w:highlight w:val="green"/>
          <w:lang w:val="pt-PT"/>
        </w:rPr>
        <w:t xml:space="preserve">Ruan </w:t>
      </w:r>
      <w:r>
        <w:rPr>
          <w:rFonts w:hint="default"/>
          <w:b w:val="0"/>
          <w:bCs w:val="0"/>
          <w:highlight w:val="green"/>
          <w:lang w:val="pt-PT"/>
        </w:rPr>
        <w:t>- “Para chegar a esta conclusão, fizemos o levantamento do custo da parte estrutural do totem, logo após pesquisamos os componentes eletrônicos, os quais escolhemos o arduino, e sem deixar de lado a mão de obra dos profissionais, que nos auxiliaram na construção de nosso totem. Chegando ao valor total de R$816,00.” 18s</w:t>
      </w:r>
    </w:p>
    <w:p>
      <w:pPr>
        <w:bidi w:val="0"/>
        <w:spacing w:line="360" w:lineRule="auto"/>
        <w:jc w:val="both"/>
        <w:rPr>
          <w:rFonts w:hint="default"/>
          <w:highlight w:val="lightGray"/>
          <w:lang w:val="pt-PT"/>
        </w:rPr>
      </w:pPr>
      <w:r>
        <w:rPr>
          <w:rFonts w:hint="default"/>
          <w:b/>
          <w:bCs/>
          <w:highlight w:val="lightGray"/>
          <w:lang w:val="pt-PT"/>
        </w:rPr>
        <w:t xml:space="preserve">Apresentador </w:t>
      </w:r>
      <w:r>
        <w:rPr>
          <w:rFonts w:hint="default"/>
          <w:highlight w:val="lightGray"/>
          <w:lang w:val="pt-PT"/>
        </w:rPr>
        <w:t>- Uau, vocês baratearam muito. E nesse tempo todo eu ainda não perguntei, mas como foi todo esse processo de produção? Como vocês planejaram tudo?” 7s</w:t>
      </w:r>
    </w:p>
    <w:p>
      <w:pPr>
        <w:bidi w:val="0"/>
        <w:spacing w:line="360" w:lineRule="auto"/>
        <w:jc w:val="both"/>
        <w:rPr>
          <w:rFonts w:hint="default"/>
          <w:b w:val="0"/>
          <w:bCs w:val="0"/>
          <w:highlight w:val="green"/>
          <w:lang w:val="pt-PT"/>
        </w:rPr>
      </w:pPr>
      <w:r>
        <w:rPr>
          <w:rFonts w:hint="default"/>
          <w:b/>
          <w:bCs/>
          <w:highlight w:val="green"/>
          <w:lang w:val="pt-PT"/>
        </w:rPr>
        <w:t xml:space="preserve">Ruan </w:t>
      </w:r>
      <w:r>
        <w:rPr>
          <w:rFonts w:hint="default"/>
          <w:b w:val="0"/>
          <w:bCs w:val="0"/>
          <w:highlight w:val="green"/>
          <w:lang w:val="pt-PT"/>
        </w:rPr>
        <w:t>- “Após decidirmos os materiais que iriam compor o projeto, montamos um cronograma que previa desde a data da compra do MDF até a conclusão do protótipo. Dessa forma, dividimos as atividades necessárias para concretizar o protótipo nesse tempo. Utilizando constantemente a ferramenta do ciclo PDCA para obter êxito nisso.” 19s</w:t>
      </w:r>
    </w:p>
    <w:p>
      <w:pPr>
        <w:bidi w:val="0"/>
        <w:spacing w:line="360" w:lineRule="auto"/>
        <w:jc w:val="both"/>
        <w:rPr>
          <w:rFonts w:hint="default"/>
          <w:lang w:val="pt-PT"/>
        </w:rPr>
      </w:pPr>
    </w:p>
    <w:p>
      <w:pPr>
        <w:bidi w:val="0"/>
        <w:spacing w:line="360" w:lineRule="auto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 xml:space="preserve">  </w:t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8776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FBFA7C2"/>
    <w:rsid w:val="35FF3F6D"/>
    <w:rsid w:val="373F2BD5"/>
    <w:rsid w:val="37B5569B"/>
    <w:rsid w:val="5E370921"/>
    <w:rsid w:val="5EDD04A2"/>
    <w:rsid w:val="5EFBA581"/>
    <w:rsid w:val="5FB79F4C"/>
    <w:rsid w:val="5FFBE1AC"/>
    <w:rsid w:val="617F76F8"/>
    <w:rsid w:val="63CF0D66"/>
    <w:rsid w:val="67DFE2AB"/>
    <w:rsid w:val="67F15B9E"/>
    <w:rsid w:val="67FEDA84"/>
    <w:rsid w:val="6C3D19EC"/>
    <w:rsid w:val="6EFDC4EC"/>
    <w:rsid w:val="6F469B2A"/>
    <w:rsid w:val="6FBF9C43"/>
    <w:rsid w:val="705C05BD"/>
    <w:rsid w:val="7B7A5FDE"/>
    <w:rsid w:val="7D7F4626"/>
    <w:rsid w:val="7E5F5AB1"/>
    <w:rsid w:val="7EBB74FF"/>
    <w:rsid w:val="7FADF11E"/>
    <w:rsid w:val="7FDDBFA1"/>
    <w:rsid w:val="7FEFB278"/>
    <w:rsid w:val="AEDC18D7"/>
    <w:rsid w:val="AFFEAA79"/>
    <w:rsid w:val="BCDCD18B"/>
    <w:rsid w:val="BE5EDCF3"/>
    <w:rsid w:val="CFDD064E"/>
    <w:rsid w:val="D9E3FBF1"/>
    <w:rsid w:val="D9FA8026"/>
    <w:rsid w:val="DBFF65B1"/>
    <w:rsid w:val="DCF77C04"/>
    <w:rsid w:val="E1B76A1F"/>
    <w:rsid w:val="E776B857"/>
    <w:rsid w:val="EE976EBA"/>
    <w:rsid w:val="F183D889"/>
    <w:rsid w:val="F3C27623"/>
    <w:rsid w:val="F4D5C6E3"/>
    <w:rsid w:val="F5BFE541"/>
    <w:rsid w:val="FB8780B5"/>
    <w:rsid w:val="FBF58776"/>
    <w:rsid w:val="FBFB3ACA"/>
    <w:rsid w:val="FD5C1E8C"/>
    <w:rsid w:val="FD9BBA31"/>
    <w:rsid w:val="FE977046"/>
    <w:rsid w:val="FFE2B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 w:cs="Arial"/>
      <w:b/>
      <w:bCs/>
      <w:kern w:val="1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eastAsia="Times New Roman" w:cs="Arial"/>
      <w:b/>
      <w:bCs/>
      <w:iCs/>
      <w:kern w:val="1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eastAsia="Times New Roman" w:cs="Arial"/>
      <w:b/>
      <w:bCs/>
      <w:kern w:val="1"/>
      <w:szCs w:val="26"/>
    </w:rPr>
  </w:style>
  <w:style w:type="paragraph" w:styleId="5">
    <w:name w:val="heading 4"/>
    <w:basedOn w:val="1"/>
    <w:next w:val="1"/>
    <w:link w:val="151"/>
    <w:semiHidden/>
    <w:unhideWhenUsed/>
    <w:qFormat/>
    <w:uiPriority w:val="0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Título 4 Char"/>
    <w:link w:val="5"/>
    <w:qFormat/>
    <w:uiPriority w:val="0"/>
    <w:rPr>
      <w:rFonts w:ascii="Arial" w:hAnsi="Arial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632</Words>
  <Characters>3152</Characters>
  <Lines>0</Lines>
  <Paragraphs>0</Paragraphs>
  <TotalTime>165</TotalTime>
  <ScaleCrop>false</ScaleCrop>
  <LinksUpToDate>false</LinksUpToDate>
  <CharactersWithSpaces>3739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2020-11-23T11:48:00Z</dcterms:created>
  <dc:creator>jhonata</dc:creator>
  <cp:lastModifiedBy>jhonata</cp:lastModifiedBy>
  <dcterms:modified xsi:type="dcterms:W3CDTF">2020-11-24T18:23:03Z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1046-11.1.0.9719</vt:lpwstr>
  </property>
</Properties>
</file>