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Elias David Guerra Cantillo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1904810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1001880580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eliasdavid173030@gmail.com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3043956900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2001-11-19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