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Jesús David Barros Narváez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1831347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1007176455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jesusdbarrosn@gmail.com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30146278395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2002-10-02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