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Yainer Javier  Algarin Sanchez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1962798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1007744458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yaineralgarin@hotmail.com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3002497238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2000-07-28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