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Luz Liliana Duran Ayala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1042462741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kvgarcia147@sena.edu.co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3013719676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