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Jairo Ezequiel Padilla Coba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326108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1129510263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jepadilla3@misena.edu.co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3113502304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1987-12-15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