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Merielen  Castilla Rosso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1367229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1163169137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mcastilla0@misena.edu.co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3043772032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