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27FC7" w14:textId="77777777" w:rsidR="00E0399E" w:rsidRPr="00704CA5" w:rsidRDefault="00E0399E" w:rsidP="00E0399E">
      <w:pPr>
        <w:pStyle w:val="Ttulo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  <w:sz w:val="24"/>
        </w:rPr>
      </w:pPr>
      <w:bookmarkStart w:id="0" w:name="_Toc106891090"/>
      <w:r w:rsidRPr="00704CA5">
        <w:rPr>
          <w:rFonts w:ascii="Times New Roman" w:hAnsi="Times New Roman" w:cs="Times New Roman"/>
          <w:color w:val="auto"/>
          <w:sz w:val="24"/>
        </w:rPr>
        <w:t>PLAN DE ESTUDIOS</w:t>
      </w:r>
      <w:bookmarkEnd w:id="0"/>
    </w:p>
    <w:p w14:paraId="5D5CD247" w14:textId="77777777" w:rsidR="00E0399E" w:rsidRDefault="00E0399E" w:rsidP="00E0399E">
      <w:pPr>
        <w:spacing w:after="200" w:line="276" w:lineRule="auto"/>
      </w:pPr>
    </w:p>
    <w:p w14:paraId="4CFBD797" w14:textId="77777777" w:rsidR="00E0399E" w:rsidRPr="003A7ABB" w:rsidRDefault="00E0399E" w:rsidP="00E0399E">
      <w:pPr>
        <w:spacing w:after="200" w:line="276" w:lineRule="auto"/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2EA02DEA" wp14:editId="520E3D8D">
            <wp:simplePos x="0" y="0"/>
            <wp:positionH relativeFrom="column">
              <wp:posOffset>-240472</wp:posOffset>
            </wp:positionH>
            <wp:positionV relativeFrom="paragraph">
              <wp:posOffset>3396</wp:posOffset>
            </wp:positionV>
            <wp:extent cx="6512119" cy="5581816"/>
            <wp:effectExtent l="0" t="0" r="3175" b="0"/>
            <wp:wrapNone/>
            <wp:docPr id="4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367" cy="5585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9B5">
        <w:rPr>
          <w:b/>
          <w:noProof/>
          <w:color w:val="FFFFFF" w:themeColor="background1"/>
          <w:sz w:val="20"/>
          <w:lang w:val="es-CO" w:eastAsia="es-CO"/>
        </w:rPr>
        <w:t>FIA</w:t>
      </w:r>
      <w:r w:rsidRPr="006C69B5">
        <w:rPr>
          <w:noProof/>
          <w:color w:val="FFFFFF" w:themeColor="background1"/>
          <w:sz w:val="20"/>
          <w:lang w:eastAsia="es-CO"/>
        </w:rPr>
        <w:t xml:space="preserve"> </w:t>
      </w:r>
      <w:r w:rsidRPr="006C69B5">
        <w:br w:type="page"/>
      </w:r>
    </w:p>
    <w:p w14:paraId="748AA7F9" w14:textId="77777777" w:rsidR="00E0399E" w:rsidRDefault="00E0399E" w:rsidP="00E0399E">
      <w:pPr>
        <w:spacing w:line="360" w:lineRule="auto"/>
        <w:rPr>
          <w:rFonts w:eastAsia="Arial"/>
        </w:rPr>
      </w:pPr>
      <w:r>
        <w:rPr>
          <w:rFonts w:eastAsia="Arial"/>
        </w:rPr>
        <w:lastRenderedPageBreak/>
        <w:t>P</w:t>
      </w:r>
      <w:r w:rsidRPr="00293A25">
        <w:rPr>
          <w:rFonts w:eastAsia="Arial"/>
        </w:rPr>
        <w:t>lan de estudios ciclo de teología</w:t>
      </w:r>
    </w:p>
    <w:p w14:paraId="065AFFC9" w14:textId="77777777" w:rsidR="00E0399E" w:rsidRDefault="00E0399E" w:rsidP="00E0399E">
      <w:pPr>
        <w:spacing w:line="360" w:lineRule="auto"/>
        <w:rPr>
          <w:rFonts w:eastAsia="Arial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2"/>
        <w:gridCol w:w="972"/>
        <w:gridCol w:w="1265"/>
        <w:gridCol w:w="1131"/>
        <w:gridCol w:w="1088"/>
        <w:gridCol w:w="1162"/>
        <w:gridCol w:w="937"/>
        <w:gridCol w:w="1145"/>
      </w:tblGrid>
      <w:tr w:rsidR="00E0399E" w:rsidRPr="00760250" w14:paraId="74CD3CFB" w14:textId="77777777" w:rsidTr="003412CA">
        <w:trPr>
          <w:trHeight w:hRule="exact" w:val="475"/>
        </w:trPr>
        <w:tc>
          <w:tcPr>
            <w:tcW w:w="5000" w:type="pct"/>
            <w:gridSpan w:val="8"/>
            <w:tcBorders>
              <w:top w:val="nil"/>
              <w:left w:val="single" w:sz="6" w:space="0" w:color="00007F"/>
              <w:bottom w:val="nil"/>
              <w:right w:val="single" w:sz="6" w:space="0" w:color="00007F"/>
            </w:tcBorders>
            <w:shd w:val="clear" w:color="auto" w:fill="00007F"/>
          </w:tcPr>
          <w:p w14:paraId="6C136D1A" w14:textId="77777777" w:rsidR="00E0399E" w:rsidRPr="00DB20DF" w:rsidRDefault="00E0399E" w:rsidP="003412CA">
            <w:pPr>
              <w:spacing w:before="4" w:line="100" w:lineRule="exact"/>
              <w:rPr>
                <w:sz w:val="10"/>
                <w:szCs w:val="10"/>
                <w:lang w:val="es-CO"/>
              </w:rPr>
            </w:pPr>
          </w:p>
          <w:p w14:paraId="404D694B" w14:textId="77777777" w:rsidR="00E0399E" w:rsidRPr="00DB20DF" w:rsidRDefault="00E0399E" w:rsidP="003412CA">
            <w:pPr>
              <w:rPr>
                <w:rFonts w:eastAsia="Arial"/>
                <w:sz w:val="22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 xml:space="preserve">I </w:t>
            </w:r>
            <w:r w:rsidRPr="00293A25">
              <w:rPr>
                <w:rFonts w:eastAsia="Arial"/>
                <w:spacing w:val="1"/>
                <w:sz w:val="18"/>
                <w:lang w:val="es-CO"/>
              </w:rPr>
              <w:t xml:space="preserve"> </w:t>
            </w:r>
            <w:r w:rsidRPr="00293A25">
              <w:rPr>
                <w:rFonts w:eastAsia="Arial"/>
                <w:spacing w:val="-2"/>
                <w:sz w:val="18"/>
                <w:lang w:val="es-CO"/>
              </w:rPr>
              <w:t>T</w:t>
            </w:r>
            <w:r w:rsidRPr="00293A25">
              <w:rPr>
                <w:rFonts w:eastAsia="Arial"/>
                <w:spacing w:val="-1"/>
                <w:sz w:val="18"/>
                <w:lang w:val="es-CO"/>
              </w:rPr>
              <w:t>E</w:t>
            </w:r>
            <w:r w:rsidRPr="00293A25">
              <w:rPr>
                <w:rFonts w:eastAsia="Arial"/>
                <w:spacing w:val="1"/>
                <w:sz w:val="18"/>
                <w:lang w:val="es-CO"/>
              </w:rPr>
              <w:t>O</w:t>
            </w:r>
            <w:r w:rsidRPr="00293A25">
              <w:rPr>
                <w:rFonts w:eastAsia="Arial"/>
                <w:sz w:val="18"/>
                <w:lang w:val="es-CO"/>
              </w:rPr>
              <w:t>L</w:t>
            </w:r>
            <w:r w:rsidRPr="00293A25">
              <w:rPr>
                <w:rFonts w:eastAsia="Arial"/>
                <w:spacing w:val="1"/>
                <w:sz w:val="18"/>
                <w:lang w:val="es-CO"/>
              </w:rPr>
              <w:t>OGÍ</w:t>
            </w:r>
            <w:r w:rsidRPr="00293A25">
              <w:rPr>
                <w:rFonts w:eastAsia="Arial"/>
                <w:sz w:val="18"/>
                <w:lang w:val="es-CO"/>
              </w:rPr>
              <w:t xml:space="preserve">A                                </w:t>
            </w:r>
            <w:r w:rsidRPr="00293A25">
              <w:rPr>
                <w:rFonts w:eastAsia="Arial"/>
                <w:spacing w:val="26"/>
                <w:sz w:val="18"/>
                <w:lang w:val="es-CO"/>
              </w:rPr>
              <w:t xml:space="preserve"> </w:t>
            </w:r>
            <w:r w:rsidRPr="00293A25">
              <w:rPr>
                <w:rFonts w:eastAsia="Arial"/>
                <w:spacing w:val="-1"/>
                <w:sz w:val="18"/>
                <w:lang w:val="es-CO"/>
              </w:rPr>
              <w:t>I</w:t>
            </w:r>
            <w:r w:rsidRPr="00293A25">
              <w:rPr>
                <w:rFonts w:eastAsia="Arial"/>
                <w:sz w:val="18"/>
                <w:lang w:val="es-CO"/>
              </w:rPr>
              <w:t xml:space="preserve">I </w:t>
            </w:r>
            <w:r w:rsidRPr="00293A25">
              <w:rPr>
                <w:rFonts w:eastAsia="Arial"/>
                <w:spacing w:val="1"/>
                <w:sz w:val="18"/>
                <w:lang w:val="es-CO"/>
              </w:rPr>
              <w:t xml:space="preserve"> </w:t>
            </w:r>
            <w:r w:rsidRPr="00293A25">
              <w:rPr>
                <w:rFonts w:eastAsia="Arial"/>
                <w:spacing w:val="-2"/>
                <w:sz w:val="18"/>
                <w:lang w:val="es-CO"/>
              </w:rPr>
              <w:t>T</w:t>
            </w:r>
            <w:r w:rsidRPr="00293A25">
              <w:rPr>
                <w:rFonts w:eastAsia="Arial"/>
                <w:spacing w:val="-1"/>
                <w:sz w:val="18"/>
                <w:lang w:val="es-CO"/>
              </w:rPr>
              <w:t>E</w:t>
            </w:r>
            <w:r w:rsidRPr="00293A25">
              <w:rPr>
                <w:rFonts w:eastAsia="Arial"/>
                <w:spacing w:val="1"/>
                <w:sz w:val="18"/>
                <w:lang w:val="es-CO"/>
              </w:rPr>
              <w:t>O</w:t>
            </w:r>
            <w:r w:rsidRPr="00293A25">
              <w:rPr>
                <w:rFonts w:eastAsia="Arial"/>
                <w:sz w:val="18"/>
                <w:lang w:val="es-CO"/>
              </w:rPr>
              <w:t>L</w:t>
            </w:r>
            <w:r w:rsidRPr="00293A25">
              <w:rPr>
                <w:rFonts w:eastAsia="Arial"/>
                <w:spacing w:val="1"/>
                <w:sz w:val="18"/>
                <w:lang w:val="es-CO"/>
              </w:rPr>
              <w:t>OG</w:t>
            </w:r>
            <w:r w:rsidRPr="00293A25">
              <w:rPr>
                <w:rFonts w:eastAsia="Arial"/>
                <w:spacing w:val="3"/>
                <w:sz w:val="18"/>
                <w:lang w:val="es-CO"/>
              </w:rPr>
              <w:t>I</w:t>
            </w:r>
            <w:r w:rsidRPr="00293A25">
              <w:rPr>
                <w:rFonts w:eastAsia="Arial"/>
                <w:sz w:val="18"/>
                <w:lang w:val="es-CO"/>
              </w:rPr>
              <w:t xml:space="preserve">A                                  </w:t>
            </w:r>
            <w:r w:rsidRPr="00293A25">
              <w:rPr>
                <w:rFonts w:eastAsia="Arial"/>
                <w:spacing w:val="8"/>
                <w:sz w:val="18"/>
                <w:lang w:val="es-CO"/>
              </w:rPr>
              <w:t xml:space="preserve"> I</w:t>
            </w:r>
            <w:r w:rsidRPr="00293A25">
              <w:rPr>
                <w:rFonts w:eastAsia="Arial"/>
                <w:spacing w:val="-1"/>
                <w:sz w:val="18"/>
                <w:lang w:val="es-CO"/>
              </w:rPr>
              <w:t>V</w:t>
            </w:r>
            <w:r w:rsidRPr="00293A25">
              <w:rPr>
                <w:rFonts w:eastAsia="Arial"/>
                <w:sz w:val="18"/>
                <w:lang w:val="es-CO"/>
              </w:rPr>
              <w:t xml:space="preserve"> </w:t>
            </w:r>
            <w:r w:rsidRPr="00293A25">
              <w:rPr>
                <w:rFonts w:eastAsia="Arial"/>
                <w:spacing w:val="1"/>
                <w:sz w:val="18"/>
                <w:lang w:val="es-CO"/>
              </w:rPr>
              <w:t xml:space="preserve"> </w:t>
            </w:r>
            <w:r w:rsidRPr="00293A25">
              <w:rPr>
                <w:rFonts w:eastAsia="Arial"/>
                <w:spacing w:val="-2"/>
                <w:sz w:val="18"/>
                <w:lang w:val="es-CO"/>
              </w:rPr>
              <w:t>T</w:t>
            </w:r>
            <w:r w:rsidRPr="00293A25">
              <w:rPr>
                <w:rFonts w:eastAsia="Arial"/>
                <w:spacing w:val="-1"/>
                <w:sz w:val="18"/>
                <w:lang w:val="es-CO"/>
              </w:rPr>
              <w:t>E</w:t>
            </w:r>
            <w:r w:rsidRPr="00293A25">
              <w:rPr>
                <w:rFonts w:eastAsia="Arial"/>
                <w:spacing w:val="1"/>
                <w:sz w:val="18"/>
                <w:lang w:val="es-CO"/>
              </w:rPr>
              <w:t>O</w:t>
            </w:r>
            <w:r w:rsidRPr="00293A25">
              <w:rPr>
                <w:rFonts w:eastAsia="Arial"/>
                <w:sz w:val="18"/>
                <w:lang w:val="es-CO"/>
              </w:rPr>
              <w:t>L</w:t>
            </w:r>
            <w:r w:rsidRPr="00293A25">
              <w:rPr>
                <w:rFonts w:eastAsia="Arial"/>
                <w:spacing w:val="1"/>
                <w:sz w:val="18"/>
                <w:lang w:val="es-CO"/>
              </w:rPr>
              <w:t>OGÍ</w:t>
            </w:r>
            <w:r w:rsidRPr="00293A25">
              <w:rPr>
                <w:rFonts w:eastAsia="Arial"/>
                <w:sz w:val="18"/>
                <w:lang w:val="es-CO"/>
              </w:rPr>
              <w:t xml:space="preserve">A                                </w:t>
            </w:r>
            <w:r w:rsidRPr="00293A25">
              <w:rPr>
                <w:rFonts w:eastAsia="Arial"/>
                <w:spacing w:val="24"/>
                <w:sz w:val="18"/>
                <w:lang w:val="es-CO"/>
              </w:rPr>
              <w:t xml:space="preserve"> </w:t>
            </w:r>
            <w:r w:rsidRPr="00293A25">
              <w:rPr>
                <w:rFonts w:eastAsia="Arial"/>
                <w:sz w:val="18"/>
                <w:lang w:val="es-CO"/>
              </w:rPr>
              <w:t xml:space="preserve">V  </w:t>
            </w:r>
            <w:r w:rsidRPr="00293A25">
              <w:rPr>
                <w:rFonts w:eastAsia="Arial"/>
                <w:spacing w:val="-2"/>
                <w:sz w:val="18"/>
                <w:lang w:val="es-CO"/>
              </w:rPr>
              <w:t>T</w:t>
            </w:r>
            <w:r w:rsidRPr="00293A25">
              <w:rPr>
                <w:rFonts w:eastAsia="Arial"/>
                <w:spacing w:val="-1"/>
                <w:sz w:val="18"/>
                <w:lang w:val="es-CO"/>
              </w:rPr>
              <w:t>E</w:t>
            </w:r>
            <w:r w:rsidRPr="00293A25">
              <w:rPr>
                <w:rFonts w:eastAsia="Arial"/>
                <w:spacing w:val="1"/>
                <w:sz w:val="18"/>
                <w:lang w:val="es-CO"/>
              </w:rPr>
              <w:t>O</w:t>
            </w:r>
            <w:r w:rsidRPr="00293A25">
              <w:rPr>
                <w:rFonts w:eastAsia="Arial"/>
                <w:sz w:val="18"/>
                <w:lang w:val="es-CO"/>
              </w:rPr>
              <w:t>L</w:t>
            </w:r>
            <w:r w:rsidRPr="00293A25">
              <w:rPr>
                <w:rFonts w:eastAsia="Arial"/>
                <w:spacing w:val="1"/>
                <w:sz w:val="18"/>
                <w:lang w:val="es-CO"/>
              </w:rPr>
              <w:t>OG</w:t>
            </w:r>
            <w:r w:rsidRPr="00293A25">
              <w:rPr>
                <w:rFonts w:eastAsia="Arial"/>
                <w:spacing w:val="3"/>
                <w:sz w:val="18"/>
                <w:lang w:val="es-CO"/>
              </w:rPr>
              <w:t>I</w:t>
            </w:r>
            <w:r w:rsidRPr="00293A25">
              <w:rPr>
                <w:rFonts w:eastAsia="Arial"/>
                <w:sz w:val="18"/>
                <w:lang w:val="es-CO"/>
              </w:rPr>
              <w:t>A</w:t>
            </w:r>
          </w:p>
        </w:tc>
      </w:tr>
      <w:tr w:rsidR="00E0399E" w14:paraId="0ED6461C" w14:textId="77777777" w:rsidTr="003412CA">
        <w:trPr>
          <w:trHeight w:hRule="exact" w:val="795"/>
        </w:trPr>
        <w:tc>
          <w:tcPr>
            <w:tcW w:w="650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  <w:shd w:val="clear" w:color="auto" w:fill="C5D8F0"/>
          </w:tcPr>
          <w:p w14:paraId="00A9681E" w14:textId="77777777" w:rsidR="00E0399E" w:rsidRPr="00293A25" w:rsidRDefault="00E0399E" w:rsidP="003412CA">
            <w:pPr>
              <w:rPr>
                <w:rFonts w:eastAsia="Arial"/>
                <w:lang w:val="es-CO"/>
              </w:rPr>
            </w:pPr>
            <w:r w:rsidRPr="00293A25">
              <w:rPr>
                <w:rFonts w:eastAsia="Arial"/>
                <w:spacing w:val="1"/>
                <w:lang w:val="es-CO"/>
              </w:rPr>
              <w:t>P</w:t>
            </w:r>
            <w:r w:rsidRPr="00293A25">
              <w:rPr>
                <w:rFonts w:eastAsia="Arial"/>
                <w:lang w:val="es-CO"/>
              </w:rPr>
              <w:t>ri</w:t>
            </w:r>
            <w:r w:rsidRPr="00293A25">
              <w:rPr>
                <w:rFonts w:eastAsia="Arial"/>
                <w:spacing w:val="-2"/>
                <w:lang w:val="es-CO"/>
              </w:rPr>
              <w:t>m</w:t>
            </w:r>
            <w:r w:rsidRPr="00293A25">
              <w:rPr>
                <w:rFonts w:eastAsia="Arial"/>
                <w:spacing w:val="1"/>
                <w:lang w:val="es-CO"/>
              </w:rPr>
              <w:t>e</w:t>
            </w:r>
            <w:r w:rsidRPr="00293A25">
              <w:rPr>
                <w:rFonts w:eastAsia="Arial"/>
                <w:lang w:val="es-CO"/>
              </w:rPr>
              <w:t>r</w:t>
            </w:r>
          </w:p>
          <w:p w14:paraId="7E0BEEFB" w14:textId="77777777" w:rsidR="00E0399E" w:rsidRPr="00293A25" w:rsidRDefault="00E0399E" w:rsidP="003412CA">
            <w:pPr>
              <w:rPr>
                <w:rFonts w:eastAsia="Arial"/>
                <w:lang w:val="es-CO"/>
              </w:rPr>
            </w:pPr>
            <w:r w:rsidRPr="00293A25">
              <w:rPr>
                <w:rFonts w:eastAsia="Arial"/>
                <w:spacing w:val="-1"/>
                <w:lang w:val="es-CO"/>
              </w:rPr>
              <w:t>S</w:t>
            </w:r>
            <w:r w:rsidRPr="00293A25">
              <w:rPr>
                <w:rFonts w:eastAsia="Arial"/>
                <w:spacing w:val="1"/>
                <w:lang w:val="es-CO"/>
              </w:rPr>
              <w:t>e</w:t>
            </w:r>
            <w:r w:rsidRPr="00293A25">
              <w:rPr>
                <w:rFonts w:eastAsia="Arial"/>
                <w:lang w:val="es-CO"/>
              </w:rPr>
              <w:t>m</w:t>
            </w:r>
            <w:r w:rsidRPr="00293A25">
              <w:rPr>
                <w:rFonts w:eastAsia="Arial"/>
                <w:spacing w:val="-1"/>
                <w:lang w:val="es-CO"/>
              </w:rPr>
              <w:t>e</w:t>
            </w:r>
            <w:r w:rsidRPr="00293A25">
              <w:rPr>
                <w:rFonts w:eastAsia="Arial"/>
                <w:spacing w:val="1"/>
                <w:lang w:val="es-CO"/>
              </w:rPr>
              <w:t>s</w:t>
            </w:r>
            <w:r w:rsidRPr="00293A25">
              <w:rPr>
                <w:rFonts w:eastAsia="Arial"/>
                <w:spacing w:val="-1"/>
                <w:lang w:val="es-CO"/>
              </w:rPr>
              <w:t>t</w:t>
            </w:r>
            <w:r w:rsidRPr="00293A25">
              <w:rPr>
                <w:rFonts w:eastAsia="Arial"/>
                <w:lang w:val="es-CO"/>
              </w:rPr>
              <w:t>re</w:t>
            </w:r>
          </w:p>
        </w:tc>
        <w:tc>
          <w:tcPr>
            <w:tcW w:w="565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  <w:shd w:val="clear" w:color="auto" w:fill="C5D8F0"/>
          </w:tcPr>
          <w:p w14:paraId="2ADC1A35" w14:textId="77777777" w:rsidR="00E0399E" w:rsidRPr="00293A25" w:rsidRDefault="00E0399E" w:rsidP="003412CA">
            <w:pPr>
              <w:rPr>
                <w:rFonts w:eastAsia="Arial"/>
                <w:lang w:val="es-CO"/>
              </w:rPr>
            </w:pPr>
            <w:r w:rsidRPr="00293A25">
              <w:rPr>
                <w:rFonts w:eastAsia="Arial"/>
                <w:spacing w:val="1"/>
                <w:lang w:val="es-CO"/>
              </w:rPr>
              <w:t>Se</w:t>
            </w:r>
            <w:r w:rsidRPr="00293A25">
              <w:rPr>
                <w:rFonts w:eastAsia="Arial"/>
                <w:lang w:val="es-CO"/>
              </w:rPr>
              <w:t xml:space="preserve">gundo </w:t>
            </w:r>
            <w:r w:rsidRPr="00293A25">
              <w:rPr>
                <w:rFonts w:eastAsia="Arial"/>
                <w:spacing w:val="-1"/>
                <w:lang w:val="es-CO"/>
              </w:rPr>
              <w:t>s</w:t>
            </w:r>
            <w:r w:rsidRPr="00293A25">
              <w:rPr>
                <w:rFonts w:eastAsia="Arial"/>
                <w:spacing w:val="1"/>
                <w:lang w:val="es-CO"/>
              </w:rPr>
              <w:t>e</w:t>
            </w:r>
            <w:r w:rsidRPr="00293A25">
              <w:rPr>
                <w:rFonts w:eastAsia="Arial"/>
                <w:spacing w:val="-2"/>
                <w:lang w:val="es-CO"/>
              </w:rPr>
              <w:t>m</w:t>
            </w:r>
            <w:r w:rsidRPr="00293A25">
              <w:rPr>
                <w:rFonts w:eastAsia="Arial"/>
                <w:spacing w:val="1"/>
                <w:lang w:val="es-CO"/>
              </w:rPr>
              <w:t>es</w:t>
            </w:r>
            <w:r w:rsidRPr="00293A25">
              <w:rPr>
                <w:rFonts w:eastAsia="Arial"/>
                <w:spacing w:val="-1"/>
                <w:lang w:val="es-CO"/>
              </w:rPr>
              <w:t>t</w:t>
            </w:r>
            <w:r w:rsidRPr="00293A25">
              <w:rPr>
                <w:rFonts w:eastAsia="Arial"/>
                <w:lang w:val="es-CO"/>
              </w:rPr>
              <w:t>re</w:t>
            </w:r>
          </w:p>
        </w:tc>
        <w:tc>
          <w:tcPr>
            <w:tcW w:w="632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  <w:shd w:val="clear" w:color="auto" w:fill="C5D8F0"/>
          </w:tcPr>
          <w:p w14:paraId="58E62E68" w14:textId="77777777" w:rsidR="00E0399E" w:rsidRPr="00293A25" w:rsidRDefault="00E0399E" w:rsidP="003412CA">
            <w:pPr>
              <w:rPr>
                <w:rFonts w:eastAsia="Arial"/>
                <w:lang w:val="es-CO"/>
              </w:rPr>
            </w:pPr>
            <w:r w:rsidRPr="00293A25">
              <w:rPr>
                <w:rFonts w:eastAsia="Arial"/>
                <w:spacing w:val="1"/>
                <w:lang w:val="es-CO"/>
              </w:rPr>
              <w:t>P</w:t>
            </w:r>
            <w:r w:rsidRPr="00293A25">
              <w:rPr>
                <w:rFonts w:eastAsia="Arial"/>
                <w:lang w:val="es-CO"/>
              </w:rPr>
              <w:t>ri</w:t>
            </w:r>
            <w:r w:rsidRPr="00293A25">
              <w:rPr>
                <w:rFonts w:eastAsia="Arial"/>
                <w:spacing w:val="-2"/>
                <w:lang w:val="es-CO"/>
              </w:rPr>
              <w:t>m</w:t>
            </w:r>
            <w:r w:rsidRPr="00293A25">
              <w:rPr>
                <w:rFonts w:eastAsia="Arial"/>
                <w:spacing w:val="1"/>
                <w:lang w:val="es-CO"/>
              </w:rPr>
              <w:t>e</w:t>
            </w:r>
            <w:r w:rsidRPr="00293A25">
              <w:rPr>
                <w:rFonts w:eastAsia="Arial"/>
                <w:lang w:val="es-CO"/>
              </w:rPr>
              <w:t>r</w:t>
            </w:r>
          </w:p>
          <w:p w14:paraId="118F2CBE" w14:textId="77777777" w:rsidR="00E0399E" w:rsidRPr="00293A25" w:rsidRDefault="00E0399E" w:rsidP="003412CA">
            <w:pPr>
              <w:rPr>
                <w:rFonts w:eastAsia="Arial"/>
                <w:lang w:val="es-CO"/>
              </w:rPr>
            </w:pPr>
            <w:r w:rsidRPr="00293A25">
              <w:rPr>
                <w:rFonts w:eastAsia="Arial"/>
                <w:spacing w:val="-1"/>
                <w:lang w:val="es-CO"/>
              </w:rPr>
              <w:t>S</w:t>
            </w:r>
            <w:r w:rsidRPr="00293A25">
              <w:rPr>
                <w:rFonts w:eastAsia="Arial"/>
                <w:spacing w:val="1"/>
                <w:lang w:val="es-CO"/>
              </w:rPr>
              <w:t>e</w:t>
            </w:r>
            <w:r w:rsidRPr="00293A25">
              <w:rPr>
                <w:rFonts w:eastAsia="Arial"/>
                <w:lang w:val="es-CO"/>
              </w:rPr>
              <w:t>m</w:t>
            </w:r>
            <w:r w:rsidRPr="00293A25">
              <w:rPr>
                <w:rFonts w:eastAsia="Arial"/>
                <w:spacing w:val="-1"/>
                <w:lang w:val="es-CO"/>
              </w:rPr>
              <w:t>e</w:t>
            </w:r>
            <w:r w:rsidRPr="00293A25">
              <w:rPr>
                <w:rFonts w:eastAsia="Arial"/>
                <w:spacing w:val="1"/>
                <w:lang w:val="es-CO"/>
              </w:rPr>
              <w:t>s</w:t>
            </w:r>
            <w:r w:rsidRPr="00293A25">
              <w:rPr>
                <w:rFonts w:eastAsia="Arial"/>
                <w:spacing w:val="-1"/>
                <w:lang w:val="es-CO"/>
              </w:rPr>
              <w:t>t</w:t>
            </w:r>
            <w:r w:rsidRPr="00293A25">
              <w:rPr>
                <w:rFonts w:eastAsia="Arial"/>
                <w:lang w:val="es-CO"/>
              </w:rPr>
              <w:t>re</w:t>
            </w:r>
          </w:p>
        </w:tc>
        <w:tc>
          <w:tcPr>
            <w:tcW w:w="655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  <w:shd w:val="clear" w:color="auto" w:fill="C5D8F0"/>
          </w:tcPr>
          <w:p w14:paraId="3CB42A26" w14:textId="77777777" w:rsidR="00E0399E" w:rsidRPr="00293A25" w:rsidRDefault="00E0399E" w:rsidP="003412CA">
            <w:pPr>
              <w:rPr>
                <w:rFonts w:eastAsia="Arial"/>
                <w:lang w:val="es-CO"/>
              </w:rPr>
            </w:pPr>
            <w:r w:rsidRPr="00293A25">
              <w:rPr>
                <w:rFonts w:eastAsia="Arial"/>
                <w:spacing w:val="1"/>
                <w:lang w:val="es-CO"/>
              </w:rPr>
              <w:t>Se</w:t>
            </w:r>
            <w:r w:rsidRPr="00293A25">
              <w:rPr>
                <w:rFonts w:eastAsia="Arial"/>
                <w:lang w:val="es-CO"/>
              </w:rPr>
              <w:t xml:space="preserve">gundo </w:t>
            </w:r>
            <w:r w:rsidRPr="00293A25">
              <w:rPr>
                <w:rFonts w:eastAsia="Arial"/>
                <w:spacing w:val="-1"/>
                <w:lang w:val="es-CO"/>
              </w:rPr>
              <w:t>s</w:t>
            </w:r>
            <w:r w:rsidRPr="00293A25">
              <w:rPr>
                <w:rFonts w:eastAsia="Arial"/>
                <w:spacing w:val="1"/>
                <w:lang w:val="es-CO"/>
              </w:rPr>
              <w:t>e</w:t>
            </w:r>
            <w:r w:rsidRPr="00293A25">
              <w:rPr>
                <w:rFonts w:eastAsia="Arial"/>
                <w:spacing w:val="-2"/>
                <w:lang w:val="es-CO"/>
              </w:rPr>
              <w:t>m</w:t>
            </w:r>
            <w:r w:rsidRPr="00293A25">
              <w:rPr>
                <w:rFonts w:eastAsia="Arial"/>
                <w:spacing w:val="1"/>
                <w:lang w:val="es-CO"/>
              </w:rPr>
              <w:t>es</w:t>
            </w:r>
            <w:r w:rsidRPr="00293A25">
              <w:rPr>
                <w:rFonts w:eastAsia="Arial"/>
                <w:spacing w:val="-1"/>
                <w:lang w:val="es-CO"/>
              </w:rPr>
              <w:t>t</w:t>
            </w:r>
            <w:r w:rsidRPr="00293A25">
              <w:rPr>
                <w:rFonts w:eastAsia="Arial"/>
                <w:lang w:val="es-CO"/>
              </w:rPr>
              <w:t>re</w:t>
            </w:r>
          </w:p>
        </w:tc>
        <w:tc>
          <w:tcPr>
            <w:tcW w:w="631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  <w:shd w:val="clear" w:color="auto" w:fill="C5D8F0"/>
          </w:tcPr>
          <w:p w14:paraId="66C1C553" w14:textId="77777777" w:rsidR="00E0399E" w:rsidRPr="00293A25" w:rsidRDefault="00E0399E" w:rsidP="003412CA">
            <w:pPr>
              <w:rPr>
                <w:rFonts w:eastAsia="Arial"/>
                <w:lang w:val="es-CO"/>
              </w:rPr>
            </w:pPr>
            <w:r w:rsidRPr="00293A25">
              <w:rPr>
                <w:rFonts w:eastAsia="Arial"/>
                <w:spacing w:val="-1"/>
                <w:lang w:val="es-CO"/>
              </w:rPr>
              <w:t>P</w:t>
            </w:r>
            <w:r w:rsidRPr="00293A25">
              <w:rPr>
                <w:rFonts w:eastAsia="Arial"/>
                <w:lang w:val="es-CO"/>
              </w:rPr>
              <w:t>rim</w:t>
            </w:r>
            <w:r w:rsidRPr="00293A25">
              <w:rPr>
                <w:rFonts w:eastAsia="Arial"/>
                <w:spacing w:val="1"/>
                <w:lang w:val="es-CO"/>
              </w:rPr>
              <w:t>e</w:t>
            </w:r>
            <w:r w:rsidRPr="00293A25">
              <w:rPr>
                <w:rFonts w:eastAsia="Arial"/>
                <w:lang w:val="es-CO"/>
              </w:rPr>
              <w:t>r</w:t>
            </w:r>
          </w:p>
          <w:p w14:paraId="32BBF2F8" w14:textId="77777777" w:rsidR="00E0399E" w:rsidRPr="00293A25" w:rsidRDefault="00E0399E" w:rsidP="003412CA">
            <w:pPr>
              <w:rPr>
                <w:rFonts w:eastAsia="Arial"/>
                <w:lang w:val="es-CO"/>
              </w:rPr>
            </w:pPr>
            <w:r w:rsidRPr="00293A25">
              <w:rPr>
                <w:rFonts w:eastAsia="Arial"/>
                <w:spacing w:val="1"/>
                <w:lang w:val="es-CO"/>
              </w:rPr>
              <w:t>S</w:t>
            </w:r>
            <w:r w:rsidRPr="00293A25">
              <w:rPr>
                <w:rFonts w:eastAsia="Arial"/>
                <w:spacing w:val="-1"/>
                <w:lang w:val="es-CO"/>
              </w:rPr>
              <w:t>e</w:t>
            </w:r>
            <w:r w:rsidRPr="00293A25">
              <w:rPr>
                <w:rFonts w:eastAsia="Arial"/>
                <w:lang w:val="es-CO"/>
              </w:rPr>
              <w:t>m</w:t>
            </w:r>
            <w:r w:rsidRPr="00293A25">
              <w:rPr>
                <w:rFonts w:eastAsia="Arial"/>
                <w:spacing w:val="1"/>
                <w:lang w:val="es-CO"/>
              </w:rPr>
              <w:t>es</w:t>
            </w:r>
            <w:r w:rsidRPr="00293A25">
              <w:rPr>
                <w:rFonts w:eastAsia="Arial"/>
                <w:spacing w:val="-1"/>
                <w:lang w:val="es-CO"/>
              </w:rPr>
              <w:t>t</w:t>
            </w:r>
            <w:r w:rsidRPr="00293A25">
              <w:rPr>
                <w:rFonts w:eastAsia="Arial"/>
                <w:spacing w:val="-2"/>
                <w:lang w:val="es-CO"/>
              </w:rPr>
              <w:t>r</w:t>
            </w:r>
            <w:r w:rsidRPr="00293A25">
              <w:rPr>
                <w:rFonts w:eastAsia="Arial"/>
                <w:lang w:val="es-CO"/>
              </w:rPr>
              <w:t>e</w:t>
            </w:r>
          </w:p>
        </w:tc>
        <w:tc>
          <w:tcPr>
            <w:tcW w:w="673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  <w:shd w:val="clear" w:color="auto" w:fill="C5D8F0"/>
          </w:tcPr>
          <w:p w14:paraId="6F64EA8F" w14:textId="77777777" w:rsidR="00E0399E" w:rsidRPr="00293A25" w:rsidRDefault="00E0399E" w:rsidP="003412CA">
            <w:pPr>
              <w:rPr>
                <w:rFonts w:eastAsia="Arial"/>
                <w:lang w:val="es-CO"/>
              </w:rPr>
            </w:pPr>
            <w:r w:rsidRPr="00293A25">
              <w:rPr>
                <w:rFonts w:eastAsia="Arial"/>
                <w:spacing w:val="1"/>
                <w:lang w:val="es-CO"/>
              </w:rPr>
              <w:t>Se</w:t>
            </w:r>
            <w:r w:rsidRPr="00293A25">
              <w:rPr>
                <w:rFonts w:eastAsia="Arial"/>
                <w:lang w:val="es-CO"/>
              </w:rPr>
              <w:t xml:space="preserve">gundo </w:t>
            </w:r>
            <w:r w:rsidRPr="00293A25">
              <w:rPr>
                <w:rFonts w:eastAsia="Arial"/>
                <w:spacing w:val="-1"/>
                <w:lang w:val="es-CO"/>
              </w:rPr>
              <w:t>s</w:t>
            </w:r>
            <w:r w:rsidRPr="00293A25">
              <w:rPr>
                <w:rFonts w:eastAsia="Arial"/>
                <w:spacing w:val="1"/>
                <w:lang w:val="es-CO"/>
              </w:rPr>
              <w:t>e</w:t>
            </w:r>
            <w:r w:rsidRPr="00293A25">
              <w:rPr>
                <w:rFonts w:eastAsia="Arial"/>
                <w:spacing w:val="-2"/>
                <w:lang w:val="es-CO"/>
              </w:rPr>
              <w:t>m</w:t>
            </w:r>
            <w:r w:rsidRPr="00293A25">
              <w:rPr>
                <w:rFonts w:eastAsia="Arial"/>
                <w:spacing w:val="1"/>
                <w:lang w:val="es-CO"/>
              </w:rPr>
              <w:t>es</w:t>
            </w:r>
            <w:r w:rsidRPr="00293A25">
              <w:rPr>
                <w:rFonts w:eastAsia="Arial"/>
                <w:spacing w:val="-1"/>
                <w:lang w:val="es-CO"/>
              </w:rPr>
              <w:t>t</w:t>
            </w:r>
            <w:r w:rsidRPr="00293A25">
              <w:rPr>
                <w:rFonts w:eastAsia="Arial"/>
                <w:lang w:val="es-CO"/>
              </w:rPr>
              <w:t>re</w:t>
            </w:r>
          </w:p>
        </w:tc>
        <w:tc>
          <w:tcPr>
            <w:tcW w:w="531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  <w:shd w:val="clear" w:color="auto" w:fill="C5D8F0"/>
          </w:tcPr>
          <w:p w14:paraId="0D876152" w14:textId="77777777" w:rsidR="00E0399E" w:rsidRPr="00293A25" w:rsidRDefault="00E0399E" w:rsidP="003412CA">
            <w:pPr>
              <w:rPr>
                <w:rFonts w:eastAsia="Arial"/>
                <w:lang w:val="es-CO"/>
              </w:rPr>
            </w:pPr>
            <w:r w:rsidRPr="00293A25">
              <w:rPr>
                <w:rFonts w:eastAsia="Arial"/>
                <w:spacing w:val="-1"/>
                <w:lang w:val="es-CO"/>
              </w:rPr>
              <w:t>P</w:t>
            </w:r>
            <w:r w:rsidRPr="00293A25">
              <w:rPr>
                <w:rFonts w:eastAsia="Arial"/>
                <w:lang w:val="es-CO"/>
              </w:rPr>
              <w:t>rim</w:t>
            </w:r>
            <w:r w:rsidRPr="00293A25">
              <w:rPr>
                <w:rFonts w:eastAsia="Arial"/>
                <w:spacing w:val="1"/>
                <w:lang w:val="es-CO"/>
              </w:rPr>
              <w:t>e</w:t>
            </w:r>
            <w:r w:rsidRPr="00293A25">
              <w:rPr>
                <w:rFonts w:eastAsia="Arial"/>
                <w:lang w:val="es-CO"/>
              </w:rPr>
              <w:t>r</w:t>
            </w:r>
          </w:p>
          <w:p w14:paraId="1DAD3386" w14:textId="77777777" w:rsidR="00E0399E" w:rsidRPr="00293A25" w:rsidRDefault="00E0399E" w:rsidP="003412CA">
            <w:pPr>
              <w:rPr>
                <w:rFonts w:eastAsia="Arial"/>
                <w:lang w:val="es-CO"/>
              </w:rPr>
            </w:pPr>
            <w:r w:rsidRPr="00293A25">
              <w:rPr>
                <w:rFonts w:eastAsia="Arial"/>
                <w:spacing w:val="1"/>
                <w:lang w:val="es-CO"/>
              </w:rPr>
              <w:t>S</w:t>
            </w:r>
            <w:r w:rsidRPr="00293A25">
              <w:rPr>
                <w:rFonts w:eastAsia="Arial"/>
                <w:spacing w:val="-1"/>
                <w:lang w:val="es-CO"/>
              </w:rPr>
              <w:t>e</w:t>
            </w:r>
            <w:r w:rsidRPr="00293A25">
              <w:rPr>
                <w:rFonts w:eastAsia="Arial"/>
                <w:lang w:val="es-CO"/>
              </w:rPr>
              <w:t>m</w:t>
            </w:r>
            <w:r w:rsidRPr="00293A25">
              <w:rPr>
                <w:rFonts w:eastAsia="Arial"/>
                <w:spacing w:val="1"/>
                <w:lang w:val="es-CO"/>
              </w:rPr>
              <w:t>es</w:t>
            </w:r>
            <w:r w:rsidRPr="00293A25">
              <w:rPr>
                <w:rFonts w:eastAsia="Arial"/>
                <w:spacing w:val="-1"/>
                <w:lang w:val="es-CO"/>
              </w:rPr>
              <w:t>t</w:t>
            </w:r>
            <w:r w:rsidRPr="00293A25">
              <w:rPr>
                <w:rFonts w:eastAsia="Arial"/>
                <w:lang w:val="es-CO"/>
              </w:rPr>
              <w:t>re</w:t>
            </w:r>
          </w:p>
        </w:tc>
        <w:tc>
          <w:tcPr>
            <w:tcW w:w="663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  <w:shd w:val="clear" w:color="auto" w:fill="C5D8F0"/>
          </w:tcPr>
          <w:p w14:paraId="189E6004" w14:textId="77777777" w:rsidR="00E0399E" w:rsidRPr="00293A25" w:rsidRDefault="00E0399E" w:rsidP="003412CA">
            <w:pPr>
              <w:rPr>
                <w:rFonts w:eastAsia="Arial"/>
                <w:lang w:val="es-CO"/>
              </w:rPr>
            </w:pPr>
            <w:r w:rsidRPr="00293A25">
              <w:rPr>
                <w:rFonts w:eastAsia="Arial"/>
                <w:spacing w:val="1"/>
                <w:lang w:val="es-CO"/>
              </w:rPr>
              <w:t>Se</w:t>
            </w:r>
            <w:r w:rsidRPr="00293A25">
              <w:rPr>
                <w:rFonts w:eastAsia="Arial"/>
                <w:lang w:val="es-CO"/>
              </w:rPr>
              <w:t xml:space="preserve">gundo </w:t>
            </w:r>
            <w:r w:rsidRPr="00293A25">
              <w:rPr>
                <w:rFonts w:eastAsia="Arial"/>
                <w:spacing w:val="1"/>
                <w:lang w:val="es-CO"/>
              </w:rPr>
              <w:t>s</w:t>
            </w:r>
            <w:r w:rsidRPr="00293A25">
              <w:rPr>
                <w:rFonts w:eastAsia="Arial"/>
                <w:spacing w:val="-1"/>
                <w:lang w:val="es-CO"/>
              </w:rPr>
              <w:t>e</w:t>
            </w:r>
            <w:r w:rsidRPr="00293A25">
              <w:rPr>
                <w:rFonts w:eastAsia="Arial"/>
                <w:lang w:val="es-CO"/>
              </w:rPr>
              <w:t>m</w:t>
            </w:r>
            <w:r w:rsidRPr="00293A25">
              <w:rPr>
                <w:rFonts w:eastAsia="Arial"/>
                <w:spacing w:val="1"/>
                <w:lang w:val="es-CO"/>
              </w:rPr>
              <w:t>es</w:t>
            </w:r>
            <w:r w:rsidRPr="00293A25">
              <w:rPr>
                <w:rFonts w:eastAsia="Arial"/>
                <w:spacing w:val="-1"/>
                <w:lang w:val="es-CO"/>
              </w:rPr>
              <w:t>t</w:t>
            </w:r>
            <w:r w:rsidRPr="00293A25">
              <w:rPr>
                <w:rFonts w:eastAsia="Arial"/>
                <w:spacing w:val="-2"/>
                <w:lang w:val="es-CO"/>
              </w:rPr>
              <w:t>r</w:t>
            </w:r>
            <w:r w:rsidRPr="00293A25">
              <w:rPr>
                <w:rFonts w:eastAsia="Arial"/>
                <w:lang w:val="es-CO"/>
              </w:rPr>
              <w:t>e</w:t>
            </w:r>
          </w:p>
        </w:tc>
      </w:tr>
      <w:tr w:rsidR="00E0399E" w14:paraId="526BB730" w14:textId="77777777" w:rsidTr="003412CA">
        <w:trPr>
          <w:trHeight w:hRule="exact" w:val="669"/>
        </w:trPr>
        <w:tc>
          <w:tcPr>
            <w:tcW w:w="650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4D4C4CAE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Históricos y Proféticos I (4)</w:t>
            </w:r>
          </w:p>
        </w:tc>
        <w:tc>
          <w:tcPr>
            <w:tcW w:w="565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03268502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Pr</w:t>
            </w:r>
            <w:r w:rsidRPr="00293A25">
              <w:rPr>
                <w:rFonts w:eastAsia="Arial"/>
                <w:spacing w:val="-2"/>
                <w:sz w:val="18"/>
                <w:lang w:val="es-CO"/>
              </w:rPr>
              <w:t>o</w:t>
            </w:r>
            <w:r w:rsidRPr="00293A25">
              <w:rPr>
                <w:rFonts w:eastAsia="Arial"/>
                <w:spacing w:val="2"/>
                <w:sz w:val="18"/>
                <w:lang w:val="es-CO"/>
              </w:rPr>
              <w:t>f</w:t>
            </w:r>
            <w:r w:rsidRPr="00293A25">
              <w:rPr>
                <w:rFonts w:eastAsia="Arial"/>
                <w:sz w:val="18"/>
                <w:lang w:val="es-CO"/>
              </w:rPr>
              <w:t>éticos II y Sapienciales (4)</w:t>
            </w:r>
          </w:p>
        </w:tc>
        <w:tc>
          <w:tcPr>
            <w:tcW w:w="632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77C95060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Introducción</w:t>
            </w:r>
            <w:r w:rsidRPr="00293A25">
              <w:rPr>
                <w:rFonts w:eastAsia="Arial"/>
                <w:spacing w:val="2"/>
                <w:sz w:val="18"/>
                <w:lang w:val="es-CO"/>
              </w:rPr>
              <w:t xml:space="preserve"> </w:t>
            </w:r>
            <w:r w:rsidRPr="00293A25">
              <w:rPr>
                <w:rFonts w:eastAsia="Arial"/>
                <w:sz w:val="18"/>
                <w:lang w:val="es-CO"/>
              </w:rPr>
              <w:t>N.T. y Sinópticos</w:t>
            </w:r>
            <w:r w:rsidRPr="00293A25">
              <w:rPr>
                <w:rFonts w:eastAsia="Arial"/>
                <w:spacing w:val="2"/>
                <w:sz w:val="18"/>
                <w:lang w:val="es-CO"/>
              </w:rPr>
              <w:t xml:space="preserve"> </w:t>
            </w:r>
            <w:r w:rsidRPr="00293A25">
              <w:rPr>
                <w:rFonts w:eastAsia="Arial"/>
                <w:sz w:val="18"/>
                <w:lang w:val="es-CO"/>
              </w:rPr>
              <w:t>I</w:t>
            </w:r>
          </w:p>
          <w:p w14:paraId="011D6AFE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(5)</w:t>
            </w:r>
          </w:p>
        </w:tc>
        <w:tc>
          <w:tcPr>
            <w:tcW w:w="655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609E3CE8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 xml:space="preserve">Sinópticos II y </w:t>
            </w:r>
            <w:proofErr w:type="spellStart"/>
            <w:r w:rsidRPr="00293A25">
              <w:rPr>
                <w:rFonts w:eastAsia="Arial"/>
                <w:sz w:val="18"/>
                <w:lang w:val="es-CO"/>
              </w:rPr>
              <w:t>Hc</w:t>
            </w:r>
            <w:proofErr w:type="spellEnd"/>
            <w:r w:rsidRPr="00293A25">
              <w:rPr>
                <w:rFonts w:eastAsia="Arial"/>
                <w:sz w:val="18"/>
                <w:lang w:val="es-CO"/>
              </w:rPr>
              <w:t>. (5)</w:t>
            </w:r>
          </w:p>
        </w:tc>
        <w:tc>
          <w:tcPr>
            <w:tcW w:w="631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319377AF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Paulinos I (3)</w:t>
            </w:r>
          </w:p>
        </w:tc>
        <w:tc>
          <w:tcPr>
            <w:tcW w:w="673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01634CFE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Paulinos</w:t>
            </w:r>
            <w:r w:rsidRPr="00293A25">
              <w:rPr>
                <w:rFonts w:eastAsia="Arial"/>
                <w:spacing w:val="2"/>
                <w:sz w:val="18"/>
                <w:lang w:val="es-CO"/>
              </w:rPr>
              <w:t xml:space="preserve"> </w:t>
            </w:r>
            <w:r w:rsidRPr="00293A25">
              <w:rPr>
                <w:rFonts w:eastAsia="Arial"/>
                <w:sz w:val="18"/>
                <w:lang w:val="es-CO"/>
              </w:rPr>
              <w:t>II (3)</w:t>
            </w:r>
          </w:p>
        </w:tc>
        <w:tc>
          <w:tcPr>
            <w:tcW w:w="531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598D6CA3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Juan</w:t>
            </w:r>
          </w:p>
          <w:p w14:paraId="218D842E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(4)</w:t>
            </w:r>
          </w:p>
        </w:tc>
        <w:tc>
          <w:tcPr>
            <w:tcW w:w="663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4D14AB48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Apocalipsis</w:t>
            </w:r>
            <w:r w:rsidRPr="00293A25">
              <w:rPr>
                <w:rFonts w:eastAsia="Arial"/>
                <w:spacing w:val="2"/>
                <w:sz w:val="18"/>
                <w:lang w:val="es-CO"/>
              </w:rPr>
              <w:t xml:space="preserve"> </w:t>
            </w:r>
            <w:r w:rsidRPr="00293A25">
              <w:rPr>
                <w:rFonts w:eastAsia="Arial"/>
                <w:sz w:val="18"/>
                <w:lang w:val="es-CO"/>
              </w:rPr>
              <w:t>y otros</w:t>
            </w:r>
          </w:p>
          <w:p w14:paraId="2CFBC971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(4)</w:t>
            </w:r>
          </w:p>
        </w:tc>
      </w:tr>
      <w:tr w:rsidR="00E0399E" w14:paraId="4865787F" w14:textId="77777777" w:rsidTr="003412CA">
        <w:trPr>
          <w:trHeight w:hRule="exact" w:val="662"/>
        </w:trPr>
        <w:tc>
          <w:tcPr>
            <w:tcW w:w="650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095F7CB0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>
              <w:rPr>
                <w:rFonts w:eastAsia="Arial"/>
                <w:sz w:val="18"/>
                <w:lang w:val="es-CO"/>
              </w:rPr>
              <w:t>Teología Fundamental</w:t>
            </w:r>
          </w:p>
          <w:p w14:paraId="2F3F3405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>
              <w:rPr>
                <w:rFonts w:eastAsia="Arial"/>
                <w:sz w:val="18"/>
                <w:lang w:val="es-CO"/>
              </w:rPr>
              <w:t>(3</w:t>
            </w:r>
            <w:r w:rsidRPr="00293A25">
              <w:rPr>
                <w:rFonts w:eastAsia="Arial"/>
                <w:sz w:val="18"/>
                <w:lang w:val="es-CO"/>
              </w:rPr>
              <w:t>)</w:t>
            </w:r>
          </w:p>
        </w:tc>
        <w:tc>
          <w:tcPr>
            <w:tcW w:w="565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26BB739E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Dios Uno</w:t>
            </w:r>
          </w:p>
          <w:p w14:paraId="004F3909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(4)</w:t>
            </w:r>
          </w:p>
        </w:tc>
        <w:tc>
          <w:tcPr>
            <w:tcW w:w="632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7A4BD06E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Cristolog</w:t>
            </w:r>
            <w:r w:rsidRPr="00293A25">
              <w:rPr>
                <w:rFonts w:eastAsia="Arial"/>
                <w:spacing w:val="-2"/>
                <w:sz w:val="18"/>
                <w:lang w:val="es-CO"/>
              </w:rPr>
              <w:t>í</w:t>
            </w:r>
            <w:r w:rsidRPr="00293A25">
              <w:rPr>
                <w:rFonts w:eastAsia="Arial"/>
                <w:sz w:val="18"/>
                <w:lang w:val="es-CO"/>
              </w:rPr>
              <w:t>a</w:t>
            </w:r>
          </w:p>
          <w:p w14:paraId="4987F4B6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(5)</w:t>
            </w:r>
          </w:p>
        </w:tc>
        <w:tc>
          <w:tcPr>
            <w:tcW w:w="655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7FC3CFCB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Eclesiolog</w:t>
            </w:r>
            <w:r w:rsidRPr="00293A25">
              <w:rPr>
                <w:rFonts w:eastAsia="Arial"/>
                <w:spacing w:val="-2"/>
                <w:sz w:val="18"/>
                <w:lang w:val="es-CO"/>
              </w:rPr>
              <w:t>í</w:t>
            </w:r>
            <w:r w:rsidRPr="00293A25">
              <w:rPr>
                <w:rFonts w:eastAsia="Arial"/>
                <w:sz w:val="18"/>
                <w:lang w:val="es-CO"/>
              </w:rPr>
              <w:t>a</w:t>
            </w:r>
          </w:p>
          <w:p w14:paraId="16078B3F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(4)</w:t>
            </w:r>
          </w:p>
        </w:tc>
        <w:tc>
          <w:tcPr>
            <w:tcW w:w="631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3A75A3F6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Sacra</w:t>
            </w:r>
            <w:r w:rsidRPr="00293A25">
              <w:rPr>
                <w:rFonts w:eastAsia="Arial"/>
                <w:spacing w:val="2"/>
                <w:sz w:val="18"/>
                <w:lang w:val="es-CO"/>
              </w:rPr>
              <w:t>m</w:t>
            </w:r>
            <w:r w:rsidRPr="00293A25">
              <w:rPr>
                <w:rFonts w:eastAsia="Arial"/>
                <w:sz w:val="18"/>
                <w:lang w:val="es-CO"/>
              </w:rPr>
              <w:t>entos I</w:t>
            </w:r>
          </w:p>
          <w:p w14:paraId="4E1FF76C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(3)</w:t>
            </w:r>
          </w:p>
        </w:tc>
        <w:tc>
          <w:tcPr>
            <w:tcW w:w="673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3B63C905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Sacr</w:t>
            </w:r>
            <w:r w:rsidRPr="00293A25">
              <w:rPr>
                <w:rFonts w:eastAsia="Arial"/>
                <w:spacing w:val="-2"/>
                <w:sz w:val="18"/>
                <w:lang w:val="es-CO"/>
              </w:rPr>
              <w:t>a</w:t>
            </w:r>
            <w:r w:rsidRPr="00293A25">
              <w:rPr>
                <w:rFonts w:eastAsia="Arial"/>
                <w:spacing w:val="2"/>
                <w:sz w:val="18"/>
                <w:lang w:val="es-CO"/>
              </w:rPr>
              <w:t>m</w:t>
            </w:r>
            <w:r w:rsidRPr="00293A25">
              <w:rPr>
                <w:rFonts w:eastAsia="Arial"/>
                <w:sz w:val="18"/>
                <w:lang w:val="es-CO"/>
              </w:rPr>
              <w:t>entos II</w:t>
            </w:r>
          </w:p>
          <w:p w14:paraId="7E239609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(3)</w:t>
            </w:r>
          </w:p>
        </w:tc>
        <w:tc>
          <w:tcPr>
            <w:tcW w:w="531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363FD394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proofErr w:type="spellStart"/>
            <w:r w:rsidRPr="00293A25">
              <w:rPr>
                <w:rFonts w:eastAsia="Arial"/>
                <w:sz w:val="18"/>
                <w:lang w:val="es-CO"/>
              </w:rPr>
              <w:t>Antr</w:t>
            </w:r>
            <w:proofErr w:type="spellEnd"/>
            <w:r w:rsidRPr="00293A25">
              <w:rPr>
                <w:rFonts w:eastAsia="Arial"/>
                <w:sz w:val="18"/>
                <w:lang w:val="es-CO"/>
              </w:rPr>
              <w:t>. Teológica.</w:t>
            </w:r>
          </w:p>
          <w:p w14:paraId="49A4956E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(5)</w:t>
            </w:r>
          </w:p>
        </w:tc>
        <w:tc>
          <w:tcPr>
            <w:tcW w:w="663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4A056D6F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b/>
                <w:sz w:val="18"/>
                <w:lang w:val="es-CO"/>
              </w:rPr>
              <w:t>Escatología</w:t>
            </w:r>
          </w:p>
          <w:p w14:paraId="4D44184F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b/>
                <w:sz w:val="18"/>
                <w:lang w:val="es-CO"/>
              </w:rPr>
              <w:t>(3)</w:t>
            </w:r>
          </w:p>
        </w:tc>
      </w:tr>
      <w:tr w:rsidR="00E0399E" w14:paraId="4529B3A8" w14:textId="77777777" w:rsidTr="003412CA">
        <w:trPr>
          <w:trHeight w:hRule="exact" w:val="664"/>
        </w:trPr>
        <w:tc>
          <w:tcPr>
            <w:tcW w:w="650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77CC8C41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 xml:space="preserve">Moral </w:t>
            </w:r>
            <w:proofErr w:type="spellStart"/>
            <w:r w:rsidRPr="00293A25">
              <w:rPr>
                <w:rFonts w:eastAsia="Arial"/>
                <w:sz w:val="18"/>
                <w:lang w:val="es-CO"/>
              </w:rPr>
              <w:t>Fund</w:t>
            </w:r>
            <w:r w:rsidRPr="00293A25">
              <w:rPr>
                <w:rFonts w:eastAsia="Arial"/>
                <w:spacing w:val="-2"/>
                <w:sz w:val="18"/>
                <w:lang w:val="es-CO"/>
              </w:rPr>
              <w:t>a</w:t>
            </w:r>
            <w:r w:rsidRPr="00293A25">
              <w:rPr>
                <w:rFonts w:eastAsia="Arial"/>
                <w:sz w:val="18"/>
                <w:lang w:val="es-CO"/>
              </w:rPr>
              <w:t>m</w:t>
            </w:r>
            <w:proofErr w:type="spellEnd"/>
            <w:r w:rsidRPr="00293A25">
              <w:rPr>
                <w:rFonts w:eastAsia="Arial"/>
                <w:spacing w:val="2"/>
                <w:sz w:val="18"/>
                <w:lang w:val="es-CO"/>
              </w:rPr>
              <w:t xml:space="preserve"> </w:t>
            </w:r>
            <w:r w:rsidRPr="00293A25">
              <w:rPr>
                <w:rFonts w:eastAsia="Arial"/>
                <w:sz w:val="18"/>
                <w:lang w:val="es-CO"/>
              </w:rPr>
              <w:t>I (3)</w:t>
            </w:r>
          </w:p>
        </w:tc>
        <w:tc>
          <w:tcPr>
            <w:tcW w:w="565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7D2D9DEF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 xml:space="preserve">Moral </w:t>
            </w:r>
            <w:proofErr w:type="spellStart"/>
            <w:r w:rsidRPr="00293A25">
              <w:rPr>
                <w:rFonts w:eastAsia="Arial"/>
                <w:sz w:val="18"/>
                <w:lang w:val="es-CO"/>
              </w:rPr>
              <w:t>Fund</w:t>
            </w:r>
            <w:proofErr w:type="spellEnd"/>
            <w:r w:rsidRPr="00293A25">
              <w:rPr>
                <w:rFonts w:eastAsia="Arial"/>
                <w:sz w:val="18"/>
                <w:lang w:val="es-CO"/>
              </w:rPr>
              <w:t>.</w:t>
            </w:r>
            <w:r w:rsidRPr="00293A25">
              <w:rPr>
                <w:rFonts w:eastAsia="Arial"/>
                <w:spacing w:val="2"/>
                <w:sz w:val="18"/>
                <w:lang w:val="es-CO"/>
              </w:rPr>
              <w:t xml:space="preserve"> </w:t>
            </w:r>
            <w:r w:rsidRPr="00293A25">
              <w:rPr>
                <w:rFonts w:eastAsia="Arial"/>
                <w:sz w:val="18"/>
                <w:lang w:val="es-CO"/>
              </w:rPr>
              <w:t>II (3)</w:t>
            </w:r>
          </w:p>
        </w:tc>
        <w:tc>
          <w:tcPr>
            <w:tcW w:w="632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5A10D1A2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Virtudes</w:t>
            </w:r>
          </w:p>
          <w:p w14:paraId="52471EC6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(4)</w:t>
            </w:r>
          </w:p>
        </w:tc>
        <w:tc>
          <w:tcPr>
            <w:tcW w:w="655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0D74737D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Bioética</w:t>
            </w:r>
          </w:p>
          <w:p w14:paraId="477F48EB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(4)</w:t>
            </w:r>
          </w:p>
        </w:tc>
        <w:tc>
          <w:tcPr>
            <w:tcW w:w="631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791D3649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Moral Sexual</w:t>
            </w:r>
          </w:p>
          <w:p w14:paraId="70B88355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(4)</w:t>
            </w:r>
          </w:p>
        </w:tc>
        <w:tc>
          <w:tcPr>
            <w:tcW w:w="673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7193349C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Moral Social</w:t>
            </w:r>
          </w:p>
          <w:p w14:paraId="375631B2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(4)</w:t>
            </w:r>
          </w:p>
        </w:tc>
        <w:tc>
          <w:tcPr>
            <w:tcW w:w="531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00BD383C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proofErr w:type="spellStart"/>
            <w:r w:rsidRPr="00293A25">
              <w:rPr>
                <w:rFonts w:eastAsia="Arial"/>
                <w:sz w:val="18"/>
                <w:lang w:val="es-CO"/>
              </w:rPr>
              <w:t>Se</w:t>
            </w:r>
            <w:r w:rsidRPr="00293A25">
              <w:rPr>
                <w:rFonts w:eastAsia="Arial"/>
                <w:spacing w:val="2"/>
                <w:sz w:val="18"/>
                <w:lang w:val="es-CO"/>
              </w:rPr>
              <w:t>m</w:t>
            </w:r>
            <w:proofErr w:type="spellEnd"/>
            <w:r w:rsidRPr="00293A25">
              <w:rPr>
                <w:rFonts w:eastAsia="Arial"/>
                <w:sz w:val="18"/>
                <w:lang w:val="es-CO"/>
              </w:rPr>
              <w:t>. Co</w:t>
            </w:r>
            <w:r w:rsidRPr="00293A25">
              <w:rPr>
                <w:rFonts w:eastAsia="Arial"/>
                <w:spacing w:val="-2"/>
                <w:sz w:val="18"/>
                <w:lang w:val="es-CO"/>
              </w:rPr>
              <w:t>n</w:t>
            </w:r>
            <w:r w:rsidRPr="00293A25">
              <w:rPr>
                <w:rFonts w:eastAsia="Arial"/>
                <w:spacing w:val="2"/>
                <w:sz w:val="18"/>
                <w:lang w:val="es-CO"/>
              </w:rPr>
              <w:t>f</w:t>
            </w:r>
            <w:r w:rsidRPr="00293A25">
              <w:rPr>
                <w:rFonts w:eastAsia="Arial"/>
                <w:sz w:val="18"/>
                <w:lang w:val="es-CO"/>
              </w:rPr>
              <w:t>esión</w:t>
            </w:r>
          </w:p>
          <w:p w14:paraId="7622FC9B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(2)</w:t>
            </w:r>
          </w:p>
        </w:tc>
        <w:tc>
          <w:tcPr>
            <w:tcW w:w="663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3741C9F6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b/>
                <w:sz w:val="18"/>
                <w:lang w:val="es-CO"/>
              </w:rPr>
              <w:t>Síntesis</w:t>
            </w:r>
            <w:r w:rsidRPr="00293A25">
              <w:rPr>
                <w:rFonts w:eastAsia="Arial"/>
                <w:b/>
                <w:spacing w:val="2"/>
                <w:sz w:val="18"/>
                <w:lang w:val="es-CO"/>
              </w:rPr>
              <w:t xml:space="preserve"> </w:t>
            </w:r>
            <w:r w:rsidRPr="00293A25">
              <w:rPr>
                <w:rFonts w:eastAsia="Arial"/>
                <w:b/>
                <w:spacing w:val="-2"/>
                <w:sz w:val="18"/>
                <w:lang w:val="es-CO"/>
              </w:rPr>
              <w:t>T</w:t>
            </w:r>
            <w:r w:rsidRPr="00293A25">
              <w:rPr>
                <w:rFonts w:eastAsia="Arial"/>
                <w:b/>
                <w:sz w:val="18"/>
                <w:lang w:val="es-CO"/>
              </w:rPr>
              <w:t>eología</w:t>
            </w:r>
          </w:p>
          <w:p w14:paraId="71EDA6ED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b/>
                <w:sz w:val="18"/>
                <w:lang w:val="es-CO"/>
              </w:rPr>
              <w:t xml:space="preserve">(3) </w:t>
            </w:r>
          </w:p>
        </w:tc>
      </w:tr>
      <w:tr w:rsidR="00E0399E" w14:paraId="0C550772" w14:textId="77777777" w:rsidTr="003412CA">
        <w:trPr>
          <w:trHeight w:hRule="exact" w:val="662"/>
        </w:trPr>
        <w:tc>
          <w:tcPr>
            <w:tcW w:w="650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6BDDFAB0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 xml:space="preserve">Liturgia </w:t>
            </w:r>
            <w:proofErr w:type="spellStart"/>
            <w:r w:rsidRPr="00293A25">
              <w:rPr>
                <w:rFonts w:eastAsia="Arial"/>
                <w:sz w:val="18"/>
                <w:lang w:val="es-CO"/>
              </w:rPr>
              <w:t>Fund</w:t>
            </w:r>
            <w:proofErr w:type="spellEnd"/>
            <w:r w:rsidRPr="00293A25">
              <w:rPr>
                <w:rFonts w:eastAsia="Arial"/>
                <w:sz w:val="18"/>
                <w:lang w:val="es-CO"/>
              </w:rPr>
              <w:t>. I  y</w:t>
            </w:r>
          </w:p>
          <w:p w14:paraId="3DE716CB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II (3)</w:t>
            </w:r>
          </w:p>
        </w:tc>
        <w:tc>
          <w:tcPr>
            <w:tcW w:w="565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6562301A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Litur</w:t>
            </w:r>
            <w:r>
              <w:rPr>
                <w:rFonts w:eastAsia="Arial"/>
                <w:sz w:val="18"/>
                <w:lang w:val="es-CO"/>
              </w:rPr>
              <w:t>gia</w:t>
            </w:r>
            <w:r w:rsidRPr="00293A25">
              <w:rPr>
                <w:rFonts w:eastAsia="Arial"/>
                <w:sz w:val="18"/>
                <w:lang w:val="es-CO"/>
              </w:rPr>
              <w:t xml:space="preserve"> Te</w:t>
            </w:r>
            <w:r w:rsidRPr="00293A25">
              <w:rPr>
                <w:rFonts w:eastAsia="Arial"/>
                <w:spacing w:val="2"/>
                <w:sz w:val="18"/>
                <w:lang w:val="es-CO"/>
              </w:rPr>
              <w:t>m</w:t>
            </w:r>
            <w:r w:rsidRPr="00293A25">
              <w:rPr>
                <w:rFonts w:eastAsia="Arial"/>
                <w:sz w:val="18"/>
                <w:lang w:val="es-CO"/>
              </w:rPr>
              <w:t>poral</w:t>
            </w:r>
          </w:p>
          <w:p w14:paraId="02DC44CB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(4)</w:t>
            </w:r>
          </w:p>
        </w:tc>
        <w:tc>
          <w:tcPr>
            <w:tcW w:w="632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5747D013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Liturgia</w:t>
            </w:r>
          </w:p>
          <w:p w14:paraId="790648CF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Sacr</w:t>
            </w:r>
            <w:r w:rsidRPr="00293A25">
              <w:rPr>
                <w:rFonts w:eastAsia="Arial"/>
                <w:spacing w:val="-2"/>
                <w:sz w:val="18"/>
                <w:lang w:val="es-CO"/>
              </w:rPr>
              <w:t>a</w:t>
            </w:r>
            <w:r w:rsidRPr="00293A25">
              <w:rPr>
                <w:rFonts w:eastAsia="Arial"/>
                <w:spacing w:val="2"/>
                <w:sz w:val="18"/>
                <w:lang w:val="es-CO"/>
              </w:rPr>
              <w:t>m</w:t>
            </w:r>
            <w:r w:rsidRPr="00293A25">
              <w:rPr>
                <w:rFonts w:eastAsia="Arial"/>
                <w:sz w:val="18"/>
                <w:lang w:val="es-CO"/>
              </w:rPr>
              <w:t>ental (Inc.) (3)</w:t>
            </w:r>
          </w:p>
        </w:tc>
        <w:tc>
          <w:tcPr>
            <w:tcW w:w="655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0124313A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 xml:space="preserve">Hist. Iglesia </w:t>
            </w:r>
            <w:proofErr w:type="spellStart"/>
            <w:r w:rsidRPr="00293A25">
              <w:rPr>
                <w:rFonts w:eastAsia="Arial"/>
                <w:sz w:val="18"/>
                <w:lang w:val="es-CO"/>
              </w:rPr>
              <w:t>Med</w:t>
            </w:r>
            <w:proofErr w:type="spellEnd"/>
            <w:r w:rsidRPr="00293A25">
              <w:rPr>
                <w:rFonts w:eastAsia="Arial"/>
                <w:sz w:val="18"/>
                <w:lang w:val="es-CO"/>
              </w:rPr>
              <w:t>.</w:t>
            </w:r>
          </w:p>
          <w:p w14:paraId="648133A4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(2)</w:t>
            </w:r>
          </w:p>
        </w:tc>
        <w:tc>
          <w:tcPr>
            <w:tcW w:w="631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4BA715E9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proofErr w:type="spellStart"/>
            <w:r w:rsidRPr="00293A25">
              <w:rPr>
                <w:rFonts w:eastAsia="Arial"/>
                <w:sz w:val="18"/>
                <w:lang w:val="es-CO"/>
              </w:rPr>
              <w:t>Litur</w:t>
            </w:r>
            <w:proofErr w:type="spellEnd"/>
            <w:r w:rsidRPr="00293A25">
              <w:rPr>
                <w:rFonts w:eastAsia="Arial"/>
                <w:sz w:val="18"/>
                <w:lang w:val="es-CO"/>
              </w:rPr>
              <w:t xml:space="preserve"> (</w:t>
            </w:r>
            <w:proofErr w:type="spellStart"/>
            <w:r w:rsidRPr="00293A25">
              <w:rPr>
                <w:rFonts w:eastAsia="Arial"/>
                <w:sz w:val="18"/>
                <w:lang w:val="es-CO"/>
              </w:rPr>
              <w:t>ord</w:t>
            </w:r>
            <w:proofErr w:type="spellEnd"/>
            <w:r w:rsidRPr="00293A25">
              <w:rPr>
                <w:rFonts w:eastAsia="Arial"/>
                <w:sz w:val="18"/>
                <w:lang w:val="es-CO"/>
              </w:rPr>
              <w:t>.</w:t>
            </w:r>
            <w:r w:rsidRPr="00293A25">
              <w:rPr>
                <w:rFonts w:eastAsia="Arial"/>
                <w:spacing w:val="2"/>
                <w:sz w:val="18"/>
                <w:lang w:val="es-CO"/>
              </w:rPr>
              <w:t xml:space="preserve"> </w:t>
            </w:r>
            <w:r w:rsidRPr="00293A25">
              <w:rPr>
                <w:rFonts w:eastAsia="Arial"/>
                <w:sz w:val="18"/>
                <w:lang w:val="es-CO"/>
              </w:rPr>
              <w:t xml:space="preserve">y </w:t>
            </w:r>
            <w:proofErr w:type="spellStart"/>
            <w:r w:rsidRPr="00293A25">
              <w:rPr>
                <w:rFonts w:eastAsia="Arial"/>
                <w:sz w:val="18"/>
                <w:lang w:val="es-CO"/>
              </w:rPr>
              <w:t>mat.</w:t>
            </w:r>
            <w:proofErr w:type="spellEnd"/>
            <w:r w:rsidRPr="00293A25">
              <w:rPr>
                <w:rFonts w:eastAsia="Arial"/>
                <w:sz w:val="18"/>
                <w:lang w:val="es-CO"/>
              </w:rPr>
              <w:t>)</w:t>
            </w:r>
          </w:p>
          <w:p w14:paraId="64007032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(2)</w:t>
            </w:r>
          </w:p>
        </w:tc>
        <w:tc>
          <w:tcPr>
            <w:tcW w:w="673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7FDD2539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Hist. de la Iglesia</w:t>
            </w:r>
          </w:p>
          <w:p w14:paraId="61E9ED99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proofErr w:type="spellStart"/>
            <w:r w:rsidRPr="00293A25">
              <w:rPr>
                <w:rFonts w:eastAsia="Arial"/>
                <w:sz w:val="18"/>
                <w:lang w:val="es-CO"/>
              </w:rPr>
              <w:t>Cont</w:t>
            </w:r>
            <w:r w:rsidRPr="00293A25">
              <w:rPr>
                <w:rFonts w:eastAsia="Arial"/>
                <w:spacing w:val="-2"/>
                <w:sz w:val="18"/>
                <w:lang w:val="es-CO"/>
              </w:rPr>
              <w:t>e</w:t>
            </w:r>
            <w:r w:rsidRPr="00293A25">
              <w:rPr>
                <w:rFonts w:eastAsia="Arial"/>
                <w:spacing w:val="2"/>
                <w:sz w:val="18"/>
                <w:lang w:val="es-CO"/>
              </w:rPr>
              <w:t>m</w:t>
            </w:r>
            <w:proofErr w:type="spellEnd"/>
            <w:r w:rsidRPr="00293A25">
              <w:rPr>
                <w:rFonts w:eastAsia="Arial"/>
                <w:sz w:val="18"/>
                <w:lang w:val="es-CO"/>
              </w:rPr>
              <w:t>. (2)</w:t>
            </w:r>
          </w:p>
        </w:tc>
        <w:tc>
          <w:tcPr>
            <w:tcW w:w="531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664CE404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Liturgia</w:t>
            </w:r>
          </w:p>
          <w:p w14:paraId="2ED45AB3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Eucar</w:t>
            </w:r>
            <w:r w:rsidRPr="00293A25">
              <w:rPr>
                <w:rFonts w:eastAsia="Arial"/>
                <w:spacing w:val="-2"/>
                <w:sz w:val="18"/>
                <w:lang w:val="es-CO"/>
              </w:rPr>
              <w:t>í</w:t>
            </w:r>
            <w:r w:rsidRPr="00293A25">
              <w:rPr>
                <w:rFonts w:eastAsia="Arial"/>
                <w:sz w:val="18"/>
                <w:lang w:val="es-CO"/>
              </w:rPr>
              <w:t>stica</w:t>
            </w:r>
            <w:r w:rsidRPr="00293A25">
              <w:rPr>
                <w:rFonts w:eastAsia="Arial"/>
                <w:spacing w:val="2"/>
                <w:sz w:val="18"/>
                <w:lang w:val="es-CO"/>
              </w:rPr>
              <w:t xml:space="preserve"> </w:t>
            </w:r>
            <w:r w:rsidRPr="00293A25">
              <w:rPr>
                <w:rFonts w:eastAsia="Arial"/>
                <w:sz w:val="18"/>
                <w:lang w:val="es-CO"/>
              </w:rPr>
              <w:t>I (2)</w:t>
            </w:r>
          </w:p>
        </w:tc>
        <w:tc>
          <w:tcPr>
            <w:tcW w:w="663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23A8586D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b/>
                <w:spacing w:val="-2"/>
                <w:sz w:val="18"/>
                <w:lang w:val="es-CO"/>
              </w:rPr>
              <w:t>T</w:t>
            </w:r>
            <w:r w:rsidRPr="00293A25">
              <w:rPr>
                <w:rFonts w:eastAsia="Arial"/>
                <w:b/>
                <w:sz w:val="18"/>
                <w:lang w:val="es-CO"/>
              </w:rPr>
              <w:t>eología</w:t>
            </w:r>
            <w:r w:rsidRPr="00293A25">
              <w:rPr>
                <w:rFonts w:eastAsia="Arial"/>
                <w:b/>
                <w:spacing w:val="2"/>
                <w:sz w:val="18"/>
                <w:lang w:val="es-CO"/>
              </w:rPr>
              <w:t xml:space="preserve"> </w:t>
            </w:r>
            <w:r w:rsidRPr="00293A25">
              <w:rPr>
                <w:rFonts w:eastAsia="Arial"/>
                <w:b/>
                <w:sz w:val="18"/>
                <w:lang w:val="es-CO"/>
              </w:rPr>
              <w:t>Bíblica (2)</w:t>
            </w:r>
          </w:p>
        </w:tc>
      </w:tr>
      <w:tr w:rsidR="00E0399E" w14:paraId="2BFF7080" w14:textId="77777777" w:rsidTr="003412CA">
        <w:trPr>
          <w:trHeight w:hRule="exact" w:val="664"/>
        </w:trPr>
        <w:tc>
          <w:tcPr>
            <w:tcW w:w="650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350B5C95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proofErr w:type="spellStart"/>
            <w:r w:rsidRPr="00293A25">
              <w:rPr>
                <w:rFonts w:eastAsia="Arial"/>
                <w:sz w:val="18"/>
                <w:lang w:val="es-CO"/>
              </w:rPr>
              <w:t>Patristica</w:t>
            </w:r>
            <w:proofErr w:type="spellEnd"/>
            <w:r w:rsidRPr="00293A25">
              <w:rPr>
                <w:rFonts w:eastAsia="Arial"/>
                <w:sz w:val="18"/>
                <w:lang w:val="es-CO"/>
              </w:rPr>
              <w:t xml:space="preserve"> I (2)</w:t>
            </w:r>
          </w:p>
        </w:tc>
        <w:tc>
          <w:tcPr>
            <w:tcW w:w="565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0FEB9480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proofErr w:type="spellStart"/>
            <w:r w:rsidRPr="00293A25">
              <w:rPr>
                <w:rFonts w:eastAsia="Arial"/>
                <w:sz w:val="18"/>
                <w:lang w:val="es-CO"/>
              </w:rPr>
              <w:t>Patristica</w:t>
            </w:r>
            <w:proofErr w:type="spellEnd"/>
            <w:r w:rsidRPr="00293A25">
              <w:rPr>
                <w:rFonts w:eastAsia="Arial"/>
                <w:sz w:val="18"/>
                <w:lang w:val="es-CO"/>
              </w:rPr>
              <w:t xml:space="preserve"> II (2)</w:t>
            </w:r>
          </w:p>
        </w:tc>
        <w:tc>
          <w:tcPr>
            <w:tcW w:w="632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5BACBA34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Teo. Espiritual I (2)</w:t>
            </w:r>
          </w:p>
        </w:tc>
        <w:tc>
          <w:tcPr>
            <w:tcW w:w="655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0C705694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Hagiogr</w:t>
            </w:r>
            <w:r w:rsidRPr="00293A25">
              <w:rPr>
                <w:rFonts w:eastAsia="Arial"/>
                <w:spacing w:val="-2"/>
                <w:sz w:val="18"/>
                <w:lang w:val="es-CO"/>
              </w:rPr>
              <w:t>a</w:t>
            </w:r>
            <w:r w:rsidRPr="00293A25">
              <w:rPr>
                <w:rFonts w:eastAsia="Arial"/>
                <w:spacing w:val="2"/>
                <w:sz w:val="18"/>
                <w:lang w:val="es-CO"/>
              </w:rPr>
              <w:t>f</w:t>
            </w:r>
            <w:r w:rsidRPr="00293A25">
              <w:rPr>
                <w:rFonts w:eastAsia="Arial"/>
                <w:spacing w:val="-2"/>
                <w:sz w:val="18"/>
                <w:lang w:val="es-CO"/>
              </w:rPr>
              <w:t>í</w:t>
            </w:r>
            <w:r w:rsidRPr="00293A25">
              <w:rPr>
                <w:rFonts w:eastAsia="Arial"/>
                <w:sz w:val="18"/>
                <w:lang w:val="es-CO"/>
              </w:rPr>
              <w:t>a</w:t>
            </w:r>
          </w:p>
          <w:p w14:paraId="4CB61EA4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(2)</w:t>
            </w:r>
          </w:p>
        </w:tc>
        <w:tc>
          <w:tcPr>
            <w:tcW w:w="631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01C2603C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Teo. Espiritual</w:t>
            </w:r>
            <w:r w:rsidRPr="00293A25">
              <w:rPr>
                <w:rFonts w:eastAsia="Arial"/>
                <w:spacing w:val="2"/>
                <w:sz w:val="18"/>
                <w:lang w:val="es-CO"/>
              </w:rPr>
              <w:t xml:space="preserve"> </w:t>
            </w:r>
            <w:r w:rsidRPr="00293A25">
              <w:rPr>
                <w:rFonts w:eastAsia="Arial"/>
                <w:sz w:val="18"/>
                <w:lang w:val="es-CO"/>
              </w:rPr>
              <w:t>II (2)</w:t>
            </w:r>
          </w:p>
        </w:tc>
        <w:tc>
          <w:tcPr>
            <w:tcW w:w="673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18F28B6E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Teo. Espiritual III (2)</w:t>
            </w:r>
          </w:p>
        </w:tc>
        <w:tc>
          <w:tcPr>
            <w:tcW w:w="531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2BDBC631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Sacra</w:t>
            </w:r>
            <w:r w:rsidRPr="00293A25">
              <w:rPr>
                <w:rFonts w:eastAsia="Arial"/>
                <w:spacing w:val="2"/>
                <w:sz w:val="18"/>
                <w:lang w:val="es-CO"/>
              </w:rPr>
              <w:t>m</w:t>
            </w:r>
            <w:r w:rsidRPr="00293A25">
              <w:rPr>
                <w:rFonts w:eastAsia="Arial"/>
                <w:sz w:val="18"/>
                <w:lang w:val="es-CO"/>
              </w:rPr>
              <w:t>entos III (3)</w:t>
            </w:r>
          </w:p>
        </w:tc>
        <w:tc>
          <w:tcPr>
            <w:tcW w:w="663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294F1E5E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b/>
                <w:sz w:val="18"/>
                <w:lang w:val="es-CO"/>
              </w:rPr>
              <w:t>Lit. Eucarística</w:t>
            </w:r>
            <w:r w:rsidRPr="00293A25">
              <w:rPr>
                <w:rFonts w:eastAsia="Arial"/>
                <w:b/>
                <w:spacing w:val="2"/>
                <w:sz w:val="18"/>
                <w:lang w:val="es-CO"/>
              </w:rPr>
              <w:t xml:space="preserve"> </w:t>
            </w:r>
            <w:r w:rsidRPr="00293A25">
              <w:rPr>
                <w:rFonts w:eastAsia="Arial"/>
                <w:b/>
                <w:sz w:val="18"/>
                <w:lang w:val="es-CO"/>
              </w:rPr>
              <w:t>II.</w:t>
            </w:r>
          </w:p>
          <w:p w14:paraId="5B4CCA72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b/>
                <w:sz w:val="18"/>
                <w:lang w:val="es-CO"/>
              </w:rPr>
              <w:t>(3)</w:t>
            </w:r>
          </w:p>
        </w:tc>
      </w:tr>
      <w:tr w:rsidR="00E0399E" w14:paraId="1807B489" w14:textId="77777777" w:rsidTr="003412CA">
        <w:trPr>
          <w:trHeight w:hRule="exact" w:val="880"/>
        </w:trPr>
        <w:tc>
          <w:tcPr>
            <w:tcW w:w="650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018BA65C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Teolog</w:t>
            </w:r>
            <w:r w:rsidRPr="00293A25">
              <w:rPr>
                <w:rFonts w:eastAsia="Arial"/>
                <w:spacing w:val="-2"/>
                <w:sz w:val="18"/>
                <w:lang w:val="es-CO"/>
              </w:rPr>
              <w:t>í</w:t>
            </w:r>
            <w:r w:rsidRPr="00293A25">
              <w:rPr>
                <w:rFonts w:eastAsia="Arial"/>
                <w:sz w:val="18"/>
                <w:lang w:val="es-CO"/>
              </w:rPr>
              <w:t>a</w:t>
            </w:r>
            <w:r w:rsidRPr="00293A25">
              <w:rPr>
                <w:rFonts w:eastAsia="Arial"/>
                <w:spacing w:val="2"/>
                <w:sz w:val="18"/>
                <w:lang w:val="es-CO"/>
              </w:rPr>
              <w:t xml:space="preserve"> </w:t>
            </w:r>
            <w:r w:rsidRPr="00293A25">
              <w:rPr>
                <w:rFonts w:eastAsia="Arial"/>
                <w:sz w:val="18"/>
                <w:lang w:val="es-CO"/>
              </w:rPr>
              <w:t>Pastoral</w:t>
            </w:r>
          </w:p>
          <w:p w14:paraId="6579D250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>
              <w:rPr>
                <w:rFonts w:eastAsia="Arial"/>
                <w:sz w:val="18"/>
                <w:lang w:val="es-CO"/>
              </w:rPr>
              <w:t>I (2</w:t>
            </w:r>
            <w:r w:rsidRPr="00293A25">
              <w:rPr>
                <w:rFonts w:eastAsia="Arial"/>
                <w:sz w:val="18"/>
                <w:lang w:val="es-CO"/>
              </w:rPr>
              <w:t>)</w:t>
            </w:r>
          </w:p>
        </w:tc>
        <w:tc>
          <w:tcPr>
            <w:tcW w:w="565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0D863E6E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Teolog</w:t>
            </w:r>
            <w:r w:rsidRPr="00293A25">
              <w:rPr>
                <w:rFonts w:eastAsia="Arial"/>
                <w:spacing w:val="-2"/>
                <w:sz w:val="18"/>
                <w:lang w:val="es-CO"/>
              </w:rPr>
              <w:t>í</w:t>
            </w:r>
            <w:r w:rsidRPr="00293A25">
              <w:rPr>
                <w:rFonts w:eastAsia="Arial"/>
                <w:sz w:val="18"/>
                <w:lang w:val="es-CO"/>
              </w:rPr>
              <w:t>a</w:t>
            </w:r>
          </w:p>
          <w:p w14:paraId="7215A819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Pastoral</w:t>
            </w:r>
            <w:r w:rsidRPr="00293A25">
              <w:rPr>
                <w:rFonts w:eastAsia="Arial"/>
                <w:spacing w:val="2"/>
                <w:sz w:val="18"/>
                <w:lang w:val="es-CO"/>
              </w:rPr>
              <w:t xml:space="preserve"> </w:t>
            </w:r>
            <w:r w:rsidRPr="00293A25">
              <w:rPr>
                <w:rFonts w:eastAsia="Arial"/>
                <w:sz w:val="18"/>
                <w:lang w:val="es-CO"/>
              </w:rPr>
              <w:t>II (2)</w:t>
            </w:r>
          </w:p>
        </w:tc>
        <w:tc>
          <w:tcPr>
            <w:tcW w:w="632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43DEB261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Pastoral Social</w:t>
            </w:r>
          </w:p>
          <w:p w14:paraId="516E1146" w14:textId="77777777" w:rsidR="00E0399E" w:rsidRPr="00293A25" w:rsidRDefault="00E0399E" w:rsidP="003412CA">
            <w:pPr>
              <w:rPr>
                <w:sz w:val="18"/>
                <w:lang w:val="es-CO"/>
              </w:rPr>
            </w:pPr>
          </w:p>
          <w:p w14:paraId="069982B3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(2)</w:t>
            </w:r>
          </w:p>
        </w:tc>
        <w:tc>
          <w:tcPr>
            <w:tcW w:w="655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4A37BF74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Teolog</w:t>
            </w:r>
            <w:r w:rsidRPr="00293A25">
              <w:rPr>
                <w:rFonts w:eastAsia="Arial"/>
                <w:spacing w:val="-2"/>
                <w:sz w:val="18"/>
                <w:lang w:val="es-CO"/>
              </w:rPr>
              <w:t>í</w:t>
            </w:r>
            <w:r w:rsidRPr="00293A25">
              <w:rPr>
                <w:rFonts w:eastAsia="Arial"/>
                <w:sz w:val="18"/>
                <w:lang w:val="es-CO"/>
              </w:rPr>
              <w:t>a</w:t>
            </w:r>
            <w:r w:rsidRPr="00293A25">
              <w:rPr>
                <w:rFonts w:eastAsia="Arial"/>
                <w:spacing w:val="2"/>
                <w:sz w:val="18"/>
                <w:lang w:val="es-CO"/>
              </w:rPr>
              <w:t xml:space="preserve"> </w:t>
            </w:r>
            <w:r w:rsidRPr="00293A25">
              <w:rPr>
                <w:rFonts w:eastAsia="Arial"/>
                <w:sz w:val="18"/>
                <w:lang w:val="es-CO"/>
              </w:rPr>
              <w:t>Pastoral</w:t>
            </w:r>
          </w:p>
          <w:p w14:paraId="57B8A858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III (3)</w:t>
            </w:r>
          </w:p>
        </w:tc>
        <w:tc>
          <w:tcPr>
            <w:tcW w:w="631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621F24B0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proofErr w:type="spellStart"/>
            <w:r w:rsidRPr="00293A25">
              <w:rPr>
                <w:rFonts w:eastAsia="Arial"/>
                <w:sz w:val="18"/>
                <w:lang w:val="es-CO"/>
              </w:rPr>
              <w:t>Past</w:t>
            </w:r>
            <w:proofErr w:type="spellEnd"/>
            <w:r w:rsidRPr="00293A25">
              <w:rPr>
                <w:rFonts w:eastAsia="Arial"/>
                <w:sz w:val="18"/>
                <w:lang w:val="es-CO"/>
              </w:rPr>
              <w:t>. Fa</w:t>
            </w:r>
            <w:r w:rsidRPr="00293A25">
              <w:rPr>
                <w:rFonts w:eastAsia="Arial"/>
                <w:spacing w:val="2"/>
                <w:sz w:val="18"/>
                <w:lang w:val="es-CO"/>
              </w:rPr>
              <w:t>m</w:t>
            </w:r>
            <w:r w:rsidRPr="00293A25">
              <w:rPr>
                <w:rFonts w:eastAsia="Arial"/>
                <w:sz w:val="18"/>
                <w:lang w:val="es-CO"/>
              </w:rPr>
              <w:t>. y</w:t>
            </w:r>
          </w:p>
          <w:p w14:paraId="5FCF6348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Ministerial</w:t>
            </w:r>
          </w:p>
          <w:p w14:paraId="322097D9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(2)</w:t>
            </w:r>
          </w:p>
        </w:tc>
        <w:tc>
          <w:tcPr>
            <w:tcW w:w="673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276E3FBE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Teo. Predicación</w:t>
            </w:r>
          </w:p>
          <w:p w14:paraId="4B9022AE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(2)</w:t>
            </w:r>
          </w:p>
        </w:tc>
        <w:tc>
          <w:tcPr>
            <w:tcW w:w="531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738F5210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Derecho</w:t>
            </w:r>
          </w:p>
          <w:p w14:paraId="5C4C1C62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Canónico</w:t>
            </w:r>
            <w:r w:rsidRPr="00293A25">
              <w:rPr>
                <w:rFonts w:eastAsia="Arial"/>
                <w:spacing w:val="2"/>
                <w:sz w:val="18"/>
                <w:lang w:val="es-CO"/>
              </w:rPr>
              <w:t xml:space="preserve"> </w:t>
            </w:r>
            <w:r w:rsidRPr="00293A25">
              <w:rPr>
                <w:rFonts w:eastAsia="Arial"/>
                <w:sz w:val="18"/>
                <w:lang w:val="es-CO"/>
              </w:rPr>
              <w:t>II (3)</w:t>
            </w:r>
          </w:p>
        </w:tc>
        <w:tc>
          <w:tcPr>
            <w:tcW w:w="663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6EE9BD15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b/>
                <w:spacing w:val="-2"/>
                <w:sz w:val="18"/>
                <w:lang w:val="es-CO"/>
              </w:rPr>
              <w:t>T</w:t>
            </w:r>
            <w:r w:rsidRPr="00293A25">
              <w:rPr>
                <w:rFonts w:eastAsia="Arial"/>
                <w:b/>
                <w:sz w:val="18"/>
                <w:lang w:val="es-CO"/>
              </w:rPr>
              <w:t>eo.</w:t>
            </w:r>
            <w:r w:rsidRPr="00293A25">
              <w:rPr>
                <w:rFonts w:eastAsia="Arial"/>
                <w:b/>
                <w:spacing w:val="2"/>
                <w:sz w:val="18"/>
                <w:lang w:val="es-CO"/>
              </w:rPr>
              <w:t xml:space="preserve"> </w:t>
            </w:r>
            <w:r w:rsidRPr="00293A25">
              <w:rPr>
                <w:rFonts w:eastAsia="Arial"/>
                <w:b/>
                <w:sz w:val="18"/>
                <w:lang w:val="es-CO"/>
              </w:rPr>
              <w:t>Esp. D.E. (2)</w:t>
            </w:r>
          </w:p>
        </w:tc>
      </w:tr>
      <w:tr w:rsidR="00E0399E" w14:paraId="315A3827" w14:textId="77777777" w:rsidTr="003412CA">
        <w:trPr>
          <w:trHeight w:hRule="exact" w:val="880"/>
        </w:trPr>
        <w:tc>
          <w:tcPr>
            <w:tcW w:w="650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7AA5A071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Taller Año</w:t>
            </w:r>
          </w:p>
          <w:p w14:paraId="3F09037D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Pastoral</w:t>
            </w:r>
          </w:p>
          <w:p w14:paraId="57D7B6BD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(2)</w:t>
            </w:r>
          </w:p>
        </w:tc>
        <w:tc>
          <w:tcPr>
            <w:tcW w:w="565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098A52D2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Taller año</w:t>
            </w:r>
          </w:p>
          <w:p w14:paraId="1A97F3D2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pastoral</w:t>
            </w:r>
          </w:p>
          <w:p w14:paraId="5271753D" w14:textId="77777777" w:rsidR="00E0399E" w:rsidRPr="00293A25" w:rsidRDefault="00E0399E" w:rsidP="003412CA">
            <w:pPr>
              <w:rPr>
                <w:sz w:val="18"/>
                <w:lang w:val="es-CO"/>
              </w:rPr>
            </w:pPr>
          </w:p>
          <w:p w14:paraId="65AB769B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position w:val="-1"/>
                <w:sz w:val="18"/>
                <w:lang w:val="es-CO"/>
              </w:rPr>
              <w:t>(2)</w:t>
            </w:r>
          </w:p>
        </w:tc>
        <w:tc>
          <w:tcPr>
            <w:tcW w:w="632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7DF20327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proofErr w:type="spellStart"/>
            <w:r w:rsidRPr="00293A25">
              <w:rPr>
                <w:rFonts w:eastAsia="Arial"/>
                <w:sz w:val="18"/>
                <w:lang w:val="es-CO"/>
              </w:rPr>
              <w:t>Hist.Igle.Antigua</w:t>
            </w:r>
            <w:proofErr w:type="spellEnd"/>
          </w:p>
          <w:p w14:paraId="486FF01F" w14:textId="77777777" w:rsidR="00E0399E" w:rsidRPr="00293A25" w:rsidRDefault="00E0399E" w:rsidP="003412CA">
            <w:pPr>
              <w:rPr>
                <w:sz w:val="18"/>
                <w:lang w:val="es-CO"/>
              </w:rPr>
            </w:pPr>
          </w:p>
          <w:p w14:paraId="095B9FF8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(2)</w:t>
            </w:r>
          </w:p>
        </w:tc>
        <w:tc>
          <w:tcPr>
            <w:tcW w:w="655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1B14A43E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Mariolog</w:t>
            </w:r>
            <w:r w:rsidRPr="00293A25">
              <w:rPr>
                <w:rFonts w:eastAsia="Arial"/>
                <w:spacing w:val="-2"/>
                <w:sz w:val="18"/>
                <w:lang w:val="es-CO"/>
              </w:rPr>
              <w:t>í</w:t>
            </w:r>
            <w:r w:rsidRPr="00293A25">
              <w:rPr>
                <w:rFonts w:eastAsia="Arial"/>
                <w:sz w:val="18"/>
                <w:lang w:val="es-CO"/>
              </w:rPr>
              <w:t>a</w:t>
            </w:r>
          </w:p>
          <w:p w14:paraId="01EDAC61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(2)</w:t>
            </w:r>
          </w:p>
        </w:tc>
        <w:tc>
          <w:tcPr>
            <w:tcW w:w="631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15FAAE27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Hist. Iglesia</w:t>
            </w:r>
          </w:p>
          <w:p w14:paraId="4CF7C864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Moderna</w:t>
            </w:r>
            <w:r>
              <w:rPr>
                <w:rFonts w:eastAsia="Arial"/>
                <w:sz w:val="18"/>
                <w:lang w:val="es-CO"/>
              </w:rPr>
              <w:t>-Ejes contextuales</w:t>
            </w:r>
          </w:p>
          <w:p w14:paraId="58CF73FA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(2)</w:t>
            </w:r>
          </w:p>
        </w:tc>
        <w:tc>
          <w:tcPr>
            <w:tcW w:w="673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29A11AE2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 xml:space="preserve">Derecho </w:t>
            </w:r>
            <w:proofErr w:type="spellStart"/>
            <w:r w:rsidRPr="00293A25">
              <w:rPr>
                <w:rFonts w:eastAsia="Arial"/>
                <w:sz w:val="18"/>
                <w:lang w:val="es-CO"/>
              </w:rPr>
              <w:t>Canón</w:t>
            </w:r>
            <w:proofErr w:type="spellEnd"/>
            <w:r w:rsidRPr="00293A25">
              <w:rPr>
                <w:rFonts w:eastAsia="Arial"/>
                <w:sz w:val="18"/>
                <w:lang w:val="es-CO"/>
              </w:rPr>
              <w:t xml:space="preserve"> I</w:t>
            </w:r>
          </w:p>
          <w:p w14:paraId="24911A82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(3)</w:t>
            </w:r>
          </w:p>
        </w:tc>
        <w:tc>
          <w:tcPr>
            <w:tcW w:w="531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6DB2AEDC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b/>
                <w:spacing w:val="-2"/>
                <w:sz w:val="18"/>
                <w:lang w:val="es-CO"/>
              </w:rPr>
              <w:t>A</w:t>
            </w:r>
            <w:r w:rsidRPr="00293A25">
              <w:rPr>
                <w:rFonts w:eastAsia="Arial"/>
                <w:b/>
                <w:sz w:val="18"/>
                <w:lang w:val="es-CO"/>
              </w:rPr>
              <w:t>dmón.</w:t>
            </w:r>
            <w:r w:rsidRPr="00293A25">
              <w:rPr>
                <w:rFonts w:eastAsia="Arial"/>
                <w:b/>
                <w:spacing w:val="2"/>
                <w:sz w:val="18"/>
                <w:lang w:val="es-CO"/>
              </w:rPr>
              <w:t xml:space="preserve"> </w:t>
            </w:r>
            <w:r w:rsidRPr="00293A25">
              <w:rPr>
                <w:rFonts w:eastAsia="Arial"/>
                <w:b/>
                <w:sz w:val="18"/>
                <w:lang w:val="es-CO"/>
              </w:rPr>
              <w:t>Parroquial</w:t>
            </w:r>
          </w:p>
          <w:p w14:paraId="7AEB329E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b/>
                <w:sz w:val="18"/>
                <w:lang w:val="es-CO"/>
              </w:rPr>
              <w:t>(2)</w:t>
            </w:r>
          </w:p>
        </w:tc>
        <w:tc>
          <w:tcPr>
            <w:tcW w:w="663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2C01CB9D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b/>
                <w:sz w:val="18"/>
                <w:lang w:val="es-CO"/>
              </w:rPr>
              <w:t>Derecho</w:t>
            </w:r>
            <w:r w:rsidRPr="00293A25">
              <w:rPr>
                <w:rFonts w:eastAsia="Arial"/>
                <w:b/>
                <w:spacing w:val="2"/>
                <w:sz w:val="18"/>
                <w:lang w:val="es-CO"/>
              </w:rPr>
              <w:t xml:space="preserve"> </w:t>
            </w:r>
            <w:r w:rsidRPr="00293A25">
              <w:rPr>
                <w:rFonts w:eastAsia="Arial"/>
                <w:b/>
                <w:sz w:val="18"/>
                <w:lang w:val="es-CO"/>
              </w:rPr>
              <w:t>Canon III</w:t>
            </w:r>
          </w:p>
          <w:p w14:paraId="5BED1562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b/>
                <w:sz w:val="18"/>
                <w:lang w:val="es-CO"/>
              </w:rPr>
              <w:t>(3)</w:t>
            </w:r>
          </w:p>
        </w:tc>
      </w:tr>
      <w:tr w:rsidR="00E0399E" w:rsidRPr="00A46D6F" w14:paraId="3119A01E" w14:textId="77777777" w:rsidTr="003412CA">
        <w:trPr>
          <w:trHeight w:hRule="exact" w:val="662"/>
        </w:trPr>
        <w:tc>
          <w:tcPr>
            <w:tcW w:w="650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6D290B0E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 xml:space="preserve">Revelación y </w:t>
            </w:r>
            <w:r w:rsidRPr="00293A25">
              <w:rPr>
                <w:rFonts w:eastAsia="Arial"/>
                <w:spacing w:val="2"/>
                <w:sz w:val="18"/>
                <w:lang w:val="es-CO"/>
              </w:rPr>
              <w:t>f</w:t>
            </w:r>
            <w:r w:rsidRPr="00293A25">
              <w:rPr>
                <w:rFonts w:eastAsia="Arial"/>
                <w:sz w:val="18"/>
                <w:lang w:val="es-CO"/>
              </w:rPr>
              <w:t>e</w:t>
            </w:r>
          </w:p>
          <w:p w14:paraId="5A99FE96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(</w:t>
            </w:r>
            <w:r>
              <w:rPr>
                <w:rFonts w:eastAsia="Arial"/>
                <w:sz w:val="18"/>
                <w:lang w:val="es-CO"/>
              </w:rPr>
              <w:t>2</w:t>
            </w:r>
            <w:r w:rsidRPr="00293A25">
              <w:rPr>
                <w:rFonts w:eastAsia="Arial"/>
                <w:sz w:val="18"/>
                <w:lang w:val="es-CO"/>
              </w:rPr>
              <w:t>)</w:t>
            </w:r>
          </w:p>
        </w:tc>
        <w:tc>
          <w:tcPr>
            <w:tcW w:w="565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60C8ACE9" w14:textId="77777777" w:rsidR="00E0399E" w:rsidRPr="00293A25" w:rsidRDefault="00E0399E" w:rsidP="003412CA">
            <w:pPr>
              <w:rPr>
                <w:sz w:val="18"/>
                <w:lang w:val="es-CO"/>
              </w:rPr>
            </w:pPr>
          </w:p>
        </w:tc>
        <w:tc>
          <w:tcPr>
            <w:tcW w:w="632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0D9E607B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proofErr w:type="spellStart"/>
            <w:r w:rsidRPr="00293A25">
              <w:rPr>
                <w:rFonts w:eastAsia="Arial"/>
                <w:sz w:val="18"/>
                <w:lang w:val="es-CO"/>
              </w:rPr>
              <w:t>S</w:t>
            </w:r>
            <w:r w:rsidRPr="00293A25">
              <w:rPr>
                <w:rFonts w:eastAsia="Arial"/>
                <w:spacing w:val="-2"/>
                <w:sz w:val="18"/>
                <w:lang w:val="es-CO"/>
              </w:rPr>
              <w:t>e</w:t>
            </w:r>
            <w:r w:rsidRPr="00293A25">
              <w:rPr>
                <w:rFonts w:eastAsia="Arial"/>
                <w:spacing w:val="2"/>
                <w:sz w:val="18"/>
                <w:lang w:val="es-CO"/>
              </w:rPr>
              <w:t>m</w:t>
            </w:r>
            <w:proofErr w:type="spellEnd"/>
            <w:r w:rsidRPr="00293A25">
              <w:rPr>
                <w:rFonts w:eastAsia="Arial"/>
                <w:sz w:val="18"/>
                <w:lang w:val="es-CO"/>
              </w:rPr>
              <w:t>. Texto Sinop.</w:t>
            </w:r>
          </w:p>
          <w:p w14:paraId="0FE80F80" w14:textId="77777777" w:rsidR="00E0399E" w:rsidRPr="00293A25" w:rsidRDefault="00E0399E" w:rsidP="003412CA">
            <w:pPr>
              <w:rPr>
                <w:sz w:val="18"/>
                <w:lang w:val="es-CO"/>
              </w:rPr>
            </w:pPr>
          </w:p>
          <w:p w14:paraId="54A7598C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position w:val="-1"/>
                <w:sz w:val="18"/>
                <w:lang w:val="es-CO"/>
              </w:rPr>
              <w:t>(2)</w:t>
            </w:r>
          </w:p>
        </w:tc>
        <w:tc>
          <w:tcPr>
            <w:tcW w:w="655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3323249B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Lit. Penitencia y</w:t>
            </w:r>
          </w:p>
          <w:p w14:paraId="6640127E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Unción</w:t>
            </w:r>
          </w:p>
          <w:p w14:paraId="431250DA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(2)</w:t>
            </w:r>
          </w:p>
        </w:tc>
        <w:tc>
          <w:tcPr>
            <w:tcW w:w="631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30B4964F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Introducción</w:t>
            </w:r>
            <w:r w:rsidRPr="00293A25">
              <w:rPr>
                <w:rFonts w:eastAsia="Arial"/>
                <w:spacing w:val="2"/>
                <w:sz w:val="18"/>
                <w:lang w:val="es-CO"/>
              </w:rPr>
              <w:t xml:space="preserve"> </w:t>
            </w:r>
            <w:r w:rsidRPr="00293A25">
              <w:rPr>
                <w:rFonts w:eastAsia="Arial"/>
                <w:sz w:val="18"/>
                <w:lang w:val="es-CO"/>
              </w:rPr>
              <w:t>al</w:t>
            </w:r>
          </w:p>
          <w:p w14:paraId="1AF729BF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Derecho</w:t>
            </w:r>
          </w:p>
          <w:p w14:paraId="17093E16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(3)</w:t>
            </w:r>
          </w:p>
        </w:tc>
        <w:tc>
          <w:tcPr>
            <w:tcW w:w="673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589F8039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proofErr w:type="spellStart"/>
            <w:r w:rsidRPr="00293A25">
              <w:rPr>
                <w:rFonts w:eastAsia="Arial"/>
                <w:sz w:val="18"/>
                <w:lang w:val="es-CO"/>
              </w:rPr>
              <w:t>S</w:t>
            </w:r>
            <w:r w:rsidRPr="00293A25">
              <w:rPr>
                <w:rFonts w:eastAsia="Arial"/>
                <w:spacing w:val="-2"/>
                <w:sz w:val="18"/>
                <w:lang w:val="es-CO"/>
              </w:rPr>
              <w:t>e</w:t>
            </w:r>
            <w:r w:rsidRPr="00293A25">
              <w:rPr>
                <w:rFonts w:eastAsia="Arial"/>
                <w:spacing w:val="2"/>
                <w:sz w:val="18"/>
                <w:lang w:val="es-CO"/>
              </w:rPr>
              <w:t>m</w:t>
            </w:r>
            <w:proofErr w:type="spellEnd"/>
            <w:r w:rsidRPr="00293A25">
              <w:rPr>
                <w:rFonts w:eastAsia="Arial"/>
                <w:sz w:val="18"/>
                <w:lang w:val="es-CO"/>
              </w:rPr>
              <w:t>. Homilética</w:t>
            </w:r>
          </w:p>
          <w:p w14:paraId="7A06E751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(2)</w:t>
            </w:r>
          </w:p>
        </w:tc>
        <w:tc>
          <w:tcPr>
            <w:tcW w:w="531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75E4FBBE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S</w:t>
            </w:r>
            <w:r w:rsidRPr="00293A25">
              <w:rPr>
                <w:rFonts w:eastAsia="Arial"/>
                <w:spacing w:val="-2"/>
                <w:sz w:val="18"/>
                <w:lang w:val="es-CO"/>
              </w:rPr>
              <w:t>í</w:t>
            </w:r>
            <w:r w:rsidRPr="00293A25">
              <w:rPr>
                <w:rFonts w:eastAsia="Arial"/>
                <w:sz w:val="18"/>
                <w:lang w:val="es-CO"/>
              </w:rPr>
              <w:t>ntesis</w:t>
            </w:r>
            <w:r w:rsidRPr="00293A25">
              <w:rPr>
                <w:rFonts w:eastAsia="Arial"/>
                <w:spacing w:val="2"/>
                <w:sz w:val="18"/>
                <w:lang w:val="es-CO"/>
              </w:rPr>
              <w:t xml:space="preserve"> </w:t>
            </w:r>
            <w:r w:rsidRPr="00293A25">
              <w:rPr>
                <w:rFonts w:eastAsia="Arial"/>
                <w:sz w:val="18"/>
                <w:lang w:val="es-CO"/>
              </w:rPr>
              <w:t>Moral</w:t>
            </w:r>
          </w:p>
          <w:p w14:paraId="6C9AA8D3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(3)</w:t>
            </w:r>
          </w:p>
        </w:tc>
        <w:tc>
          <w:tcPr>
            <w:tcW w:w="663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044B89C9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Historia de</w:t>
            </w:r>
            <w:r w:rsidRPr="00293A25">
              <w:rPr>
                <w:rFonts w:eastAsia="Arial"/>
                <w:spacing w:val="2"/>
                <w:sz w:val="18"/>
                <w:lang w:val="es-CO"/>
              </w:rPr>
              <w:t xml:space="preserve"> </w:t>
            </w:r>
            <w:r w:rsidRPr="00293A25">
              <w:rPr>
                <w:rFonts w:eastAsia="Arial"/>
                <w:sz w:val="18"/>
                <w:lang w:val="es-CO"/>
              </w:rPr>
              <w:t>la</w:t>
            </w:r>
          </w:p>
          <w:p w14:paraId="60F1A37B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Iglesia</w:t>
            </w:r>
            <w:r w:rsidRPr="00293A25">
              <w:rPr>
                <w:rFonts w:eastAsia="Arial"/>
                <w:spacing w:val="2"/>
                <w:sz w:val="18"/>
                <w:lang w:val="es-CO"/>
              </w:rPr>
              <w:t xml:space="preserve"> </w:t>
            </w:r>
            <w:r w:rsidRPr="00293A25">
              <w:rPr>
                <w:rFonts w:eastAsia="Arial"/>
                <w:sz w:val="18"/>
                <w:lang w:val="es-CO"/>
              </w:rPr>
              <w:t>Lat. (2)</w:t>
            </w:r>
          </w:p>
        </w:tc>
      </w:tr>
      <w:tr w:rsidR="00E0399E" w14:paraId="10EB5034" w14:textId="77777777" w:rsidTr="003412CA">
        <w:trPr>
          <w:trHeight w:hRule="exact" w:val="964"/>
        </w:trPr>
        <w:tc>
          <w:tcPr>
            <w:tcW w:w="650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3F207118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Griego I</w:t>
            </w:r>
          </w:p>
          <w:p w14:paraId="5A9F8986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pacing w:val="-1"/>
                <w:sz w:val="18"/>
                <w:lang w:val="es-CO"/>
              </w:rPr>
              <w:t>(</w:t>
            </w:r>
            <w:r w:rsidRPr="00293A25">
              <w:rPr>
                <w:rFonts w:eastAsia="Arial"/>
                <w:spacing w:val="1"/>
                <w:sz w:val="18"/>
                <w:lang w:val="es-CO"/>
              </w:rPr>
              <w:t>3</w:t>
            </w:r>
            <w:r w:rsidRPr="00293A25">
              <w:rPr>
                <w:rFonts w:eastAsia="Arial"/>
                <w:sz w:val="18"/>
                <w:lang w:val="es-CO"/>
              </w:rPr>
              <w:t>)</w:t>
            </w:r>
          </w:p>
        </w:tc>
        <w:tc>
          <w:tcPr>
            <w:tcW w:w="565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356BB16C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Griego</w:t>
            </w:r>
            <w:r w:rsidRPr="00293A25">
              <w:rPr>
                <w:rFonts w:eastAsia="Arial"/>
                <w:spacing w:val="2"/>
                <w:sz w:val="18"/>
                <w:lang w:val="es-CO"/>
              </w:rPr>
              <w:t xml:space="preserve"> </w:t>
            </w:r>
            <w:r w:rsidRPr="00293A25">
              <w:rPr>
                <w:rFonts w:eastAsia="Arial"/>
                <w:sz w:val="18"/>
                <w:lang w:val="es-CO"/>
              </w:rPr>
              <w:t>II (3)</w:t>
            </w:r>
          </w:p>
        </w:tc>
        <w:tc>
          <w:tcPr>
            <w:tcW w:w="632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7F824A9B" w14:textId="77777777" w:rsidR="00E0399E" w:rsidRPr="00293A25" w:rsidRDefault="00E0399E" w:rsidP="003412CA">
            <w:pPr>
              <w:rPr>
                <w:sz w:val="18"/>
                <w:lang w:val="es-CO"/>
              </w:rPr>
            </w:pPr>
          </w:p>
        </w:tc>
        <w:tc>
          <w:tcPr>
            <w:tcW w:w="655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44751C5C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Medios de</w:t>
            </w:r>
          </w:p>
          <w:p w14:paraId="5BCDDF98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C</w:t>
            </w:r>
            <w:r w:rsidRPr="00293A25">
              <w:rPr>
                <w:rFonts w:eastAsia="Arial"/>
                <w:spacing w:val="-2"/>
                <w:sz w:val="18"/>
                <w:lang w:val="es-CO"/>
              </w:rPr>
              <w:t>o</w:t>
            </w:r>
            <w:r w:rsidRPr="00293A25">
              <w:rPr>
                <w:rFonts w:eastAsia="Arial"/>
                <w:spacing w:val="2"/>
                <w:sz w:val="18"/>
                <w:lang w:val="es-CO"/>
              </w:rPr>
              <w:t>m</w:t>
            </w:r>
            <w:r w:rsidRPr="00293A25">
              <w:rPr>
                <w:rFonts w:eastAsia="Arial"/>
                <w:sz w:val="18"/>
                <w:lang w:val="es-CO"/>
              </w:rPr>
              <w:t>unicación</w:t>
            </w:r>
          </w:p>
          <w:p w14:paraId="0407B2D3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Social</w:t>
            </w:r>
          </w:p>
          <w:p w14:paraId="3663EBA5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(2)</w:t>
            </w:r>
          </w:p>
        </w:tc>
        <w:tc>
          <w:tcPr>
            <w:tcW w:w="631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3253EC1D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Se</w:t>
            </w:r>
            <w:r w:rsidRPr="00293A25">
              <w:rPr>
                <w:rFonts w:eastAsia="Arial"/>
                <w:spacing w:val="2"/>
                <w:sz w:val="18"/>
                <w:lang w:val="es-CO"/>
              </w:rPr>
              <w:t>m</w:t>
            </w:r>
            <w:r w:rsidRPr="00293A25">
              <w:rPr>
                <w:rFonts w:eastAsia="Arial"/>
                <w:sz w:val="18"/>
                <w:lang w:val="es-CO"/>
              </w:rPr>
              <w:t>inario de Rel. No cristianas.</w:t>
            </w:r>
          </w:p>
          <w:p w14:paraId="5895DFD6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(2)</w:t>
            </w:r>
          </w:p>
        </w:tc>
        <w:tc>
          <w:tcPr>
            <w:tcW w:w="673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08B903A4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proofErr w:type="spellStart"/>
            <w:r w:rsidRPr="00293A25">
              <w:rPr>
                <w:rFonts w:eastAsia="Arial"/>
                <w:sz w:val="18"/>
                <w:lang w:val="es-CO"/>
              </w:rPr>
              <w:t>Ne</w:t>
            </w:r>
            <w:r w:rsidRPr="00293A25">
              <w:rPr>
                <w:rFonts w:eastAsia="Arial"/>
                <w:spacing w:val="-2"/>
                <w:sz w:val="18"/>
                <w:lang w:val="es-CO"/>
              </w:rPr>
              <w:t>u</w:t>
            </w:r>
            <w:r w:rsidRPr="00293A25">
              <w:rPr>
                <w:rFonts w:eastAsia="Arial"/>
                <w:spacing w:val="2"/>
                <w:sz w:val="18"/>
                <w:lang w:val="es-CO"/>
              </w:rPr>
              <w:t>m</w:t>
            </w:r>
            <w:r w:rsidRPr="00293A25">
              <w:rPr>
                <w:rFonts w:eastAsia="Arial"/>
                <w:sz w:val="18"/>
                <w:lang w:val="es-CO"/>
              </w:rPr>
              <w:t>atolog</w:t>
            </w:r>
            <w:r w:rsidRPr="00293A25">
              <w:rPr>
                <w:rFonts w:eastAsia="Arial"/>
                <w:spacing w:val="-2"/>
                <w:sz w:val="18"/>
                <w:lang w:val="es-CO"/>
              </w:rPr>
              <w:t>í</w:t>
            </w:r>
            <w:r w:rsidRPr="00293A25">
              <w:rPr>
                <w:rFonts w:eastAsia="Arial"/>
                <w:sz w:val="18"/>
                <w:lang w:val="es-CO"/>
              </w:rPr>
              <w:t>a</w:t>
            </w:r>
            <w:proofErr w:type="spellEnd"/>
          </w:p>
          <w:p w14:paraId="3CCD5776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(2)</w:t>
            </w:r>
          </w:p>
        </w:tc>
        <w:tc>
          <w:tcPr>
            <w:tcW w:w="531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2CA11C24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b/>
                <w:sz w:val="18"/>
                <w:lang w:val="es-CO"/>
              </w:rPr>
              <w:t>Misiono logia</w:t>
            </w:r>
          </w:p>
          <w:p w14:paraId="3BC1557D" w14:textId="77777777" w:rsidR="00E0399E" w:rsidRPr="00293A25" w:rsidRDefault="00E0399E" w:rsidP="003412CA">
            <w:pPr>
              <w:rPr>
                <w:sz w:val="18"/>
                <w:lang w:val="es-CO"/>
              </w:rPr>
            </w:pPr>
            <w:r w:rsidRPr="00293A25">
              <w:rPr>
                <w:rFonts w:eastAsia="Arial"/>
                <w:b/>
                <w:sz w:val="18"/>
                <w:lang w:val="es-CO"/>
              </w:rPr>
              <w:t>(3)</w:t>
            </w:r>
          </w:p>
        </w:tc>
        <w:tc>
          <w:tcPr>
            <w:tcW w:w="663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02F97009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b/>
                <w:sz w:val="18"/>
                <w:lang w:val="es-CO"/>
              </w:rPr>
              <w:t>Pastoral</w:t>
            </w:r>
            <w:r w:rsidRPr="00293A25">
              <w:rPr>
                <w:rFonts w:eastAsia="Arial"/>
                <w:b/>
                <w:spacing w:val="2"/>
                <w:sz w:val="18"/>
                <w:lang w:val="es-CO"/>
              </w:rPr>
              <w:t xml:space="preserve"> </w:t>
            </w:r>
            <w:r w:rsidRPr="00293A25">
              <w:rPr>
                <w:rFonts w:eastAsia="Arial"/>
                <w:b/>
                <w:sz w:val="18"/>
                <w:lang w:val="es-CO"/>
              </w:rPr>
              <w:t>Parroquial</w:t>
            </w:r>
          </w:p>
          <w:p w14:paraId="364BB1A8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b/>
                <w:sz w:val="18"/>
                <w:lang w:val="es-CO"/>
              </w:rPr>
              <w:t>(2)</w:t>
            </w:r>
          </w:p>
        </w:tc>
      </w:tr>
      <w:tr w:rsidR="00E0399E" w14:paraId="1AB27BEC" w14:textId="77777777" w:rsidTr="003412CA">
        <w:trPr>
          <w:trHeight w:hRule="exact" w:val="659"/>
        </w:trPr>
        <w:tc>
          <w:tcPr>
            <w:tcW w:w="650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2E70A106" w14:textId="77777777" w:rsidR="00E0399E" w:rsidRPr="00293A25" w:rsidRDefault="00E0399E" w:rsidP="003412CA">
            <w:pPr>
              <w:rPr>
                <w:sz w:val="18"/>
                <w:lang w:val="es-CO"/>
              </w:rPr>
            </w:pPr>
            <w:r>
              <w:rPr>
                <w:sz w:val="18"/>
                <w:lang w:val="es-CO"/>
              </w:rPr>
              <w:t>Métodos Teológicos (4)</w:t>
            </w:r>
          </w:p>
        </w:tc>
        <w:tc>
          <w:tcPr>
            <w:tcW w:w="565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31DE3D9F" w14:textId="77777777" w:rsidR="00E0399E" w:rsidRPr="00293A25" w:rsidRDefault="00E0399E" w:rsidP="003412CA">
            <w:pPr>
              <w:rPr>
                <w:sz w:val="18"/>
                <w:lang w:val="es-CO"/>
              </w:rPr>
            </w:pPr>
          </w:p>
        </w:tc>
        <w:tc>
          <w:tcPr>
            <w:tcW w:w="632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35EEB974" w14:textId="77777777" w:rsidR="00E0399E" w:rsidRPr="00293A25" w:rsidRDefault="00E0399E" w:rsidP="003412CA">
            <w:pPr>
              <w:rPr>
                <w:sz w:val="18"/>
                <w:lang w:val="es-CO"/>
              </w:rPr>
            </w:pPr>
          </w:p>
        </w:tc>
        <w:tc>
          <w:tcPr>
            <w:tcW w:w="655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224D75ED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proofErr w:type="spellStart"/>
            <w:r w:rsidRPr="00293A25">
              <w:rPr>
                <w:rFonts w:eastAsia="Arial"/>
                <w:sz w:val="18"/>
                <w:lang w:val="es-CO"/>
              </w:rPr>
              <w:t>Doct</w:t>
            </w:r>
            <w:proofErr w:type="spellEnd"/>
            <w:r w:rsidRPr="00293A25">
              <w:rPr>
                <w:rFonts w:eastAsia="Arial"/>
                <w:sz w:val="18"/>
                <w:lang w:val="es-CO"/>
              </w:rPr>
              <w:t>. Social Iglesia</w:t>
            </w:r>
          </w:p>
          <w:p w14:paraId="10B1D653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(2)</w:t>
            </w:r>
          </w:p>
        </w:tc>
        <w:tc>
          <w:tcPr>
            <w:tcW w:w="631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1177DDBC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r w:rsidRPr="00293A25">
              <w:rPr>
                <w:rFonts w:eastAsia="Arial"/>
                <w:sz w:val="18"/>
                <w:lang w:val="es-CO"/>
              </w:rPr>
              <w:t>Ecu</w:t>
            </w:r>
            <w:r w:rsidRPr="00293A25">
              <w:rPr>
                <w:rFonts w:eastAsia="Arial"/>
                <w:spacing w:val="2"/>
                <w:sz w:val="18"/>
                <w:lang w:val="es-CO"/>
              </w:rPr>
              <w:t>m</w:t>
            </w:r>
            <w:r w:rsidRPr="00293A25">
              <w:rPr>
                <w:rFonts w:eastAsia="Arial"/>
                <w:sz w:val="18"/>
                <w:lang w:val="es-CO"/>
              </w:rPr>
              <w:t>eni</w:t>
            </w:r>
            <w:r w:rsidRPr="00293A25">
              <w:rPr>
                <w:rFonts w:eastAsia="Arial"/>
                <w:spacing w:val="-2"/>
                <w:sz w:val="18"/>
                <w:lang w:val="es-CO"/>
              </w:rPr>
              <w:t>s</w:t>
            </w:r>
            <w:r w:rsidRPr="00293A25">
              <w:rPr>
                <w:rFonts w:eastAsia="Arial"/>
                <w:spacing w:val="2"/>
                <w:sz w:val="18"/>
                <w:lang w:val="es-CO"/>
              </w:rPr>
              <w:t>m</w:t>
            </w:r>
            <w:r w:rsidRPr="00293A25">
              <w:rPr>
                <w:rFonts w:eastAsia="Arial"/>
                <w:sz w:val="18"/>
                <w:lang w:val="es-CO"/>
              </w:rPr>
              <w:t>o y</w:t>
            </w:r>
          </w:p>
          <w:p w14:paraId="3E8235E3" w14:textId="77777777" w:rsidR="00E0399E" w:rsidRPr="00293A25" w:rsidRDefault="00E0399E" w:rsidP="003412CA">
            <w:pPr>
              <w:rPr>
                <w:rFonts w:eastAsia="Arial"/>
                <w:sz w:val="18"/>
                <w:lang w:val="es-CO"/>
              </w:rPr>
            </w:pPr>
            <w:proofErr w:type="spellStart"/>
            <w:r w:rsidRPr="00293A25">
              <w:rPr>
                <w:rFonts w:eastAsia="Arial"/>
                <w:sz w:val="18"/>
                <w:lang w:val="es-CO"/>
              </w:rPr>
              <w:t>Past</w:t>
            </w:r>
            <w:proofErr w:type="spellEnd"/>
            <w:r w:rsidRPr="00293A25">
              <w:rPr>
                <w:rFonts w:eastAsia="Arial"/>
                <w:sz w:val="18"/>
                <w:lang w:val="es-CO"/>
              </w:rPr>
              <w:t>. (2)</w:t>
            </w:r>
          </w:p>
        </w:tc>
        <w:tc>
          <w:tcPr>
            <w:tcW w:w="673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245A0EF9" w14:textId="77777777" w:rsidR="00E0399E" w:rsidRPr="00293A25" w:rsidRDefault="00E0399E" w:rsidP="003412CA">
            <w:pPr>
              <w:rPr>
                <w:sz w:val="18"/>
                <w:lang w:val="es-CO"/>
              </w:rPr>
            </w:pPr>
          </w:p>
        </w:tc>
        <w:tc>
          <w:tcPr>
            <w:tcW w:w="531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2DFD2134" w14:textId="77777777" w:rsidR="00E0399E" w:rsidRPr="00293A25" w:rsidRDefault="00E0399E" w:rsidP="003412CA">
            <w:pPr>
              <w:rPr>
                <w:sz w:val="18"/>
                <w:lang w:val="es-CO"/>
              </w:rPr>
            </w:pPr>
          </w:p>
        </w:tc>
        <w:tc>
          <w:tcPr>
            <w:tcW w:w="663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</w:tcPr>
          <w:p w14:paraId="62EF8AF3" w14:textId="77777777" w:rsidR="00E0399E" w:rsidRPr="00293A25" w:rsidRDefault="00E0399E" w:rsidP="003412CA">
            <w:pPr>
              <w:rPr>
                <w:sz w:val="18"/>
                <w:lang w:val="es-CO"/>
              </w:rPr>
            </w:pPr>
          </w:p>
        </w:tc>
      </w:tr>
      <w:tr w:rsidR="00E0399E" w14:paraId="617E480B" w14:textId="77777777" w:rsidTr="003412CA">
        <w:trPr>
          <w:trHeight w:hRule="exact" w:val="506"/>
        </w:trPr>
        <w:tc>
          <w:tcPr>
            <w:tcW w:w="650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  <w:shd w:val="clear" w:color="auto" w:fill="DCD8C2"/>
            <w:vAlign w:val="center"/>
          </w:tcPr>
          <w:p w14:paraId="4C48D8F0" w14:textId="77777777" w:rsidR="00E0399E" w:rsidRPr="004D6A3D" w:rsidRDefault="00E0399E" w:rsidP="003412CA">
            <w:pPr>
              <w:jc w:val="center"/>
              <w:rPr>
                <w:lang w:val="es-CO"/>
              </w:rPr>
            </w:pPr>
          </w:p>
          <w:p w14:paraId="21B73E9D" w14:textId="77777777" w:rsidR="00E0399E" w:rsidRPr="004D6A3D" w:rsidRDefault="00E0399E" w:rsidP="003412CA">
            <w:pPr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28</w:t>
            </w:r>
          </w:p>
        </w:tc>
        <w:tc>
          <w:tcPr>
            <w:tcW w:w="565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  <w:shd w:val="clear" w:color="auto" w:fill="DCD8C2"/>
            <w:vAlign w:val="center"/>
          </w:tcPr>
          <w:p w14:paraId="0DE9D532" w14:textId="77777777" w:rsidR="00E0399E" w:rsidRPr="004D6A3D" w:rsidRDefault="00E0399E" w:rsidP="003412CA">
            <w:pPr>
              <w:jc w:val="center"/>
              <w:rPr>
                <w:lang w:val="es-CO"/>
              </w:rPr>
            </w:pPr>
          </w:p>
          <w:p w14:paraId="5EA48F91" w14:textId="77777777" w:rsidR="00E0399E" w:rsidRPr="004D6A3D" w:rsidRDefault="00E0399E" w:rsidP="003412CA">
            <w:pPr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4D6A3D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24</w:t>
            </w:r>
          </w:p>
        </w:tc>
        <w:tc>
          <w:tcPr>
            <w:tcW w:w="632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  <w:shd w:val="clear" w:color="auto" w:fill="DCD8C2"/>
            <w:vAlign w:val="center"/>
          </w:tcPr>
          <w:p w14:paraId="6A24948D" w14:textId="77777777" w:rsidR="00E0399E" w:rsidRPr="004D6A3D" w:rsidRDefault="00E0399E" w:rsidP="003412CA">
            <w:pPr>
              <w:jc w:val="center"/>
              <w:rPr>
                <w:lang w:val="es-CO"/>
              </w:rPr>
            </w:pPr>
          </w:p>
          <w:p w14:paraId="1863CE20" w14:textId="77777777" w:rsidR="00E0399E" w:rsidRPr="004D6A3D" w:rsidRDefault="00E0399E" w:rsidP="003412CA">
            <w:pPr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4D6A3D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26</w:t>
            </w:r>
          </w:p>
        </w:tc>
        <w:tc>
          <w:tcPr>
            <w:tcW w:w="655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  <w:shd w:val="clear" w:color="auto" w:fill="DCD8C2"/>
            <w:vAlign w:val="center"/>
          </w:tcPr>
          <w:p w14:paraId="47E7607D" w14:textId="77777777" w:rsidR="00E0399E" w:rsidRPr="004D6A3D" w:rsidRDefault="00E0399E" w:rsidP="003412CA">
            <w:pPr>
              <w:jc w:val="center"/>
              <w:rPr>
                <w:lang w:val="es-CO"/>
              </w:rPr>
            </w:pPr>
          </w:p>
          <w:p w14:paraId="126D8476" w14:textId="77777777" w:rsidR="00E0399E" w:rsidRPr="004D6A3D" w:rsidRDefault="00E0399E" w:rsidP="003412CA">
            <w:pPr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4D6A3D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28</w:t>
            </w:r>
          </w:p>
        </w:tc>
        <w:tc>
          <w:tcPr>
            <w:tcW w:w="631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  <w:shd w:val="clear" w:color="auto" w:fill="DCD8C2"/>
            <w:vAlign w:val="center"/>
          </w:tcPr>
          <w:p w14:paraId="0E7F6FAC" w14:textId="77777777" w:rsidR="00E0399E" w:rsidRPr="004D6A3D" w:rsidRDefault="00E0399E" w:rsidP="003412CA">
            <w:pPr>
              <w:jc w:val="center"/>
              <w:rPr>
                <w:lang w:val="es-CO"/>
              </w:rPr>
            </w:pPr>
          </w:p>
          <w:p w14:paraId="49EBD3EE" w14:textId="77777777" w:rsidR="00E0399E" w:rsidRPr="004D6A3D" w:rsidRDefault="00E0399E" w:rsidP="003412CA">
            <w:pPr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4D6A3D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25</w:t>
            </w:r>
          </w:p>
        </w:tc>
        <w:tc>
          <w:tcPr>
            <w:tcW w:w="673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  <w:shd w:val="clear" w:color="auto" w:fill="DCD8C2"/>
            <w:vAlign w:val="center"/>
          </w:tcPr>
          <w:p w14:paraId="772E1F02" w14:textId="77777777" w:rsidR="00E0399E" w:rsidRPr="004D6A3D" w:rsidRDefault="00E0399E" w:rsidP="003412CA">
            <w:pPr>
              <w:jc w:val="center"/>
              <w:rPr>
                <w:lang w:val="es-CO"/>
              </w:rPr>
            </w:pPr>
          </w:p>
          <w:p w14:paraId="3F688FDB" w14:textId="77777777" w:rsidR="00E0399E" w:rsidRPr="004D6A3D" w:rsidRDefault="00E0399E" w:rsidP="003412CA">
            <w:pPr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4D6A3D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23</w:t>
            </w:r>
          </w:p>
        </w:tc>
        <w:tc>
          <w:tcPr>
            <w:tcW w:w="531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  <w:shd w:val="clear" w:color="auto" w:fill="DCD8C2"/>
            <w:vAlign w:val="center"/>
          </w:tcPr>
          <w:p w14:paraId="29638F6A" w14:textId="77777777" w:rsidR="00E0399E" w:rsidRPr="004D6A3D" w:rsidRDefault="00E0399E" w:rsidP="003412CA">
            <w:pPr>
              <w:jc w:val="center"/>
              <w:rPr>
                <w:lang w:val="es-CO"/>
              </w:rPr>
            </w:pPr>
          </w:p>
          <w:p w14:paraId="6B819A97" w14:textId="77777777" w:rsidR="00E0399E" w:rsidRPr="004D6A3D" w:rsidRDefault="00E0399E" w:rsidP="003412CA">
            <w:pPr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4D6A3D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27</w:t>
            </w:r>
          </w:p>
        </w:tc>
        <w:tc>
          <w:tcPr>
            <w:tcW w:w="663" w:type="pct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  <w:shd w:val="clear" w:color="auto" w:fill="DCD8C2"/>
            <w:vAlign w:val="center"/>
          </w:tcPr>
          <w:p w14:paraId="66147ED3" w14:textId="77777777" w:rsidR="00E0399E" w:rsidRPr="004D6A3D" w:rsidRDefault="00E0399E" w:rsidP="003412CA">
            <w:pPr>
              <w:jc w:val="center"/>
              <w:rPr>
                <w:lang w:val="es-CO"/>
              </w:rPr>
            </w:pPr>
          </w:p>
          <w:p w14:paraId="3B525B1D" w14:textId="77777777" w:rsidR="00E0399E" w:rsidRPr="004D6A3D" w:rsidRDefault="00E0399E" w:rsidP="003412CA">
            <w:pPr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4D6A3D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23</w:t>
            </w:r>
          </w:p>
        </w:tc>
      </w:tr>
    </w:tbl>
    <w:p w14:paraId="449EA609" w14:textId="77777777" w:rsidR="00E0399E" w:rsidRPr="00DB20DF" w:rsidRDefault="00E0399E" w:rsidP="00E0399E">
      <w:pPr>
        <w:spacing w:line="360" w:lineRule="auto"/>
        <w:rPr>
          <w:rFonts w:ascii="Arial" w:eastAsia="Arial" w:hAnsi="Arial" w:cs="Arial"/>
        </w:rPr>
      </w:pPr>
    </w:p>
    <w:p w14:paraId="15549185" w14:textId="77777777" w:rsidR="00E0399E" w:rsidRDefault="00E0399E" w:rsidP="00E0399E">
      <w:pPr>
        <w:spacing w:after="200" w:line="360" w:lineRule="auto"/>
        <w:rPr>
          <w:rFonts w:eastAsia="Arial"/>
          <w:b/>
          <w:color w:val="FFFFFF"/>
          <w:spacing w:val="1"/>
          <w:lang w:val="es-CO"/>
        </w:rPr>
      </w:pPr>
    </w:p>
    <w:p w14:paraId="685F6485" w14:textId="77777777" w:rsidR="00760F86" w:rsidRDefault="00760F86"/>
    <w:sectPr w:rsidR="00760F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D293E"/>
    <w:multiLevelType w:val="hybridMultilevel"/>
    <w:tmpl w:val="B72C9844"/>
    <w:lvl w:ilvl="0" w:tplc="0592EEE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247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9E"/>
    <w:rsid w:val="00205ECE"/>
    <w:rsid w:val="006C4DC4"/>
    <w:rsid w:val="00760F86"/>
    <w:rsid w:val="00E0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B486F"/>
  <w15:docId w15:val="{0B2BA582-67ED-4CBD-B140-5637A7CE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9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039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39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Administracion</dc:creator>
  <cp:lastModifiedBy>Jhonatan Andres</cp:lastModifiedBy>
  <cp:revision>2</cp:revision>
  <cp:lastPrinted>2023-03-26T22:24:00Z</cp:lastPrinted>
  <dcterms:created xsi:type="dcterms:W3CDTF">2023-03-26T22:24:00Z</dcterms:created>
  <dcterms:modified xsi:type="dcterms:W3CDTF">2023-03-26T22:24:00Z</dcterms:modified>
</cp:coreProperties>
</file>