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ICFES - 2003 | Septiembre | Filosofia</w:t>
      </w:r>
    </w:p>
    <w:p>
      <w:pPr>
        <w:pStyle w:val="Heading2"/>
      </w:pPr>
      <w:r>
        <w:t>Pregunta 73.</w:t>
      </w:r>
    </w:p>
    <w:p>
      <w:r>
        <w:t>Aristóteles hizo grandes aportaciones a la lógica, a la física, a la biología y a las humanida- des. De hecho, él fue quien las constituyó en dis- ciplinas formales y, además, añadió la metafísi- ca para incluir en ella todo lo que no cabía en las primeras. Su contribución mayor, a la vez que la más peligrosa, fue la idea de la clasificación. En toda su obra aparece el concepto de clasifica- ción, representando toda la base lógica de su pen- samiento. Sin embargo, esta contribución es con- siderada como peligrosa, porque</w:t>
      </w:r>
    </w:p>
    <w:p>
      <w:pPr>
        <w:pStyle w:val="ListBullet"/>
      </w:pPr>
      <w:r>
        <w:t>A. el hecho de clasificar traía consigo para la ciencia problemas de reduccionismo</w:t>
      </w:r>
    </w:p>
    <w:p>
      <w:pPr>
        <w:pStyle w:val="ListBullet"/>
      </w:pPr>
      <w:r>
        <w:t>B. la clasificación realizada por Aristóteles im- plicaba la realización y formulación del pensamiento</w:t>
      </w:r>
    </w:p>
    <w:p>
      <w:pPr>
        <w:pStyle w:val="ListBullet"/>
      </w:pPr>
      <w:r>
        <w:t>C. categorías como lo semejante y lo diferen- te fueron la base para realizar clasificacio- nes</w:t>
      </w:r>
    </w:p>
    <w:p>
      <w:pPr>
        <w:pStyle w:val="ListBullet"/>
      </w:pPr>
      <w:r>
        <w:t>D. implicaba la sistematización de buena parte del conocimiento existente en su tiempo</w:t>
      </w:r>
    </w:p>
    <w:p/>
    <w:p>
      <w:pPr>
        <w:pStyle w:val="Heading2"/>
      </w:pPr>
      <w:r>
        <w:t>Pregunta 74.</w:t>
      </w:r>
    </w:p>
    <w:p>
      <w:r>
        <w:t>Frente a las doctrinas que afirman que el conocimiento se da exclusivamente por los sen- tidos y frente a aquellas que plantean la existen- cia de ideas innatas, Santo Tomás toma distan- cia al</w:t>
      </w:r>
    </w:p>
    <w:p>
      <w:pPr>
        <w:pStyle w:val="ListBullet"/>
      </w:pPr>
      <w:r>
        <w:t>A. mostrar que el entendimiento en si mismo está vacio y proponerlo como pura sustan- cia</w:t>
      </w:r>
    </w:p>
    <w:p>
      <w:pPr>
        <w:pStyle w:val="ListBullet"/>
      </w:pPr>
      <w:r>
        <w:t>B. establecer la intervención del intelecto en la acción de lo divino</w:t>
      </w:r>
    </w:p>
    <w:p>
      <w:pPr>
        <w:pStyle w:val="ListBullet"/>
      </w:pPr>
      <w:r>
        <w:t>C. afirmar que el objeto del conocimiento es irreductible a las cosas mismas</w:t>
      </w:r>
    </w:p>
    <w:p>
      <w:pPr>
        <w:pStyle w:val="ListBullet"/>
      </w:pPr>
      <w:r>
        <w:t>D. realizar la separación entre el conocimien- to sensitivo y el conocimiento intelectual</w:t>
      </w:r>
    </w:p>
    <w:p/>
    <w:p>
      <w:pPr>
        <w:pStyle w:val="Heading2"/>
      </w:pPr>
      <w:r>
        <w:t>Pregunta 71.</w:t>
      </w:r>
    </w:p>
    <w:p>
      <w:r>
        <w:t>Aristóteles en su Metafísica afirma que to- dos los hombres tienden por naturaleza al saber, facultad que se inicia por los sentidos y por la experiencia. Pero existen otros saberes más al- tos en el hombre, como son el arte y la técnica, saberes que indagan por los medios empleados para la elaboración de cosas. La metafísica es el saber supremo encargado de indagar por el prin- cipio universal de las cosas. Esta concepción permite plantear que el conocimiento para Aristóteles</w:t>
      </w:r>
    </w:p>
    <w:p>
      <w:pPr>
        <w:pStyle w:val="ListBullet"/>
      </w:pPr>
      <w:r>
        <w:t>A. es análogo al conocimiento divino, ya que indaga por los principios de todas las co- sas</w:t>
      </w:r>
    </w:p>
    <w:p>
      <w:pPr>
        <w:pStyle w:val="ListBullet"/>
      </w:pPr>
      <w:r>
        <w:t>B. se sirve de los saberes prácticos para al- canzar las verdades</w:t>
      </w:r>
    </w:p>
    <w:p>
      <w:pPr>
        <w:pStyle w:val="ListBullet"/>
      </w:pPr>
      <w:r>
        <w:t>C. se obtiene desde cualquier ciencia, ya que toda ciencia parte de la experiencia</w:t>
      </w:r>
    </w:p>
    <w:p>
      <w:pPr>
        <w:pStyle w:val="ListBullet"/>
      </w:pPr>
      <w:r>
        <w:t>D. es una reflexión sobre los principios de constitución del mundo y de toda realidad</w:t>
      </w:r>
    </w:p>
    <w:p/>
    <w:p>
      <w:pPr>
        <w:pStyle w:val="Heading2"/>
      </w:pPr>
      <w:r>
        <w:t>Pregunta 72.</w:t>
      </w:r>
    </w:p>
    <w:p>
      <w:r>
        <w:t>Frente al prominente peso que los empiristas otorgaban a los sentidos en el conocimiento del mundo, se opone la concepción racionalista que postula la razón como primordial en cuanto a la aprehensión del mundo. Aunque el racionalismo no descarta totalmente la existencia de sentidos y el empirismo no puede eliminar completamen- te el uso de la razón, son enfoques mutuamente excluyentes, porque</w:t>
      </w:r>
    </w:p>
    <w:p>
      <w:pPr>
        <w:pStyle w:val="ListBullet"/>
      </w:pPr>
      <w:r>
        <w:t>A. para los racionalistas, la razón decodifica los datos de los sentidos, afectando el pro- ceso real de conocimiento planteado por los empiristas</w:t>
      </w:r>
    </w:p>
    <w:p>
      <w:pPr>
        <w:pStyle w:val="ListBullet"/>
      </w:pPr>
      <w:r>
        <w:t>B. al postular como verdad las impresiones sensibles, los empiristas omiten una orga- nización racional del conocimiento</w:t>
      </w:r>
    </w:p>
    <w:p>
      <w:pPr>
        <w:pStyle w:val="ListBullet"/>
      </w:pPr>
      <w:r>
        <w:t>C. se evita intencionalmente la comple- mentariedad entre razón y sentido en el proceso cognitivo</w:t>
      </w:r>
    </w:p>
    <w:p>
      <w:pPr>
        <w:pStyle w:val="ListBullet"/>
      </w:pPr>
      <w:r>
        <w:t>D. las formas explicativas radicales del mun- do son reductivas y dejan por fuera aspec- tos primordiales en el análisis --- PAGINA 2 --- 24 AC - 010 - 116 I</w:t>
      </w:r>
    </w:p>
    <w:p/>
    <w:p>
      <w:pPr>
        <w:pStyle w:val="Heading2"/>
      </w:pPr>
      <w:r>
        <w:t>Pregunta 76.</w:t>
      </w:r>
    </w:p>
    <w:p>
      <w:r>
        <w:t>Para la alta Escolástica todo tiene un lugar en el mundo y los seres no están aislados los unos de los otros sino que están en una relación mutua, porque todo está ordenado en vista de una existencia única. Sin embargo, todos los se- res van necesariamente separándose los unos de los otros en sus funciones diversas y concu- rren a la armonía del conjunto. De esta forma, el lugar del actuar humano es un mundo que se construye sobre relaciones entre individualidades más que sobre la individualidad singular. Lo an- terior implica que</w:t>
      </w:r>
    </w:p>
    <w:p>
      <w:pPr>
        <w:pStyle w:val="ListBullet"/>
      </w:pPr>
      <w:r>
        <w:t>A. si la criatura particular queda aislada mue- re</w:t>
      </w:r>
    </w:p>
    <w:p>
      <w:pPr>
        <w:pStyle w:val="ListBullet"/>
      </w:pPr>
      <w:r>
        <w:t>B. el hombre inmerso en el mundo no puede ser pensado sino como un ente</w:t>
      </w:r>
    </w:p>
    <w:p>
      <w:pPr>
        <w:pStyle w:val="ListBullet"/>
      </w:pPr>
      <w:r>
        <w:t>C. toda misión del hombre debe estar conce- bida bajo la armonía y relación con los otros y con el mundo</w:t>
      </w:r>
    </w:p>
    <w:p>
      <w:pPr>
        <w:pStyle w:val="ListBullet"/>
      </w:pPr>
      <w:r>
        <w:t>D. el universo creado es el mejor de los mun- dos posibles</w:t>
      </w:r>
    </w:p>
    <w:p/>
    <w:p>
      <w:pPr>
        <w:pStyle w:val="Heading2"/>
      </w:pPr>
      <w:r>
        <w:t>Pregunta 77.</w:t>
      </w:r>
    </w:p>
    <w:p>
      <w:r>
        <w:t>Según el pensador Alemán E. Husserl, todo el que seriamente quiere llegar a ser filósofo tie- ne que volver sobre sí mismo por lo menos «una vez en la vida» e intentar derrumbar todas las ciencias admitidas hasta entonces y reconstruir- las. La filosofía es una incumbencia absolutamen- te personal de quien filosofa, quien debe tener como punto de partida su propio autoconocimien- to. De lo anterior podemos inferir que Husserl</w:t>
      </w:r>
    </w:p>
    <w:p>
      <w:pPr>
        <w:pStyle w:val="ListBullet"/>
      </w:pPr>
      <w:r>
        <w:t>A. considera que la sabiduría tiene como exigencia el conocimiento tradicional</w:t>
      </w:r>
    </w:p>
    <w:p>
      <w:pPr>
        <w:pStyle w:val="ListBullet"/>
      </w:pPr>
      <w:r>
        <w:t>B. afirma que el conocer es un ejercicio con y a partir de los otros</w:t>
      </w:r>
    </w:p>
    <w:p>
      <w:pPr>
        <w:pStyle w:val="ListBullet"/>
      </w:pPr>
      <w:r>
        <w:t>C. cree que el conocimiento como ejerci- cio práctico es un ejercicio de meditación</w:t>
      </w:r>
    </w:p>
    <w:p>
      <w:pPr>
        <w:pStyle w:val="ListBullet"/>
      </w:pPr>
      <w:r>
        <w:t>D. niega totalmente la ciencia y la filosofia</w:t>
      </w:r>
    </w:p>
    <w:p/>
    <w:p>
      <w:pPr>
        <w:pStyle w:val="Heading2"/>
      </w:pPr>
      <w:r>
        <w:t>Pregunta 78.</w:t>
      </w:r>
    </w:p>
    <w:p>
      <w:r>
        <w:t>Pascal al comparar al hombre con el reino de la naturaleza dice que éste es "una nada en comparación con el infinito, un todo con relación a la nada, un medio entre nada y todo. Infinita- mente alejado de comprender los extremos, el fin de todas las cosas y su principio le están inven- ciblemente ocultos, en un misterio impenetrable. Es igualmente incapaz de ver la nada y el infinito en que se halla envuelto", Pascal., Fragment d un traité du vide, en COPLESTÓN, Frederick. Historia de la filosofía, ed., Ariel, V.,4., cap., XVII, p.,160. porque</w:t>
      </w:r>
    </w:p>
    <w:p>
      <w:pPr>
        <w:pStyle w:val="ListBullet"/>
      </w:pPr>
      <w:r>
        <w:t>A. el hombre se encuentra destinado a vivir en la ignorancia total</w:t>
      </w:r>
    </w:p>
    <w:p>
      <w:pPr>
        <w:pStyle w:val="ListBullet"/>
      </w:pPr>
      <w:r>
        <w:t>B. todas las cosas se encuentran en mutua relación y por lo tanto, conocer una impli- caría conocer todas</w:t>
      </w:r>
    </w:p>
    <w:p>
      <w:pPr>
        <w:pStyle w:val="ListBullet"/>
      </w:pPr>
      <w:r>
        <w:t>C. el hombre carece de la posibilidad para conocer lo infinitamente grande</w:t>
      </w:r>
    </w:p>
    <w:p>
      <w:pPr>
        <w:pStyle w:val="ListBullet"/>
      </w:pPr>
      <w:r>
        <w:t>D. el ser humano se encuentra separado de la naturaleza y por lo tanto le es imposible su conocimiento</w:t>
      </w:r>
    </w:p>
    <w:p/>
    <w:p>
      <w:pPr>
        <w:pStyle w:val="Heading2"/>
      </w:pPr>
      <w:r>
        <w:t>Pregunta 79.</w:t>
      </w:r>
    </w:p>
    <w:p>
      <w:r>
        <w:t>Se conoce como voluntad la actitud o disposición moral para hacer algo. Para San Agustín, el hombre posee voluntad pero ante todo conciencia moral, ya que para el obrar humano no es suficiente que el hombre conozca la ley divina sino que también es necesa- rio que la pretenda, ya que el argumento central de la filosofía de San Agustín es que</w:t>
      </w:r>
    </w:p>
    <w:p>
      <w:pPr>
        <w:pStyle w:val="ListBullet"/>
      </w:pPr>
      <w:r>
        <w:t>A. el amor es lo único real en el hombre</w:t>
      </w:r>
    </w:p>
    <w:p>
      <w:pPr>
        <w:pStyle w:val="ListBullet"/>
      </w:pPr>
      <w:r>
        <w:t>B. la voluntad y el amor son exclusivas del hombre creyente</w:t>
      </w:r>
    </w:p>
    <w:p>
      <w:pPr>
        <w:pStyle w:val="ListBullet"/>
      </w:pPr>
      <w:r>
        <w:t>C. el hombre debe ser conciente de sus actos voluntarios</w:t>
      </w:r>
    </w:p>
    <w:p>
      <w:pPr>
        <w:pStyle w:val="ListBullet"/>
      </w:pPr>
      <w:r>
        <w:t>D. la voluntad está determinada por el amor</w:t>
      </w:r>
    </w:p>
    <w:p/>
    <w:p>
      <w:pPr>
        <w:pStyle w:val="Heading2"/>
      </w:pPr>
      <w:r>
        <w:t>Pregunta 75.</w:t>
      </w:r>
    </w:p>
    <w:p>
      <w:r>
        <w:t>La antropología filosófica se distingue de la antropología científica en que no toma al hombre solamente como ser natural, sino además como ser espiritual. Por lo tanto se puede decir que la antropología filosófica y la antropología científi- ca</w:t>
      </w:r>
    </w:p>
    <w:p>
      <w:pPr>
        <w:pStyle w:val="ListBullet"/>
      </w:pPr>
      <w:r>
        <w:t>A. aunque se preocupan por el hombre tie- nen diferencias considerables respecto de la pregunta que les da origen</w:t>
      </w:r>
    </w:p>
    <w:p>
      <w:pPr>
        <w:pStyle w:val="ListBullet"/>
      </w:pPr>
      <w:r>
        <w:t>B. la antropología filosófica se basa en la pre- gunta del hombre como ser físico y bioló- gico</w:t>
      </w:r>
    </w:p>
    <w:p>
      <w:pPr>
        <w:pStyle w:val="ListBullet"/>
      </w:pPr>
      <w:r>
        <w:t>C. la antropología científica se diferencia de la filosófica en que se guía exclusivamen- te por el método científico</w:t>
      </w:r>
    </w:p>
    <w:p>
      <w:pPr>
        <w:pStyle w:val="ListBullet"/>
      </w:pPr>
      <w:r>
        <w:t>D. la antropología filosófica supera a la an- tropología científica proque ofrece respues- tas exactas al problema de la existencia --- PAGINA 3 --- 25 AC - 010 - 116 I</w:t>
      </w:r>
    </w:p>
    <w:p/>
    <w:p>
      <w:pPr>
        <w:pStyle w:val="Heading2"/>
      </w:pPr>
      <w:r>
        <w:t>Pregunta 81.</w:t>
      </w:r>
    </w:p>
    <w:p>
      <w:r>
        <w:t>En el mundo griego no hay mayor diferen- cia entre la Ética y la Política, siendo la preocu- pación de este periodo el actuar humano. En el marco de su visión del mundo, el hombre reali- zado es el llamado ciudadano, el cual ejerce autónomamente su libertad. Aunque hoy vemos que se intenta recuperar el concepto de ciudada- nía, las dificultades para lograr un consenso en este sentido son cada vez mayores, pues para el hombre contemporáneo el ejercicio de la libertad es más complejo. De acuerdo con ésto podemos decir, que la ciudadanía del mundo griego difiere de la contemporánea en cuanto que la primera</w:t>
      </w:r>
    </w:p>
    <w:p>
      <w:pPr>
        <w:pStyle w:val="ListBullet"/>
      </w:pPr>
      <w:r>
        <w:t>A. participa activamente en la constitución de las leyes</w:t>
      </w:r>
    </w:p>
    <w:p>
      <w:pPr>
        <w:pStyle w:val="ListBullet"/>
      </w:pPr>
      <w:r>
        <w:t>B. acepta al Estado como eje controlador y determinante de la actividad humana</w:t>
      </w:r>
    </w:p>
    <w:p>
      <w:pPr>
        <w:pStyle w:val="ListBullet"/>
      </w:pPr>
      <w:r>
        <w:t>C. estimula el hecho de que se lleve a cabo cumplidamente los deberes de ciudadano</w:t>
      </w:r>
    </w:p>
    <w:p>
      <w:pPr>
        <w:pStyle w:val="ListBullet"/>
      </w:pPr>
      <w:r>
        <w:t>D. administra su conducta bajo los parámetros del marco legal</w:t>
      </w:r>
    </w:p>
    <w:p/>
    <w:p>
      <w:pPr>
        <w:pStyle w:val="Heading2"/>
      </w:pPr>
      <w:r>
        <w:t>Pregunta 82.</w:t>
      </w:r>
    </w:p>
    <w:p>
      <w:r>
        <w:t>Uno de los planteamientos más importan- tes de Parménides y a la vez uno de los más pro- blemáticos y actuales, consiste en su concepción estática del ser. Cualidades del ser como único, eterno, inmutable, ilimitado e inmóvil que Parménides deriva del principio de identidad, son aplicadas a diario. Sin embargo, los avances de la ciencia contemporánea nos han demostrado las dificultades de aceptar tal determinación de la realidad al postular</w:t>
      </w:r>
    </w:p>
    <w:p>
      <w:pPr>
        <w:pStyle w:val="ListBullet"/>
      </w:pPr>
      <w:r>
        <w:t>A. la teoría atómica y el uso de la energía nuclear</w:t>
      </w:r>
    </w:p>
    <w:p>
      <w:pPr>
        <w:pStyle w:val="ListBullet"/>
      </w:pPr>
      <w:r>
        <w:t>B. el concepto de verdad fundamentado en las matemáticas</w:t>
      </w:r>
    </w:p>
    <w:p>
      <w:pPr>
        <w:pStyle w:val="ListBullet"/>
      </w:pPr>
      <w:r>
        <w:t>C. la ciencia física de la naturaleza</w:t>
      </w:r>
    </w:p>
    <w:p>
      <w:pPr>
        <w:pStyle w:val="ListBullet"/>
      </w:pPr>
      <w:r>
        <w:t>D. modelos dinámicos que explican razona- blemente la realidad</w:t>
      </w:r>
    </w:p>
    <w:p/>
    <w:p>
      <w:pPr>
        <w:pStyle w:val="Heading2"/>
      </w:pPr>
      <w:r>
        <w:t>Pregunta 83.</w:t>
      </w:r>
    </w:p>
    <w:p>
      <w:r>
        <w:t>Mientras que para San Agustín todo está en Dios como creador, Spinoza se refiere a Dios como absoluto que tiene en sí a todas las poten- cias. Todo está en Él y Él está en todo, esta afir- mación es la base del llamado panteísmo, que se refiere a esa identidad entre Dios y la Natura- leza, Spinoza plantea entonces la existencia del mundo y de Dios como relacionadas, porque</w:t>
      </w:r>
    </w:p>
    <w:p>
      <w:pPr>
        <w:pStyle w:val="ListBullet"/>
      </w:pPr>
      <w:r>
        <w:t>A. la naturaleza fue creada por la bondad di- vina</w:t>
      </w:r>
    </w:p>
    <w:p>
      <w:pPr>
        <w:pStyle w:val="ListBullet"/>
      </w:pPr>
      <w:r>
        <w:t>B. la existencia de Dios se demuestra en la creación</w:t>
      </w:r>
    </w:p>
    <w:p>
      <w:pPr>
        <w:pStyle w:val="ListBullet"/>
      </w:pPr>
      <w:r>
        <w:t>C. Dios está en el mundo como naturaleza y esencia de la misma</w:t>
      </w:r>
    </w:p>
    <w:p>
      <w:pPr>
        <w:pStyle w:val="ListBullet"/>
      </w:pPr>
      <w:r>
        <w:t>D. en Dios se encuentra la esencia del mun- do y de las cosas</w:t>
      </w:r>
    </w:p>
    <w:p/>
    <w:p>
      <w:pPr>
        <w:pStyle w:val="Heading2"/>
      </w:pPr>
      <w:r>
        <w:t>Pregunta 84.</w:t>
      </w:r>
    </w:p>
    <w:p>
      <w:r>
        <w:t>Para Aristóteles, la física o naturaleza de todo ser era aquello a lo cual este tendía a desarrollarse y el modo como se comportaba normalmente. Por lo tanto, para Aristóteles</w:t>
      </w:r>
    </w:p>
    <w:p>
      <w:pPr>
        <w:pStyle w:val="ListBullet"/>
      </w:pPr>
      <w:r>
        <w:t>A. la física tenía un carácter eminentemente totalizante que abarcaba casi todo lo exis- tente</w:t>
      </w:r>
    </w:p>
    <w:p>
      <w:pPr>
        <w:pStyle w:val="ListBullet"/>
      </w:pPr>
      <w:r>
        <w:t>B. Aristóteles interpretaba y explicaba el mundo como si todas las cosas tuvieran vida</w:t>
      </w:r>
    </w:p>
    <w:p>
      <w:pPr>
        <w:pStyle w:val="ListBullet"/>
      </w:pPr>
      <w:r>
        <w:t>C. todos los fenómenos de la naturaleza estaban contemplados desde la visión física aristotélica</w:t>
      </w:r>
    </w:p>
    <w:p>
      <w:pPr>
        <w:pStyle w:val="ListBullet"/>
      </w:pPr>
      <w:r>
        <w:t>D. el propósito de la indagación científica era encontrar la verdad de todas las cosas</w:t>
      </w:r>
    </w:p>
    <w:p/>
    <w:p>
      <w:pPr>
        <w:pStyle w:val="Heading2"/>
      </w:pPr>
      <w:r>
        <w:t>Pregunta 80.</w:t>
      </w:r>
    </w:p>
    <w:p>
      <w:r>
        <w:t>Se podría pensar que los hombres no tie- nen ninguna diferencia con los animales, pues dice Rousseau que si nos fijamos bien en un pri- mer momento el hombre actúa de la misma for- ma que éstos, porque vive en función de calmar sus apetitos, con la única preocupación de man- tenerse con vida. De esta forma, el ser humano sería explicado y determinado completamente por las leyes del mecanicismo igual que los otros seres. Sin embargo, Rousseau se aleja de esta conclusión al introducir a</w:t>
      </w:r>
    </w:p>
    <w:p>
      <w:pPr>
        <w:pStyle w:val="ListBullet"/>
      </w:pPr>
      <w:r>
        <w:t>A. la libertad como elemento diferenciador y particularizador del hombre</w:t>
      </w:r>
    </w:p>
    <w:p>
      <w:pPr>
        <w:pStyle w:val="ListBullet"/>
      </w:pPr>
      <w:r>
        <w:t>B. la razón como manifestación de superiori- dad del hombre frente al animal</w:t>
      </w:r>
    </w:p>
    <w:p>
      <w:pPr>
        <w:pStyle w:val="ListBullet"/>
      </w:pPr>
      <w:r>
        <w:t>C. la condición humana como elemento irreductible a los conceptos</w:t>
      </w:r>
    </w:p>
    <w:p>
      <w:pPr>
        <w:pStyle w:val="ListBullet"/>
      </w:pPr>
      <w:r>
        <w:t>D. el alma como manifestación de la infinitud a la que pertenece el hombre --- PAGINA 4 --- 26 AC - 010 - 116 I</w:t>
      </w:r>
    </w:p>
    <w:p/>
    <w:p>
      <w:pPr>
        <w:pStyle w:val="Heading2"/>
      </w:pPr>
      <w:r>
        <w:t>Pregunta 87.</w:t>
      </w:r>
    </w:p>
    <w:p>
      <w:r>
        <w:t>En la Grecia clásica, cuando alguien califi- caba algo de bello, Sócrates buscaba precisión sobre la definición de belleza de su interlocutor. Aunque el interlocutor solía poner ejemplos que ilustraran el concepto de belleza a Sócrates le interesaba llegar al significado de lo "bello", a la esencia o forma de la belleza, a aquello que te- nían en común todas las cosas que llamamos bellas. De lo anterior se deduce que para Sócrates</w:t>
      </w:r>
    </w:p>
    <w:p>
      <w:pPr>
        <w:pStyle w:val="ListBullet"/>
      </w:pPr>
      <w:r>
        <w:t>A. la belleza de un objeto se relaciona con la esencia del mismo</w:t>
      </w:r>
    </w:p>
    <w:p>
      <w:pPr>
        <w:pStyle w:val="ListBullet"/>
      </w:pPr>
      <w:r>
        <w:t>B. el concepto de belleza es relativo porque se aplica a todo objeto sin excepción</w:t>
      </w:r>
    </w:p>
    <w:p>
      <w:pPr>
        <w:pStyle w:val="ListBullet"/>
      </w:pPr>
      <w:r>
        <w:t>C. los hombres atribuyen calificativos a los objetos sin conocer su significado</w:t>
      </w:r>
    </w:p>
    <w:p>
      <w:pPr>
        <w:pStyle w:val="ListBullet"/>
      </w:pPr>
      <w:r>
        <w:t>D. es el observador quien define la belleza de un objeto</w:t>
      </w:r>
    </w:p>
    <w:p/>
    <w:p>
      <w:pPr>
        <w:pStyle w:val="Heading2"/>
      </w:pPr>
      <w:r>
        <w:t>Pregunta 88.</w:t>
      </w:r>
    </w:p>
    <w:p>
      <w:r>
        <w:t>Para Schopenhauer la más perfecta de las formas de arte es la música, en particular la mú- sica instrumental en la cual se encuentra plas- mada de manera perfecta la representación de la naturaleza, de manera que los tonos bajos son la representación de las formas inferiores de vida y los tonos altos las formas más perfectas. De esta forma la música cobra un especial sentido para el reconocimiento mismo de la vida, porque</w:t>
      </w:r>
    </w:p>
    <w:p>
      <w:pPr>
        <w:pStyle w:val="ListBullet"/>
      </w:pPr>
      <w:r>
        <w:t>A. la música instrumental es manifestación exacta de la voluntad de vivir</w:t>
      </w:r>
    </w:p>
    <w:p>
      <w:pPr>
        <w:pStyle w:val="ListBullet"/>
      </w:pPr>
      <w:r>
        <w:t>B. expresa la superioridad del hombre</w:t>
      </w:r>
    </w:p>
    <w:p>
      <w:pPr>
        <w:pStyle w:val="ListBullet"/>
      </w:pPr>
      <w:r>
        <w:t>C. se escapa a los límites de la palabra</w:t>
      </w:r>
    </w:p>
    <w:p>
      <w:pPr>
        <w:pStyle w:val="ListBullet"/>
      </w:pPr>
      <w:r>
        <w:t>D. Schopenhauer era amante de la música sinfónica instrumental</w:t>
      </w:r>
    </w:p>
    <w:p/>
    <w:p>
      <w:pPr>
        <w:pStyle w:val="Heading2"/>
      </w:pPr>
      <w:r>
        <w:t>Pregunta 89.</w:t>
      </w:r>
    </w:p>
    <w:p>
      <w:r>
        <w:t>Schelling muestra cómo a través del arte se pone al descubierto el interior del filósofo, mostrando que en el arte y en las creaciones artísticas tienen su encuentro la naturaleza y el espíritu, la ley y la libertad, el cuerpo y el alma, y que el filósofo se descubre en el arte cuando</w:t>
      </w:r>
    </w:p>
    <w:p>
      <w:pPr>
        <w:pStyle w:val="ListBullet"/>
      </w:pPr>
      <w:r>
        <w:t>A. reconoce en lo bello la infinitud propia del alma</w:t>
      </w:r>
    </w:p>
    <w:p>
      <w:pPr>
        <w:pStyle w:val="ListBullet"/>
      </w:pPr>
      <w:r>
        <w:t>B. su obra lo lleva a la liberación total y a la participación de lo que traspasa los límites</w:t>
      </w:r>
    </w:p>
    <w:p>
      <w:pPr>
        <w:pStyle w:val="ListBullet"/>
      </w:pPr>
      <w:r>
        <w:t>C. se reconoce como creador de una obra que se constituye en símbolo del infinito</w:t>
      </w:r>
    </w:p>
    <w:p>
      <w:pPr>
        <w:pStyle w:val="ListBullet"/>
      </w:pPr>
      <w:r>
        <w:t>D. hace descender lo infinito a la finitud a través del símbolo</w:t>
      </w:r>
    </w:p>
    <w:p/>
    <w:p>
      <w:pPr>
        <w:pStyle w:val="Heading2"/>
      </w:pPr>
      <w:r>
        <w:t>Pregunta 85.</w:t>
      </w:r>
    </w:p>
    <w:p>
      <w:r>
        <w:t>Una de las principales cuestiones filosófi- cas en la Edad Media es la de la existencia de Dios, dejando al margen otro tipo de concepcio- nes sobre el mundo y el hombre. Sin embargo, la naturaleza recuperó su importancia a partir de Guillermo de Ockham quien planteó su senten- cia de que Dios no es razón. Esta tesis marcó un retorno de la razón hacia los objetos, hacia el hombre mismo y hacia la estructura del mundo. Todo ello desde diversos puntos de vista tanto físicos como simbólicos. Ockham contribuyó en- tonces, a la concepción renacentista del hombre en la medida que su argumento consideró</w:t>
      </w:r>
    </w:p>
    <w:p>
      <w:pPr>
        <w:pStyle w:val="ListBullet"/>
      </w:pPr>
      <w:r>
        <w:t>A. que a la razón finita del hombre le es im- posible conocer la infinitud de Dios</w:t>
      </w:r>
    </w:p>
    <w:p>
      <w:pPr>
        <w:pStyle w:val="ListBullet"/>
      </w:pPr>
      <w:r>
        <w:t>B. que al ser Dios algo incomparable para la razón ésta no puede ocuparse de Él</w:t>
      </w:r>
    </w:p>
    <w:p>
      <w:pPr>
        <w:pStyle w:val="ListBullet"/>
      </w:pPr>
      <w:r>
        <w:t>C. que la razón del hombre y la irracionalidad de Dios son categorías diferentes</w:t>
      </w:r>
    </w:p>
    <w:p>
      <w:pPr>
        <w:pStyle w:val="ListBullet"/>
      </w:pPr>
      <w:r>
        <w:t>D. que la razón es un atributo del hombre, más no de Dios</w:t>
      </w:r>
    </w:p>
    <w:p/>
    <w:p>
      <w:pPr>
        <w:pStyle w:val="Heading2"/>
      </w:pPr>
      <w:r>
        <w:t>Pregunta 86.</w:t>
      </w:r>
    </w:p>
    <w:p>
      <w:r>
        <w:t>Frente a una postura como la de Kierkegaard, para quien la Fe es la respuesta ab- soluta a todo interrogante que pueda represen- tar la existencia, Nietzche nos anuncia la muerte de Dios y con ello la necesidad de ir en busca del Superhombre para llenar el vacío creado por la ausencia de ese Dios. Se puede decir que estas dos posturas implican que</w:t>
      </w:r>
    </w:p>
    <w:p>
      <w:pPr>
        <w:pStyle w:val="ListBullet"/>
      </w:pPr>
      <w:r>
        <w:t>A. la muerte de Dios es el paso previo al re- descubrimiento de nuevas respuestas para los hombres</w:t>
      </w:r>
    </w:p>
    <w:p>
      <w:pPr>
        <w:pStyle w:val="ListBullet"/>
      </w:pPr>
      <w:r>
        <w:t>B. el hombre debe buscar otra instancia en la cual pueda creer y fundamentar su exis- tencia</w:t>
      </w:r>
    </w:p>
    <w:p>
      <w:pPr>
        <w:pStyle w:val="ListBullet"/>
      </w:pPr>
      <w:r>
        <w:t>C. el hombre debe dejar de buscar afirmarse en algo exterior a él y entrar a autodeter- minarse D el vacío propio de lo absoluto manifiesta al hombre la muerte del ser supremo --- PAGINA 5 --- 27 AC - 010 - 116 I</w:t>
      </w:r>
    </w:p>
    <w:p/>
    <w:p>
      <w:pPr>
        <w:pStyle w:val="Heading2"/>
      </w:pPr>
      <w:r>
        <w:t>Pregunta 93.</w:t>
      </w:r>
    </w:p>
    <w:p>
      <w:r>
        <w:t>Para San Agustín, el libre arbitrio designa la posibilidad de elegir entre el bien y el mal, aun- que gozar de libre arbitrio no siempre significa ser libre, pues serlo depende del uso que se haga de Él, ya que para San Agustín es fundamental</w:t>
      </w:r>
    </w:p>
    <w:p>
      <w:pPr>
        <w:pStyle w:val="ListBullet"/>
      </w:pPr>
      <w:r>
        <w:t>A. afirmar que el ser libre es la posibilidad de obrar mal</w:t>
      </w:r>
    </w:p>
    <w:p>
      <w:pPr>
        <w:pStyle w:val="ListBullet"/>
      </w:pPr>
      <w:r>
        <w:t>B. establecer que el hombre goza de libertad y libre arbitrio</w:t>
      </w:r>
    </w:p>
    <w:p>
      <w:pPr>
        <w:pStyle w:val="ListBullet"/>
      </w:pPr>
      <w:r>
        <w:t>C. distinguir entre el obrar por elección y el obrar por libertad</w:t>
      </w:r>
    </w:p>
    <w:p>
      <w:pPr>
        <w:pStyle w:val="ListBullet"/>
      </w:pPr>
      <w:r>
        <w:t>D. afirmar que ser libre es la inexistencia total de límites</w:t>
      </w:r>
    </w:p>
    <w:p/>
    <w:p>
      <w:pPr>
        <w:pStyle w:val="Heading2"/>
      </w:pPr>
      <w:r>
        <w:t>Pregunta 94.</w:t>
      </w:r>
    </w:p>
    <w:p>
      <w:r>
        <w:t>Para algunos autores medievales, la razón humana es el principio del obrar humano y por tanto, obrar bien es obrar de acuerdo con los designios de la razón. Ockham, por su parte, postula una ética desvinculada de cualquier tipo racional. Todos los preceptos mora- les penden de la pura voluntad divina. De esta forma, un acto es malo únicamente porque Dios lo prohibe y bueno porque lo ordena, para alejarse por completo de los principios tradicionales del obrar humano que se basan en la razón humana Ockham propone</w:t>
      </w:r>
    </w:p>
    <w:p>
      <w:pPr>
        <w:pStyle w:val="ListBullet"/>
      </w:pPr>
      <w:r>
        <w:t>A. que Dios podría haber creado un orden moral en el que el robo, el crimen y el odio a Dios hubieran sido actos meritorios</w:t>
      </w:r>
    </w:p>
    <w:p>
      <w:pPr>
        <w:pStyle w:val="ListBullet"/>
      </w:pPr>
      <w:r>
        <w:t>B. que Dios nos ha dado la razón exclusivamente para hacer ciencia</w:t>
      </w:r>
    </w:p>
    <w:p>
      <w:pPr>
        <w:pStyle w:val="ListBullet"/>
      </w:pPr>
      <w:r>
        <w:t>C. que el obrar humano es independiente de la voluntad divina</w:t>
      </w:r>
    </w:p>
    <w:p>
      <w:pPr>
        <w:pStyle w:val="ListBullet"/>
      </w:pPr>
      <w:r>
        <w:t>D. sólo el hombre puede saber lo que es bueno o malo ya que él es imagen y semejan- za del conocimiento divino</w:t>
      </w:r>
    </w:p>
    <w:p/>
    <w:p>
      <w:pPr>
        <w:pStyle w:val="Heading2"/>
      </w:pPr>
      <w:r>
        <w:t>Pregunta 92.</w:t>
      </w:r>
    </w:p>
    <w:p>
      <w:r>
        <w:t>Las reflexiones contemporáneas de la éti- ca reconocen que el espacio en que ésta reco- bra su vigencia es el de la política. El hombre contemporáneo es un hombre que se encuentra separado del mundo en el que vive por el dolor que este mismo mundo le ocasiona. Sin embar- go, la política se convierte en el espacio para la ética en tanto que</w:t>
      </w:r>
    </w:p>
    <w:p>
      <w:pPr>
        <w:pStyle w:val="ListBullet"/>
      </w:pPr>
      <w:r>
        <w:t>A. el trabajo político es el de determinar re- glas que medien la vida de la comunidad</w:t>
      </w:r>
    </w:p>
    <w:p>
      <w:pPr>
        <w:pStyle w:val="ListBullet"/>
      </w:pPr>
      <w:r>
        <w:t>B. la política es el lugar del diálogo del indivi- duo con las instituciones que le socializan</w:t>
      </w:r>
    </w:p>
    <w:p>
      <w:pPr>
        <w:pStyle w:val="ListBullet"/>
      </w:pPr>
      <w:r>
        <w:t>C. el espacio político es el de la construcción de la pertenencia de un hombre a un esta- do</w:t>
      </w:r>
    </w:p>
    <w:p>
      <w:pPr>
        <w:pStyle w:val="ListBullet"/>
      </w:pPr>
      <w:r>
        <w:t>D. la política es la ciencia que se ocupa de garantizar la vida en sociedad y la felici- dad</w:t>
      </w:r>
    </w:p>
    <w:p/>
    <w:p>
      <w:pPr>
        <w:pStyle w:val="Heading2"/>
      </w:pPr>
      <w:r>
        <w:t>Pregunta 91.</w:t>
      </w:r>
    </w:p>
    <w:p>
      <w:r>
        <w:t>Santo Tomás de Aquino acepta las tres ca- racterísticas de la ética aristotélica que son el intelectualismo, la búsqueda de la felicidad y la realización del fin último. Pero añade que si la felicidad intelectual, racional aristotélica se alcan- za en este mundo entonces el hombre puede ser feliz en el transcurso de su vida, separándose con esto de Aristóteles, porque para Santo To- más</w:t>
      </w:r>
    </w:p>
    <w:p>
      <w:pPr>
        <w:pStyle w:val="ListBullet"/>
      </w:pPr>
      <w:r>
        <w:t>A. el fin del hombre es la felicidad de Dios</w:t>
      </w:r>
    </w:p>
    <w:p>
      <w:pPr>
        <w:pStyle w:val="ListBullet"/>
      </w:pPr>
      <w:r>
        <w:t>B. Dios puede ser conocido cuando el hom- bre llega a su fin</w:t>
      </w:r>
    </w:p>
    <w:p>
      <w:pPr>
        <w:pStyle w:val="ListBullet"/>
      </w:pPr>
      <w:r>
        <w:t>C. no hay felicidad si Dios no lo permite</w:t>
      </w:r>
    </w:p>
    <w:p>
      <w:pPr>
        <w:pStyle w:val="ListBullet"/>
      </w:pPr>
      <w:r>
        <w:t>D. Dios es la felicidad de todo hombre</w:t>
      </w:r>
    </w:p>
    <w:p/>
    <w:p>
      <w:pPr>
        <w:pStyle w:val="Heading2"/>
      </w:pPr>
      <w:r>
        <w:t>Pregunta 90.</w:t>
      </w:r>
    </w:p>
    <w:p>
      <w:r>
        <w:t>En el siglo V a.</w:t>
      </w:r>
    </w:p>
    <w:p>
      <w:pPr>
        <w:pStyle w:val="ListBullet"/>
      </w:pPr>
      <w:r>
        <w:t>C. la influencia de los sofistas en Grecia, la difusión del relativismo y el conven- cionalismo en cuestiones políticas y morales, así como los constantes pleitos condujeron a cada uno de los individuos a utilizar palabras como "jus- ticia e interés de la ciudad" en sentidos diferen- tes, de acuerdo con su conveniencia. Por lo tan- to, en Grecia</w:t>
      </w:r>
    </w:p>
    <w:p>
      <w:pPr>
        <w:pStyle w:val="ListBullet"/>
      </w:pPr>
      <w:r>
        <w:t>A. se llegó a la formulación de sentencias fal- sas acerca de términos como el interés por lo colectivo</w:t>
      </w:r>
    </w:p>
    <w:p>
      <w:pPr>
        <w:pStyle w:val="ListBullet"/>
      </w:pPr>
      <w:r>
        <w:t>B. el amor a la verdad y la polis dejó de existir</w:t>
      </w:r>
    </w:p>
    <w:p>
      <w:pPr>
        <w:pStyle w:val="ListBullet"/>
      </w:pPr>
      <w:r>
        <w:t>C. la rivalidad intelectual entre los sofistas los apartó del bien</w:t>
      </w:r>
    </w:p>
    <w:p>
      <w:pPr>
        <w:pStyle w:val="ListBullet"/>
      </w:pPr>
      <w:r>
        <w:t>D. el bien y la virtud eran asuntos relativos y correspondían a las intenciones de cada persona --- PAGINA 6 --- 28 AC - 010 - 116 I</w:t>
      </w:r>
    </w:p>
    <w:p/>
    <w:p>
      <w:pPr>
        <w:pStyle w:val="Heading2"/>
      </w:pPr>
      <w:r>
        <w:t>Pregunta 95.</w:t>
      </w:r>
    </w:p>
    <w:p>
      <w:r>
        <w:t>La filosofía de Hobbes está marcada por dos elementos fundamentales como son el científico y el político. Así, mientras que por un lado, la filosofía mecanicista de Hobbes busca afrontar el problema político de la constitución de la sociedad intentando evitar la guerra civil, por otro lado, su filosofía política es una confirmación de su pensamiento mecanicista. Por lo tanto, para Hobbes</w:t>
      </w:r>
    </w:p>
    <w:p/>
    <w:p>
      <w:pPr>
        <w:pStyle w:val="Heading2"/>
      </w:pPr>
      <w:r>
        <w:t>Pregunta 1.</w:t>
      </w:r>
    </w:p>
    <w:p>
      <w:r>
        <w:t>es imposible diferenciar la política de la ciencia, pues ambas son filosofía</w:t>
      </w:r>
    </w:p>
    <w:p/>
    <w:p>
      <w:pPr>
        <w:pStyle w:val="Heading2"/>
      </w:pPr>
      <w:r>
        <w:t>Pregunta 2.</w:t>
      </w:r>
    </w:p>
    <w:p>
      <w:r>
        <w:t>la filosofía es un sistema complejo y articulado</w:t>
      </w:r>
    </w:p>
    <w:p/>
    <w:p>
      <w:pPr>
        <w:pStyle w:val="Heading2"/>
      </w:pPr>
      <w:r>
        <w:t>Pregunta 3.</w:t>
      </w:r>
    </w:p>
    <w:p>
      <w:r>
        <w:t>la vida en sociedad sólo se entiende a partir de la ciencia</w:t>
      </w:r>
    </w:p>
    <w:p/>
    <w:p>
      <w:pPr>
        <w:pStyle w:val="Heading2"/>
      </w:pPr>
      <w:r>
        <w:t>Pregunta 4.</w:t>
      </w:r>
    </w:p>
    <w:p>
      <w:r>
        <w:t>las ciencias sólo tienen sentido en la guerra</w:t>
      </w:r>
    </w:p>
    <w:p/>
    <w:p>
      <w:pPr>
        <w:pStyle w:val="Heading2"/>
      </w:pPr>
      <w:r>
        <w:t>Pregunta 96.</w:t>
      </w:r>
    </w:p>
    <w:p>
      <w:r>
        <w:t>Frente a las dos corrientes filosóficas preponderantes en la época moderna, el racionalismo y el empirismo, las cuales sostenían por un lado, que el conocimiento tenía su base exclusivamente en la razón, sin contar para nada con la experiencia y por otro lado, que el conocimiento dependía esencial- mente de los sentidos, pues lo que está en la razón primero ha pasado por los sentidos, Kant afirma que en el conocimiento juegan un papel importante tanto la razón como la experiencia, puesto que</w:t>
      </w:r>
    </w:p>
    <w:p/>
    <w:p>
      <w:pPr>
        <w:pStyle w:val="Heading2"/>
      </w:pPr>
      <w:r>
        <w:t>Pregunta 1.</w:t>
      </w:r>
    </w:p>
    <w:p>
      <w:r>
        <w:t>aunque el hombre posee conocimientos previos, necesita de la naturaleza para confrontarlos</w:t>
      </w:r>
    </w:p>
    <w:p/>
    <w:p>
      <w:pPr>
        <w:pStyle w:val="Heading2"/>
      </w:pPr>
      <w:r>
        <w:t>Pregunta 2.</w:t>
      </w:r>
    </w:p>
    <w:p>
      <w:r>
        <w:t>la materia sólo se convierte en objeto cuando el hombre se relaciona con ella</w:t>
      </w:r>
    </w:p>
    <w:p/>
    <w:p>
      <w:pPr>
        <w:pStyle w:val="Heading2"/>
      </w:pPr>
      <w:r>
        <w:t>Pregunta 3.</w:t>
      </w:r>
    </w:p>
    <w:p>
      <w:r>
        <w:t>la materia por sí misma responde las preguntas que el hombre le plantea</w:t>
      </w:r>
    </w:p>
    <w:p/>
    <w:p>
      <w:pPr>
        <w:pStyle w:val="Heading2"/>
      </w:pPr>
      <w:r>
        <w:t>Pregunta 4.</w:t>
      </w:r>
    </w:p>
    <w:p>
      <w:r>
        <w:t>la relación del hombre con la materia permite conocer la sustancia PREGUNTAS DE SELECCIÓN MÚLTIPLE CON MÚLTIPLE RESPUESTA (TIPO IV ) Estas preguntas constan de un enunciado y 4 opciones relacionadas con él, identificadas con los números 1, 2, 3 y 4. Sólo dos de estas opciones responden correctamente el enunciado.Seleccione la respuesta correcta de acuerdo con el cuadro que aparece a continuación. Bacon determinó la esencia o forma del calor después de señalar un cierto número de casos en que aparece el calor, otros en los cuales no aparece el calor, otros en los que varía. Esto significa que el método baconiano consiste en</w:t>
      </w:r>
    </w:p>
    <w:p/>
    <w:p>
      <w:pPr>
        <w:pStyle w:val="Heading2"/>
      </w:pPr>
      <w:r>
        <w:t>Pregunta 1.</w:t>
      </w:r>
    </w:p>
    <w:p>
      <w:r>
        <w:t>un axioma o principio que parte de casos particulares y permite avanzar hacia otros casos particulares</w:t>
      </w:r>
    </w:p>
    <w:p/>
    <w:p>
      <w:pPr>
        <w:pStyle w:val="Heading2"/>
      </w:pPr>
      <w:r>
        <w:t>Pregunta 2.</w:t>
      </w:r>
    </w:p>
    <w:p>
      <w:r>
        <w:t>una generalización por la cual se establecen afirmaciones sobre todas las entida- des de una clase</w:t>
      </w:r>
    </w:p>
    <w:p/>
    <w:p>
      <w:pPr>
        <w:pStyle w:val="Heading2"/>
      </w:pPr>
      <w:r>
        <w:t>Pregunta 3.</w:t>
      </w:r>
    </w:p>
    <w:p>
      <w:r>
        <w:t>una teorización especulativa, sobre los fenómenos que carece de demostración o prueba empírica</w:t>
      </w:r>
    </w:p>
    <w:p/>
    <w:p>
      <w:pPr>
        <w:pStyle w:val="Heading2"/>
      </w:pPr>
      <w:r>
        <w:t>Pregunta 4.</w:t>
      </w:r>
    </w:p>
    <w:p>
      <w:r>
        <w:t>una construcción que parte de los sentidos y cosas partículares y asciende hasta las leyes Y : La respuesta correcta es C y así debería marcarla en su Hoja de Respuestas: EJEMPLO Y --- PAGINA 7 --- 29 AC - 010 - 116 I</w:t>
      </w:r>
    </w:p>
    <w:p/>
    <w:p>
      <w:pPr>
        <w:pStyle w:val="Heading2"/>
      </w:pPr>
      <w:r>
        <w:t>Pregunta 101.</w:t>
      </w:r>
    </w:p>
    <w:p>
      <w:r>
        <w:t>En el siglo XVIII el "gusto " se convirtió en algo digno de atención y de preocupación pues se temía que el arte quedara reducido a la simple opinión basada en lo ofrecido inmediata y exclusivamente por los sentidos y que por lo tanto, se hiciera imposible emitir cualquier juicio objetivo sobre ella. De esta forma, una de las salidas que ellos considera- ron para esta cuestión fue</w:t>
      </w:r>
    </w:p>
    <w:p/>
    <w:p>
      <w:pPr>
        <w:pStyle w:val="Heading2"/>
      </w:pPr>
      <w:r>
        <w:t>Pregunta 1.</w:t>
      </w:r>
    </w:p>
    <w:p>
      <w:r>
        <w:t>guiarse por los mismos principios de la física</w:t>
      </w:r>
    </w:p>
    <w:p/>
    <w:p>
      <w:pPr>
        <w:pStyle w:val="Heading2"/>
      </w:pPr>
      <w:r>
        <w:t>Pregunta 2.</w:t>
      </w:r>
    </w:p>
    <w:p>
      <w:r>
        <w:t>buscar fundamentos racionales en el «gusto»</w:t>
      </w:r>
    </w:p>
    <w:p/>
    <w:p>
      <w:pPr>
        <w:pStyle w:val="Heading2"/>
      </w:pPr>
      <w:r>
        <w:t>Pregunta 3.</w:t>
      </w:r>
    </w:p>
    <w:p>
      <w:r>
        <w:t>aclarar que el «gusto» es más que el simple sentido común</w:t>
      </w:r>
    </w:p>
    <w:p/>
    <w:p>
      <w:pPr>
        <w:pStyle w:val="Heading2"/>
      </w:pPr>
      <w:r>
        <w:t>Pregunta 4.</w:t>
      </w:r>
    </w:p>
    <w:p>
      <w:r>
        <w:t>desechar del arte aquello que implique la individualidad humana</w:t>
      </w:r>
    </w:p>
    <w:p/>
    <w:p>
      <w:pPr>
        <w:pStyle w:val="Heading2"/>
      </w:pPr>
      <w:r>
        <w:t>Pregunta 100.</w:t>
      </w:r>
    </w:p>
    <w:p>
      <w:r>
        <w:t>Para Descartes, la certeza en el conoci- miento era fundamental, razón por la cual some- tió al análisis de la razón no sólo a la filosofía, a la lógica, a la física y a la psicología, sino tam- bién al arte. Por lo tanto, se puede afirmar que para Descartes</w:t>
      </w:r>
    </w:p>
    <w:p/>
    <w:p>
      <w:pPr>
        <w:pStyle w:val="Heading2"/>
      </w:pPr>
      <w:r>
        <w:t>Pregunta 1.</w:t>
      </w:r>
    </w:p>
    <w:p>
      <w:r>
        <w:t>el arte debía cumplir con las pruebas de la razón para demostrar su verdad</w:t>
      </w:r>
    </w:p>
    <w:p/>
    <w:p>
      <w:pPr>
        <w:pStyle w:val="Heading2"/>
      </w:pPr>
      <w:r>
        <w:t>Pregunta 2.</w:t>
      </w:r>
    </w:p>
    <w:p>
      <w:r>
        <w:t>era necesario un análisis del arte para ver si su contenido era verdadero y esencial</w:t>
      </w:r>
    </w:p>
    <w:p/>
    <w:p>
      <w:pPr>
        <w:pStyle w:val="Heading2"/>
      </w:pPr>
      <w:r>
        <w:t>Pregunta 3.</w:t>
      </w:r>
    </w:p>
    <w:p>
      <w:r>
        <w:t>los principios del arte eran absolutamente racionales e inamovibles</w:t>
      </w:r>
    </w:p>
    <w:p/>
    <w:p>
      <w:pPr>
        <w:pStyle w:val="Heading2"/>
      </w:pPr>
      <w:r>
        <w:t>Pregunta 4.</w:t>
      </w:r>
    </w:p>
    <w:p>
      <w:r>
        <w:t>se debía realizar una crítica del arte para saber si era ciencia</w:t>
      </w:r>
    </w:p>
    <w:p/>
    <w:p>
      <w:pPr>
        <w:pStyle w:val="Heading2"/>
      </w:pPr>
      <w:r>
        <w:t>Pregunta 99.</w:t>
      </w:r>
    </w:p>
    <w:p>
      <w:r>
        <w:t>Aristóteles, discípulo de Platón y maestro de Alejandro Magno, corrige y complementa al- gunas de las teorías anteriores hasta lograr un sistema más completo y mejor fundado en la rea- lidad. En su metafísica demuestra que la idea o esencia no puede ser una realidad separada del mundo sensible, sino que se materializa en este, es decir que el ser se realiza originariamente en la sustancia. De acuerdo con esto, Aristóteles</w:t>
      </w:r>
    </w:p>
    <w:p/>
    <w:p>
      <w:pPr>
        <w:pStyle w:val="Heading2"/>
      </w:pPr>
      <w:r>
        <w:t>Pregunta 1.</w:t>
      </w:r>
    </w:p>
    <w:p>
      <w:r>
        <w:t>se encuentra dentro de la tradición filosófi- ca clásica al explicar la realidad mediante un modelo</w:t>
      </w:r>
    </w:p>
    <w:p/>
    <w:p>
      <w:pPr>
        <w:pStyle w:val="Heading2"/>
      </w:pPr>
      <w:r>
        <w:t>Pregunta 2.</w:t>
      </w:r>
    </w:p>
    <w:p>
      <w:r>
        <w:t>supera a Platón, quien separaba el mundo sensible del mundo de las ideas</w:t>
      </w:r>
    </w:p>
    <w:p/>
    <w:p>
      <w:pPr>
        <w:pStyle w:val="Heading2"/>
      </w:pPr>
      <w:r>
        <w:t>Pregunta 3.</w:t>
      </w:r>
    </w:p>
    <w:p>
      <w:r>
        <w:t>es más realista en cuanto recurre menos a mitos y genera una explicación más acor- de con lo real</w:t>
      </w:r>
    </w:p>
    <w:p/>
    <w:p>
      <w:pPr>
        <w:pStyle w:val="Heading2"/>
      </w:pPr>
      <w:r>
        <w:t>Pregunta 4.</w:t>
      </w:r>
    </w:p>
    <w:p>
      <w:r>
        <w:t>absorbe los elementos más importantes de la tradición filosófica adecuándolos a su percepción del mundo</w:t>
      </w:r>
    </w:p>
    <w:p/>
    <w:p>
      <w:pPr>
        <w:pStyle w:val="Heading2"/>
      </w:pPr>
      <w:r>
        <w:t>Pregunta 98.</w:t>
      </w:r>
    </w:p>
    <w:p>
      <w:r>
        <w:t>Según Hobbes, el hombre es esencialmen- te antisocial, pues está guiado por sus pasiones, entre las cuales reina el egoísmo. Ello lo lleva a utilizar todos los medios posibles para lograr lo que desea, es decir, la continuidad de su movi- miento vital, o lo que es lo mismo, la conserva- ción de su existencia. Por esta razón, el hombre se ve obligado a buscar una solución al estado de guerra que le es natural, optando por</w:t>
      </w:r>
    </w:p>
    <w:p/>
    <w:p>
      <w:pPr>
        <w:pStyle w:val="Heading2"/>
      </w:pPr>
      <w:r>
        <w:t>Pregunta 1.</w:t>
      </w:r>
    </w:p>
    <w:p>
      <w:r>
        <w:t>dirigirse por medio de la fe para lograr fi- nes comunes</w:t>
      </w:r>
    </w:p>
    <w:p/>
    <w:p>
      <w:pPr>
        <w:pStyle w:val="Heading2"/>
      </w:pPr>
      <w:r>
        <w:t>Pregunta 2.</w:t>
      </w:r>
    </w:p>
    <w:p>
      <w:r>
        <w:t>crear una sociedad en donde exista un sólo poder que dirija a todos hacia fines comu- nes</w:t>
      </w:r>
    </w:p>
    <w:p/>
    <w:p>
      <w:pPr>
        <w:pStyle w:val="Heading2"/>
      </w:pPr>
      <w:r>
        <w:t>Pregunta 3.</w:t>
      </w:r>
    </w:p>
    <w:p>
      <w:r>
        <w:t>elaborar leyes y castigos más radicales y eficientes</w:t>
      </w:r>
    </w:p>
    <w:p/>
    <w:p>
      <w:pPr>
        <w:pStyle w:val="Heading2"/>
      </w:pPr>
      <w:r>
        <w:t>Pregunta 4.</w:t>
      </w:r>
    </w:p>
    <w:p>
      <w:r>
        <w:t>renunciar cada uno de los individuos a su derecho natural que les impide obrar por consenso</w:t>
      </w:r>
    </w:p>
    <w:p/>
    <w:p>
      <w:pPr>
        <w:pStyle w:val="Heading2"/>
      </w:pPr>
      <w:r>
        <w:t>Pregunta 97.</w:t>
      </w:r>
    </w:p>
    <w:p>
      <w:r>
        <w:t>Para el filósofo L. Wittgenstein la gente está profundamente estancada en confusiones filosó- ficas, es decir, gramaticales, de manera que los problemas filosóficos estarían ligados a proble- mas del lenguaje. Liberarse de estas confusio- nes presupone desprenderse de las conexiones inmensamente variadas de las que se está pre- so. Uno tiene que, por así decir, reagrupar por entero su lenguaje. De manera que la produc- ción de conocimiento se determinará por</w:t>
      </w:r>
    </w:p>
    <w:p/>
    <w:p>
      <w:pPr>
        <w:pStyle w:val="Heading2"/>
      </w:pPr>
      <w:r>
        <w:t>Pregunta 1.</w:t>
      </w:r>
    </w:p>
    <w:p>
      <w:r>
        <w:t>el derrumbamiento de lo que hasta ahora se reconoce como ciencia</w:t>
      </w:r>
    </w:p>
    <w:p/>
    <w:p>
      <w:pPr>
        <w:pStyle w:val="Heading2"/>
      </w:pPr>
      <w:r>
        <w:t>Pregunta 2.</w:t>
      </w:r>
    </w:p>
    <w:p>
      <w:r>
        <w:t>un examen gramatical de los enunciados filosóficos que están interconectados en la reflexión</w:t>
      </w:r>
    </w:p>
    <w:p/>
    <w:p>
      <w:pPr>
        <w:pStyle w:val="Heading2"/>
      </w:pPr>
      <w:r>
        <w:t>Pregunta 3.</w:t>
      </w:r>
    </w:p>
    <w:p>
      <w:r>
        <w:t>una valoración de los juegos o usos del lenguaje que determine cuál es el error en el cual se incurre</w:t>
      </w:r>
    </w:p>
    <w:p/>
    <w:p>
      <w:pPr>
        <w:pStyle w:val="Heading2"/>
      </w:pPr>
      <w:r>
        <w:t>Pregunta 4.</w:t>
      </w:r>
    </w:p>
    <w:p>
      <w:r>
        <w:t>el establecimiento de un juego del lengua- je determinado para que éste sea recono- cido como saber --- PAGINA 8 --- 30 AC - 010 - 116 I</w:t>
      </w:r>
    </w:p>
    <w:p/>
    <w:p>
      <w:pPr>
        <w:pStyle w:val="Heading2"/>
      </w:pPr>
      <w:r>
        <w:t>Pregunta 102.</w:t>
      </w:r>
    </w:p>
    <w:p>
      <w:r>
        <w:t>Algunos afirman que en los siglos XVII y XVIII, se creía que el arte y la estética gozaban de una condición interna similar a la de la naturaleza, porque</w:t>
      </w:r>
    </w:p>
    <w:p/>
    <w:p>
      <w:pPr>
        <w:pStyle w:val="Heading2"/>
      </w:pPr>
      <w:r>
        <w:t>Pregunta 1.</w:t>
      </w:r>
    </w:p>
    <w:p>
      <w:r>
        <w:t>el arte es imitación de la naturaleza y por lo tanto, se rige por leyes similares</w:t>
      </w:r>
    </w:p>
    <w:p/>
    <w:p>
      <w:pPr>
        <w:pStyle w:val="Heading2"/>
      </w:pPr>
      <w:r>
        <w:t>Pregunta 2.</w:t>
      </w:r>
    </w:p>
    <w:p>
      <w:r>
        <w:t>las leyes de la estética también se subordinan a un único principio que es el de la imitación</w:t>
      </w:r>
    </w:p>
    <w:p/>
    <w:p>
      <w:pPr>
        <w:pStyle w:val="Heading2"/>
      </w:pPr>
      <w:r>
        <w:t>Pregunta 3.</w:t>
      </w:r>
    </w:p>
    <w:p>
      <w:r>
        <w:t>el arte es obra humana y por lo tanto, se rige por los mismos principios que rigen la ciencia</w:t>
      </w:r>
    </w:p>
    <w:p/>
    <w:p>
      <w:pPr>
        <w:pStyle w:val="Heading2"/>
      </w:pPr>
      <w:r>
        <w:t>Pregunta 4.</w:t>
      </w:r>
    </w:p>
    <w:p>
      <w:r>
        <w:t>para poder plasmar la complejidad de la naturaleza, es necesario conocer sus leyes</w:t>
      </w:r>
    </w:p>
    <w:p/>
    <w:p>
      <w:pPr>
        <w:pStyle w:val="Heading2"/>
      </w:pPr>
      <w:r>
        <w:t>Pregunta 103.</w:t>
      </w:r>
    </w:p>
    <w:p>
      <w:r>
        <w:t>El desarrollo científico que más afectó a la ética después de Newton fue la teoría evolutiva de Darwin, la cual postula la supervivencia del más apto. Nietzsche desarrolló la tesis darwinista de la selección natural aludiendo que la conducta moral, defendida por el judeocristinianismo, era una doctri- na esclava necesaria tan sólo para el débil. De esta manera aplicó el principio de selección natural a los humanos al</w:t>
      </w:r>
    </w:p>
    <w:p/>
    <w:p>
      <w:pPr>
        <w:pStyle w:val="Heading2"/>
      </w:pPr>
      <w:r>
        <w:t>Pregunta 1.</w:t>
      </w:r>
    </w:p>
    <w:p>
      <w:r>
        <w:t>afirmar que la vida de los hombres era una lucha incesante y despiadada por el poder</w:t>
      </w:r>
    </w:p>
    <w:p/>
    <w:p>
      <w:pPr>
        <w:pStyle w:val="Heading2"/>
      </w:pPr>
      <w:r>
        <w:t>Pregunta 2.</w:t>
      </w:r>
    </w:p>
    <w:p>
      <w:r>
        <w:t>señalar que la conducta moral tendía a permitir que el débil impidiera la autorrealización del fuerte</w:t>
      </w:r>
    </w:p>
    <w:p/>
    <w:p>
      <w:pPr>
        <w:pStyle w:val="Heading2"/>
      </w:pPr>
      <w:r>
        <w:t>Pregunta 3.</w:t>
      </w:r>
    </w:p>
    <w:p>
      <w:r>
        <w:t>realizar una fuerte crítica a la moral y especialmente a la tradición judeo - cristiana</w:t>
      </w:r>
    </w:p>
    <w:p/>
    <w:p>
      <w:pPr>
        <w:pStyle w:val="Heading2"/>
      </w:pPr>
      <w:r>
        <w:t>Pregunta 4.</w:t>
      </w:r>
    </w:p>
    <w:p>
      <w:r>
        <w:t>postular que la acción tendría que estar orientada al desarrollo de un superhombre</w:t>
      </w:r>
    </w:p>
    <w:p/>
    <w:p>
      <w:pPr>
        <w:pStyle w:val="Heading2"/>
      </w:pPr>
      <w:r>
        <w:t>Pregunta 104.</w:t>
      </w:r>
    </w:p>
    <w:p>
      <w:r>
        <w:t>La crítica socrática de la democracia se combinaba con un aprecio por las Leyes del Estado. Cuando Sócrates fue condenado a muerte por la asamblea, tuvo la oportunidad de huir de la cárcel. Sócrates se negó, pues era consciente de que había sido condenado conforme a las leyes de Atenas por las cuales sentía un profundo respeto. Así, afirmaba que la justicia caracterizaba a la sociedad en su conjunto y el Estado justo era aquel en el que cada quien llevaba a cabo su función como ciudadano. Sin embargo, a pesar de conocer los vacíos que tenía el sistema aceptó la pena de muerte, porque</w:t>
      </w:r>
    </w:p>
    <w:p/>
    <w:p>
      <w:pPr>
        <w:pStyle w:val="Heading2"/>
      </w:pPr>
      <w:r>
        <w:t>Pregunta 1.</w:t>
      </w:r>
    </w:p>
    <w:p>
      <w:r>
        <w:t>la moral socrática le impedía salvar su propia vida frente a sus detractores</w:t>
      </w:r>
    </w:p>
    <w:p/>
    <w:p>
      <w:pPr>
        <w:pStyle w:val="Heading2"/>
      </w:pPr>
      <w:r>
        <w:t>Pregunta 2.</w:t>
      </w:r>
    </w:p>
    <w:p>
      <w:r>
        <w:t>fue consecuente con el concepto de justicia que predicó y defendió durante su vida</w:t>
      </w:r>
    </w:p>
    <w:p/>
    <w:p>
      <w:pPr>
        <w:pStyle w:val="Heading2"/>
      </w:pPr>
      <w:r>
        <w:t>Pregunta 3.</w:t>
      </w:r>
    </w:p>
    <w:p>
      <w:r>
        <w:t>al aceptar la condena, demostró con su muerte, el amor por la consistencia entre la verdad y su práctica</w:t>
      </w:r>
    </w:p>
    <w:p/>
    <w:p>
      <w:pPr>
        <w:pStyle w:val="Heading2"/>
      </w:pPr>
      <w:r>
        <w:t>Pregunta 4.</w:t>
      </w:r>
    </w:p>
    <w:p>
      <w:r>
        <w:t>prefería morir, a la humillación de convivir con quienes lo condenaron</w:t>
      </w:r>
    </w:p>
    <w:p/>
    <w:p>
      <w:pPr>
        <w:pStyle w:val="Heading2"/>
      </w:pPr>
      <w:r>
        <w:t>Pregunta 105.</w:t>
      </w:r>
    </w:p>
    <w:p>
      <w:r>
        <w:t>La proposición de Sócrates de que aquel que conoce claramente el bien también lo quiere y lo realiza, resulta exacta en la medida en que una conducta plenamente buena, no sólo incluye en sí la bondad objetiva de lo querido, sino también la prioridad valorativa objetivamente fundada como lo mejor en cada caso. Sin embargo, algunos piensan que si se observa con cuidado las implicaciones de este enunciado, puede resultar un tanto ingenuo en cuanto</w:t>
      </w:r>
    </w:p>
    <w:p/>
    <w:p>
      <w:pPr>
        <w:pStyle w:val="Heading2"/>
      </w:pPr>
      <w:r>
        <w:t>Pregunta 1.</w:t>
      </w:r>
    </w:p>
    <w:p>
      <w:r>
        <w:t>el saber no necesariamente conduce a una acción determinada</w:t>
      </w:r>
    </w:p>
    <w:p/>
    <w:p>
      <w:pPr>
        <w:pStyle w:val="Heading2"/>
      </w:pPr>
      <w:r>
        <w:t>Pregunta 2.</w:t>
      </w:r>
    </w:p>
    <w:p>
      <w:r>
        <w:t>la vía de la experiencia demuestra que se puede obrar bien sin previa reflexión</w:t>
      </w:r>
    </w:p>
    <w:p/>
    <w:p>
      <w:pPr>
        <w:pStyle w:val="Heading2"/>
      </w:pPr>
      <w:r>
        <w:t>Pregunta 3.</w:t>
      </w:r>
    </w:p>
    <w:p>
      <w:r>
        <w:t>la acción buena no depende de una reflexión que la sustente</w:t>
      </w:r>
    </w:p>
    <w:p/>
    <w:p>
      <w:pPr>
        <w:pStyle w:val="Heading2"/>
      </w:pPr>
      <w:r>
        <w:t>Pregunta 4.</w:t>
      </w:r>
    </w:p>
    <w:p>
      <w:r>
        <w:t>el deseo y el conocimiento son fácilmente rebasados por la realidad de la vida</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