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AD03B2" w14:textId="41E38EF0" w:rsidR="001762B3" w:rsidRDefault="00580228">
      <w:pPr>
        <w:rPr>
          <w:rFonts w:ascii="Arial" w:hAnsi="Arial" w:cs="Arial"/>
          <w:b/>
          <w:bCs/>
          <w:sz w:val="48"/>
          <w:szCs w:val="48"/>
        </w:rPr>
      </w:pPr>
      <w:r w:rsidRPr="00580228">
        <w:rPr>
          <w:rFonts w:ascii="Arial" w:hAnsi="Arial" w:cs="Arial"/>
          <w:b/>
          <w:bCs/>
          <w:sz w:val="48"/>
          <w:szCs w:val="48"/>
        </w:rPr>
        <w:t>HTML e CSS</w:t>
      </w:r>
    </w:p>
    <w:p w14:paraId="3E629F67" w14:textId="77777777" w:rsidR="00DD2B3F" w:rsidRDefault="00DD2B3F">
      <w:pPr>
        <w:rPr>
          <w:rFonts w:ascii="Arial" w:hAnsi="Arial" w:cs="Arial"/>
          <w:b/>
          <w:bCs/>
        </w:rPr>
      </w:pPr>
    </w:p>
    <w:p w14:paraId="5E76235A" w14:textId="56420910" w:rsidR="007F14C3" w:rsidRPr="00DD2B3F" w:rsidRDefault="007F14C3">
      <w:pPr>
        <w:rPr>
          <w:rFonts w:ascii="Arial" w:hAnsi="Arial" w:cs="Arial"/>
          <w:b/>
          <w:bCs/>
        </w:rPr>
      </w:pPr>
      <w:r w:rsidRPr="00DD2B3F">
        <w:rPr>
          <w:rFonts w:ascii="Arial" w:hAnsi="Arial" w:cs="Arial"/>
          <w:b/>
          <w:bCs/>
        </w:rPr>
        <w:t xml:space="preserve">Resumo de alguns conceitos: </w:t>
      </w:r>
    </w:p>
    <w:p w14:paraId="5FA4092F" w14:textId="5A02D2C4" w:rsidR="007F14C3" w:rsidRDefault="007F14C3">
      <w:pPr>
        <w:rPr>
          <w:rFonts w:ascii="Arial" w:hAnsi="Arial" w:cs="Arial"/>
          <w:b/>
          <w:bCs/>
        </w:rPr>
      </w:pPr>
      <w:r w:rsidRPr="007F14C3">
        <w:rPr>
          <w:rFonts w:ascii="Arial" w:hAnsi="Arial" w:cs="Arial"/>
          <w:b/>
          <w:bCs/>
        </w:rPr>
        <w:t xml:space="preserve">— </w:t>
      </w:r>
      <w:r w:rsidR="00F069B4">
        <w:rPr>
          <w:rFonts w:ascii="Arial" w:hAnsi="Arial" w:cs="Arial"/>
          <w:b/>
          <w:bCs/>
        </w:rPr>
        <w:t>I</w:t>
      </w:r>
      <w:r w:rsidRPr="007F14C3">
        <w:rPr>
          <w:rFonts w:ascii="Arial" w:hAnsi="Arial" w:cs="Arial"/>
          <w:b/>
          <w:bCs/>
        </w:rPr>
        <w:t>nternet: junção de servidores globais</w:t>
      </w:r>
      <w:r w:rsidR="00D86A60">
        <w:rPr>
          <w:rFonts w:ascii="Arial" w:hAnsi="Arial" w:cs="Arial"/>
          <w:b/>
          <w:bCs/>
        </w:rPr>
        <w:t>;</w:t>
      </w:r>
    </w:p>
    <w:p w14:paraId="181ACD2E" w14:textId="2B109993" w:rsidR="001B72DB" w:rsidRDefault="007F14C3">
      <w:pPr>
        <w:rPr>
          <w:rFonts w:ascii="Arial" w:hAnsi="Arial" w:cs="Arial"/>
          <w:b/>
          <w:bCs/>
        </w:rPr>
      </w:pPr>
      <w:r w:rsidRPr="007F14C3">
        <w:rPr>
          <w:rFonts w:ascii="Arial" w:hAnsi="Arial" w:cs="Arial"/>
          <w:b/>
          <w:bCs/>
        </w:rPr>
        <w:t xml:space="preserve">— </w:t>
      </w:r>
      <w:proofErr w:type="gramStart"/>
      <w:r w:rsidRPr="007F14C3">
        <w:rPr>
          <w:rFonts w:ascii="Arial" w:hAnsi="Arial" w:cs="Arial"/>
          <w:b/>
          <w:bCs/>
        </w:rPr>
        <w:t>w</w:t>
      </w:r>
      <w:proofErr w:type="gramEnd"/>
      <w:r w:rsidRPr="007F14C3">
        <w:rPr>
          <w:rFonts w:ascii="Arial" w:hAnsi="Arial" w:cs="Arial"/>
          <w:b/>
          <w:bCs/>
        </w:rPr>
        <w:t>.w.w: sub-rede da internet (navegador)</w:t>
      </w:r>
      <w:r w:rsidR="00D86A60">
        <w:rPr>
          <w:rFonts w:ascii="Arial" w:hAnsi="Arial" w:cs="Arial"/>
          <w:b/>
          <w:bCs/>
        </w:rPr>
        <w:t>;</w:t>
      </w:r>
      <w:r w:rsidRPr="007F14C3">
        <w:rPr>
          <w:rFonts w:ascii="Arial" w:hAnsi="Arial" w:cs="Arial"/>
          <w:b/>
          <w:bCs/>
        </w:rPr>
        <w:t xml:space="preserve"> </w:t>
      </w:r>
    </w:p>
    <w:p w14:paraId="0593142E" w14:textId="68128F4E" w:rsidR="001B72DB" w:rsidRDefault="007F14C3">
      <w:pPr>
        <w:rPr>
          <w:rFonts w:ascii="Arial" w:hAnsi="Arial" w:cs="Arial"/>
          <w:b/>
          <w:bCs/>
        </w:rPr>
      </w:pPr>
      <w:r w:rsidRPr="007F14C3">
        <w:rPr>
          <w:rFonts w:ascii="Arial" w:hAnsi="Arial" w:cs="Arial"/>
          <w:b/>
          <w:bCs/>
        </w:rPr>
        <w:t>— HTTP: servidor compatível com o navegador w.w.w, especializado em produzir textos</w:t>
      </w:r>
      <w:r w:rsidR="00D86A60">
        <w:rPr>
          <w:rFonts w:ascii="Arial" w:hAnsi="Arial" w:cs="Arial"/>
          <w:b/>
          <w:bCs/>
        </w:rPr>
        <w:t>;</w:t>
      </w:r>
      <w:r w:rsidRPr="007F14C3">
        <w:rPr>
          <w:rFonts w:ascii="Arial" w:hAnsi="Arial" w:cs="Arial"/>
          <w:b/>
          <w:bCs/>
        </w:rPr>
        <w:t xml:space="preserve"> </w:t>
      </w:r>
    </w:p>
    <w:p w14:paraId="2B59923C" w14:textId="095C8A8F" w:rsidR="001B72DB" w:rsidRDefault="007F14C3">
      <w:pPr>
        <w:rPr>
          <w:rFonts w:ascii="Arial" w:hAnsi="Arial" w:cs="Arial"/>
          <w:b/>
          <w:bCs/>
        </w:rPr>
      </w:pPr>
      <w:r w:rsidRPr="007F14C3">
        <w:rPr>
          <w:rFonts w:ascii="Arial" w:hAnsi="Arial" w:cs="Arial"/>
          <w:b/>
          <w:bCs/>
        </w:rPr>
        <w:t>— HTML: linguagem de marcação do HTTP</w:t>
      </w:r>
      <w:r w:rsidR="00CE7F17">
        <w:rPr>
          <w:rFonts w:ascii="Arial" w:hAnsi="Arial" w:cs="Arial"/>
          <w:b/>
          <w:bCs/>
        </w:rPr>
        <w:t>;</w:t>
      </w:r>
    </w:p>
    <w:p w14:paraId="468F4DBC" w14:textId="5AAFD1F5" w:rsidR="001B72DB" w:rsidRDefault="007F14C3">
      <w:pPr>
        <w:rPr>
          <w:rFonts w:ascii="Arial" w:hAnsi="Arial" w:cs="Arial"/>
          <w:b/>
          <w:bCs/>
        </w:rPr>
      </w:pPr>
      <w:r w:rsidRPr="007F14C3">
        <w:rPr>
          <w:rFonts w:ascii="Arial" w:hAnsi="Arial" w:cs="Arial"/>
          <w:b/>
          <w:bCs/>
        </w:rPr>
        <w:t>— Bits: zeros ou um</w:t>
      </w:r>
      <w:r w:rsidR="00CE7F17">
        <w:rPr>
          <w:rFonts w:ascii="Arial" w:hAnsi="Arial" w:cs="Arial"/>
          <w:b/>
          <w:bCs/>
        </w:rPr>
        <w:t>;</w:t>
      </w:r>
      <w:r w:rsidRPr="007F14C3">
        <w:rPr>
          <w:rFonts w:ascii="Arial" w:hAnsi="Arial" w:cs="Arial"/>
          <w:b/>
          <w:bCs/>
        </w:rPr>
        <w:t xml:space="preserve"> </w:t>
      </w:r>
    </w:p>
    <w:p w14:paraId="3425BFCE" w14:textId="022B8592" w:rsidR="001B72DB" w:rsidRDefault="007F14C3">
      <w:pPr>
        <w:rPr>
          <w:rFonts w:ascii="Arial" w:hAnsi="Arial" w:cs="Arial"/>
          <w:b/>
          <w:bCs/>
        </w:rPr>
      </w:pPr>
      <w:r w:rsidRPr="007F14C3">
        <w:rPr>
          <w:rFonts w:ascii="Arial" w:hAnsi="Arial" w:cs="Arial"/>
          <w:b/>
          <w:bCs/>
        </w:rPr>
        <w:t xml:space="preserve">— </w:t>
      </w:r>
      <w:r w:rsidR="00DD2B3F" w:rsidRPr="007F14C3">
        <w:rPr>
          <w:rFonts w:ascii="Arial" w:hAnsi="Arial" w:cs="Arial"/>
          <w:b/>
          <w:bCs/>
        </w:rPr>
        <w:t>Byte</w:t>
      </w:r>
      <w:r w:rsidRPr="007F14C3">
        <w:rPr>
          <w:rFonts w:ascii="Arial" w:hAnsi="Arial" w:cs="Arial"/>
          <w:b/>
          <w:bCs/>
        </w:rPr>
        <w:t>: sequência de 8 bits, e é a sequência mínima para compor um dado</w:t>
      </w:r>
      <w:r w:rsidR="00CE7F17">
        <w:rPr>
          <w:rFonts w:ascii="Arial" w:hAnsi="Arial" w:cs="Arial"/>
          <w:b/>
          <w:bCs/>
        </w:rPr>
        <w:t>;</w:t>
      </w:r>
      <w:r w:rsidRPr="007F14C3">
        <w:rPr>
          <w:rFonts w:ascii="Arial" w:hAnsi="Arial" w:cs="Arial"/>
          <w:b/>
          <w:bCs/>
        </w:rPr>
        <w:t xml:space="preserve"> </w:t>
      </w:r>
    </w:p>
    <w:p w14:paraId="43F992D2" w14:textId="622024B3" w:rsidR="001B72DB" w:rsidRDefault="007F14C3">
      <w:pPr>
        <w:rPr>
          <w:rFonts w:ascii="Arial" w:hAnsi="Arial" w:cs="Arial"/>
          <w:b/>
          <w:bCs/>
        </w:rPr>
      </w:pPr>
      <w:r w:rsidRPr="007F14C3">
        <w:rPr>
          <w:rFonts w:ascii="Arial" w:hAnsi="Arial" w:cs="Arial"/>
          <w:b/>
          <w:bCs/>
        </w:rPr>
        <w:t xml:space="preserve">— </w:t>
      </w:r>
      <w:r w:rsidR="00F069B4">
        <w:rPr>
          <w:rFonts w:ascii="Arial" w:hAnsi="Arial" w:cs="Arial"/>
          <w:b/>
          <w:bCs/>
        </w:rPr>
        <w:t>I</w:t>
      </w:r>
      <w:r w:rsidRPr="007F14C3">
        <w:rPr>
          <w:rFonts w:ascii="Arial" w:hAnsi="Arial" w:cs="Arial"/>
          <w:b/>
          <w:bCs/>
        </w:rPr>
        <w:t>dentificação de dados: ocorre através de código binário, no caso, os bytes (0 e 1)</w:t>
      </w:r>
      <w:r w:rsidR="00CE7F17">
        <w:rPr>
          <w:rFonts w:ascii="Arial" w:hAnsi="Arial" w:cs="Arial"/>
          <w:b/>
          <w:bCs/>
        </w:rPr>
        <w:t>;</w:t>
      </w:r>
    </w:p>
    <w:p w14:paraId="1D48C1D3" w14:textId="002C8172" w:rsidR="001B72DB" w:rsidRDefault="007F14C3">
      <w:pPr>
        <w:rPr>
          <w:rFonts w:ascii="Arial" w:hAnsi="Arial" w:cs="Arial"/>
          <w:b/>
          <w:bCs/>
        </w:rPr>
      </w:pPr>
      <w:r w:rsidRPr="007F14C3">
        <w:rPr>
          <w:rFonts w:ascii="Arial" w:hAnsi="Arial" w:cs="Arial"/>
          <w:b/>
          <w:bCs/>
        </w:rPr>
        <w:t xml:space="preserve">— DNS: sistema de cruzamento, que cruza o domínio com o IP correspondente, direcionando o usuário para </w:t>
      </w:r>
      <w:proofErr w:type="gramStart"/>
      <w:r w:rsidRPr="007F14C3">
        <w:rPr>
          <w:rFonts w:ascii="Arial" w:hAnsi="Arial" w:cs="Arial"/>
          <w:b/>
          <w:bCs/>
        </w:rPr>
        <w:t>o mesmo</w:t>
      </w:r>
      <w:proofErr w:type="gramEnd"/>
      <w:r w:rsidR="00CE7F17">
        <w:rPr>
          <w:rFonts w:ascii="Arial" w:hAnsi="Arial" w:cs="Arial"/>
          <w:b/>
          <w:bCs/>
        </w:rPr>
        <w:t>;</w:t>
      </w:r>
    </w:p>
    <w:p w14:paraId="44CB55F1" w14:textId="3C4DA8C1" w:rsidR="001B72DB" w:rsidRDefault="007F14C3">
      <w:pPr>
        <w:rPr>
          <w:rFonts w:ascii="Arial" w:hAnsi="Arial" w:cs="Arial"/>
          <w:b/>
          <w:bCs/>
        </w:rPr>
      </w:pPr>
      <w:r w:rsidRPr="007F14C3">
        <w:rPr>
          <w:rFonts w:ascii="Arial" w:hAnsi="Arial" w:cs="Arial"/>
          <w:b/>
          <w:bCs/>
        </w:rPr>
        <w:t xml:space="preserve">— </w:t>
      </w:r>
      <w:r w:rsidR="00F069B4">
        <w:rPr>
          <w:rFonts w:ascii="Arial" w:hAnsi="Arial" w:cs="Arial"/>
          <w:b/>
          <w:bCs/>
        </w:rPr>
        <w:t>D</w:t>
      </w:r>
      <w:r w:rsidRPr="007F14C3">
        <w:rPr>
          <w:rFonts w:ascii="Arial" w:hAnsi="Arial" w:cs="Arial"/>
          <w:b/>
          <w:bCs/>
        </w:rPr>
        <w:t>omínio: máscara do IP</w:t>
      </w:r>
      <w:r w:rsidR="00CE7F17">
        <w:rPr>
          <w:rFonts w:ascii="Arial" w:hAnsi="Arial" w:cs="Arial"/>
          <w:b/>
          <w:bCs/>
        </w:rPr>
        <w:t>;</w:t>
      </w:r>
      <w:r w:rsidRPr="007F14C3">
        <w:rPr>
          <w:rFonts w:ascii="Arial" w:hAnsi="Arial" w:cs="Arial"/>
          <w:b/>
          <w:bCs/>
        </w:rPr>
        <w:t xml:space="preserve"> </w:t>
      </w:r>
    </w:p>
    <w:p w14:paraId="4BDF728B" w14:textId="3184C9B3" w:rsidR="001B72DB" w:rsidRDefault="007F14C3">
      <w:pPr>
        <w:rPr>
          <w:rFonts w:ascii="Arial" w:hAnsi="Arial" w:cs="Arial"/>
          <w:b/>
          <w:bCs/>
        </w:rPr>
      </w:pPr>
      <w:r w:rsidRPr="007F14C3">
        <w:rPr>
          <w:rFonts w:ascii="Arial" w:hAnsi="Arial" w:cs="Arial"/>
          <w:b/>
          <w:bCs/>
        </w:rPr>
        <w:t>— IP: endereço de servidor (dado em forma quantitativa)</w:t>
      </w:r>
      <w:r w:rsidR="00CE7F17">
        <w:rPr>
          <w:rFonts w:ascii="Arial" w:hAnsi="Arial" w:cs="Arial"/>
          <w:b/>
          <w:bCs/>
        </w:rPr>
        <w:t>;</w:t>
      </w:r>
    </w:p>
    <w:p w14:paraId="101D31E3" w14:textId="77777777" w:rsidR="001B72DB" w:rsidRDefault="007F14C3">
      <w:pPr>
        <w:rPr>
          <w:rFonts w:ascii="Arial" w:hAnsi="Arial" w:cs="Arial"/>
          <w:b/>
          <w:bCs/>
        </w:rPr>
      </w:pPr>
      <w:r w:rsidRPr="007F14C3">
        <w:rPr>
          <w:rFonts w:ascii="Arial" w:hAnsi="Arial" w:cs="Arial"/>
          <w:b/>
          <w:bCs/>
        </w:rPr>
        <w:t xml:space="preserve">— Roteador/Modem: responsável por modelar os sinais para uma linguagem compreensível para o eletrônico receptor/ou emissor. </w:t>
      </w:r>
    </w:p>
    <w:p w14:paraId="30825FA9" w14:textId="726D79C7" w:rsidR="001B72DB" w:rsidRDefault="007F14C3">
      <w:pPr>
        <w:rPr>
          <w:rFonts w:ascii="Arial" w:hAnsi="Arial" w:cs="Arial"/>
          <w:b/>
          <w:bCs/>
        </w:rPr>
      </w:pPr>
      <w:r w:rsidRPr="007F14C3">
        <w:rPr>
          <w:rFonts w:ascii="Arial" w:hAnsi="Arial" w:cs="Arial"/>
          <w:b/>
          <w:bCs/>
        </w:rPr>
        <w:t>— O modem e o DNS são basicamente os intermediários entre aquilo que você visualiza na Web</w:t>
      </w:r>
      <w:r w:rsidR="00CE7F17">
        <w:rPr>
          <w:rFonts w:ascii="Arial" w:hAnsi="Arial" w:cs="Arial"/>
          <w:b/>
          <w:bCs/>
        </w:rPr>
        <w:t>;</w:t>
      </w:r>
    </w:p>
    <w:p w14:paraId="56F44411" w14:textId="1C433B70" w:rsidR="001B72DB" w:rsidRDefault="007F14C3">
      <w:pPr>
        <w:rPr>
          <w:rFonts w:ascii="Arial" w:hAnsi="Arial" w:cs="Arial"/>
          <w:b/>
          <w:bCs/>
        </w:rPr>
      </w:pPr>
      <w:r w:rsidRPr="007F14C3">
        <w:rPr>
          <w:rFonts w:ascii="Arial" w:hAnsi="Arial" w:cs="Arial"/>
          <w:b/>
          <w:bCs/>
        </w:rPr>
        <w:t>— KB⁴=1TB — 0 &gt; S</w:t>
      </w:r>
      <w:r w:rsidR="00DD2B3F">
        <w:rPr>
          <w:rFonts w:ascii="Arial" w:hAnsi="Arial" w:cs="Arial"/>
          <w:b/>
          <w:bCs/>
        </w:rPr>
        <w:t>i</w:t>
      </w:r>
      <w:r w:rsidRPr="007F14C3">
        <w:rPr>
          <w:rFonts w:ascii="Arial" w:hAnsi="Arial" w:cs="Arial"/>
          <w:b/>
          <w:bCs/>
        </w:rPr>
        <w:t>nal sem frequência | 1&gt; com frequência — a frequência é utilizada pelo seu Modem para diferenciar os elementos e identificar cada componente da informação (como, por exemplo, origem e destino)</w:t>
      </w:r>
      <w:r w:rsidR="00CE7F17">
        <w:rPr>
          <w:rFonts w:ascii="Arial" w:hAnsi="Arial" w:cs="Arial"/>
          <w:b/>
          <w:bCs/>
        </w:rPr>
        <w:t>;</w:t>
      </w:r>
    </w:p>
    <w:p w14:paraId="66BD6623" w14:textId="6CD3FC8B" w:rsidR="00580228" w:rsidRDefault="007F14C3">
      <w:pPr>
        <w:rPr>
          <w:rFonts w:ascii="Arial" w:hAnsi="Arial" w:cs="Arial"/>
          <w:b/>
          <w:bCs/>
        </w:rPr>
      </w:pPr>
      <w:r w:rsidRPr="007F14C3">
        <w:rPr>
          <w:rFonts w:ascii="Arial" w:hAnsi="Arial" w:cs="Arial"/>
          <w:b/>
          <w:bCs/>
        </w:rPr>
        <w:t xml:space="preserve">— </w:t>
      </w:r>
      <w:r w:rsidR="00F069B4">
        <w:rPr>
          <w:rFonts w:ascii="Arial" w:hAnsi="Arial" w:cs="Arial"/>
          <w:b/>
          <w:bCs/>
        </w:rPr>
        <w:t>A</w:t>
      </w:r>
      <w:r w:rsidRPr="007F14C3">
        <w:rPr>
          <w:rFonts w:ascii="Arial" w:hAnsi="Arial" w:cs="Arial"/>
          <w:b/>
          <w:bCs/>
        </w:rPr>
        <w:t>s informações são fragmentadas e percorrem caminhos/rotas diferentes para chegar ao destino, e o Modem do destinatário é responsável por interpretar e rearranjar os fragmentos.</w:t>
      </w:r>
    </w:p>
    <w:p w14:paraId="18747F21" w14:textId="77777777" w:rsidR="001539CD" w:rsidRDefault="001539CD" w:rsidP="001539CD">
      <w:pPr>
        <w:pStyle w:val="PargrafodaLista"/>
        <w:rPr>
          <w:rFonts w:ascii="Arial" w:hAnsi="Arial" w:cs="Arial"/>
          <w:b/>
          <w:bCs/>
        </w:rPr>
      </w:pPr>
    </w:p>
    <w:p w14:paraId="3A15E89D" w14:textId="30616029" w:rsidR="00953BD2" w:rsidRPr="00174EC0" w:rsidRDefault="003C649F" w:rsidP="00174EC0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</w:rPr>
      </w:pPr>
      <w:r w:rsidRPr="00174EC0">
        <w:rPr>
          <w:rFonts w:ascii="Arial" w:hAnsi="Arial" w:cs="Arial"/>
          <w:b/>
          <w:bCs/>
        </w:rPr>
        <w:t>Diferenças de Domínio x Hospedagem:</w:t>
      </w:r>
    </w:p>
    <w:p w14:paraId="1795AB3A" w14:textId="2F3EAC3F" w:rsidR="003C649F" w:rsidRDefault="003C649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</w:t>
      </w:r>
      <w:r w:rsidR="00084629">
        <w:rPr>
          <w:rFonts w:ascii="Arial" w:hAnsi="Arial" w:cs="Arial"/>
          <w:b/>
          <w:bCs/>
        </w:rPr>
        <w:t>omínio: Nome único</w:t>
      </w:r>
      <w:r w:rsidR="0008303B">
        <w:rPr>
          <w:rFonts w:ascii="Arial" w:hAnsi="Arial" w:cs="Arial"/>
          <w:b/>
          <w:bCs/>
        </w:rPr>
        <w:t>;</w:t>
      </w:r>
      <w:r w:rsidR="00084629">
        <w:rPr>
          <w:rFonts w:ascii="Arial" w:hAnsi="Arial" w:cs="Arial"/>
          <w:b/>
          <w:bCs/>
        </w:rPr>
        <w:t xml:space="preserve"> Pago anualmente</w:t>
      </w:r>
      <w:r w:rsidR="0008303B">
        <w:rPr>
          <w:rFonts w:ascii="Arial" w:hAnsi="Arial" w:cs="Arial"/>
          <w:b/>
          <w:bCs/>
        </w:rPr>
        <w:t>;</w:t>
      </w:r>
      <w:r w:rsidR="00084629">
        <w:rPr>
          <w:rFonts w:ascii="Arial" w:hAnsi="Arial" w:cs="Arial"/>
          <w:b/>
          <w:bCs/>
        </w:rPr>
        <w:t xml:space="preserve"> Vários </w:t>
      </w:r>
      <w:proofErr w:type="spellStart"/>
      <w:r w:rsidR="00084629">
        <w:rPr>
          <w:rFonts w:ascii="Arial" w:hAnsi="Arial" w:cs="Arial"/>
          <w:b/>
          <w:bCs/>
        </w:rPr>
        <w:t>TLDs</w:t>
      </w:r>
      <w:proofErr w:type="spellEnd"/>
      <w:r w:rsidR="00084629">
        <w:rPr>
          <w:rFonts w:ascii="Arial" w:hAnsi="Arial" w:cs="Arial"/>
          <w:b/>
          <w:bCs/>
        </w:rPr>
        <w:t>;</w:t>
      </w:r>
    </w:p>
    <w:p w14:paraId="54975434" w14:textId="3D58900F" w:rsidR="00174EC0" w:rsidRDefault="0008462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Hospedagem: Espaço para armazenar arq</w:t>
      </w:r>
      <w:r w:rsidR="0008303B">
        <w:rPr>
          <w:rFonts w:ascii="Arial" w:hAnsi="Arial" w:cs="Arial"/>
          <w:b/>
          <w:bCs/>
        </w:rPr>
        <w:t xml:space="preserve">uivos; </w:t>
      </w:r>
      <w:proofErr w:type="gramStart"/>
      <w:r w:rsidR="0008303B">
        <w:rPr>
          <w:rFonts w:ascii="Arial" w:hAnsi="Arial" w:cs="Arial"/>
          <w:b/>
          <w:bCs/>
        </w:rPr>
        <w:t>Pago</w:t>
      </w:r>
      <w:proofErr w:type="gramEnd"/>
      <w:r w:rsidR="0008303B">
        <w:rPr>
          <w:rFonts w:ascii="Arial" w:hAnsi="Arial" w:cs="Arial"/>
          <w:b/>
          <w:bCs/>
        </w:rPr>
        <w:t xml:space="preserve"> mensalmente; Espaço, memória, recursos.</w:t>
      </w:r>
    </w:p>
    <w:p w14:paraId="2BDDB9A4" w14:textId="474FC371" w:rsidR="001539CD" w:rsidRDefault="007B403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5A09ADC0" wp14:editId="78597090">
            <wp:extent cx="5400040" cy="1546860"/>
            <wp:effectExtent l="0" t="0" r="0" b="0"/>
            <wp:docPr id="18424834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83468" name="Imagem 184248346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F1DC" w14:textId="77777777" w:rsidR="00D80351" w:rsidRDefault="00D80351">
      <w:pPr>
        <w:rPr>
          <w:rFonts w:ascii="Arial" w:hAnsi="Arial" w:cs="Arial"/>
          <w:b/>
          <w:bCs/>
        </w:rPr>
      </w:pPr>
    </w:p>
    <w:p w14:paraId="765B1616" w14:textId="77777777" w:rsidR="00D80351" w:rsidRDefault="00D80351">
      <w:pPr>
        <w:rPr>
          <w:rFonts w:ascii="Arial" w:hAnsi="Arial" w:cs="Arial"/>
          <w:b/>
          <w:bCs/>
        </w:rPr>
      </w:pPr>
    </w:p>
    <w:p w14:paraId="75D564FF" w14:textId="0264F6C2" w:rsidR="00651B1C" w:rsidRPr="00D80351" w:rsidRDefault="00D80351">
      <w:pPr>
        <w:rPr>
          <w:rFonts w:ascii="Arial" w:hAnsi="Arial" w:cs="Arial"/>
          <w:b/>
          <w:bCs/>
          <w:sz w:val="28"/>
          <w:szCs w:val="28"/>
        </w:rPr>
      </w:pPr>
      <w:r w:rsidRPr="00D80351">
        <w:rPr>
          <w:rFonts w:ascii="Arial" w:hAnsi="Arial" w:cs="Arial"/>
          <w:b/>
          <w:bCs/>
          <w:sz w:val="28"/>
          <w:szCs w:val="28"/>
        </w:rPr>
        <w:t>*HTML É FOCADA EM CONTEÚDO*</w:t>
      </w:r>
    </w:p>
    <w:p w14:paraId="62412CAC" w14:textId="4F8026FF" w:rsidR="00D80351" w:rsidRDefault="00D80351">
      <w:pPr>
        <w:rPr>
          <w:rFonts w:ascii="Arial" w:hAnsi="Arial" w:cs="Arial"/>
          <w:b/>
          <w:bCs/>
          <w:sz w:val="28"/>
          <w:szCs w:val="28"/>
        </w:rPr>
      </w:pPr>
      <w:r w:rsidRPr="00D80351">
        <w:rPr>
          <w:rFonts w:ascii="Arial" w:hAnsi="Arial" w:cs="Arial"/>
          <w:b/>
          <w:bCs/>
          <w:sz w:val="28"/>
          <w:szCs w:val="28"/>
        </w:rPr>
        <w:t>*CSS FOCO EM DESIGN*</w:t>
      </w:r>
    </w:p>
    <w:p w14:paraId="73187CAE" w14:textId="77AA8CE3" w:rsidR="00D80351" w:rsidRPr="00D80351" w:rsidRDefault="00D80351">
      <w:pPr>
        <w:rPr>
          <w:rFonts w:ascii="Arial" w:hAnsi="Arial" w:cs="Arial"/>
          <w:b/>
          <w:bCs/>
          <w:sz w:val="28"/>
          <w:szCs w:val="28"/>
        </w:rPr>
      </w:pPr>
      <w:r w:rsidRPr="00D80351">
        <w:rPr>
          <w:rFonts w:ascii="Arial" w:hAnsi="Arial" w:cs="Arial"/>
          <w:b/>
          <w:bCs/>
          <w:sz w:val="28"/>
          <w:szCs w:val="28"/>
        </w:rPr>
        <w:t>*JAVASCRIPT FAZ AS INTERAÇÕES*</w:t>
      </w:r>
    </w:p>
    <w:p w14:paraId="45F83CC1" w14:textId="77777777" w:rsidR="00174ECD" w:rsidRDefault="00174ECD" w:rsidP="00174ECD">
      <w:pPr>
        <w:pStyle w:val="PargrafodaLista"/>
        <w:rPr>
          <w:rFonts w:ascii="Arial" w:hAnsi="Arial" w:cs="Arial"/>
          <w:b/>
          <w:bCs/>
        </w:rPr>
      </w:pPr>
    </w:p>
    <w:p w14:paraId="3BAAAEF2" w14:textId="2212CABB" w:rsidR="006A5765" w:rsidRPr="00D7339D" w:rsidRDefault="00D7339D" w:rsidP="00D7339D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Conteúdo em HTML</w:t>
      </w:r>
    </w:p>
    <w:p w14:paraId="460BA968" w14:textId="354BE55B" w:rsidR="00D80351" w:rsidRDefault="006A576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714A688" wp14:editId="2ACB6B2D">
            <wp:extent cx="4465320" cy="2827020"/>
            <wp:effectExtent l="0" t="0" r="0" b="0"/>
            <wp:docPr id="774877582" name="Imagem 1" descr="Uma imagem contendo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77582" name="Imagem 1" descr="Uma imagem contendo Diagrama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CD4F" w14:textId="77777777" w:rsidR="00174ECD" w:rsidRDefault="00174ECD" w:rsidP="00174ECD">
      <w:pPr>
        <w:ind w:left="360"/>
        <w:rPr>
          <w:rFonts w:ascii="Arial" w:hAnsi="Arial" w:cs="Arial"/>
          <w:b/>
          <w:bCs/>
        </w:rPr>
      </w:pPr>
    </w:p>
    <w:p w14:paraId="7FE3F5EE" w14:textId="77777777" w:rsidR="00174ECD" w:rsidRDefault="00174ECD" w:rsidP="00174ECD">
      <w:pPr>
        <w:ind w:left="360"/>
        <w:rPr>
          <w:rFonts w:ascii="Arial" w:hAnsi="Arial" w:cs="Arial"/>
          <w:b/>
          <w:bCs/>
        </w:rPr>
      </w:pPr>
    </w:p>
    <w:p w14:paraId="33D5C28F" w14:textId="77777777" w:rsidR="00174ECD" w:rsidRDefault="00174ECD" w:rsidP="00174ECD">
      <w:pPr>
        <w:ind w:left="360"/>
        <w:rPr>
          <w:rFonts w:ascii="Arial" w:hAnsi="Arial" w:cs="Arial"/>
          <w:b/>
          <w:bCs/>
        </w:rPr>
      </w:pPr>
    </w:p>
    <w:p w14:paraId="4F158A19" w14:textId="77777777" w:rsidR="00174ECD" w:rsidRDefault="00174ECD" w:rsidP="00174ECD">
      <w:pPr>
        <w:ind w:left="360"/>
        <w:rPr>
          <w:rFonts w:ascii="Arial" w:hAnsi="Arial" w:cs="Arial"/>
          <w:b/>
          <w:bCs/>
        </w:rPr>
      </w:pPr>
    </w:p>
    <w:p w14:paraId="59F1F428" w14:textId="77777777" w:rsidR="00174ECD" w:rsidRDefault="00174ECD" w:rsidP="00174ECD">
      <w:pPr>
        <w:ind w:left="360"/>
        <w:rPr>
          <w:rFonts w:ascii="Arial" w:hAnsi="Arial" w:cs="Arial"/>
          <w:b/>
          <w:bCs/>
        </w:rPr>
      </w:pPr>
    </w:p>
    <w:p w14:paraId="0C5ED4D0" w14:textId="77777777" w:rsidR="00174ECD" w:rsidRDefault="00174ECD" w:rsidP="00174ECD">
      <w:pPr>
        <w:ind w:left="360"/>
        <w:rPr>
          <w:rFonts w:ascii="Arial" w:hAnsi="Arial" w:cs="Arial"/>
          <w:b/>
          <w:bCs/>
        </w:rPr>
      </w:pPr>
    </w:p>
    <w:p w14:paraId="61BD6C0E" w14:textId="77777777" w:rsidR="00174ECD" w:rsidRDefault="00174ECD" w:rsidP="00174ECD">
      <w:pPr>
        <w:ind w:left="360"/>
        <w:rPr>
          <w:rFonts w:ascii="Arial" w:hAnsi="Arial" w:cs="Arial"/>
          <w:b/>
          <w:bCs/>
        </w:rPr>
      </w:pPr>
    </w:p>
    <w:p w14:paraId="529864EA" w14:textId="77777777" w:rsidR="00174ECD" w:rsidRDefault="00174ECD" w:rsidP="00174ECD">
      <w:pPr>
        <w:ind w:left="360"/>
        <w:rPr>
          <w:rFonts w:ascii="Arial" w:hAnsi="Arial" w:cs="Arial"/>
          <w:b/>
          <w:bCs/>
        </w:rPr>
      </w:pPr>
    </w:p>
    <w:p w14:paraId="75ADAEED" w14:textId="40F5D358" w:rsidR="006A5765" w:rsidRPr="00174ECD" w:rsidRDefault="00DB370A" w:rsidP="00174ECD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</w:rPr>
      </w:pPr>
      <w:r w:rsidRPr="00174ECD">
        <w:rPr>
          <w:rFonts w:ascii="Arial" w:hAnsi="Arial" w:cs="Arial"/>
          <w:b/>
          <w:bCs/>
        </w:rPr>
        <w:t>Estilo em CSS</w:t>
      </w:r>
    </w:p>
    <w:p w14:paraId="64F639A6" w14:textId="09552CFD" w:rsidR="006A5765" w:rsidRDefault="006A576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BFD4A86" wp14:editId="09397BDD">
            <wp:extent cx="2910840" cy="2316068"/>
            <wp:effectExtent l="0" t="0" r="3810" b="8255"/>
            <wp:docPr id="994740406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40406" name="Imagem 2" descr="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784" cy="232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E8FB" w14:textId="29CBE8CA" w:rsidR="00174ECD" w:rsidRDefault="00174ECD" w:rsidP="00174ECD">
      <w:pPr>
        <w:pStyle w:val="PargrafodaLista"/>
        <w:rPr>
          <w:rFonts w:ascii="Arial" w:hAnsi="Arial" w:cs="Arial"/>
          <w:b/>
          <w:bCs/>
          <w:noProof/>
        </w:rPr>
      </w:pPr>
    </w:p>
    <w:p w14:paraId="42FB858F" w14:textId="3B644A29" w:rsidR="00DB370A" w:rsidRPr="00DB370A" w:rsidRDefault="00174ECD" w:rsidP="00DB370A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>Estrutura básica de documento HTML</w:t>
      </w:r>
    </w:p>
    <w:p w14:paraId="1FD3B3E3" w14:textId="4DB016D3" w:rsidR="006A5765" w:rsidRDefault="008A65D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B43A1E8" wp14:editId="77736B95">
            <wp:extent cx="3596640" cy="2369820"/>
            <wp:effectExtent l="0" t="0" r="3810" b="0"/>
            <wp:docPr id="388980005" name="Imagem 3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80005" name="Imagem 3" descr="Diagram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7" cy="237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98CA" w14:textId="16CD18CF" w:rsidR="006A5765" w:rsidRDefault="006A5765">
      <w:pPr>
        <w:rPr>
          <w:rFonts w:ascii="Arial" w:hAnsi="Arial" w:cs="Arial"/>
          <w:b/>
          <w:bCs/>
        </w:rPr>
      </w:pPr>
    </w:p>
    <w:p w14:paraId="51AEAA39" w14:textId="12F59443" w:rsidR="008A7012" w:rsidRPr="008A7012" w:rsidRDefault="008A7012" w:rsidP="008A7012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Categorias de Fontes</w:t>
      </w:r>
    </w:p>
    <w:p w14:paraId="41576C6F" w14:textId="553D6F53" w:rsidR="00174ECD" w:rsidRDefault="008A701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1C19EF0" wp14:editId="30E4B0D9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3848100" cy="2331720"/>
            <wp:effectExtent l="0" t="0" r="0" b="0"/>
            <wp:wrapNone/>
            <wp:docPr id="451157346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57346" name="Imagem 1" descr="Diagrama&#10;&#10;Descrição gerada automaticamente com confiança mé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9E569" w14:textId="77777777" w:rsidR="00174ECD" w:rsidRDefault="00174ECD">
      <w:pPr>
        <w:rPr>
          <w:rFonts w:ascii="Arial" w:hAnsi="Arial" w:cs="Arial"/>
          <w:b/>
          <w:bCs/>
        </w:rPr>
      </w:pPr>
    </w:p>
    <w:p w14:paraId="3FA0F354" w14:textId="77777777" w:rsidR="008A7012" w:rsidRDefault="008A7012">
      <w:pPr>
        <w:rPr>
          <w:rFonts w:ascii="Arial" w:hAnsi="Arial" w:cs="Arial"/>
          <w:b/>
          <w:bCs/>
        </w:rPr>
      </w:pPr>
    </w:p>
    <w:p w14:paraId="51619CD9" w14:textId="77777777" w:rsidR="008A7012" w:rsidRDefault="008A7012">
      <w:pPr>
        <w:rPr>
          <w:rFonts w:ascii="Arial" w:hAnsi="Arial" w:cs="Arial"/>
          <w:b/>
          <w:bCs/>
        </w:rPr>
      </w:pPr>
    </w:p>
    <w:p w14:paraId="1225A5FC" w14:textId="77777777" w:rsidR="008A7012" w:rsidRDefault="008A7012">
      <w:pPr>
        <w:rPr>
          <w:rFonts w:ascii="Arial" w:hAnsi="Arial" w:cs="Arial"/>
          <w:b/>
          <w:bCs/>
        </w:rPr>
      </w:pPr>
    </w:p>
    <w:p w14:paraId="20BFB098" w14:textId="77777777" w:rsidR="008A7012" w:rsidRDefault="008A7012">
      <w:pPr>
        <w:rPr>
          <w:rFonts w:ascii="Arial" w:hAnsi="Arial" w:cs="Arial"/>
          <w:b/>
          <w:bCs/>
        </w:rPr>
      </w:pPr>
    </w:p>
    <w:p w14:paraId="4863EBA5" w14:textId="77777777" w:rsidR="008A7012" w:rsidRDefault="008A7012">
      <w:pPr>
        <w:rPr>
          <w:rFonts w:ascii="Arial" w:hAnsi="Arial" w:cs="Arial"/>
          <w:b/>
          <w:bCs/>
        </w:rPr>
      </w:pPr>
    </w:p>
    <w:p w14:paraId="4A85E54E" w14:textId="77777777" w:rsidR="008A7012" w:rsidRPr="00D80351" w:rsidRDefault="008A7012">
      <w:pPr>
        <w:rPr>
          <w:rFonts w:ascii="Arial" w:hAnsi="Arial" w:cs="Arial"/>
          <w:b/>
          <w:bCs/>
        </w:rPr>
      </w:pPr>
    </w:p>
    <w:sectPr w:rsidR="008A7012" w:rsidRPr="00D803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4B447C"/>
    <w:multiLevelType w:val="hybridMultilevel"/>
    <w:tmpl w:val="C1BE21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7486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2B3"/>
    <w:rsid w:val="0008303B"/>
    <w:rsid w:val="00084629"/>
    <w:rsid w:val="001539CD"/>
    <w:rsid w:val="00174EC0"/>
    <w:rsid w:val="00174ECD"/>
    <w:rsid w:val="001762B3"/>
    <w:rsid w:val="001B72DB"/>
    <w:rsid w:val="002664D0"/>
    <w:rsid w:val="003C649F"/>
    <w:rsid w:val="00580228"/>
    <w:rsid w:val="00651B1C"/>
    <w:rsid w:val="006A5765"/>
    <w:rsid w:val="007B4037"/>
    <w:rsid w:val="007F14C3"/>
    <w:rsid w:val="008A65DD"/>
    <w:rsid w:val="008A7012"/>
    <w:rsid w:val="00953BD2"/>
    <w:rsid w:val="00AC68CA"/>
    <w:rsid w:val="00CA5E15"/>
    <w:rsid w:val="00CC7F3D"/>
    <w:rsid w:val="00CE7F17"/>
    <w:rsid w:val="00D66796"/>
    <w:rsid w:val="00D7339D"/>
    <w:rsid w:val="00D80351"/>
    <w:rsid w:val="00D86A60"/>
    <w:rsid w:val="00DB370A"/>
    <w:rsid w:val="00DD2B3F"/>
    <w:rsid w:val="00F06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46FDC"/>
  <w15:chartTrackingRefBased/>
  <w15:docId w15:val="{C732BC0C-5A31-4C23-8B2A-6EE637D84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762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762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762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762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762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762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762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762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762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762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762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762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762B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762B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762B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762B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762B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762B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762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762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762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762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762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762B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762B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762B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762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762B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762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252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JHONATAN HERMES LUCCO COSTA</dc:creator>
  <cp:keywords/>
  <dc:description/>
  <cp:lastModifiedBy>JHONATAN HERMES LUCCO COSTA</cp:lastModifiedBy>
  <cp:revision>2</cp:revision>
  <dcterms:created xsi:type="dcterms:W3CDTF">2024-08-20T23:23:00Z</dcterms:created>
  <dcterms:modified xsi:type="dcterms:W3CDTF">2024-08-20T23:23:00Z</dcterms:modified>
</cp:coreProperties>
</file>