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12B7" w14:textId="7F8CD0B1" w:rsidR="0037775A" w:rsidRPr="00210A93" w:rsidRDefault="0037775A" w:rsidP="00BC551F">
      <w:pPr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</w:pPr>
      <w:r w:rsidRPr="00210A93"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  <w:t xml:space="preserve">BLADE (USA) </w:t>
      </w:r>
    </w:p>
    <w:p w14:paraId="582F0E8F" w14:textId="207B6A30" w:rsidR="0037775A" w:rsidRPr="00210A93" w:rsidRDefault="00A22001" w:rsidP="00BC551F">
      <w:pPr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</w:pPr>
      <w:r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  <w:t xml:space="preserve">7-4-2021 </w:t>
      </w:r>
    </w:p>
    <w:p w14:paraId="160FAD7C" w14:textId="0D56A0F8" w:rsidR="009222F5" w:rsidRPr="009222F5" w:rsidRDefault="009222F5" w:rsidP="00BC551F">
      <w:pPr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</w:pPr>
      <w:hyperlink r:id="rId4" w:history="1">
        <w:r w:rsidRPr="009222F5">
          <w:rPr>
            <w:rStyle w:val="Hipervnculo"/>
            <w:rFonts w:ascii="Roboto" w:hAnsi="Roboto"/>
            <w:sz w:val="21"/>
            <w:szCs w:val="21"/>
            <w:shd w:val="clear" w:color="auto" w:fill="FFFFFF"/>
            <w:lang w:val="es-CO"/>
          </w:rPr>
          <w:t>https://www.barchart.com/stocks/quotes/BLDE/overview</w:t>
        </w:r>
      </w:hyperlink>
    </w:p>
    <w:p w14:paraId="5D11AF20" w14:textId="0A7855FD" w:rsidR="0037775A" w:rsidRPr="009222F5" w:rsidRDefault="0037775A" w:rsidP="00BC551F">
      <w:pPr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</w:pPr>
    </w:p>
    <w:p w14:paraId="5C8317CB" w14:textId="0CE52FB6" w:rsidR="0037775A" w:rsidRDefault="0037775A" w:rsidP="00BC551F">
      <w:pPr>
        <w:rPr>
          <w:rFonts w:ascii="Roboto" w:hAnsi="Roboto"/>
          <w:color w:val="282828"/>
          <w:sz w:val="21"/>
          <w:szCs w:val="21"/>
          <w:shd w:val="clear" w:color="auto" w:fill="FFFFFF"/>
        </w:rPr>
      </w:pPr>
      <w:r>
        <w:rPr>
          <w:rFonts w:ascii="Roboto" w:hAnsi="Roboto"/>
          <w:color w:val="282828"/>
          <w:sz w:val="21"/>
          <w:szCs w:val="21"/>
          <w:shd w:val="clear" w:color="auto" w:fill="FFFFFF"/>
        </w:rPr>
        <w:t>JOBY Aviation (USA)</w:t>
      </w:r>
    </w:p>
    <w:p w14:paraId="4F63FFB5" w14:textId="3ADA29C8" w:rsidR="0037775A" w:rsidRDefault="00A22001" w:rsidP="00BC551F">
      <w:pPr>
        <w:rPr>
          <w:rFonts w:ascii="Roboto" w:hAnsi="Roboto"/>
          <w:color w:val="282828"/>
          <w:sz w:val="21"/>
          <w:szCs w:val="21"/>
          <w:shd w:val="clear" w:color="auto" w:fill="FFFFFF"/>
        </w:rPr>
      </w:pPr>
      <w:r>
        <w:rPr>
          <w:rFonts w:ascii="Roboto" w:hAnsi="Roboto"/>
          <w:color w:val="282828"/>
          <w:sz w:val="21"/>
          <w:szCs w:val="21"/>
          <w:shd w:val="clear" w:color="auto" w:fill="FFFFFF"/>
        </w:rPr>
        <w:t>11-8-2021</w:t>
      </w:r>
    </w:p>
    <w:p w14:paraId="1813B045" w14:textId="280D6DB4" w:rsidR="0037775A" w:rsidRDefault="009222F5" w:rsidP="00BC551F">
      <w:pPr>
        <w:rPr>
          <w:rFonts w:ascii="Roboto" w:hAnsi="Roboto"/>
          <w:color w:val="282828"/>
          <w:sz w:val="21"/>
          <w:szCs w:val="21"/>
          <w:shd w:val="clear" w:color="auto" w:fill="FFFFFF"/>
        </w:rPr>
      </w:pPr>
      <w:hyperlink r:id="rId5" w:history="1">
        <w:r w:rsidRPr="00C44183"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https://www.barchart.com/stocks/quotes/JOBY/overview</w:t>
        </w:r>
      </w:hyperlink>
    </w:p>
    <w:p w14:paraId="1CD8D54F" w14:textId="0F99DD04" w:rsidR="00BC551F" w:rsidRDefault="00BC551F" w:rsidP="00BC551F"/>
    <w:p w14:paraId="1CC0AD29" w14:textId="42146A4B" w:rsidR="0037775A" w:rsidRDefault="0037775A" w:rsidP="00BC551F">
      <w:r>
        <w:t xml:space="preserve">Archer </w:t>
      </w:r>
      <w:r w:rsidR="009222F5">
        <w:t>Aviation</w:t>
      </w:r>
      <w:r>
        <w:t xml:space="preserve"> (USA)</w:t>
      </w:r>
    </w:p>
    <w:p w14:paraId="1A5EA339" w14:textId="73C38E43" w:rsidR="0037775A" w:rsidRDefault="00A22001" w:rsidP="00BC551F">
      <w:r>
        <w:t>16-09-2021</w:t>
      </w:r>
    </w:p>
    <w:p w14:paraId="34562503" w14:textId="3E7CB70C" w:rsidR="0037775A" w:rsidRDefault="0037775A" w:rsidP="00BC551F">
      <w:hyperlink r:id="rId6" w:history="1">
        <w:r w:rsidRPr="00C44183">
          <w:rPr>
            <w:rStyle w:val="Hipervnculo"/>
          </w:rPr>
          <w:t>https://www.barchart.com/stocks/quotes/ACHR/overview</w:t>
        </w:r>
      </w:hyperlink>
    </w:p>
    <w:p w14:paraId="286BDB34" w14:textId="16B51789" w:rsidR="0037775A" w:rsidRDefault="0037775A" w:rsidP="00BC551F"/>
    <w:p w14:paraId="5A136650" w14:textId="2157F9A3" w:rsidR="0037775A" w:rsidRDefault="0037775A" w:rsidP="00BC551F">
      <w:r>
        <w:t>Lilium (</w:t>
      </w:r>
      <w:r w:rsidR="009222F5">
        <w:t>Germany</w:t>
      </w:r>
      <w:r>
        <w:t>)</w:t>
      </w:r>
    </w:p>
    <w:p w14:paraId="053482C1" w14:textId="7CBA626C" w:rsidR="00A22001" w:rsidRDefault="00A22001" w:rsidP="00A22001">
      <w:r>
        <w:t>1</w:t>
      </w:r>
      <w:r>
        <w:t>5</w:t>
      </w:r>
      <w:r>
        <w:t>-09-2021</w:t>
      </w:r>
    </w:p>
    <w:p w14:paraId="1C5F6395" w14:textId="73168CBF" w:rsidR="00210A93" w:rsidRDefault="00210A93" w:rsidP="00BC551F">
      <w:hyperlink r:id="rId7" w:history="1">
        <w:r w:rsidRPr="00C44183">
          <w:rPr>
            <w:rStyle w:val="Hipervnculo"/>
          </w:rPr>
          <w:t>https://www.barchart.com/stocks/quotes/LILM/overview</w:t>
        </w:r>
      </w:hyperlink>
    </w:p>
    <w:p w14:paraId="0E133501" w14:textId="11E51FF0" w:rsidR="00210A93" w:rsidRDefault="00210A93" w:rsidP="00BC551F"/>
    <w:p w14:paraId="1E06F2FC" w14:textId="155ED62D" w:rsidR="00210A93" w:rsidRDefault="00210A93" w:rsidP="00BC551F">
      <w:r>
        <w:t>Vertical Aerospace</w:t>
      </w:r>
    </w:p>
    <w:p w14:paraId="52071082" w14:textId="489E586D" w:rsidR="00210A93" w:rsidRDefault="00A22001" w:rsidP="00A22001">
      <w:r>
        <w:t>16-12-2021</w:t>
      </w:r>
    </w:p>
    <w:p w14:paraId="20D4DB1D" w14:textId="7690048C" w:rsidR="00210A93" w:rsidRDefault="00210A93" w:rsidP="00BC551F">
      <w:hyperlink r:id="rId8" w:history="1">
        <w:r w:rsidRPr="00C44183">
          <w:rPr>
            <w:rStyle w:val="Hipervnculo"/>
          </w:rPr>
          <w:t>https://www.barchart.com/stocks/quotes/EVTL/overview</w:t>
        </w:r>
      </w:hyperlink>
    </w:p>
    <w:p w14:paraId="375ADB80" w14:textId="6773C3C9" w:rsidR="00210A93" w:rsidRDefault="00210A93" w:rsidP="00BC551F"/>
    <w:p w14:paraId="5F2AF70B" w14:textId="19EA423C" w:rsidR="00210A93" w:rsidRDefault="00A22001" w:rsidP="00BC551F">
      <w:pPr>
        <w:rPr>
          <w:b/>
          <w:bCs/>
        </w:rPr>
      </w:pPr>
      <w:r>
        <w:rPr>
          <w:b/>
          <w:bCs/>
        </w:rPr>
        <w:t>Public companies that invest in OEM´s but are not directly AAM OEM´s:</w:t>
      </w:r>
    </w:p>
    <w:p w14:paraId="3536BEF9" w14:textId="77777777" w:rsidR="00A22001" w:rsidRPr="00A22001" w:rsidRDefault="00A22001" w:rsidP="00A22001">
      <w:r w:rsidRPr="00A22001">
        <w:t xml:space="preserve">ADP GROUPE (EU): </w:t>
      </w:r>
    </w:p>
    <w:p w14:paraId="10491A0C" w14:textId="7DB33824" w:rsidR="00A22001" w:rsidRDefault="00A22001" w:rsidP="00A22001">
      <w:r w:rsidRPr="00C50B3C">
        <w:t>Launch of IPO:  May 31 o</w:t>
      </w:r>
      <w:r>
        <w:t>f 2006</w:t>
      </w:r>
    </w:p>
    <w:p w14:paraId="5F7DC885" w14:textId="79108231" w:rsidR="00A22001" w:rsidRDefault="00A22001" w:rsidP="00A22001">
      <w:r>
        <w:t>31-</w:t>
      </w:r>
      <w:r w:rsidR="009222F5">
        <w:t>05-2006</w:t>
      </w:r>
    </w:p>
    <w:p w14:paraId="5F78EBB0" w14:textId="77777777" w:rsidR="00A22001" w:rsidRDefault="00A22001" w:rsidP="00A22001"/>
    <w:p w14:paraId="3CF6BB05" w14:textId="77777777" w:rsidR="00A22001" w:rsidRPr="00210A93" w:rsidRDefault="00A22001" w:rsidP="00A22001">
      <w:pPr>
        <w:rPr>
          <w:lang w:val="es-CO"/>
        </w:rPr>
      </w:pPr>
      <w:r w:rsidRPr="00210A93">
        <w:rPr>
          <w:lang w:val="es-CO"/>
        </w:rPr>
        <w:t>FERROVIAL (EU)</w:t>
      </w:r>
      <w:r>
        <w:rPr>
          <w:lang w:val="es-CO"/>
        </w:rPr>
        <w:t>:</w:t>
      </w:r>
    </w:p>
    <w:p w14:paraId="4AFBB40A" w14:textId="7DE2DA80" w:rsidR="00A22001" w:rsidRPr="00A22001" w:rsidRDefault="009222F5" w:rsidP="00BC551F">
      <w:pPr>
        <w:rPr>
          <w:b/>
          <w:bCs/>
        </w:rPr>
      </w:pPr>
      <w:r>
        <w:rPr>
          <w:rFonts w:ascii="Roboto" w:hAnsi="Roboto"/>
          <w:color w:val="282828"/>
          <w:sz w:val="21"/>
          <w:szCs w:val="21"/>
          <w:shd w:val="clear" w:color="auto" w:fill="FFFFFF"/>
          <w:lang w:val="es-CO"/>
        </w:rPr>
        <w:t>5-11-2004</w:t>
      </w:r>
    </w:p>
    <w:sectPr w:rsidR="00A22001" w:rsidRPr="00A22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F"/>
    <w:rsid w:val="00210A93"/>
    <w:rsid w:val="00250045"/>
    <w:rsid w:val="002F7E12"/>
    <w:rsid w:val="0037775A"/>
    <w:rsid w:val="009222F5"/>
    <w:rsid w:val="009B44DD"/>
    <w:rsid w:val="00A22001"/>
    <w:rsid w:val="00B66FBD"/>
    <w:rsid w:val="00BC551F"/>
    <w:rsid w:val="00C50B3C"/>
    <w:rsid w:val="00F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EA8F"/>
  <w15:docId w15:val="{A37756EB-00DE-4B3B-B1D5-50C85945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hart.com/stocks/quotes/EVTL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rchart.com/stocks/quotes/LILM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chart.com/stocks/quotes/ACHR/overview" TargetMode="External"/><Relationship Id="rId5" Type="http://schemas.openxmlformats.org/officeDocument/2006/relationships/hyperlink" Target="https://www.barchart.com/stocks/quotes/JOBY/over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rchart.com/stocks/quotes/BLDE/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Smith Garcia Muñoz</cp:lastModifiedBy>
  <cp:revision>2</cp:revision>
  <dcterms:created xsi:type="dcterms:W3CDTF">2022-11-15T16:44:00Z</dcterms:created>
  <dcterms:modified xsi:type="dcterms:W3CDTF">2022-11-16T15:12:00Z</dcterms:modified>
</cp:coreProperties>
</file>