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9B9" w:rsidRDefault="00F508B4" w:rsidP="00F508B4">
      <w:pPr>
        <w:jc w:val="center"/>
        <w:rPr>
          <w:lang w:val="es-MX"/>
        </w:rPr>
      </w:pPr>
      <w:r>
        <w:rPr>
          <w:lang w:val="es-MX"/>
        </w:rPr>
        <w:t xml:space="preserve">INFORME 1 </w:t>
      </w:r>
    </w:p>
    <w:p w:rsidR="00F508B4" w:rsidRDefault="00F508B4" w:rsidP="00F508B4">
      <w:pPr>
        <w:jc w:val="center"/>
        <w:rPr>
          <w:lang w:val="es-MX"/>
        </w:rPr>
      </w:pPr>
      <w:r>
        <w:rPr>
          <w:lang w:val="es-MX"/>
        </w:rPr>
        <w:t>ELECTIVA PROFECIONAL</w:t>
      </w:r>
    </w:p>
    <w:p w:rsidR="00F508B4" w:rsidRDefault="00F508B4" w:rsidP="00F508B4">
      <w:pPr>
        <w:jc w:val="center"/>
        <w:rPr>
          <w:lang w:val="es-MX"/>
        </w:rPr>
      </w:pPr>
    </w:p>
    <w:p w:rsidR="00F508B4" w:rsidRDefault="00F508B4" w:rsidP="00F508B4">
      <w:pPr>
        <w:jc w:val="both"/>
        <w:rPr>
          <w:b/>
          <w:lang w:val="es-MX"/>
        </w:rPr>
      </w:pPr>
      <w:r w:rsidRPr="00F508B4">
        <w:rPr>
          <w:b/>
          <w:lang w:val="es-MX"/>
        </w:rPr>
        <w:t>RASPBERRY PI 4</w:t>
      </w:r>
    </w:p>
    <w:p w:rsidR="00F508B4" w:rsidRDefault="00F508B4" w:rsidP="00F508B4">
      <w:pPr>
        <w:jc w:val="both"/>
        <w:rPr>
          <w:lang w:val="es-MX"/>
        </w:rPr>
      </w:pPr>
      <w:r w:rsidRPr="00F508B4">
        <w:rPr>
          <w:lang w:val="es-MX"/>
        </w:rPr>
        <w:t xml:space="preserve">Raspberry Pi es uno de los ordenadores más básicos que podemos encontrar, también uno de los más vendidos de toda la historia informática. Su atractivo precio ha hecho que se vendan millones y millones de unidades generación tras generación. Hoy se ha anunciado, por sorpresa, Raspberry Pi 4. Esta nueva versión con una CPU ARM Cortex-A72 permite, entre otras cosas, la decodificación de vídeo 4K a 60 </w:t>
      </w:r>
      <w:proofErr w:type="spellStart"/>
      <w:r w:rsidRPr="00F508B4">
        <w:rPr>
          <w:lang w:val="es-MX"/>
        </w:rPr>
        <w:t>fps</w:t>
      </w:r>
      <w:proofErr w:type="spellEnd"/>
      <w:r w:rsidRPr="00F508B4">
        <w:rPr>
          <w:lang w:val="es-MX"/>
        </w:rPr>
        <w:t xml:space="preserve"> (sin compatibilidad con HDR). Su precio de salida se mantiene fiel al estilo de la marca: 35 dólares para la versión </w:t>
      </w:r>
      <w:r w:rsidRPr="00F508B4">
        <w:rPr>
          <w:lang w:val="es-MX"/>
        </w:rPr>
        <w:t>más</w:t>
      </w:r>
      <w:r w:rsidRPr="00F508B4">
        <w:rPr>
          <w:lang w:val="es-MX"/>
        </w:rPr>
        <w:t xml:space="preserve"> básica de todas.</w:t>
      </w:r>
    </w:p>
    <w:p w:rsidR="00F508B4" w:rsidRDefault="00F508B4" w:rsidP="00F508B4">
      <w:pPr>
        <w:jc w:val="center"/>
        <w:rPr>
          <w:lang w:val="es-MX"/>
        </w:rPr>
      </w:pPr>
      <w:r>
        <w:rPr>
          <w:noProof/>
        </w:rPr>
        <w:drawing>
          <wp:inline distT="0" distB="0" distL="0" distR="0">
            <wp:extent cx="3933825" cy="281038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6012" cy="2811946"/>
                    </a:xfrm>
                    <a:prstGeom prst="rect">
                      <a:avLst/>
                    </a:prstGeom>
                    <a:noFill/>
                    <a:ln>
                      <a:noFill/>
                    </a:ln>
                  </pic:spPr>
                </pic:pic>
              </a:graphicData>
            </a:graphic>
          </wp:inline>
        </w:drawing>
      </w:r>
    </w:p>
    <w:p w:rsidR="00F508B4" w:rsidRDefault="00F508B4" w:rsidP="00F508B4">
      <w:pPr>
        <w:jc w:val="both"/>
        <w:rPr>
          <w:lang w:val="es-MX"/>
        </w:rPr>
      </w:pPr>
      <w:r>
        <w:rPr>
          <w:lang w:val="es-MX"/>
        </w:rPr>
        <w:t>E</w:t>
      </w:r>
      <w:r w:rsidRPr="00F508B4">
        <w:rPr>
          <w:lang w:val="es-MX"/>
        </w:rPr>
        <w:t>specificaciones técnicas</w:t>
      </w:r>
      <w:r>
        <w:rPr>
          <w:lang w:val="es-MX"/>
        </w:rPr>
        <w:t>:</w:t>
      </w:r>
    </w:p>
    <w:tbl>
      <w:tblPr>
        <w:tblStyle w:val="Tablanormal3"/>
        <w:tblW w:w="0" w:type="auto"/>
        <w:jc w:val="center"/>
        <w:tblLook w:val="04A0" w:firstRow="1" w:lastRow="0" w:firstColumn="1" w:lastColumn="0" w:noHBand="0" w:noVBand="1"/>
      </w:tblPr>
      <w:tblGrid>
        <w:gridCol w:w="2410"/>
        <w:gridCol w:w="4394"/>
      </w:tblGrid>
      <w:tr w:rsidR="00AB4472" w:rsidTr="008174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804" w:type="dxa"/>
            <w:gridSpan w:val="2"/>
            <w:vAlign w:val="center"/>
          </w:tcPr>
          <w:p w:rsidR="00AB4472" w:rsidRDefault="00AB4472" w:rsidP="00AB4472">
            <w:pPr>
              <w:jc w:val="center"/>
              <w:rPr>
                <w:lang w:val="es-MX"/>
              </w:rPr>
            </w:pPr>
            <w:r w:rsidRPr="00AB4472">
              <w:rPr>
                <w:sz w:val="28"/>
                <w:lang w:val="es-MX"/>
              </w:rPr>
              <w:t>Raspberry Pi 4</w:t>
            </w:r>
          </w:p>
        </w:tc>
      </w:tr>
      <w:tr w:rsidR="0051410F" w:rsidTr="008174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rsidR="0051410F" w:rsidRDefault="00AB4472" w:rsidP="00AB4472">
            <w:pPr>
              <w:rPr>
                <w:lang w:val="es-MX"/>
              </w:rPr>
            </w:pPr>
            <w:r w:rsidRPr="00AB4472">
              <w:rPr>
                <w:lang w:val="es-MX"/>
              </w:rPr>
              <w:t>Procesador</w:t>
            </w:r>
          </w:p>
        </w:tc>
        <w:tc>
          <w:tcPr>
            <w:tcW w:w="4394" w:type="dxa"/>
            <w:vAlign w:val="center"/>
          </w:tcPr>
          <w:p w:rsidR="0051410F" w:rsidRDefault="0051410F" w:rsidP="00AB4472">
            <w:pPr>
              <w:cnfStyle w:val="000000100000" w:firstRow="0" w:lastRow="0" w:firstColumn="0" w:lastColumn="0" w:oddVBand="0" w:evenVBand="0" w:oddHBand="1" w:evenHBand="0" w:firstRowFirstColumn="0" w:firstRowLastColumn="0" w:lastRowFirstColumn="0" w:lastRowLastColumn="0"/>
              <w:rPr>
                <w:lang w:val="es-MX"/>
              </w:rPr>
            </w:pPr>
            <w:r w:rsidRPr="0051410F">
              <w:rPr>
                <w:lang w:val="es-MX"/>
              </w:rPr>
              <w:t>ARM Cortex-A72</w:t>
            </w:r>
          </w:p>
        </w:tc>
      </w:tr>
      <w:tr w:rsidR="0051410F" w:rsidTr="008174B4">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rsidR="0051410F" w:rsidRDefault="00AB4472" w:rsidP="00AB4472">
            <w:pPr>
              <w:rPr>
                <w:lang w:val="es-MX"/>
              </w:rPr>
            </w:pPr>
            <w:r w:rsidRPr="00AB4472">
              <w:rPr>
                <w:lang w:val="es-MX"/>
              </w:rPr>
              <w:t>Frecuencia de reloj</w:t>
            </w:r>
          </w:p>
        </w:tc>
        <w:tc>
          <w:tcPr>
            <w:tcW w:w="4394" w:type="dxa"/>
            <w:vAlign w:val="center"/>
          </w:tcPr>
          <w:p w:rsidR="0051410F" w:rsidRDefault="0051410F" w:rsidP="00AB4472">
            <w:pPr>
              <w:cnfStyle w:val="000000000000" w:firstRow="0" w:lastRow="0" w:firstColumn="0" w:lastColumn="0" w:oddVBand="0" w:evenVBand="0" w:oddHBand="0" w:evenHBand="0" w:firstRowFirstColumn="0" w:firstRowLastColumn="0" w:lastRowFirstColumn="0" w:lastRowLastColumn="0"/>
              <w:rPr>
                <w:lang w:val="es-MX"/>
              </w:rPr>
            </w:pPr>
            <w:r w:rsidRPr="0051410F">
              <w:rPr>
                <w:lang w:val="es-MX"/>
              </w:rPr>
              <w:t>1,5 GHz</w:t>
            </w:r>
          </w:p>
        </w:tc>
      </w:tr>
      <w:tr w:rsidR="0051410F" w:rsidTr="008174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rsidR="0051410F" w:rsidRDefault="00AB4472" w:rsidP="00AB4472">
            <w:pPr>
              <w:rPr>
                <w:lang w:val="es-MX"/>
              </w:rPr>
            </w:pPr>
            <w:r w:rsidRPr="00AB4472">
              <w:rPr>
                <w:lang w:val="es-MX"/>
              </w:rPr>
              <w:t>GPU</w:t>
            </w:r>
          </w:p>
        </w:tc>
        <w:tc>
          <w:tcPr>
            <w:tcW w:w="4394" w:type="dxa"/>
            <w:vAlign w:val="center"/>
          </w:tcPr>
          <w:p w:rsidR="0051410F" w:rsidRDefault="0051410F" w:rsidP="00AB4472">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51410F">
              <w:rPr>
                <w:lang w:val="es-MX"/>
              </w:rPr>
              <w:t>VideoCore</w:t>
            </w:r>
            <w:proofErr w:type="spellEnd"/>
            <w:r w:rsidRPr="0051410F">
              <w:rPr>
                <w:lang w:val="es-MX"/>
              </w:rPr>
              <w:t xml:space="preserve"> VI (con soporte para OpenGL ES 3.x)</w:t>
            </w:r>
          </w:p>
        </w:tc>
      </w:tr>
      <w:tr w:rsidR="0051410F" w:rsidTr="008174B4">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rsidR="0051410F" w:rsidRDefault="00AB4472" w:rsidP="00AB4472">
            <w:pPr>
              <w:rPr>
                <w:lang w:val="es-MX"/>
              </w:rPr>
            </w:pPr>
            <w:r w:rsidRPr="00AB4472">
              <w:rPr>
                <w:lang w:val="es-MX"/>
              </w:rPr>
              <w:t>Memoria</w:t>
            </w:r>
          </w:p>
        </w:tc>
        <w:tc>
          <w:tcPr>
            <w:tcW w:w="4394" w:type="dxa"/>
            <w:vAlign w:val="center"/>
          </w:tcPr>
          <w:p w:rsidR="0051410F" w:rsidRDefault="0051410F" w:rsidP="00AB4472">
            <w:pPr>
              <w:cnfStyle w:val="000000000000" w:firstRow="0" w:lastRow="0" w:firstColumn="0" w:lastColumn="0" w:oddVBand="0" w:evenVBand="0" w:oddHBand="0" w:evenHBand="0" w:firstRowFirstColumn="0" w:firstRowLastColumn="0" w:lastRowFirstColumn="0" w:lastRowLastColumn="0"/>
              <w:rPr>
                <w:lang w:val="es-MX"/>
              </w:rPr>
            </w:pPr>
            <w:r w:rsidRPr="0051410F">
              <w:rPr>
                <w:lang w:val="es-MX"/>
              </w:rPr>
              <w:t>1 GB / 2 GB / 4 GB LPDDR4 SDRAM</w:t>
            </w:r>
          </w:p>
        </w:tc>
      </w:tr>
      <w:tr w:rsidR="0051410F" w:rsidTr="008174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rsidR="0051410F" w:rsidRDefault="00AB4472" w:rsidP="00AB4472">
            <w:pPr>
              <w:rPr>
                <w:lang w:val="es-MX"/>
              </w:rPr>
            </w:pPr>
            <w:r w:rsidRPr="00AB4472">
              <w:rPr>
                <w:lang w:val="es-MX"/>
              </w:rPr>
              <w:t>Conectividad</w:t>
            </w:r>
          </w:p>
        </w:tc>
        <w:tc>
          <w:tcPr>
            <w:tcW w:w="4394" w:type="dxa"/>
            <w:vAlign w:val="center"/>
          </w:tcPr>
          <w:p w:rsidR="0051410F" w:rsidRDefault="0051410F" w:rsidP="00AB4472">
            <w:pPr>
              <w:cnfStyle w:val="000000100000" w:firstRow="0" w:lastRow="0" w:firstColumn="0" w:lastColumn="0" w:oddVBand="0" w:evenVBand="0" w:oddHBand="1" w:evenHBand="0" w:firstRowFirstColumn="0" w:firstRowLastColumn="0" w:lastRowFirstColumn="0" w:lastRowLastColumn="0"/>
              <w:rPr>
                <w:lang w:val="es-MX"/>
              </w:rPr>
            </w:pPr>
            <w:r w:rsidRPr="0051410F">
              <w:rPr>
                <w:lang w:val="es-MX"/>
              </w:rPr>
              <w:t xml:space="preserve">Bluetooth 5.0, </w:t>
            </w:r>
            <w:proofErr w:type="spellStart"/>
            <w:r w:rsidRPr="0051410F">
              <w:rPr>
                <w:lang w:val="es-MX"/>
              </w:rPr>
              <w:t>Wi</w:t>
            </w:r>
            <w:proofErr w:type="spellEnd"/>
            <w:r w:rsidRPr="0051410F">
              <w:rPr>
                <w:lang w:val="es-MX"/>
              </w:rPr>
              <w:t>-Fi 802.11ac, Gigabit Ethernet</w:t>
            </w:r>
          </w:p>
        </w:tc>
      </w:tr>
      <w:tr w:rsidR="0051410F" w:rsidTr="008174B4">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rsidR="0051410F" w:rsidRDefault="00AB4472" w:rsidP="00AB4472">
            <w:pPr>
              <w:rPr>
                <w:lang w:val="es-MX"/>
              </w:rPr>
            </w:pPr>
            <w:r w:rsidRPr="00AB4472">
              <w:rPr>
                <w:lang w:val="es-MX"/>
              </w:rPr>
              <w:t>Puertos</w:t>
            </w:r>
          </w:p>
        </w:tc>
        <w:tc>
          <w:tcPr>
            <w:tcW w:w="4394" w:type="dxa"/>
            <w:vAlign w:val="center"/>
          </w:tcPr>
          <w:p w:rsidR="0051410F" w:rsidRDefault="0051410F" w:rsidP="00AB4472">
            <w:pPr>
              <w:cnfStyle w:val="000000000000" w:firstRow="0" w:lastRow="0" w:firstColumn="0" w:lastColumn="0" w:oddVBand="0" w:evenVBand="0" w:oddHBand="0" w:evenHBand="0" w:firstRowFirstColumn="0" w:firstRowLastColumn="0" w:lastRowFirstColumn="0" w:lastRowLastColumn="0"/>
              <w:rPr>
                <w:lang w:val="es-MX"/>
              </w:rPr>
            </w:pPr>
            <w:r w:rsidRPr="0051410F">
              <w:rPr>
                <w:lang w:val="es-MX"/>
              </w:rPr>
              <w:t xml:space="preserve">GPIO 40 pines 2 x micro HDMI 2 x USB 2.0 2 x USB 3.0 CSI (cámara Raspberry Pi) DSI (pantalla </w:t>
            </w:r>
            <w:proofErr w:type="spellStart"/>
            <w:r w:rsidRPr="0051410F">
              <w:rPr>
                <w:lang w:val="es-MX"/>
              </w:rPr>
              <w:t>tácil</w:t>
            </w:r>
            <w:proofErr w:type="spellEnd"/>
            <w:r w:rsidRPr="0051410F">
              <w:rPr>
                <w:lang w:val="es-MX"/>
              </w:rPr>
              <w:t xml:space="preserve">) Micro SD Conector de audio </w:t>
            </w:r>
            <w:proofErr w:type="spellStart"/>
            <w:r w:rsidRPr="0051410F">
              <w:rPr>
                <w:lang w:val="es-MX"/>
              </w:rPr>
              <w:t>jack</w:t>
            </w:r>
            <w:proofErr w:type="spellEnd"/>
            <w:r w:rsidRPr="0051410F">
              <w:rPr>
                <w:lang w:val="es-MX"/>
              </w:rPr>
              <w:t xml:space="preserve"> USB-C (alimentación)</w:t>
            </w:r>
          </w:p>
        </w:tc>
      </w:tr>
      <w:tr w:rsidR="0051410F" w:rsidTr="008174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rsidR="0051410F" w:rsidRDefault="00AB4472" w:rsidP="00AB4472">
            <w:pPr>
              <w:rPr>
                <w:lang w:val="es-MX"/>
              </w:rPr>
            </w:pPr>
            <w:r w:rsidRPr="00AB4472">
              <w:rPr>
                <w:lang w:val="es-MX"/>
              </w:rPr>
              <w:t>Precio</w:t>
            </w:r>
          </w:p>
        </w:tc>
        <w:tc>
          <w:tcPr>
            <w:tcW w:w="4394" w:type="dxa"/>
            <w:vAlign w:val="center"/>
          </w:tcPr>
          <w:p w:rsidR="0051410F" w:rsidRDefault="0051410F" w:rsidP="00AB4472">
            <w:pPr>
              <w:cnfStyle w:val="000000100000" w:firstRow="0" w:lastRow="0" w:firstColumn="0" w:lastColumn="0" w:oddVBand="0" w:evenVBand="0" w:oddHBand="1" w:evenHBand="0" w:firstRowFirstColumn="0" w:firstRowLastColumn="0" w:lastRowFirstColumn="0" w:lastRowLastColumn="0"/>
              <w:rPr>
                <w:lang w:val="es-MX"/>
              </w:rPr>
            </w:pPr>
            <w:r w:rsidRPr="0051410F">
              <w:rPr>
                <w:lang w:val="es-MX"/>
              </w:rPr>
              <w:t>Desde 35 dólares</w:t>
            </w:r>
          </w:p>
        </w:tc>
      </w:tr>
    </w:tbl>
    <w:p w:rsidR="008174B4" w:rsidRDefault="008174B4" w:rsidP="00F508B4">
      <w:pPr>
        <w:jc w:val="both"/>
        <w:rPr>
          <w:lang w:val="es-MX"/>
        </w:rPr>
      </w:pPr>
    </w:p>
    <w:p w:rsidR="008174B4" w:rsidRDefault="008174B4" w:rsidP="00F508B4">
      <w:pPr>
        <w:jc w:val="both"/>
        <w:rPr>
          <w:lang w:val="es-MX"/>
        </w:rPr>
      </w:pPr>
      <w:r w:rsidRPr="008174B4">
        <w:rPr>
          <w:lang w:val="es-MX"/>
        </w:rPr>
        <w:lastRenderedPageBreak/>
        <w:t>Además de mejorar su potencia, un cambio interesante y</w:t>
      </w:r>
      <w:r>
        <w:rPr>
          <w:lang w:val="es-MX"/>
        </w:rPr>
        <w:t xml:space="preserve"> para</w:t>
      </w:r>
      <w:r w:rsidRPr="008174B4">
        <w:rPr>
          <w:lang w:val="es-MX"/>
        </w:rPr>
        <w:t xml:space="preserve"> tener en cuenta en esta nueva Raspberry Pi 4 es la puesta al día de sus conexiones. Raspberry Pi 4 viene con Bluetooth 5.0 y </w:t>
      </w:r>
      <w:proofErr w:type="spellStart"/>
      <w:r w:rsidRPr="008174B4">
        <w:rPr>
          <w:lang w:val="es-MX"/>
        </w:rPr>
        <w:t>Wi</w:t>
      </w:r>
      <w:proofErr w:type="spellEnd"/>
      <w:r w:rsidRPr="008174B4">
        <w:rPr>
          <w:lang w:val="es-MX"/>
        </w:rPr>
        <w:t xml:space="preserve">-Fi 802.11ac para las conexiones inalámbricas. También se ha cambiado el conector </w:t>
      </w:r>
      <w:proofErr w:type="spellStart"/>
      <w:r w:rsidRPr="008174B4">
        <w:rPr>
          <w:lang w:val="es-MX"/>
        </w:rPr>
        <w:t>microUSB</w:t>
      </w:r>
      <w:proofErr w:type="spellEnd"/>
      <w:r w:rsidRPr="008174B4">
        <w:rPr>
          <w:lang w:val="es-MX"/>
        </w:rPr>
        <w:t xml:space="preserve"> de alimentación por un USB-C que suma 500 mA extra de energía para alcanzar un total de 1.2 A.</w:t>
      </w:r>
    </w:p>
    <w:p w:rsidR="008174B4" w:rsidRDefault="008174B4" w:rsidP="00F508B4">
      <w:pPr>
        <w:jc w:val="both"/>
        <w:rPr>
          <w:lang w:val="es-MX"/>
        </w:rPr>
      </w:pPr>
      <w:r w:rsidRPr="008174B4">
        <w:rPr>
          <w:lang w:val="es-MX"/>
        </w:rPr>
        <w:t xml:space="preserve">Algunos detalles extra </w:t>
      </w:r>
      <w:proofErr w:type="gramStart"/>
      <w:r w:rsidRPr="008174B4">
        <w:rPr>
          <w:lang w:val="es-MX"/>
        </w:rPr>
        <w:t>a</w:t>
      </w:r>
      <w:proofErr w:type="gramEnd"/>
      <w:r w:rsidRPr="008174B4">
        <w:rPr>
          <w:lang w:val="es-MX"/>
        </w:rPr>
        <w:t xml:space="preserve"> tener en cuenta son por ejemplo el soporte para doble monitor con resolución 4K. La opción para reproducir vídeo 4K a 60 </w:t>
      </w:r>
      <w:proofErr w:type="spellStart"/>
      <w:r w:rsidRPr="008174B4">
        <w:rPr>
          <w:lang w:val="es-MX"/>
        </w:rPr>
        <w:t>fps</w:t>
      </w:r>
      <w:proofErr w:type="spellEnd"/>
      <w:r w:rsidRPr="008174B4">
        <w:rPr>
          <w:lang w:val="es-MX"/>
        </w:rPr>
        <w:t xml:space="preserve"> en HEVC o los gráficos </w:t>
      </w:r>
      <w:proofErr w:type="spellStart"/>
      <w:r w:rsidRPr="008174B4">
        <w:rPr>
          <w:lang w:val="es-MX"/>
        </w:rPr>
        <w:t>VideoCore</w:t>
      </w:r>
      <w:proofErr w:type="spellEnd"/>
      <w:r w:rsidRPr="008174B4">
        <w:rPr>
          <w:lang w:val="es-MX"/>
        </w:rPr>
        <w:t xml:space="preserve"> VI, compatibles con OpenGL ES 3.</w:t>
      </w:r>
      <w:proofErr w:type="gramStart"/>
      <w:r w:rsidRPr="008174B4">
        <w:rPr>
          <w:lang w:val="es-MX"/>
        </w:rPr>
        <w:t>x</w:t>
      </w:r>
      <w:proofErr w:type="gramEnd"/>
      <w:r w:rsidRPr="008174B4">
        <w:rPr>
          <w:lang w:val="es-MX"/>
        </w:rPr>
        <w:t xml:space="preserve"> Por último, hay que tener en cuenta que Raspberry Pi 4 es compatible con todos los productos de Raspberry Pi anteriores.</w:t>
      </w:r>
    </w:p>
    <w:p w:rsidR="00FA7826" w:rsidRDefault="00FA7826" w:rsidP="00F508B4">
      <w:pPr>
        <w:jc w:val="both"/>
        <w:rPr>
          <w:lang w:val="es-MX"/>
        </w:rPr>
      </w:pPr>
    </w:p>
    <w:p w:rsidR="00FA7826" w:rsidRPr="00FA7826" w:rsidRDefault="00FA7826" w:rsidP="00FA7826">
      <w:pPr>
        <w:jc w:val="center"/>
        <w:rPr>
          <w:b/>
          <w:lang w:val="es-MX"/>
        </w:rPr>
      </w:pPr>
      <w:r w:rsidRPr="00FA7826">
        <w:rPr>
          <w:b/>
          <w:lang w:val="es-MX"/>
        </w:rPr>
        <w:t>PYTHON</w:t>
      </w:r>
    </w:p>
    <w:p w:rsidR="00FA7826" w:rsidRDefault="00FA7826" w:rsidP="00F508B4">
      <w:pPr>
        <w:jc w:val="both"/>
        <w:rPr>
          <w:rFonts w:ascii="Calibri" w:hAnsi="Calibri" w:cs="Calibri"/>
          <w:lang w:val="es-MX"/>
        </w:rPr>
      </w:pPr>
      <w:proofErr w:type="spellStart"/>
      <w:r w:rsidRPr="00FA7826">
        <w:rPr>
          <w:lang w:val="es-MX"/>
        </w:rPr>
        <w:t>Pythone</w:t>
      </w:r>
      <w:proofErr w:type="spellEnd"/>
      <w:r>
        <w:rPr>
          <w:lang w:val="es-MX"/>
        </w:rPr>
        <w:t xml:space="preserve"> </w:t>
      </w:r>
      <w:r w:rsidRPr="00FA7826">
        <w:rPr>
          <w:lang w:val="es-MX"/>
        </w:rPr>
        <w:t>s un lenguaje de programación interpretado, interactivo y orientado a objetos. Incorpora módulos, excepciones, tipado</w:t>
      </w:r>
      <w:r>
        <w:rPr>
          <w:lang w:val="es-MX"/>
        </w:rPr>
        <w:t xml:space="preserve"> </w:t>
      </w:r>
      <w:r w:rsidRPr="00FA7826">
        <w:rPr>
          <w:lang w:val="es-MX"/>
        </w:rPr>
        <w:t>dinámico, tipos de datos dinámicos de muy alto nivel, y clases.</w:t>
      </w:r>
    </w:p>
    <w:p w:rsidR="00FA7826" w:rsidRDefault="00FA7826" w:rsidP="00F508B4">
      <w:pPr>
        <w:jc w:val="both"/>
        <w:rPr>
          <w:rFonts w:ascii="Calibri" w:hAnsi="Calibri" w:cs="Calibri"/>
          <w:lang w:val="es-MX"/>
        </w:rPr>
      </w:pPr>
      <w:r w:rsidRPr="00FA7826">
        <w:rPr>
          <w:lang w:val="es-MX"/>
        </w:rPr>
        <w:t>Python</w:t>
      </w:r>
      <w:r>
        <w:rPr>
          <w:lang w:val="es-MX"/>
        </w:rPr>
        <w:t xml:space="preserve"> </w:t>
      </w:r>
      <w:r w:rsidRPr="00FA7826">
        <w:rPr>
          <w:lang w:val="es-MX"/>
        </w:rPr>
        <w:t>combina potencia con una sintaxis muy clara. Tiene interfaces a muchas llamadas al sistema y bibliotecas, así</w:t>
      </w:r>
      <w:r>
        <w:rPr>
          <w:lang w:val="es-MX"/>
        </w:rPr>
        <w:t xml:space="preserve"> </w:t>
      </w:r>
      <w:r w:rsidRPr="00FA7826">
        <w:rPr>
          <w:lang w:val="es-MX"/>
        </w:rPr>
        <w:t>como también a varios sistemas de ventanas, y es extensible en C o C++.</w:t>
      </w:r>
    </w:p>
    <w:p w:rsidR="00FA7826" w:rsidRDefault="00FA7826" w:rsidP="00F508B4">
      <w:pPr>
        <w:jc w:val="both"/>
        <w:rPr>
          <w:lang w:val="es-MX"/>
        </w:rPr>
      </w:pPr>
      <w:r w:rsidRPr="00FA7826">
        <w:rPr>
          <w:lang w:val="es-MX"/>
        </w:rPr>
        <w:t>Tambi</w:t>
      </w:r>
      <w:r w:rsidRPr="00FA7826">
        <w:rPr>
          <w:rFonts w:ascii="Calibri" w:hAnsi="Calibri" w:cs="Calibri"/>
          <w:lang w:val="es-MX"/>
        </w:rPr>
        <w:t>é</w:t>
      </w:r>
      <w:r w:rsidRPr="00FA7826">
        <w:rPr>
          <w:lang w:val="es-MX"/>
        </w:rPr>
        <w:t>n es utilizable como un lenguaje de extensión para aplicaciones que necesiten interfaces programables. Finalmente, Python</w:t>
      </w:r>
      <w:r>
        <w:rPr>
          <w:lang w:val="es-MX"/>
        </w:rPr>
        <w:t xml:space="preserve"> </w:t>
      </w:r>
      <w:r w:rsidRPr="00FA7826">
        <w:rPr>
          <w:lang w:val="es-MX"/>
        </w:rPr>
        <w:t xml:space="preserve">es portable, corre en muchas variantes de Unix, en la Mac, y en </w:t>
      </w:r>
      <w:proofErr w:type="spellStart"/>
      <w:r w:rsidRPr="00FA7826">
        <w:rPr>
          <w:lang w:val="es-MX"/>
        </w:rPr>
        <w:t>PCs</w:t>
      </w:r>
      <w:proofErr w:type="spellEnd"/>
      <w:r>
        <w:rPr>
          <w:lang w:val="es-MX"/>
        </w:rPr>
        <w:t xml:space="preserve"> </w:t>
      </w:r>
      <w:r w:rsidRPr="00FA7826">
        <w:rPr>
          <w:lang w:val="es-MX"/>
        </w:rPr>
        <w:t>bajo MS-DOS, Windows, Windows NT, y OS/2.</w:t>
      </w:r>
    </w:p>
    <w:p w:rsidR="00FA7826" w:rsidRDefault="00FA7826" w:rsidP="00F508B4">
      <w:pPr>
        <w:jc w:val="both"/>
        <w:rPr>
          <w:lang w:val="es-MX"/>
        </w:rPr>
      </w:pPr>
      <w:r>
        <w:rPr>
          <w:lang w:val="es-MX"/>
        </w:rPr>
        <w:t>Características</w:t>
      </w:r>
    </w:p>
    <w:p w:rsidR="00C37F09" w:rsidRPr="00C37F09" w:rsidRDefault="00FA7826" w:rsidP="00C37F09">
      <w:pPr>
        <w:pStyle w:val="Prrafodelista"/>
        <w:numPr>
          <w:ilvl w:val="0"/>
          <w:numId w:val="1"/>
        </w:numPr>
        <w:jc w:val="both"/>
        <w:rPr>
          <w:rFonts w:ascii="Calibri" w:hAnsi="Calibri" w:cs="Calibri"/>
          <w:lang w:val="es-MX"/>
        </w:rPr>
      </w:pPr>
      <w:r w:rsidRPr="00C37F09">
        <w:rPr>
          <w:lang w:val="es-MX"/>
        </w:rPr>
        <w:t>Posee una sintaxis sencilla: rápido aprendizaje.</w:t>
      </w:r>
      <w:r w:rsidR="00C37F09" w:rsidRPr="00C37F09">
        <w:rPr>
          <w:rFonts w:ascii="Calibri" w:hAnsi="Calibri" w:cs="Calibri"/>
          <w:lang w:val="es-MX"/>
        </w:rPr>
        <w:t xml:space="preserve"> </w:t>
      </w:r>
    </w:p>
    <w:p w:rsidR="00C37F09" w:rsidRPr="00C37F09" w:rsidRDefault="00FA7826" w:rsidP="00C37F09">
      <w:pPr>
        <w:pStyle w:val="Prrafodelista"/>
        <w:numPr>
          <w:ilvl w:val="0"/>
          <w:numId w:val="1"/>
        </w:numPr>
        <w:jc w:val="both"/>
        <w:rPr>
          <w:rFonts w:ascii="Calibri" w:hAnsi="Calibri" w:cs="Calibri"/>
          <w:lang w:val="es-MX"/>
        </w:rPr>
      </w:pPr>
      <w:r w:rsidRPr="00C37F09">
        <w:rPr>
          <w:lang w:val="es-MX"/>
        </w:rPr>
        <w:t>Tratamiento de excepciones con nombre.</w:t>
      </w:r>
      <w:r w:rsidR="00C37F09" w:rsidRPr="00C37F09">
        <w:rPr>
          <w:rFonts w:ascii="Calibri" w:hAnsi="Calibri" w:cs="Calibri"/>
          <w:lang w:val="es-MX"/>
        </w:rPr>
        <w:t xml:space="preserve"> </w:t>
      </w:r>
    </w:p>
    <w:p w:rsidR="00C37F09" w:rsidRPr="00C37F09" w:rsidRDefault="00FA7826" w:rsidP="00C37F09">
      <w:pPr>
        <w:pStyle w:val="Prrafodelista"/>
        <w:numPr>
          <w:ilvl w:val="0"/>
          <w:numId w:val="1"/>
        </w:numPr>
        <w:jc w:val="both"/>
        <w:rPr>
          <w:rFonts w:ascii="Calibri" w:hAnsi="Calibri" w:cs="Calibri"/>
          <w:lang w:val="es-MX"/>
        </w:rPr>
      </w:pPr>
      <w:r w:rsidRPr="00C37F09">
        <w:rPr>
          <w:lang w:val="es-MX"/>
        </w:rPr>
        <w:t>Extensible a otros sistemas software.</w:t>
      </w:r>
      <w:r w:rsidR="00C37F09" w:rsidRPr="00C37F09">
        <w:rPr>
          <w:rFonts w:ascii="Calibri" w:hAnsi="Calibri" w:cs="Calibri"/>
          <w:lang w:val="es-MX"/>
        </w:rPr>
        <w:t xml:space="preserve"> </w:t>
      </w:r>
    </w:p>
    <w:p w:rsidR="00C37F09" w:rsidRPr="00C37F09" w:rsidRDefault="00FA7826" w:rsidP="00C37F09">
      <w:pPr>
        <w:pStyle w:val="Prrafodelista"/>
        <w:numPr>
          <w:ilvl w:val="0"/>
          <w:numId w:val="1"/>
        </w:numPr>
        <w:jc w:val="both"/>
        <w:rPr>
          <w:rFonts w:ascii="Calibri" w:hAnsi="Calibri" w:cs="Calibri"/>
          <w:lang w:val="es-MX"/>
        </w:rPr>
      </w:pPr>
      <w:r w:rsidRPr="00C37F09">
        <w:rPr>
          <w:lang w:val="es-MX"/>
        </w:rPr>
        <w:t>Flexible en el tratamiento del lenguaje:</w:t>
      </w:r>
      <w:r w:rsidR="00C37F09" w:rsidRPr="00C37F09">
        <w:rPr>
          <w:lang w:val="es-MX"/>
        </w:rPr>
        <w:t xml:space="preserve"> </w:t>
      </w:r>
      <w:r w:rsidRPr="00C37F09">
        <w:rPr>
          <w:lang w:val="es-MX"/>
        </w:rPr>
        <w:t>un módulo que interactuará con un sistema externo puede ser probado con una “imitación” del sistema escrito en Python.</w:t>
      </w:r>
      <w:r w:rsidR="00C37F09" w:rsidRPr="00C37F09">
        <w:rPr>
          <w:rFonts w:ascii="Calibri" w:hAnsi="Calibri" w:cs="Calibri"/>
          <w:lang w:val="es-MX"/>
        </w:rPr>
        <w:t xml:space="preserve"> </w:t>
      </w:r>
    </w:p>
    <w:p w:rsidR="00C37F09" w:rsidRPr="00C37F09" w:rsidRDefault="00FA7826" w:rsidP="00C37F09">
      <w:pPr>
        <w:pStyle w:val="Prrafodelista"/>
        <w:numPr>
          <w:ilvl w:val="0"/>
          <w:numId w:val="1"/>
        </w:numPr>
        <w:jc w:val="both"/>
        <w:rPr>
          <w:rFonts w:ascii="Calibri" w:hAnsi="Calibri" w:cs="Calibri"/>
          <w:lang w:val="es-MX"/>
        </w:rPr>
      </w:pPr>
      <w:r w:rsidRPr="00C37F09">
        <w:rPr>
          <w:lang w:val="es-MX"/>
        </w:rPr>
        <w:t>Es un lenguaje din</w:t>
      </w:r>
      <w:r w:rsidRPr="00C37F09">
        <w:rPr>
          <w:rFonts w:ascii="Calibri" w:hAnsi="Calibri" w:cs="Calibri"/>
          <w:lang w:val="es-MX"/>
        </w:rPr>
        <w:t>á</w:t>
      </w:r>
      <w:r w:rsidRPr="00C37F09">
        <w:rPr>
          <w:lang w:val="es-MX"/>
        </w:rPr>
        <w:t>micamente interpretado.</w:t>
      </w:r>
      <w:r w:rsidR="00C37F09" w:rsidRPr="00C37F09">
        <w:rPr>
          <w:rFonts w:ascii="Calibri" w:hAnsi="Calibri" w:cs="Calibri"/>
          <w:lang w:val="es-MX"/>
        </w:rPr>
        <w:t xml:space="preserve"> </w:t>
      </w:r>
    </w:p>
    <w:p w:rsidR="00D12688" w:rsidRDefault="00FA7826" w:rsidP="00C37F09">
      <w:pPr>
        <w:pStyle w:val="Prrafodelista"/>
        <w:numPr>
          <w:ilvl w:val="0"/>
          <w:numId w:val="1"/>
        </w:numPr>
        <w:jc w:val="both"/>
        <w:rPr>
          <w:rFonts w:ascii="Calibri" w:hAnsi="Calibri" w:cs="Calibri"/>
          <w:lang w:val="es-MX"/>
        </w:rPr>
      </w:pPr>
      <w:r w:rsidRPr="00C37F09">
        <w:rPr>
          <w:lang w:val="es-MX"/>
        </w:rPr>
        <w:t>Es orientado a objetos:</w:t>
      </w:r>
      <w:r w:rsidR="00C37F09" w:rsidRPr="00C37F09">
        <w:rPr>
          <w:rFonts w:ascii="Calibri" w:hAnsi="Calibri" w:cs="Calibri"/>
          <w:lang w:val="es-MX"/>
        </w:rPr>
        <w:t xml:space="preserve"> </w:t>
      </w:r>
    </w:p>
    <w:p w:rsidR="00D12688" w:rsidRDefault="00FA7826" w:rsidP="00D12688">
      <w:pPr>
        <w:pStyle w:val="Prrafodelista"/>
        <w:numPr>
          <w:ilvl w:val="1"/>
          <w:numId w:val="1"/>
        </w:numPr>
        <w:jc w:val="both"/>
        <w:rPr>
          <w:rFonts w:ascii="Calibri" w:hAnsi="Calibri" w:cs="Calibri"/>
          <w:lang w:val="es-MX"/>
        </w:rPr>
      </w:pPr>
      <w:r w:rsidRPr="00C37F09">
        <w:rPr>
          <w:lang w:val="es-MX"/>
        </w:rPr>
        <w:t>Herencia m</w:t>
      </w:r>
      <w:r w:rsidRPr="00C37F09">
        <w:rPr>
          <w:rFonts w:ascii="Calibri" w:hAnsi="Calibri" w:cs="Calibri"/>
          <w:lang w:val="es-MX"/>
        </w:rPr>
        <w:t>ú</w:t>
      </w:r>
      <w:r w:rsidRPr="00C37F09">
        <w:rPr>
          <w:lang w:val="es-MX"/>
        </w:rPr>
        <w:t>ltiple.</w:t>
      </w:r>
      <w:r w:rsidR="00C37F09" w:rsidRPr="00C37F09">
        <w:rPr>
          <w:rFonts w:ascii="Calibri" w:hAnsi="Calibri" w:cs="Calibri"/>
          <w:lang w:val="es-MX"/>
        </w:rPr>
        <w:t xml:space="preserve"> </w:t>
      </w:r>
    </w:p>
    <w:p w:rsidR="00D12688" w:rsidRDefault="00FA7826" w:rsidP="00D12688">
      <w:pPr>
        <w:pStyle w:val="Prrafodelista"/>
        <w:numPr>
          <w:ilvl w:val="1"/>
          <w:numId w:val="1"/>
        </w:numPr>
        <w:jc w:val="both"/>
        <w:rPr>
          <w:rFonts w:ascii="Calibri" w:hAnsi="Calibri" w:cs="Calibri"/>
          <w:lang w:val="es-MX"/>
        </w:rPr>
      </w:pPr>
      <w:r w:rsidRPr="00C37F09">
        <w:rPr>
          <w:lang w:val="es-MX"/>
        </w:rPr>
        <w:t xml:space="preserve">Ligadura </w:t>
      </w:r>
      <w:proofErr w:type="spellStart"/>
      <w:r w:rsidRPr="00C37F09">
        <w:rPr>
          <w:lang w:val="es-MX"/>
        </w:rPr>
        <w:t>dinamica</w:t>
      </w:r>
      <w:proofErr w:type="spellEnd"/>
      <w:r w:rsidRPr="00C37F09">
        <w:rPr>
          <w:lang w:val="es-MX"/>
        </w:rPr>
        <w:t>.</w:t>
      </w:r>
      <w:r w:rsidR="00C37F09" w:rsidRPr="00C37F09">
        <w:rPr>
          <w:rFonts w:ascii="Calibri" w:hAnsi="Calibri" w:cs="Calibri"/>
          <w:lang w:val="es-MX"/>
        </w:rPr>
        <w:t xml:space="preserve"> </w:t>
      </w:r>
    </w:p>
    <w:p w:rsidR="00D12688" w:rsidRDefault="00FA7826" w:rsidP="00D12688">
      <w:pPr>
        <w:pStyle w:val="Prrafodelista"/>
        <w:numPr>
          <w:ilvl w:val="1"/>
          <w:numId w:val="1"/>
        </w:numPr>
        <w:jc w:val="both"/>
        <w:rPr>
          <w:rFonts w:ascii="Calibri" w:hAnsi="Calibri" w:cs="Calibri"/>
          <w:lang w:val="es-MX"/>
        </w:rPr>
      </w:pPr>
      <w:r w:rsidRPr="00C37F09">
        <w:rPr>
          <w:lang w:val="es-MX"/>
        </w:rPr>
        <w:t>Polimorfismo.</w:t>
      </w:r>
      <w:r w:rsidR="00C37F09" w:rsidRPr="00C37F09">
        <w:rPr>
          <w:rFonts w:ascii="Calibri" w:hAnsi="Calibri" w:cs="Calibri"/>
          <w:lang w:val="es-MX"/>
        </w:rPr>
        <w:t xml:space="preserve"> </w:t>
      </w:r>
    </w:p>
    <w:p w:rsidR="00C37F09" w:rsidRPr="00C37F09" w:rsidRDefault="00FA7826" w:rsidP="00D12688">
      <w:pPr>
        <w:pStyle w:val="Prrafodelista"/>
        <w:numPr>
          <w:ilvl w:val="1"/>
          <w:numId w:val="1"/>
        </w:numPr>
        <w:jc w:val="both"/>
        <w:rPr>
          <w:rFonts w:ascii="Calibri" w:hAnsi="Calibri" w:cs="Calibri"/>
          <w:lang w:val="es-MX"/>
        </w:rPr>
      </w:pPr>
      <w:r w:rsidRPr="00C37F09">
        <w:rPr>
          <w:lang w:val="es-MX"/>
        </w:rPr>
        <w:t>Su n</w:t>
      </w:r>
      <w:r w:rsidRPr="00C37F09">
        <w:rPr>
          <w:rFonts w:ascii="Calibri" w:hAnsi="Calibri" w:cs="Calibri"/>
          <w:lang w:val="es-MX"/>
        </w:rPr>
        <w:t>ú</w:t>
      </w:r>
      <w:r w:rsidRPr="00C37F09">
        <w:rPr>
          <w:lang w:val="es-MX"/>
        </w:rPr>
        <w:t>cleo es tambi</w:t>
      </w:r>
      <w:r w:rsidRPr="00C37F09">
        <w:rPr>
          <w:rFonts w:ascii="Calibri" w:hAnsi="Calibri" w:cs="Calibri"/>
          <w:lang w:val="es-MX"/>
        </w:rPr>
        <w:t>é</w:t>
      </w:r>
      <w:r w:rsidRPr="00C37F09">
        <w:rPr>
          <w:lang w:val="es-MX"/>
        </w:rPr>
        <w:t>n orientado a objetos: jerarquía de clases.</w:t>
      </w:r>
      <w:r w:rsidR="00C37F09" w:rsidRPr="00C37F09">
        <w:rPr>
          <w:rFonts w:ascii="Calibri" w:hAnsi="Calibri" w:cs="Calibri"/>
          <w:lang w:val="es-MX"/>
        </w:rPr>
        <w:t xml:space="preserve"> </w:t>
      </w:r>
    </w:p>
    <w:p w:rsidR="00C37F09" w:rsidRPr="00C37F09" w:rsidRDefault="00FA7826" w:rsidP="00C37F09">
      <w:pPr>
        <w:pStyle w:val="Prrafodelista"/>
        <w:numPr>
          <w:ilvl w:val="0"/>
          <w:numId w:val="1"/>
        </w:numPr>
        <w:jc w:val="both"/>
        <w:rPr>
          <w:rFonts w:ascii="Calibri" w:hAnsi="Calibri" w:cs="Calibri"/>
          <w:lang w:val="es-MX"/>
        </w:rPr>
      </w:pPr>
      <w:r w:rsidRPr="00C37F09">
        <w:rPr>
          <w:lang w:val="es-MX"/>
        </w:rPr>
        <w:t>Portable: est</w:t>
      </w:r>
      <w:r w:rsidRPr="00C37F09">
        <w:rPr>
          <w:rFonts w:ascii="Calibri" w:hAnsi="Calibri" w:cs="Calibri"/>
          <w:lang w:val="es-MX"/>
        </w:rPr>
        <w:t>á</w:t>
      </w:r>
      <w:r w:rsidRPr="00C37F09">
        <w:rPr>
          <w:lang w:val="es-MX"/>
        </w:rPr>
        <w:t xml:space="preserve"> implementado en C est</w:t>
      </w:r>
      <w:r w:rsidRPr="00C37F09">
        <w:rPr>
          <w:rFonts w:ascii="Calibri" w:hAnsi="Calibri" w:cs="Calibri"/>
          <w:lang w:val="es-MX"/>
        </w:rPr>
        <w:t>á</w:t>
      </w:r>
      <w:r w:rsidRPr="00C37F09">
        <w:rPr>
          <w:lang w:val="es-MX"/>
        </w:rPr>
        <w:t xml:space="preserve">ndar usando E/S </w:t>
      </w:r>
      <w:proofErr w:type="spellStart"/>
      <w:r w:rsidRPr="00C37F09">
        <w:rPr>
          <w:lang w:val="es-MX"/>
        </w:rPr>
        <w:t>Posix</w:t>
      </w:r>
      <w:proofErr w:type="spellEnd"/>
      <w:r w:rsidRPr="00C37F09">
        <w:rPr>
          <w:lang w:val="es-MX"/>
        </w:rPr>
        <w:t>.</w:t>
      </w:r>
      <w:r w:rsidR="00C37F09" w:rsidRPr="00C37F09">
        <w:rPr>
          <w:rFonts w:ascii="Calibri" w:hAnsi="Calibri" w:cs="Calibri"/>
          <w:lang w:val="es-MX"/>
        </w:rPr>
        <w:t xml:space="preserve"> </w:t>
      </w:r>
    </w:p>
    <w:p w:rsidR="00FA7826" w:rsidRPr="00C37F09" w:rsidRDefault="00FA7826" w:rsidP="00C37F09">
      <w:pPr>
        <w:pStyle w:val="Prrafodelista"/>
        <w:numPr>
          <w:ilvl w:val="0"/>
          <w:numId w:val="1"/>
        </w:numPr>
        <w:jc w:val="both"/>
        <w:rPr>
          <w:lang w:val="es-MX"/>
        </w:rPr>
      </w:pPr>
      <w:r w:rsidRPr="00C37F09">
        <w:rPr>
          <w:lang w:val="es-MX"/>
        </w:rPr>
        <w:t>Gratuito, y de libre distribución</w:t>
      </w:r>
    </w:p>
    <w:p w:rsidR="00F508B4" w:rsidRDefault="004917B8" w:rsidP="004917B8">
      <w:pPr>
        <w:jc w:val="center"/>
        <w:rPr>
          <w:lang w:val="es-MX"/>
        </w:rPr>
      </w:pPr>
      <w:r>
        <w:rPr>
          <w:lang w:val="es-MX"/>
        </w:rPr>
        <w:t>REPOSITORIOS GIF</w:t>
      </w:r>
    </w:p>
    <w:p w:rsidR="004917B8" w:rsidRDefault="004917B8" w:rsidP="004917B8">
      <w:pPr>
        <w:jc w:val="both"/>
        <w:rPr>
          <w:lang w:val="es-MX"/>
        </w:rPr>
      </w:pPr>
      <w:r w:rsidRPr="004917B8">
        <w:rPr>
          <w:lang w:val="es-MX"/>
        </w:rPr>
        <w:t xml:space="preserve">En la actualidad las universidades se encuentran en constante evolución, fruto de la transformación generada por la sociedad de la información y el conocimiento, donde la transversalidad son las Tecnologías de la Información y Comunicación (TIC), que tienen como objetivo ampliar el acceso a la información y el conocimiento a través de su herramienta digital más distinguida, Internet. Las universidades retroalimentan su conocimiento e información, mediante las producciones </w:t>
      </w:r>
      <w:proofErr w:type="spellStart"/>
      <w:r w:rsidRPr="004917B8">
        <w:rPr>
          <w:lang w:val="es-MX"/>
        </w:rPr>
        <w:t>científicasacadémicas</w:t>
      </w:r>
      <w:proofErr w:type="spellEnd"/>
      <w:r w:rsidRPr="004917B8">
        <w:rPr>
          <w:lang w:val="es-MX"/>
        </w:rPr>
        <w:t xml:space="preserve">, y para promover el acceso a ellas, muchas universidades están inclinándose al movimiento del Acceso Abierto (AA) siguiendo la vía verde en el desarrollo de repositorios </w:t>
      </w:r>
      <w:r w:rsidRPr="004917B8">
        <w:rPr>
          <w:lang w:val="es-MX"/>
        </w:rPr>
        <w:lastRenderedPageBreak/>
        <w:t xml:space="preserve">digitales (RD). Para la creación de RD es necesario analizar </w:t>
      </w:r>
      <w:proofErr w:type="gramStart"/>
      <w:r w:rsidRPr="004917B8">
        <w:rPr>
          <w:lang w:val="es-MX"/>
        </w:rPr>
        <w:t>los software open</w:t>
      </w:r>
      <w:proofErr w:type="gramEnd"/>
      <w:r w:rsidRPr="004917B8">
        <w:rPr>
          <w:lang w:val="es-MX"/>
        </w:rPr>
        <w:t xml:space="preserve"> </w:t>
      </w:r>
      <w:proofErr w:type="spellStart"/>
      <w:r w:rsidRPr="004917B8">
        <w:rPr>
          <w:lang w:val="es-MX"/>
        </w:rPr>
        <w:t>source</w:t>
      </w:r>
      <w:proofErr w:type="spellEnd"/>
      <w:r w:rsidRPr="004917B8">
        <w:rPr>
          <w:lang w:val="es-MX"/>
        </w:rPr>
        <w:t xml:space="preserve"> disponibles, dado que estos son las herramientas que facilitan la automatización de los mismos. El presente estudio se centra en el análisis </w:t>
      </w:r>
      <w:proofErr w:type="gramStart"/>
      <w:r w:rsidRPr="004917B8">
        <w:rPr>
          <w:lang w:val="es-MX"/>
        </w:rPr>
        <w:t>de los software open</w:t>
      </w:r>
      <w:proofErr w:type="gramEnd"/>
      <w:r w:rsidRPr="004917B8">
        <w:rPr>
          <w:lang w:val="es-MX"/>
        </w:rPr>
        <w:t xml:space="preserve"> </w:t>
      </w:r>
      <w:proofErr w:type="spellStart"/>
      <w:r w:rsidRPr="004917B8">
        <w:rPr>
          <w:lang w:val="es-MX"/>
        </w:rPr>
        <w:t>source</w:t>
      </w:r>
      <w:proofErr w:type="spellEnd"/>
      <w:r w:rsidRPr="004917B8">
        <w:rPr>
          <w:lang w:val="es-MX"/>
        </w:rPr>
        <w:t xml:space="preserve"> existentes en el mercado.</w:t>
      </w:r>
    </w:p>
    <w:p w:rsidR="004917B8" w:rsidRDefault="00A6298C" w:rsidP="00A6298C">
      <w:pPr>
        <w:jc w:val="center"/>
        <w:rPr>
          <w:lang w:val="es-MX"/>
        </w:rPr>
      </w:pPr>
      <w:proofErr w:type="spellStart"/>
      <w:r>
        <w:rPr>
          <w:lang w:val="es-MX"/>
        </w:rPr>
        <w:t>MEM</w:t>
      </w:r>
      <w:r w:rsidR="00B34402">
        <w:rPr>
          <w:lang w:val="es-MX"/>
        </w:rPr>
        <w:t>s</w:t>
      </w:r>
      <w:proofErr w:type="spellEnd"/>
    </w:p>
    <w:p w:rsidR="00A6298C" w:rsidRDefault="00A6298C" w:rsidP="00A6298C">
      <w:pPr>
        <w:jc w:val="both"/>
        <w:rPr>
          <w:lang w:val="es-MX"/>
        </w:rPr>
      </w:pPr>
      <w:r w:rsidRPr="00A6298C">
        <w:rPr>
          <w:lang w:val="es-MX"/>
        </w:rPr>
        <w:t xml:space="preserve">Los Sistemas </w:t>
      </w:r>
      <w:proofErr w:type="spellStart"/>
      <w:r w:rsidRPr="00A6298C">
        <w:rPr>
          <w:lang w:val="es-MX"/>
        </w:rPr>
        <w:t>Microelectromecánicos</w:t>
      </w:r>
      <w:proofErr w:type="spellEnd"/>
      <w:r w:rsidRPr="00A6298C">
        <w:rPr>
          <w:lang w:val="es-MX"/>
        </w:rPr>
        <w:t xml:space="preserve"> (MEMS) son una tecnología que actualmente es presente en muchos productos en el mercado. En México el desarrollo de esta tecnología es muy reciente, data de inicios esta década, y en la emergencia de esta tecnología la Fundación México – Estados Unidos por la Ciencia ha jugado un papel primordial para la instalación y difusión de los MEMS en este país. En este artículo analizamos algunas iniciativas encaminadas a la instalación de infraestructura científica y tecnológica, y avanzamos algunos elementos para evidenciar la importancia de las acciones de las Fundaciones filantrópicas en el desarrollo científico y en el cambio tecnológico. Los resultados pretenden, de un lado, ser una aportación a los estudios sobre las Fundaciones filantrópicas en el desarrollo de la ciencia y la tecnología y, por otro lado, señalar la pertinencia de tomar en cuenta este tipo de actores en los estudios sociales de la ciencia.</w:t>
      </w:r>
    </w:p>
    <w:p w:rsidR="00A6298C" w:rsidRDefault="00B34402" w:rsidP="00B34402">
      <w:pPr>
        <w:jc w:val="center"/>
        <w:rPr>
          <w:lang w:val="es-MX"/>
        </w:rPr>
      </w:pPr>
      <w:proofErr w:type="spellStart"/>
      <w:r>
        <w:rPr>
          <w:lang w:val="es-MX"/>
        </w:rPr>
        <w:t>IMUs</w:t>
      </w:r>
      <w:proofErr w:type="spellEnd"/>
    </w:p>
    <w:p w:rsidR="00705564" w:rsidRDefault="00705564" w:rsidP="00F508B4">
      <w:pPr>
        <w:jc w:val="both"/>
        <w:rPr>
          <w:lang w:val="es-MX"/>
        </w:rPr>
      </w:pPr>
    </w:p>
    <w:sdt>
      <w:sdtPr>
        <w:rPr>
          <w:lang w:val="es-ES"/>
        </w:rPr>
        <w:id w:val="918758990"/>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705564" w:rsidRPr="00D11362" w:rsidRDefault="00D11362" w:rsidP="00D11362">
          <w:pPr>
            <w:pStyle w:val="Ttulo1"/>
            <w:jc w:val="center"/>
            <w:rPr>
              <w:color w:val="auto"/>
            </w:rPr>
          </w:pPr>
          <w:r w:rsidRPr="00D11362">
            <w:rPr>
              <w:color w:val="auto"/>
              <w:lang w:val="es-ES"/>
            </w:rPr>
            <w:t>REFERENCIAS</w:t>
          </w:r>
        </w:p>
        <w:sdt>
          <w:sdtPr>
            <w:id w:val="-573587230"/>
            <w:bibliography/>
          </w:sdtPr>
          <w:sdtContent>
            <w:p w:rsidR="00D11362" w:rsidRDefault="00D11362" w:rsidP="00705564">
              <w:pPr>
                <w:pStyle w:val="Bibliografa"/>
                <w:ind w:left="720" w:hanging="720"/>
              </w:pPr>
            </w:p>
            <w:p w:rsidR="00705564" w:rsidRDefault="00705564" w:rsidP="00705564">
              <w:pPr>
                <w:pStyle w:val="Bibliografa"/>
                <w:ind w:left="720" w:hanging="720"/>
                <w:rPr>
                  <w:noProof/>
                  <w:lang w:val="es-ES"/>
                </w:rPr>
              </w:pPr>
              <w:r>
                <w:fldChar w:fldCharType="begin"/>
              </w:r>
              <w:r>
                <w:instrText>BIBLIOGRAPHY</w:instrText>
              </w:r>
              <w:r>
                <w:fldChar w:fldCharType="separate"/>
              </w:r>
              <w:r>
                <w:rPr>
                  <w:noProof/>
                  <w:lang w:val="es-ES"/>
                </w:rPr>
                <w:t xml:space="preserve">Xataka. (24 de Junio de 2019). </w:t>
              </w:r>
              <w:r>
                <w:rPr>
                  <w:i/>
                  <w:iCs/>
                  <w:noProof/>
                  <w:lang w:val="es-ES"/>
                </w:rPr>
                <w:t>Xataka.</w:t>
              </w:r>
              <w:r>
                <w:rPr>
                  <w:noProof/>
                  <w:lang w:val="es-ES"/>
                </w:rPr>
                <w:t xml:space="preserve"> Recuperado el 09 de Septiembre de 2019, de https://www.xataka.com/ordenadores/raspberry-pi-4-caracteristicas-precio-ficha-tecnica</w:t>
              </w:r>
            </w:p>
            <w:p w:rsidR="00B40F87" w:rsidRDefault="00B40F87" w:rsidP="00B40F87">
              <w:pPr>
                <w:rPr>
                  <w:lang w:val="es-ES"/>
                </w:rPr>
              </w:pPr>
              <w:r w:rsidRPr="00B40F87">
                <w:rPr>
                  <w:lang w:val="es-ES"/>
                </w:rPr>
                <w:t>http://lsi.ugr.es/~pdo/Seminarios/Python2005.pdf</w:t>
              </w:r>
            </w:p>
            <w:p w:rsidR="00B40F87" w:rsidRDefault="004917B8" w:rsidP="00B40F87">
              <w:pPr>
                <w:rPr>
                  <w:lang w:val="es-ES"/>
                </w:rPr>
              </w:pPr>
              <w:r w:rsidRPr="004917B8">
                <w:rPr>
                  <w:lang w:val="es-ES"/>
                </w:rPr>
                <w:t>http://sedici.unlp.edu.ar/handle/10915/46984</w:t>
              </w:r>
            </w:p>
            <w:p w:rsidR="00A6298C" w:rsidRDefault="00A6298C" w:rsidP="00B40F87">
              <w:pPr>
                <w:rPr>
                  <w:lang w:val="es-ES"/>
                </w:rPr>
              </w:pPr>
              <w:r w:rsidRPr="00A6298C">
                <w:rPr>
                  <w:lang w:val="es-ES"/>
                </w:rPr>
                <w:t>https://halshs.archives-ouvertes.fr/halshs-00507810/</w:t>
              </w:r>
            </w:p>
            <w:p w:rsidR="00A74809" w:rsidRDefault="00A74809" w:rsidP="00A74809">
              <w:pPr>
                <w:jc w:val="center"/>
                <w:rPr>
                  <w:lang w:val="es-ES"/>
                </w:rPr>
              </w:pPr>
              <w:bookmarkStart w:id="0" w:name="_GoBack"/>
              <w:bookmarkEnd w:id="0"/>
            </w:p>
            <w:p w:rsidR="00B40F87" w:rsidRDefault="00B40F87" w:rsidP="00A74809">
              <w:pPr>
                <w:jc w:val="center"/>
                <w:rPr>
                  <w:lang w:val="es-ES"/>
                </w:rPr>
              </w:pPr>
              <w:r>
                <w:rPr>
                  <w:lang w:val="es-ES"/>
                </w:rPr>
                <w:t xml:space="preserve">Referencias </w:t>
              </w:r>
              <w:proofErr w:type="spellStart"/>
              <w:r>
                <w:rPr>
                  <w:lang w:val="es-ES"/>
                </w:rPr>
                <w:t>Latex</w:t>
              </w:r>
              <w:proofErr w:type="spellEnd"/>
            </w:p>
            <w:p w:rsidR="00B40F87" w:rsidRDefault="00B40F87" w:rsidP="00B40F87">
              <w:pPr>
                <w:rPr>
                  <w:lang w:val="es-ES"/>
                </w:rPr>
              </w:pPr>
              <w:r>
                <w:t>@</w:t>
              </w:r>
              <w:proofErr w:type="gramStart"/>
              <w:r>
                <w:t>ARTICLE{</w:t>
              </w:r>
              <w:r w:rsidRPr="00B40F87">
                <w:t xml:space="preserve"> </w:t>
              </w:r>
              <w:proofErr w:type="spellStart"/>
              <w:r>
                <w:t>Xataka</w:t>
              </w:r>
              <w:proofErr w:type="spellEnd"/>
              <w:proofErr w:type="gramEnd"/>
              <w:r>
                <w:t>,</w:t>
              </w:r>
              <w:r>
                <w:br/>
              </w:r>
              <w:proofErr w:type="spellStart"/>
              <w:r>
                <w:t>author</w:t>
              </w:r>
              <w:proofErr w:type="spellEnd"/>
              <w:r>
                <w:t xml:space="preserve"> = {</w:t>
              </w:r>
              <w:proofErr w:type="spellStart"/>
              <w:r>
                <w:t>Xataka</w:t>
              </w:r>
              <w:proofErr w:type="spellEnd"/>
              <w:r>
                <w:t>},</w:t>
              </w:r>
              <w:r>
                <w:br/>
              </w:r>
              <w:proofErr w:type="spellStart"/>
              <w:r>
                <w:t>title</w:t>
              </w:r>
              <w:proofErr w:type="spellEnd"/>
              <w:r>
                <w:t xml:space="preserve"> = {Rasberry Pi 4},</w:t>
              </w:r>
              <w:r>
                <w:br/>
              </w:r>
              <w:proofErr w:type="spellStart"/>
              <w:r>
                <w:t>journal</w:t>
              </w:r>
              <w:proofErr w:type="spellEnd"/>
              <w:r>
                <w:t xml:space="preserve"> = {</w:t>
              </w:r>
              <w:proofErr w:type="spellStart"/>
              <w:r>
                <w:t>Tecnologia</w:t>
              </w:r>
              <w:proofErr w:type="spellEnd"/>
              <w:r>
                <w:t>},</w:t>
              </w:r>
              <w:r>
                <w:br/>
              </w:r>
              <w:proofErr w:type="spellStart"/>
              <w:r>
                <w:t>year</w:t>
              </w:r>
              <w:proofErr w:type="spellEnd"/>
              <w:r>
                <w:t xml:space="preserve"> = {</w:t>
              </w:r>
              <w:r>
                <w:t>2019</w:t>
              </w:r>
              <w:r>
                <w:t>},</w:t>
              </w:r>
              <w:r>
                <w:br/>
              </w:r>
              <w:proofErr w:type="spellStart"/>
              <w:r>
                <w:t>volume</w:t>
              </w:r>
              <w:proofErr w:type="spellEnd"/>
              <w:r>
                <w:t xml:space="preserve"> = {</w:t>
              </w:r>
              <w:r>
                <w:t>2</w:t>
              </w:r>
              <w:r>
                <w:t>},</w:t>
              </w:r>
              <w:r>
                <w:br/>
                <w:t>}</w:t>
              </w:r>
            </w:p>
            <w:p w:rsidR="00B40F87" w:rsidRPr="00B40F87" w:rsidRDefault="00B40F87" w:rsidP="00B40F87">
              <w:pPr>
                <w:rPr>
                  <w:lang w:val="es-ES"/>
                </w:rPr>
              </w:pPr>
            </w:p>
            <w:p w:rsidR="00FA7826" w:rsidRPr="00B40F87" w:rsidRDefault="00705564" w:rsidP="00FA7826">
              <w:pPr>
                <w:pStyle w:val="Bibliografa"/>
                <w:ind w:left="720" w:hanging="720"/>
                <w:rPr>
                  <w:noProof/>
                  <w:lang w:val="es-ES"/>
                </w:rPr>
              </w:pPr>
              <w:r>
                <w:rPr>
                  <w:b/>
                  <w:bCs/>
                </w:rPr>
                <w:fldChar w:fldCharType="end"/>
              </w:r>
              <w:r w:rsidR="00FA7826" w:rsidRPr="00B40F87">
                <w:rPr>
                  <w:noProof/>
                  <w:lang w:val="es-ES"/>
                </w:rPr>
                <w:t>@article{lopez2015ensenanza,</w:t>
              </w:r>
            </w:p>
            <w:p w:rsidR="00FA7826" w:rsidRPr="00B40F87" w:rsidRDefault="00FA7826" w:rsidP="00FA7826">
              <w:pPr>
                <w:pStyle w:val="Bibliografa"/>
                <w:ind w:left="720" w:hanging="720"/>
                <w:rPr>
                  <w:noProof/>
                  <w:lang w:val="es-ES"/>
                </w:rPr>
              </w:pPr>
              <w:r w:rsidRPr="00B40F87">
                <w:rPr>
                  <w:noProof/>
                  <w:lang w:val="es-ES"/>
                </w:rPr>
                <w:t xml:space="preserve">  title={Ense{\~</w:t>
              </w:r>
              <w:proofErr w:type="gramStart"/>
              <w:r w:rsidRPr="00B40F87">
                <w:rPr>
                  <w:noProof/>
                  <w:lang w:val="es-ES"/>
                </w:rPr>
                <w:t>n}anza</w:t>
              </w:r>
              <w:proofErr w:type="gramEnd"/>
              <w:r w:rsidRPr="00B40F87">
                <w:rPr>
                  <w:noProof/>
                  <w:lang w:val="es-ES"/>
                </w:rPr>
                <w:t xml:space="preserve"> del Procesamiento de Imagenes en Ingenier{\'\i}a usando Python},</w:t>
              </w:r>
            </w:p>
            <w:p w:rsidR="00FA7826" w:rsidRPr="00B40F87" w:rsidRDefault="00FA7826" w:rsidP="00FA7826">
              <w:pPr>
                <w:pStyle w:val="Bibliografa"/>
                <w:ind w:left="720" w:hanging="720"/>
                <w:rPr>
                  <w:noProof/>
                  <w:lang w:val="es-ES"/>
                </w:rPr>
              </w:pPr>
              <w:r w:rsidRPr="00B40F87">
                <w:rPr>
                  <w:noProof/>
                  <w:lang w:val="es-ES"/>
                </w:rPr>
                <w:lastRenderedPageBreak/>
                <w:t xml:space="preserve">  author={L{\'</w:t>
              </w:r>
              <w:proofErr w:type="gramStart"/>
              <w:r w:rsidRPr="00B40F87">
                <w:rPr>
                  <w:noProof/>
                  <w:lang w:val="es-ES"/>
                </w:rPr>
                <w:t>o}pez</w:t>
              </w:r>
              <w:proofErr w:type="gramEnd"/>
              <w:r w:rsidRPr="00B40F87">
                <w:rPr>
                  <w:noProof/>
                  <w:lang w:val="es-ES"/>
                </w:rPr>
                <w:t>, AF Jim{\'e}nez and Pelayo, MC Prieto and Forero, {\'A} Ram{\'\i}rez},</w:t>
              </w:r>
            </w:p>
            <w:p w:rsidR="00FA7826" w:rsidRPr="00B40F87" w:rsidRDefault="00FA7826" w:rsidP="00FA7826">
              <w:pPr>
                <w:pStyle w:val="Bibliografa"/>
                <w:ind w:left="720" w:hanging="720"/>
                <w:rPr>
                  <w:noProof/>
                  <w:lang w:val="es-ES"/>
                </w:rPr>
              </w:pPr>
              <w:r w:rsidRPr="00B40F87">
                <w:rPr>
                  <w:noProof/>
                  <w:lang w:val="es-ES"/>
                </w:rPr>
                <w:t xml:space="preserve">  journal={Versi{\'</w:t>
              </w:r>
              <w:proofErr w:type="gramStart"/>
              <w:r w:rsidRPr="00B40F87">
                <w:rPr>
                  <w:noProof/>
                  <w:lang w:val="es-ES"/>
                </w:rPr>
                <w:t>o}n</w:t>
              </w:r>
              <w:proofErr w:type="gramEnd"/>
              <w:r w:rsidRPr="00B40F87">
                <w:rPr>
                  <w:noProof/>
                  <w:lang w:val="es-ES"/>
                </w:rPr>
                <w:t xml:space="preserve"> Abierta Espa{\~n}ol--Portugu{\'e}s},</w:t>
              </w:r>
            </w:p>
            <w:p w:rsidR="00FA7826" w:rsidRPr="00B40F87" w:rsidRDefault="00FA7826" w:rsidP="00FA7826">
              <w:pPr>
                <w:pStyle w:val="Bibliografa"/>
                <w:ind w:left="720" w:hanging="720"/>
                <w:rPr>
                  <w:noProof/>
                  <w:lang w:val="es-ES"/>
                </w:rPr>
              </w:pPr>
              <w:r w:rsidRPr="00B40F87">
                <w:rPr>
                  <w:noProof/>
                  <w:lang w:val="es-ES"/>
                </w:rPr>
                <w:t xml:space="preserve">  pages</w:t>
              </w:r>
              <w:proofErr w:type="gramStart"/>
              <w:r w:rsidRPr="00B40F87">
                <w:rPr>
                  <w:noProof/>
                  <w:lang w:val="es-ES"/>
                </w:rPr>
                <w:t>={</w:t>
              </w:r>
              <w:proofErr w:type="gramEnd"/>
              <w:r w:rsidRPr="00B40F87">
                <w:rPr>
                  <w:noProof/>
                  <w:lang w:val="es-ES"/>
                </w:rPr>
                <w:t>179},</w:t>
              </w:r>
            </w:p>
            <w:p w:rsidR="00FA7826" w:rsidRPr="00B40F87" w:rsidRDefault="00FA7826" w:rsidP="00FA7826">
              <w:pPr>
                <w:pStyle w:val="Bibliografa"/>
                <w:ind w:left="720" w:hanging="720"/>
                <w:rPr>
                  <w:noProof/>
                  <w:lang w:val="es-ES"/>
                </w:rPr>
              </w:pPr>
              <w:r w:rsidRPr="00B40F87">
                <w:rPr>
                  <w:noProof/>
                  <w:lang w:val="es-ES"/>
                </w:rPr>
                <w:t xml:space="preserve">  year</w:t>
              </w:r>
              <w:proofErr w:type="gramStart"/>
              <w:r w:rsidRPr="00B40F87">
                <w:rPr>
                  <w:noProof/>
                  <w:lang w:val="es-ES"/>
                </w:rPr>
                <w:t>={</w:t>
              </w:r>
              <w:proofErr w:type="gramEnd"/>
              <w:r w:rsidRPr="00B40F87">
                <w:rPr>
                  <w:noProof/>
                  <w:lang w:val="es-ES"/>
                </w:rPr>
                <w:t>2015}</w:t>
              </w:r>
            </w:p>
            <w:p w:rsidR="004917B8" w:rsidRDefault="00FA7826" w:rsidP="00FA7826">
              <w:pPr>
                <w:rPr>
                  <w:noProof/>
                  <w:lang w:val="es-ES"/>
                </w:rPr>
              </w:pPr>
              <w:r w:rsidRPr="00B40F87">
                <w:rPr>
                  <w:noProof/>
                  <w:lang w:val="es-ES"/>
                </w:rPr>
                <w:t>}</w:t>
              </w:r>
            </w:p>
            <w:p w:rsidR="004917B8" w:rsidRDefault="004917B8" w:rsidP="004917B8">
              <w:r>
                <w:t>@</w:t>
              </w:r>
              <w:proofErr w:type="spellStart"/>
              <w:proofErr w:type="gramStart"/>
              <w:r>
                <w:t>inproceedings</w:t>
              </w:r>
              <w:proofErr w:type="spellEnd"/>
              <w:r>
                <w:t>{</w:t>
              </w:r>
              <w:proofErr w:type="gramEnd"/>
              <w:r>
                <w:t>perez2007open,</w:t>
              </w:r>
            </w:p>
            <w:p w:rsidR="004917B8" w:rsidRDefault="004917B8" w:rsidP="004917B8">
              <w:r>
                <w:t xml:space="preserve">  </w:t>
              </w:r>
              <w:proofErr w:type="spellStart"/>
              <w:r>
                <w:t>title</w:t>
              </w:r>
              <w:proofErr w:type="spellEnd"/>
              <w:proofErr w:type="gramStart"/>
              <w:r>
                <w:t>={</w:t>
              </w:r>
              <w:proofErr w:type="gramEnd"/>
              <w:r>
                <w:t>Open Access: el papel de las bibliotecas en los repositorios institucionales de acceso abierto.},</w:t>
              </w:r>
            </w:p>
            <w:p w:rsidR="004917B8" w:rsidRDefault="004917B8" w:rsidP="004917B8">
              <w:r>
                <w:t xml:space="preserve">  </w:t>
              </w:r>
              <w:proofErr w:type="spellStart"/>
              <w:r>
                <w:t>author</w:t>
              </w:r>
              <w:proofErr w:type="spellEnd"/>
              <w:r>
                <w:t>={P{\'</w:t>
              </w:r>
              <w:proofErr w:type="gramStart"/>
              <w:r>
                <w:t>e}</w:t>
              </w:r>
              <w:proofErr w:type="spellStart"/>
              <w:r>
                <w:t>rez</w:t>
              </w:r>
              <w:proofErr w:type="spellEnd"/>
              <w:proofErr w:type="gramEnd"/>
              <w:r>
                <w:t xml:space="preserve">, Tony </w:t>
              </w:r>
              <w:proofErr w:type="spellStart"/>
              <w:r>
                <w:t>Hern</w:t>
              </w:r>
              <w:proofErr w:type="spellEnd"/>
              <w:r>
                <w:t>{\'a}</w:t>
              </w:r>
              <w:proofErr w:type="spellStart"/>
              <w:r>
                <w:t>ndez</w:t>
              </w:r>
              <w:proofErr w:type="spellEnd"/>
              <w:r>
                <w:t xml:space="preserve"> and Mateos, David Rodr{\'\i}</w:t>
              </w:r>
              <w:proofErr w:type="spellStart"/>
              <w:r>
                <w:t>guez</w:t>
              </w:r>
              <w:proofErr w:type="spellEnd"/>
              <w:r>
                <w:t xml:space="preserve"> and De la Fuente, Gema Bueno},</w:t>
              </w:r>
            </w:p>
            <w:p w:rsidR="004917B8" w:rsidRDefault="004917B8" w:rsidP="004917B8">
              <w:r>
                <w:t xml:space="preserve">  </w:t>
              </w:r>
              <w:proofErr w:type="spellStart"/>
              <w:r>
                <w:t>booktitle</w:t>
              </w:r>
              <w:proofErr w:type="spellEnd"/>
              <w:proofErr w:type="gramStart"/>
              <w:r>
                <w:t>={</w:t>
              </w:r>
              <w:proofErr w:type="gramEnd"/>
              <w:r>
                <w:t xml:space="preserve">Anales de </w:t>
              </w:r>
              <w:proofErr w:type="spellStart"/>
              <w:r>
                <w:t>documentaci</w:t>
              </w:r>
              <w:proofErr w:type="spellEnd"/>
              <w:r>
                <w:t>{\'o}n},</w:t>
              </w:r>
            </w:p>
            <w:p w:rsidR="004917B8" w:rsidRDefault="004917B8" w:rsidP="004917B8">
              <w:r>
                <w:t xml:space="preserve">  </w:t>
              </w:r>
              <w:proofErr w:type="spellStart"/>
              <w:r>
                <w:t>volume</w:t>
              </w:r>
              <w:proofErr w:type="spellEnd"/>
              <w:proofErr w:type="gramStart"/>
              <w:r>
                <w:t>={</w:t>
              </w:r>
              <w:proofErr w:type="gramEnd"/>
              <w:r>
                <w:t>10},</w:t>
              </w:r>
            </w:p>
            <w:p w:rsidR="004917B8" w:rsidRDefault="004917B8" w:rsidP="004917B8">
              <w:r>
                <w:t xml:space="preserve">  </w:t>
              </w:r>
              <w:proofErr w:type="spellStart"/>
              <w:r>
                <w:t>pages</w:t>
              </w:r>
              <w:proofErr w:type="spellEnd"/>
              <w:proofErr w:type="gramStart"/>
              <w:r>
                <w:t>={</w:t>
              </w:r>
              <w:proofErr w:type="gramEnd"/>
              <w:r>
                <w:t>185--204},</w:t>
              </w:r>
            </w:p>
            <w:p w:rsidR="004917B8" w:rsidRDefault="004917B8" w:rsidP="004917B8">
              <w:r>
                <w:t xml:space="preserve">  </w:t>
              </w:r>
              <w:proofErr w:type="spellStart"/>
              <w:r>
                <w:t>year</w:t>
              </w:r>
              <w:proofErr w:type="spellEnd"/>
              <w:proofErr w:type="gramStart"/>
              <w:r>
                <w:t>={</w:t>
              </w:r>
              <w:proofErr w:type="gramEnd"/>
              <w:r>
                <w:t>2007},</w:t>
              </w:r>
            </w:p>
            <w:p w:rsidR="004917B8" w:rsidRDefault="004917B8" w:rsidP="004917B8">
              <w:r>
                <w:t xml:space="preserve">  </w:t>
              </w:r>
              <w:proofErr w:type="spellStart"/>
              <w:r>
                <w:t>organization</w:t>
              </w:r>
              <w:proofErr w:type="spellEnd"/>
              <w:proofErr w:type="gramStart"/>
              <w:r>
                <w:t>={</w:t>
              </w:r>
              <w:proofErr w:type="gramEnd"/>
              <w:r>
                <w:t xml:space="preserve">Facultad de </w:t>
              </w:r>
              <w:proofErr w:type="spellStart"/>
              <w:r>
                <w:t>Comunicaci</w:t>
              </w:r>
              <w:proofErr w:type="spellEnd"/>
              <w:r>
                <w:t xml:space="preserve">{\'o}n y </w:t>
              </w:r>
              <w:proofErr w:type="spellStart"/>
              <w:r>
                <w:t>Documentaci</w:t>
              </w:r>
              <w:proofErr w:type="spellEnd"/>
              <w:r>
                <w:t>{\'o}n y Servicio de Publicaciones de la~…}</w:t>
              </w:r>
            </w:p>
            <w:p w:rsidR="004917B8" w:rsidRDefault="004917B8" w:rsidP="004917B8">
              <w:r>
                <w:t>}</w:t>
              </w:r>
            </w:p>
            <w:p w:rsidR="004917B8" w:rsidRDefault="004917B8" w:rsidP="004917B8">
              <w:r>
                <w:t>@</w:t>
              </w:r>
              <w:proofErr w:type="spellStart"/>
              <w:proofErr w:type="gramStart"/>
              <w:r>
                <w:t>inproceedings</w:t>
              </w:r>
              <w:proofErr w:type="spellEnd"/>
              <w:r>
                <w:t>{</w:t>
              </w:r>
              <w:proofErr w:type="gramEnd"/>
              <w:r>
                <w:t>belmont2010fundaciones,</w:t>
              </w:r>
            </w:p>
            <w:p w:rsidR="004917B8" w:rsidRDefault="004917B8" w:rsidP="004917B8">
              <w:r>
                <w:t xml:space="preserve">  </w:t>
              </w:r>
              <w:proofErr w:type="spellStart"/>
              <w:r>
                <w:t>title</w:t>
              </w:r>
              <w:proofErr w:type="spellEnd"/>
              <w:proofErr w:type="gramStart"/>
              <w:r>
                <w:t>={</w:t>
              </w:r>
              <w:proofErr w:type="gramEnd"/>
              <w:r>
                <w:t xml:space="preserve">Las Fundaciones en el desarrollo de </w:t>
              </w:r>
              <w:proofErr w:type="spellStart"/>
              <w:r>
                <w:t>tecnolog</w:t>
              </w:r>
              <w:proofErr w:type="spellEnd"/>
              <w:r>
                <w:t>{\'\i}as emergentes: desarrollo de los MEMS en M{\'e}</w:t>
              </w:r>
              <w:proofErr w:type="spellStart"/>
              <w:r>
                <w:t>xico</w:t>
              </w:r>
              <w:proofErr w:type="spellEnd"/>
              <w:r>
                <w:t>},</w:t>
              </w:r>
            </w:p>
            <w:p w:rsidR="004917B8" w:rsidRDefault="004917B8" w:rsidP="004917B8">
              <w:r>
                <w:t xml:space="preserve">  </w:t>
              </w:r>
              <w:proofErr w:type="spellStart"/>
              <w:r>
                <w:t>author</w:t>
              </w:r>
              <w:proofErr w:type="spellEnd"/>
              <w:proofErr w:type="gramStart"/>
              <w:r>
                <w:t>={</w:t>
              </w:r>
              <w:proofErr w:type="gramEnd"/>
              <w:r>
                <w:t>Belmont, Eduardo Robles},</w:t>
              </w:r>
            </w:p>
            <w:p w:rsidR="004917B8" w:rsidRDefault="004917B8" w:rsidP="004917B8">
              <w:r>
                <w:t xml:space="preserve">  </w:t>
              </w:r>
              <w:proofErr w:type="spellStart"/>
              <w:r>
                <w:t>year</w:t>
              </w:r>
              <w:proofErr w:type="spellEnd"/>
              <w:proofErr w:type="gramStart"/>
              <w:r>
                <w:t>={</w:t>
              </w:r>
              <w:proofErr w:type="gramEnd"/>
              <w:r>
                <w:t>2010}</w:t>
              </w:r>
            </w:p>
            <w:p w:rsidR="006F02AD" w:rsidRDefault="004917B8" w:rsidP="004917B8">
              <w:r>
                <w:t>}</w:t>
              </w:r>
            </w:p>
            <w:p w:rsidR="00705564" w:rsidRDefault="00705564" w:rsidP="006F02AD"/>
          </w:sdtContent>
        </w:sdt>
      </w:sdtContent>
    </w:sdt>
    <w:p w:rsidR="00705564" w:rsidRPr="00F508B4" w:rsidRDefault="00705564" w:rsidP="00F508B4">
      <w:pPr>
        <w:jc w:val="both"/>
        <w:rPr>
          <w:lang w:val="es-MX"/>
        </w:rPr>
      </w:pPr>
    </w:p>
    <w:sectPr w:rsidR="00705564" w:rsidRPr="00F508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52985"/>
    <w:multiLevelType w:val="hybridMultilevel"/>
    <w:tmpl w:val="0E3C77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2B"/>
    <w:rsid w:val="00033352"/>
    <w:rsid w:val="002669B2"/>
    <w:rsid w:val="002E4A98"/>
    <w:rsid w:val="003E49B9"/>
    <w:rsid w:val="004917B8"/>
    <w:rsid w:val="0051410F"/>
    <w:rsid w:val="006F02AD"/>
    <w:rsid w:val="00705564"/>
    <w:rsid w:val="008174B4"/>
    <w:rsid w:val="00A6298C"/>
    <w:rsid w:val="00A74809"/>
    <w:rsid w:val="00AB4472"/>
    <w:rsid w:val="00B34402"/>
    <w:rsid w:val="00B4032B"/>
    <w:rsid w:val="00B40F87"/>
    <w:rsid w:val="00C37F09"/>
    <w:rsid w:val="00D11362"/>
    <w:rsid w:val="00D12688"/>
    <w:rsid w:val="00F508B4"/>
    <w:rsid w:val="00FA78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0578"/>
  <w15:chartTrackingRefBased/>
  <w15:docId w15:val="{D7275FC7-C58D-4260-BDA1-979A9E81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5564"/>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08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08B4"/>
    <w:rPr>
      <w:rFonts w:ascii="Segoe UI" w:hAnsi="Segoe UI" w:cs="Segoe UI"/>
      <w:sz w:val="18"/>
      <w:szCs w:val="18"/>
    </w:rPr>
  </w:style>
  <w:style w:type="table" w:styleId="Tablaconcuadrcula">
    <w:name w:val="Table Grid"/>
    <w:basedOn w:val="Tablanormal"/>
    <w:uiPriority w:val="39"/>
    <w:rsid w:val="00514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5141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705564"/>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705564"/>
  </w:style>
  <w:style w:type="paragraph" w:styleId="Prrafodelista">
    <w:name w:val="List Paragraph"/>
    <w:basedOn w:val="Normal"/>
    <w:uiPriority w:val="34"/>
    <w:qFormat/>
    <w:rsid w:val="00C3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492">
      <w:bodyDiv w:val="1"/>
      <w:marLeft w:val="0"/>
      <w:marRight w:val="0"/>
      <w:marTop w:val="0"/>
      <w:marBottom w:val="0"/>
      <w:divBdr>
        <w:top w:val="none" w:sz="0" w:space="0" w:color="auto"/>
        <w:left w:val="none" w:sz="0" w:space="0" w:color="auto"/>
        <w:bottom w:val="none" w:sz="0" w:space="0" w:color="auto"/>
        <w:right w:val="none" w:sz="0" w:space="0" w:color="auto"/>
      </w:divBdr>
    </w:div>
    <w:div w:id="651717096">
      <w:bodyDiv w:val="1"/>
      <w:marLeft w:val="0"/>
      <w:marRight w:val="0"/>
      <w:marTop w:val="0"/>
      <w:marBottom w:val="0"/>
      <w:divBdr>
        <w:top w:val="none" w:sz="0" w:space="0" w:color="auto"/>
        <w:left w:val="none" w:sz="0" w:space="0" w:color="auto"/>
        <w:bottom w:val="none" w:sz="0" w:space="0" w:color="auto"/>
        <w:right w:val="none" w:sz="0" w:space="0" w:color="auto"/>
      </w:divBdr>
    </w:div>
    <w:div w:id="663775726">
      <w:bodyDiv w:val="1"/>
      <w:marLeft w:val="0"/>
      <w:marRight w:val="0"/>
      <w:marTop w:val="0"/>
      <w:marBottom w:val="0"/>
      <w:divBdr>
        <w:top w:val="none" w:sz="0" w:space="0" w:color="auto"/>
        <w:left w:val="none" w:sz="0" w:space="0" w:color="auto"/>
        <w:bottom w:val="none" w:sz="0" w:space="0" w:color="auto"/>
        <w:right w:val="none" w:sz="0" w:space="0" w:color="auto"/>
      </w:divBdr>
    </w:div>
    <w:div w:id="696083274">
      <w:bodyDiv w:val="1"/>
      <w:marLeft w:val="0"/>
      <w:marRight w:val="0"/>
      <w:marTop w:val="0"/>
      <w:marBottom w:val="0"/>
      <w:divBdr>
        <w:top w:val="none" w:sz="0" w:space="0" w:color="auto"/>
        <w:left w:val="none" w:sz="0" w:space="0" w:color="auto"/>
        <w:bottom w:val="none" w:sz="0" w:space="0" w:color="auto"/>
        <w:right w:val="none" w:sz="0" w:space="0" w:color="auto"/>
      </w:divBdr>
    </w:div>
    <w:div w:id="1285890425">
      <w:bodyDiv w:val="1"/>
      <w:marLeft w:val="0"/>
      <w:marRight w:val="0"/>
      <w:marTop w:val="0"/>
      <w:marBottom w:val="0"/>
      <w:divBdr>
        <w:top w:val="none" w:sz="0" w:space="0" w:color="auto"/>
        <w:left w:val="none" w:sz="0" w:space="0" w:color="auto"/>
        <w:bottom w:val="none" w:sz="0" w:space="0" w:color="auto"/>
        <w:right w:val="none" w:sz="0" w:space="0" w:color="auto"/>
      </w:divBdr>
    </w:div>
    <w:div w:id="1477648764">
      <w:bodyDiv w:val="1"/>
      <w:marLeft w:val="0"/>
      <w:marRight w:val="0"/>
      <w:marTop w:val="0"/>
      <w:marBottom w:val="0"/>
      <w:divBdr>
        <w:top w:val="none" w:sz="0" w:space="0" w:color="auto"/>
        <w:left w:val="none" w:sz="0" w:space="0" w:color="auto"/>
        <w:bottom w:val="none" w:sz="0" w:space="0" w:color="auto"/>
        <w:right w:val="none" w:sz="0" w:space="0" w:color="auto"/>
      </w:divBdr>
    </w:div>
    <w:div w:id="1759255758">
      <w:bodyDiv w:val="1"/>
      <w:marLeft w:val="0"/>
      <w:marRight w:val="0"/>
      <w:marTop w:val="0"/>
      <w:marBottom w:val="0"/>
      <w:divBdr>
        <w:top w:val="none" w:sz="0" w:space="0" w:color="auto"/>
        <w:left w:val="none" w:sz="0" w:space="0" w:color="auto"/>
        <w:bottom w:val="none" w:sz="0" w:space="0" w:color="auto"/>
        <w:right w:val="none" w:sz="0" w:space="0" w:color="auto"/>
      </w:divBdr>
    </w:div>
    <w:div w:id="200346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Xat19</b:Tag>
    <b:SourceType>DocumentFromInternetSite</b:SourceType>
    <b:Guid>{3E0BE6FC-567D-4060-A258-87A3F5633220}</b:Guid>
    <b:Title>Xataka</b:Title>
    <b:Year>2019</b:Year>
    <b:Month>Junio</b:Month>
    <b:Day>24</b:Day>
    <b:URL>https://www.xataka.com/ordenadores/raspberry-pi-4-caracteristicas-precio-ficha-tecnica</b:URL>
    <b:Author>
      <b:Author>
        <b:Corporate>Xataka</b:Corporate>
      </b:Author>
    </b:Author>
    <b:YearAccessed>2019</b:YearAccessed>
    <b:MonthAccessed>Septiembre</b:MonthAccessed>
    <b:DayAccessed>09</b:DayAccessed>
    <b:Version>25 Julio</b:Version>
    <b:ShortTitle>Rasberri Pi 4</b:ShortTitle>
    <b:RefOrder>1</b:RefOrder>
  </b:Source>
</b:Sources>
</file>

<file path=customXml/itemProps1.xml><?xml version="1.0" encoding="utf-8"?>
<ds:datastoreItem xmlns:ds="http://schemas.openxmlformats.org/officeDocument/2006/customXml" ds:itemID="{E9F43DE7-46CA-45E5-89E0-ED8099344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972</Words>
  <Characters>5348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Piza</dc:creator>
  <cp:keywords/>
  <dc:description/>
  <cp:lastModifiedBy>Jhonatan Piza</cp:lastModifiedBy>
  <cp:revision>15</cp:revision>
  <dcterms:created xsi:type="dcterms:W3CDTF">2019-09-10T21:06:00Z</dcterms:created>
  <dcterms:modified xsi:type="dcterms:W3CDTF">2019-09-10T21:56:00Z</dcterms:modified>
</cp:coreProperties>
</file>