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555A" w:rsidRDefault="001116AB" w:rsidP="001116AB">
      <w:pPr>
        <w:jc w:val="center"/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>¿</w:t>
      </w:r>
      <w:r w:rsidRPr="001116AB">
        <w:rPr>
          <w:rFonts w:ascii="Arial" w:hAnsi="Arial" w:cs="Arial"/>
          <w:sz w:val="28"/>
          <w:szCs w:val="28"/>
          <w:lang w:val="es-ES"/>
        </w:rPr>
        <w:t>Cómo la informática podría resolver el problema del medio ambiente</w:t>
      </w:r>
      <w:r>
        <w:rPr>
          <w:rFonts w:ascii="Arial" w:hAnsi="Arial" w:cs="Arial"/>
          <w:sz w:val="28"/>
          <w:szCs w:val="28"/>
          <w:lang w:val="es-ES"/>
        </w:rPr>
        <w:t>?</w:t>
      </w:r>
    </w:p>
    <w:p w:rsidR="001116AB" w:rsidRDefault="001116AB" w:rsidP="001116AB">
      <w:pPr>
        <w:rPr>
          <w:rFonts w:ascii="Arial" w:hAnsi="Arial" w:cs="Arial"/>
          <w:sz w:val="28"/>
          <w:szCs w:val="28"/>
          <w:lang w:val="es-ES"/>
        </w:rPr>
      </w:pPr>
    </w:p>
    <w:p w:rsidR="001116AB" w:rsidRPr="00847452" w:rsidRDefault="00847452" w:rsidP="001116AB">
      <w:pPr>
        <w:rPr>
          <w:rFonts w:ascii="Arial" w:hAnsi="Arial" w:cs="Arial"/>
          <w:sz w:val="24"/>
          <w:szCs w:val="24"/>
          <w:lang w:val="es-ES"/>
        </w:rPr>
      </w:pPr>
      <w:r w:rsidRPr="00847452">
        <w:rPr>
          <w:rFonts w:ascii="Arial" w:hAnsi="Arial" w:cs="Arial"/>
          <w:sz w:val="24"/>
          <w:szCs w:val="24"/>
          <w:lang w:val="es-ES"/>
        </w:rPr>
        <w:t>Para mí la informática como tal son los procesos de ordenadores que compilan información, que puede ser usada para enviar a distintos ordenadores.</w:t>
      </w:r>
    </w:p>
    <w:p w:rsidR="00847452" w:rsidRDefault="00847452" w:rsidP="001116AB">
      <w:pPr>
        <w:rPr>
          <w:rFonts w:ascii="Arial" w:hAnsi="Arial" w:cs="Arial"/>
          <w:sz w:val="24"/>
          <w:szCs w:val="24"/>
          <w:lang w:val="es-ES"/>
        </w:rPr>
      </w:pPr>
      <w:r w:rsidRPr="00847452">
        <w:rPr>
          <w:rFonts w:ascii="Arial" w:hAnsi="Arial" w:cs="Arial"/>
          <w:sz w:val="24"/>
          <w:szCs w:val="24"/>
          <w:lang w:val="es-ES"/>
        </w:rPr>
        <w:t xml:space="preserve">Con el medio ambiente se puede innovar varios métodos, por ejemplo, el desarrollo sostenible en la creación de ordenadores, </w:t>
      </w:r>
      <w:r>
        <w:rPr>
          <w:rFonts w:ascii="Arial" w:hAnsi="Arial" w:cs="Arial"/>
          <w:sz w:val="24"/>
          <w:szCs w:val="24"/>
          <w:lang w:val="es-ES"/>
        </w:rPr>
        <w:t>en la creación de componentes que integran una computadora o artefactos que son utilizados en la informática o ciencias de la computación</w:t>
      </w:r>
    </w:p>
    <w:p w:rsidR="00847452" w:rsidRDefault="00847452" w:rsidP="001116AB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Como la informática se compone de Hardware y Software, se podría decir </w:t>
      </w:r>
      <w:r w:rsidR="00C667E1">
        <w:rPr>
          <w:rFonts w:ascii="Arial" w:hAnsi="Arial" w:cs="Arial"/>
          <w:sz w:val="24"/>
          <w:szCs w:val="24"/>
          <w:lang w:val="es-ES"/>
        </w:rPr>
        <w:t>que,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 w:rsidR="00C667E1">
        <w:rPr>
          <w:rFonts w:ascii="Arial" w:hAnsi="Arial" w:cs="Arial"/>
          <w:sz w:val="24"/>
          <w:szCs w:val="24"/>
          <w:lang w:val="es-ES"/>
        </w:rPr>
        <w:t>con ayuda de distintas ingenierías o campos de creación de distintas alternativas, se podrían construir múltiples programas para evaluar conjuntamente una solución desde sus campos que dominan.</w:t>
      </w:r>
    </w:p>
    <w:p w:rsidR="00C667E1" w:rsidRDefault="00C667E1" w:rsidP="001116AB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Ya en tema de hardware, se podría hacer que la energía se pueda obtener de la luz solar, o la con la CPU usar el modo de ahorro de energía.</w:t>
      </w:r>
    </w:p>
    <w:p w:rsidR="004073E4" w:rsidRPr="004073E4" w:rsidRDefault="004073E4" w:rsidP="001116AB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El siguiente es parte de un artículo de: </w:t>
      </w:r>
      <w:hyperlink r:id="rId4" w:history="1">
        <w:r w:rsidRPr="004073E4">
          <w:rPr>
            <w:rStyle w:val="Hipervnculo"/>
            <w:rFonts w:ascii="Arial" w:hAnsi="Arial" w:cs="Arial"/>
            <w:sz w:val="24"/>
            <w:szCs w:val="24"/>
            <w:lang w:val="es-CO"/>
          </w:rPr>
          <w:t>http://www.tecnicaindustrial.es/TIFrontal/a-3857-informatica-%E2%80%98verde---problema-parte-solucion.aspx</w:t>
        </w:r>
      </w:hyperlink>
    </w:p>
    <w:p w:rsidR="00C667E1" w:rsidRDefault="00C667E1" w:rsidP="00C667E1">
      <w:pPr>
        <w:pStyle w:val="NormalWeb"/>
        <w:shd w:val="clear" w:color="auto" w:fill="FFFFFF"/>
        <w:spacing w:before="0" w:beforeAutospacing="0" w:after="0" w:afterAutospacing="0"/>
        <w:rPr>
          <w:rFonts w:ascii="Arial" w:eastAsiaTheme="minorHAnsi" w:hAnsi="Arial" w:cs="Arial"/>
          <w:lang w:val="es-ES"/>
        </w:rPr>
      </w:pPr>
    </w:p>
    <w:p w:rsidR="00C667E1" w:rsidRPr="004073E4" w:rsidRDefault="004073E4" w:rsidP="00C667E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i/>
          <w:color w:val="474747"/>
          <w:lang w:val="es-CO"/>
        </w:rPr>
      </w:pPr>
      <w:r w:rsidRPr="004073E4">
        <w:rPr>
          <w:rFonts w:ascii="Arial" w:hAnsi="Arial" w:cs="Arial"/>
          <w:i/>
          <w:color w:val="474747"/>
          <w:lang w:val="es-ES"/>
        </w:rPr>
        <w:t>“</w:t>
      </w:r>
      <w:r w:rsidRPr="004073E4">
        <w:rPr>
          <w:rFonts w:ascii="Arial" w:hAnsi="Arial" w:cs="Arial"/>
          <w:i/>
          <w:color w:val="474747"/>
          <w:lang w:val="es-CO"/>
        </w:rPr>
        <w:t>L</w:t>
      </w:r>
      <w:r w:rsidR="00C667E1" w:rsidRPr="004073E4">
        <w:rPr>
          <w:rFonts w:ascii="Arial" w:hAnsi="Arial" w:cs="Arial"/>
          <w:i/>
          <w:color w:val="474747"/>
          <w:lang w:val="es-CO"/>
        </w:rPr>
        <w:t xml:space="preserve">a informática es una de las industrias que más contaminación produce en todas sus vertientes. Según un informe realizado por analistas tecnológicos de la consultora </w:t>
      </w:r>
      <w:proofErr w:type="spellStart"/>
      <w:r w:rsidR="00C667E1" w:rsidRPr="004073E4">
        <w:rPr>
          <w:rFonts w:ascii="Arial" w:hAnsi="Arial" w:cs="Arial"/>
          <w:i/>
          <w:color w:val="474747"/>
          <w:lang w:val="es-CO"/>
        </w:rPr>
        <w:t>McKensey</w:t>
      </w:r>
      <w:proofErr w:type="spellEnd"/>
      <w:r w:rsidR="00C667E1" w:rsidRPr="004073E4">
        <w:rPr>
          <w:rFonts w:ascii="Arial" w:hAnsi="Arial" w:cs="Arial"/>
          <w:i/>
          <w:color w:val="474747"/>
          <w:lang w:val="es-CO"/>
        </w:rPr>
        <w:t>, las tecnologías de la comunicación (</w:t>
      </w:r>
      <w:proofErr w:type="spellStart"/>
      <w:r w:rsidR="00C667E1" w:rsidRPr="004073E4">
        <w:rPr>
          <w:rFonts w:ascii="Arial" w:hAnsi="Arial" w:cs="Arial"/>
          <w:i/>
          <w:iCs/>
          <w:color w:val="474747"/>
          <w:lang w:val="es-CO"/>
        </w:rPr>
        <w:t>information</w:t>
      </w:r>
      <w:proofErr w:type="spellEnd"/>
      <w:r w:rsidR="00C667E1" w:rsidRPr="004073E4">
        <w:rPr>
          <w:rFonts w:ascii="Arial" w:hAnsi="Arial" w:cs="Arial"/>
          <w:i/>
          <w:iCs/>
          <w:color w:val="474747"/>
          <w:lang w:val="es-CO"/>
        </w:rPr>
        <w:t xml:space="preserve"> and </w:t>
      </w:r>
      <w:proofErr w:type="spellStart"/>
      <w:r w:rsidR="00C667E1" w:rsidRPr="004073E4">
        <w:rPr>
          <w:rFonts w:ascii="Arial" w:hAnsi="Arial" w:cs="Arial"/>
          <w:i/>
          <w:iCs/>
          <w:color w:val="474747"/>
          <w:lang w:val="es-CO"/>
        </w:rPr>
        <w:t>communication</w:t>
      </w:r>
      <w:proofErr w:type="spellEnd"/>
      <w:r w:rsidR="00C667E1" w:rsidRPr="004073E4">
        <w:rPr>
          <w:rFonts w:ascii="Arial" w:hAnsi="Arial" w:cs="Arial"/>
          <w:i/>
          <w:iCs/>
          <w:color w:val="474747"/>
          <w:lang w:val="es-CO"/>
        </w:rPr>
        <w:t xml:space="preserve"> </w:t>
      </w:r>
      <w:proofErr w:type="spellStart"/>
      <w:r w:rsidR="00C667E1" w:rsidRPr="004073E4">
        <w:rPr>
          <w:rFonts w:ascii="Arial" w:hAnsi="Arial" w:cs="Arial"/>
          <w:i/>
          <w:iCs/>
          <w:color w:val="474747"/>
          <w:lang w:val="es-CO"/>
        </w:rPr>
        <w:t>technology</w:t>
      </w:r>
      <w:proofErr w:type="spellEnd"/>
      <w:r w:rsidR="00C667E1" w:rsidRPr="004073E4">
        <w:rPr>
          <w:rFonts w:ascii="Arial" w:hAnsi="Arial" w:cs="Arial"/>
          <w:i/>
          <w:iCs/>
          <w:color w:val="474747"/>
          <w:lang w:val="es-CO"/>
        </w:rPr>
        <w:t> </w:t>
      </w:r>
      <w:r w:rsidR="00C667E1" w:rsidRPr="004073E4">
        <w:rPr>
          <w:rFonts w:ascii="Arial" w:hAnsi="Arial" w:cs="Arial"/>
          <w:i/>
          <w:color w:val="474747"/>
          <w:lang w:val="es-CO"/>
        </w:rPr>
        <w:t>o ICT por sus siglas en inglés) son responsables del 2% de las emisiones de dióxido de carbono (CO</w:t>
      </w:r>
      <w:r w:rsidR="00C667E1" w:rsidRPr="004073E4">
        <w:rPr>
          <w:rFonts w:ascii="Arial" w:hAnsi="Arial" w:cs="Arial"/>
          <w:i/>
          <w:color w:val="474747"/>
          <w:vertAlign w:val="subscript"/>
          <w:lang w:val="es-CO"/>
        </w:rPr>
        <w:t>2</w:t>
      </w:r>
      <w:r w:rsidR="00C667E1" w:rsidRPr="004073E4">
        <w:rPr>
          <w:rFonts w:ascii="Arial" w:hAnsi="Arial" w:cs="Arial"/>
          <w:i/>
          <w:color w:val="474747"/>
          <w:lang w:val="es-CO"/>
        </w:rPr>
        <w:t>) mundiales. No parece mucho, pero esta cifra las situaría al mismo nivel que las tan discutidas emisiones de la industria de la aviación.</w:t>
      </w:r>
      <w:bookmarkStart w:id="0" w:name="_GoBack"/>
      <w:bookmarkEnd w:id="0"/>
    </w:p>
    <w:p w:rsidR="00C667E1" w:rsidRPr="004073E4" w:rsidRDefault="00C667E1" w:rsidP="00C667E1">
      <w:pPr>
        <w:pStyle w:val="NormalWeb"/>
        <w:shd w:val="clear" w:color="auto" w:fill="FFFFFF"/>
        <w:spacing w:before="0" w:beforeAutospacing="0" w:after="75" w:afterAutospacing="0"/>
        <w:rPr>
          <w:rFonts w:ascii="Arial" w:hAnsi="Arial" w:cs="Arial"/>
          <w:i/>
          <w:color w:val="474747"/>
          <w:lang w:val="es-CO"/>
        </w:rPr>
      </w:pPr>
      <w:r w:rsidRPr="004073E4">
        <w:rPr>
          <w:rFonts w:ascii="Arial" w:hAnsi="Arial" w:cs="Arial"/>
          <w:i/>
          <w:color w:val="474747"/>
          <w:lang w:val="es-CO"/>
        </w:rPr>
        <w:t>Al realizar estimaciones sobre estas cifras los analistas tuvieron en cuenta tanto el uso de la energía y las emisiones que se producen al fabricar y distribuir, ordenadores tradicionales, portátiles, teléfonos móviles, redes de telecomunicación como la energía que se necesita para alimentar el creciente número de centros de procesamiento de datos y redes informáticas que hay en el mundo.</w:t>
      </w:r>
    </w:p>
    <w:p w:rsidR="00C667E1" w:rsidRPr="004073E4" w:rsidRDefault="00C667E1" w:rsidP="00C667E1">
      <w:pPr>
        <w:pStyle w:val="NormalWeb"/>
        <w:shd w:val="clear" w:color="auto" w:fill="FFFFFF"/>
        <w:spacing w:before="0" w:beforeAutospacing="0" w:after="75" w:afterAutospacing="0"/>
        <w:rPr>
          <w:rFonts w:ascii="Arial" w:hAnsi="Arial" w:cs="Arial"/>
          <w:i/>
          <w:color w:val="474747"/>
          <w:lang w:val="es-CO"/>
        </w:rPr>
      </w:pPr>
      <w:r w:rsidRPr="004073E4">
        <w:rPr>
          <w:rFonts w:ascii="Arial" w:hAnsi="Arial" w:cs="Arial"/>
          <w:i/>
          <w:color w:val="474747"/>
          <w:lang w:val="es-CO"/>
        </w:rPr>
        <w:t>Los mismos expertos auguran que, al ritmo en que las ICT aumentan en el mundo, para el año 2020 esta cifra podría subir hasta el 3%, lo que equivaldría a, por ejemplo, dos veces las emisiones actuales de un país como Reino Unido.</w:t>
      </w:r>
    </w:p>
    <w:p w:rsidR="00C667E1" w:rsidRPr="004073E4" w:rsidRDefault="00C667E1" w:rsidP="00C667E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i/>
          <w:color w:val="474747"/>
          <w:lang w:val="es-CO"/>
        </w:rPr>
      </w:pPr>
      <w:r w:rsidRPr="004073E4">
        <w:rPr>
          <w:rFonts w:ascii="Arial" w:hAnsi="Arial" w:cs="Arial"/>
          <w:i/>
          <w:color w:val="474747"/>
          <w:lang w:val="es-CO"/>
        </w:rPr>
        <w:t>Sin embargo, el mismo informe habla de que poniendo en práctica varias medidas, las tecnologías verdes en torno a la informática sostenible o </w:t>
      </w:r>
      <w:proofErr w:type="spellStart"/>
      <w:r w:rsidRPr="004073E4">
        <w:rPr>
          <w:rFonts w:ascii="Arial" w:hAnsi="Arial" w:cs="Arial"/>
          <w:i/>
          <w:iCs/>
          <w:color w:val="474747"/>
          <w:lang w:val="es-CO"/>
        </w:rPr>
        <w:t>green</w:t>
      </w:r>
      <w:proofErr w:type="spellEnd"/>
      <w:r w:rsidRPr="004073E4">
        <w:rPr>
          <w:rFonts w:ascii="Arial" w:hAnsi="Arial" w:cs="Arial"/>
          <w:i/>
          <w:iCs/>
          <w:color w:val="474747"/>
          <w:lang w:val="es-CO"/>
        </w:rPr>
        <w:t> </w:t>
      </w:r>
      <w:r w:rsidRPr="004073E4">
        <w:rPr>
          <w:rFonts w:ascii="Arial" w:hAnsi="Arial" w:cs="Arial"/>
          <w:i/>
          <w:color w:val="474747"/>
          <w:lang w:val="es-CO"/>
        </w:rPr>
        <w:t xml:space="preserve">IT también podría ser no sólo el problema, sino parte de la solución y podría contribuir a la reducción de 7,8 </w:t>
      </w:r>
      <w:proofErr w:type="spellStart"/>
      <w:r w:rsidRPr="004073E4">
        <w:rPr>
          <w:rFonts w:ascii="Arial" w:hAnsi="Arial" w:cs="Arial"/>
          <w:i/>
          <w:color w:val="474747"/>
          <w:lang w:val="es-CO"/>
        </w:rPr>
        <w:t>gigatoneladas</w:t>
      </w:r>
      <w:proofErr w:type="spellEnd"/>
      <w:r w:rsidRPr="004073E4">
        <w:rPr>
          <w:rFonts w:ascii="Arial" w:hAnsi="Arial" w:cs="Arial"/>
          <w:i/>
          <w:color w:val="474747"/>
          <w:lang w:val="es-CO"/>
        </w:rPr>
        <w:t xml:space="preserve"> de gases invernaderos de forma anual, lo que sería el equivalente a alrededor del 15% de las emisiones globales actuales y cinco veces más de las generadas por esas mismas tecnologías de aquí a 2020.</w:t>
      </w:r>
      <w:r w:rsidR="004073E4" w:rsidRPr="004073E4">
        <w:rPr>
          <w:rFonts w:ascii="Arial" w:hAnsi="Arial" w:cs="Arial"/>
          <w:i/>
          <w:color w:val="474747"/>
          <w:lang w:val="es-CO"/>
        </w:rPr>
        <w:t>”</w:t>
      </w:r>
    </w:p>
    <w:p w:rsidR="00C667E1" w:rsidRPr="00C667E1" w:rsidRDefault="00C667E1" w:rsidP="001116AB">
      <w:pPr>
        <w:rPr>
          <w:rFonts w:ascii="Arial" w:hAnsi="Arial" w:cs="Arial"/>
          <w:b/>
          <w:sz w:val="24"/>
          <w:szCs w:val="24"/>
          <w:lang w:val="es-CO"/>
        </w:rPr>
      </w:pPr>
    </w:p>
    <w:sectPr w:rsidR="00C667E1" w:rsidRPr="00C667E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6AB"/>
    <w:rsid w:val="001116AB"/>
    <w:rsid w:val="004073E4"/>
    <w:rsid w:val="00847452"/>
    <w:rsid w:val="0088555A"/>
    <w:rsid w:val="00C66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EDD32"/>
  <w15:chartTrackingRefBased/>
  <w15:docId w15:val="{02F3142E-0235-444E-8044-28A043C77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667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ipervnculo">
    <w:name w:val="Hyperlink"/>
    <w:basedOn w:val="Fuentedeprrafopredeter"/>
    <w:uiPriority w:val="99"/>
    <w:semiHidden/>
    <w:unhideWhenUsed/>
    <w:rsid w:val="004073E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111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tecnicaindustrial.es/TIFrontal/a-3857-informatica-%E2%80%98verde---problema-parte-solucion.asp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410</Words>
  <Characters>2340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Family</dc:creator>
  <cp:keywords/>
  <dc:description/>
  <cp:lastModifiedBy>Family</cp:lastModifiedBy>
  <cp:revision>1</cp:revision>
  <dcterms:created xsi:type="dcterms:W3CDTF">2019-05-21T02:21:00Z</dcterms:created>
  <dcterms:modified xsi:type="dcterms:W3CDTF">2019-05-21T02:54:00Z</dcterms:modified>
</cp:coreProperties>
</file>