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F01" w:rsidRPr="00275619" w:rsidRDefault="00710F01" w:rsidP="00710F01">
      <w:pPr>
        <w:jc w:val="center"/>
        <w:rPr>
          <w:rFonts w:ascii="Arial" w:hAnsi="Arial" w:cs="Arial"/>
        </w:rPr>
      </w:pPr>
      <w:r w:rsidRPr="00275619">
        <w:rPr>
          <w:rFonts w:ascii="Arial" w:hAnsi="Arial" w:cs="Arial"/>
          <w:noProof/>
        </w:rPr>
        <w:drawing>
          <wp:inline distT="0" distB="0" distL="0" distR="0" wp14:anchorId="7F1F3240" wp14:editId="6AD7B4DD">
            <wp:extent cx="1552575" cy="1028700"/>
            <wp:effectExtent l="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028700"/>
                    </a:xfrm>
                    <a:prstGeom prst="rect">
                      <a:avLst/>
                    </a:prstGeom>
                    <a:noFill/>
                    <a:ln>
                      <a:noFill/>
                    </a:ln>
                  </pic:spPr>
                </pic:pic>
              </a:graphicData>
            </a:graphic>
          </wp:inline>
        </w:drawing>
      </w:r>
    </w:p>
    <w:p w:rsidR="00710F01" w:rsidRPr="00275619" w:rsidRDefault="00710F01" w:rsidP="00710F01">
      <w:pPr>
        <w:jc w:val="center"/>
        <w:rPr>
          <w:rFonts w:ascii="Arial" w:hAnsi="Arial" w:cs="Arial"/>
          <w:b/>
        </w:rPr>
      </w:pPr>
    </w:p>
    <w:p w:rsidR="00710F01" w:rsidRPr="00275619" w:rsidRDefault="00710F01" w:rsidP="00710F01">
      <w:pPr>
        <w:jc w:val="both"/>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INSTITUTO SUPERIOR TECNOLOGICO PRIVADO CIBERTEC</w:t>
      </w:r>
    </w:p>
    <w:p w:rsidR="00710F01" w:rsidRPr="00275619" w:rsidRDefault="00710F01" w:rsidP="00710F01">
      <w:pPr>
        <w:jc w:val="both"/>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CARRERAS PROFESIONALES</w:t>
      </w:r>
    </w:p>
    <w:p w:rsidR="00710F01" w:rsidRPr="00275619" w:rsidRDefault="00710F01" w:rsidP="00710F01">
      <w:pPr>
        <w:jc w:val="center"/>
        <w:rPr>
          <w:rFonts w:ascii="Arial" w:hAnsi="Arial" w:cs="Arial"/>
          <w:b/>
        </w:rPr>
      </w:pPr>
      <w:r w:rsidRPr="00275619">
        <w:rPr>
          <w:rFonts w:ascii="Arial" w:hAnsi="Arial" w:cs="Arial"/>
          <w:b/>
        </w:rPr>
        <w:t>DESARROLLO DE APLICACIONES WEB II</w:t>
      </w:r>
    </w:p>
    <w:p w:rsidR="00710F01" w:rsidRPr="00275619" w:rsidRDefault="00710F01" w:rsidP="00710F01">
      <w:pPr>
        <w:jc w:val="center"/>
        <w:rPr>
          <w:rFonts w:ascii="Arial" w:hAnsi="Arial" w:cs="Arial"/>
          <w:b/>
        </w:rPr>
      </w:pPr>
      <w:r w:rsidRPr="00275619">
        <w:rPr>
          <w:rFonts w:ascii="Arial" w:hAnsi="Arial" w:cs="Arial"/>
          <w:b/>
        </w:rPr>
        <w:t xml:space="preserve">CICLO: </w:t>
      </w:r>
      <w:r w:rsidRPr="00275619">
        <w:rPr>
          <w:rFonts w:ascii="Arial" w:hAnsi="Arial" w:cs="Arial"/>
          <w:b/>
          <w:color w:val="FF0000"/>
        </w:rPr>
        <w:t>6</w:t>
      </w:r>
    </w:p>
    <w:p w:rsidR="00710F01" w:rsidRPr="00275619" w:rsidRDefault="00710F01" w:rsidP="00710F01">
      <w:pPr>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 xml:space="preserve">SECCION: </w:t>
      </w:r>
      <w:r w:rsidRPr="00275619">
        <w:rPr>
          <w:rFonts w:ascii="Arial" w:hAnsi="Arial" w:cs="Arial"/>
          <w:b/>
        </w:rPr>
        <w:t>T6AN</w:t>
      </w:r>
    </w:p>
    <w:p w:rsidR="00710F01" w:rsidRPr="00275619" w:rsidRDefault="00710F01" w:rsidP="00710F01">
      <w:pPr>
        <w:jc w:val="center"/>
        <w:rPr>
          <w:rFonts w:ascii="Arial" w:hAnsi="Arial" w:cs="Arial"/>
          <w:b/>
        </w:rPr>
      </w:pPr>
      <w:r w:rsidRPr="00275619">
        <w:rPr>
          <w:rFonts w:ascii="Arial" w:hAnsi="Arial" w:cs="Arial"/>
          <w:b/>
        </w:rPr>
        <w:t>INTEGRANTES</w:t>
      </w:r>
    </w:p>
    <w:p w:rsidR="00710F01" w:rsidRPr="00275619" w:rsidRDefault="00710F01" w:rsidP="00710F01">
      <w:pPr>
        <w:pStyle w:val="Prrafodelista"/>
        <w:numPr>
          <w:ilvl w:val="0"/>
          <w:numId w:val="5"/>
        </w:numPr>
        <w:rPr>
          <w:rFonts w:ascii="Arial" w:hAnsi="Arial" w:cs="Arial"/>
          <w:b/>
        </w:rPr>
      </w:pPr>
      <w:proofErr w:type="spellStart"/>
      <w:r w:rsidRPr="00275619">
        <w:rPr>
          <w:rFonts w:ascii="Arial" w:hAnsi="Arial" w:cs="Arial"/>
          <w:b/>
        </w:rPr>
        <w:t>Edinson</w:t>
      </w:r>
      <w:proofErr w:type="spellEnd"/>
      <w:r w:rsidRPr="00275619">
        <w:rPr>
          <w:rFonts w:ascii="Arial" w:hAnsi="Arial" w:cs="Arial"/>
          <w:b/>
        </w:rPr>
        <w:t xml:space="preserve"> </w:t>
      </w:r>
      <w:proofErr w:type="spellStart"/>
      <w:r w:rsidRPr="00275619">
        <w:rPr>
          <w:rFonts w:ascii="Arial" w:hAnsi="Arial" w:cs="Arial"/>
          <w:b/>
        </w:rPr>
        <w:t>Aldaz</w:t>
      </w:r>
      <w:proofErr w:type="spellEnd"/>
      <w:r w:rsidRPr="00275619">
        <w:rPr>
          <w:rFonts w:ascii="Arial" w:hAnsi="Arial" w:cs="Arial"/>
          <w:b/>
        </w:rPr>
        <w:t xml:space="preserve"> </w:t>
      </w:r>
      <w:proofErr w:type="spellStart"/>
      <w:r w:rsidRPr="00275619">
        <w:rPr>
          <w:rFonts w:ascii="Arial" w:hAnsi="Arial" w:cs="Arial"/>
          <w:b/>
        </w:rPr>
        <w:t>Alarcón</w:t>
      </w:r>
      <w:proofErr w:type="spellEnd"/>
      <w:r w:rsidRPr="00275619">
        <w:rPr>
          <w:rFonts w:ascii="Arial" w:hAnsi="Arial" w:cs="Arial"/>
          <w:b/>
        </w:rPr>
        <w:t xml:space="preserve"> </w:t>
      </w:r>
      <w:r w:rsidR="00181526" w:rsidRPr="00275619">
        <w:rPr>
          <w:rFonts w:ascii="Arial" w:hAnsi="Arial" w:cs="Arial"/>
          <w:b/>
        </w:rPr>
        <w:t>(</w:t>
      </w:r>
      <w:proofErr w:type="spellStart"/>
      <w:r w:rsidR="00181526" w:rsidRPr="00275619">
        <w:rPr>
          <w:rFonts w:ascii="Arial" w:hAnsi="Arial" w:cs="Arial"/>
          <w:b/>
        </w:rPr>
        <w:t>Coordinador</w:t>
      </w:r>
      <w:proofErr w:type="spellEnd"/>
      <w:r w:rsidR="00181526" w:rsidRPr="00275619">
        <w:rPr>
          <w:rFonts w:ascii="Arial" w:hAnsi="Arial" w:cs="Arial"/>
          <w:b/>
        </w:rPr>
        <w:t>)</w:t>
      </w:r>
    </w:p>
    <w:p w:rsidR="00710F01" w:rsidRPr="00275619" w:rsidRDefault="00710F01" w:rsidP="00710F01">
      <w:pPr>
        <w:pStyle w:val="Prrafodelista"/>
        <w:numPr>
          <w:ilvl w:val="0"/>
          <w:numId w:val="5"/>
        </w:numPr>
        <w:rPr>
          <w:rFonts w:ascii="Arial" w:hAnsi="Arial" w:cs="Arial"/>
          <w:b/>
        </w:rPr>
      </w:pPr>
      <w:r w:rsidRPr="00275619">
        <w:rPr>
          <w:rFonts w:ascii="Arial" w:hAnsi="Arial" w:cs="Arial"/>
          <w:b/>
        </w:rPr>
        <w:t>Ernesto Arbulú Chumbipuma</w:t>
      </w:r>
    </w:p>
    <w:p w:rsidR="00710F01" w:rsidRPr="00275619" w:rsidRDefault="00710F01" w:rsidP="00710F01">
      <w:pPr>
        <w:pStyle w:val="Prrafodelista"/>
        <w:numPr>
          <w:ilvl w:val="0"/>
          <w:numId w:val="5"/>
        </w:numPr>
        <w:rPr>
          <w:rFonts w:ascii="Arial" w:hAnsi="Arial" w:cs="Arial"/>
          <w:b/>
        </w:rPr>
      </w:pPr>
      <w:proofErr w:type="spellStart"/>
      <w:r w:rsidRPr="00275619">
        <w:rPr>
          <w:rFonts w:ascii="Arial" w:hAnsi="Arial" w:cs="Arial"/>
          <w:b/>
        </w:rPr>
        <w:t>Jhonny</w:t>
      </w:r>
      <w:proofErr w:type="spellEnd"/>
      <w:r w:rsidRPr="00275619">
        <w:rPr>
          <w:rFonts w:ascii="Arial" w:hAnsi="Arial" w:cs="Arial"/>
          <w:b/>
        </w:rPr>
        <w:t xml:space="preserve"> </w:t>
      </w:r>
      <w:proofErr w:type="spellStart"/>
      <w:r w:rsidRPr="00275619">
        <w:rPr>
          <w:rFonts w:ascii="Arial" w:hAnsi="Arial" w:cs="Arial"/>
          <w:b/>
        </w:rPr>
        <w:t>Susaya</w:t>
      </w:r>
      <w:proofErr w:type="spellEnd"/>
      <w:r w:rsidRPr="00275619">
        <w:rPr>
          <w:rFonts w:ascii="Arial" w:hAnsi="Arial" w:cs="Arial"/>
          <w:b/>
        </w:rPr>
        <w:t xml:space="preserve"> Angulo</w:t>
      </w:r>
    </w:p>
    <w:p w:rsidR="00710F01" w:rsidRPr="00275619" w:rsidRDefault="00710F01" w:rsidP="00710F01">
      <w:pPr>
        <w:pStyle w:val="Prrafodelista"/>
        <w:numPr>
          <w:ilvl w:val="0"/>
          <w:numId w:val="5"/>
        </w:numPr>
        <w:rPr>
          <w:rFonts w:ascii="Arial" w:hAnsi="Arial" w:cs="Arial"/>
          <w:b/>
        </w:rPr>
      </w:pPr>
      <w:r w:rsidRPr="00275619">
        <w:rPr>
          <w:rFonts w:ascii="Arial" w:hAnsi="Arial" w:cs="Arial"/>
          <w:b/>
        </w:rPr>
        <w:t xml:space="preserve">Cristian Rios </w:t>
      </w:r>
      <w:proofErr w:type="spellStart"/>
      <w:r w:rsidRPr="00275619">
        <w:rPr>
          <w:rFonts w:ascii="Arial" w:hAnsi="Arial" w:cs="Arial"/>
          <w:b/>
        </w:rPr>
        <w:t>Machoa</w:t>
      </w:r>
      <w:proofErr w:type="spellEnd"/>
    </w:p>
    <w:p w:rsidR="00710F01" w:rsidRPr="00275619" w:rsidRDefault="00710F01" w:rsidP="00710F01">
      <w:pPr>
        <w:pStyle w:val="Prrafodelista"/>
        <w:numPr>
          <w:ilvl w:val="0"/>
          <w:numId w:val="5"/>
        </w:numPr>
        <w:rPr>
          <w:rFonts w:ascii="Arial" w:hAnsi="Arial" w:cs="Arial"/>
          <w:b/>
        </w:rPr>
      </w:pPr>
      <w:r w:rsidRPr="00275619">
        <w:rPr>
          <w:rFonts w:ascii="Arial" w:hAnsi="Arial" w:cs="Arial"/>
          <w:b/>
        </w:rPr>
        <w:t xml:space="preserve">Elias </w:t>
      </w:r>
      <w:proofErr w:type="spellStart"/>
      <w:r w:rsidRPr="00275619">
        <w:rPr>
          <w:rFonts w:ascii="Arial" w:hAnsi="Arial" w:cs="Arial"/>
          <w:b/>
        </w:rPr>
        <w:t>Jurado</w:t>
      </w:r>
      <w:proofErr w:type="spellEnd"/>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 xml:space="preserve">PROFESOR: </w:t>
      </w:r>
      <w:r w:rsidRPr="00275619">
        <w:rPr>
          <w:rFonts w:ascii="Arial" w:hAnsi="Arial" w:cs="Arial"/>
          <w:b/>
        </w:rPr>
        <w:t>BELLEZA PORRAS, ALEX TITO</w:t>
      </w: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 xml:space="preserve">PROYECTO </w:t>
      </w:r>
    </w:p>
    <w:p w:rsidR="00710F01" w:rsidRPr="00275619" w:rsidRDefault="00710F01" w:rsidP="00710F01">
      <w:pPr>
        <w:jc w:val="center"/>
        <w:rPr>
          <w:rFonts w:ascii="Arial" w:hAnsi="Arial" w:cs="Arial"/>
          <w:b/>
        </w:rPr>
      </w:pPr>
      <w:r w:rsidRPr="00275619">
        <w:rPr>
          <w:rFonts w:ascii="Arial" w:hAnsi="Arial" w:cs="Arial"/>
          <w:noProof/>
        </w:rPr>
        <mc:AlternateContent>
          <mc:Choice Requires="wps">
            <w:drawing>
              <wp:anchor distT="0" distB="0" distL="114300" distR="114300" simplePos="0" relativeHeight="251659264" behindDoc="0" locked="0" layoutInCell="1" allowOverlap="1" wp14:anchorId="5C96B9AE" wp14:editId="1D5E25B9">
                <wp:simplePos x="0" y="0"/>
                <wp:positionH relativeFrom="column">
                  <wp:posOffset>0</wp:posOffset>
                </wp:positionH>
                <wp:positionV relativeFrom="paragraph">
                  <wp:posOffset>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10F01" w:rsidRPr="00710F01" w:rsidRDefault="00710F01" w:rsidP="00710F01">
                            <w:pPr>
                              <w:jc w:val="center"/>
                              <w:rPr>
                                <w:rFonts w:ascii="Arial" w:hAnsi="Arial" w:cs="Arial"/>
                                <w:b/>
                                <w:color w:val="4472C4" w:themeColor="accent5"/>
                                <w:sz w:val="72"/>
                                <w:szCs w:val="72"/>
                                <w:lang w:val="es-P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color w:val="4472C4" w:themeColor="accent5"/>
                                <w:sz w:val="72"/>
                                <w:szCs w:val="72"/>
                                <w:lang w:val="es-P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INSTITUTO NACIONAL DEL NIÑO (INSN)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96B9AE" id="_x0000_t202" coordsize="21600,21600" o:spt="202" path="m,l,21600r21600,l21600,xe">
                <v:stroke joinstyle="miter"/>
                <v:path gradientshapeok="t" o:connecttype="rect"/>
              </v:shapetype>
              <v:shape id="Cuadro de texto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D3uPXAJAIAAE4EAAAOAAAAAAAAAAAAAAAAAC4CAABkcnMvZTJvRG9jLnhtbFBLAQIt&#10;ABQABgAIAAAAIQBLiSbN1gAAAAUBAAAPAAAAAAAAAAAAAAAAAH4EAABkcnMvZG93bnJldi54bWxQ&#10;SwUGAAAAAAQABADzAAAAgQUAAAAA&#10;" filled="f" stroked="f">
                <v:fill o:detectmouseclick="t"/>
                <v:textbox style="mso-fit-shape-to-text:t">
                  <w:txbxContent>
                    <w:p w:rsidR="00710F01" w:rsidRPr="00710F01" w:rsidRDefault="00710F01" w:rsidP="00710F01">
                      <w:pPr>
                        <w:jc w:val="center"/>
                        <w:rPr>
                          <w:rFonts w:ascii="Arial" w:hAnsi="Arial" w:cs="Arial"/>
                          <w:b/>
                          <w:color w:val="4472C4" w:themeColor="accent5"/>
                          <w:sz w:val="72"/>
                          <w:szCs w:val="72"/>
                          <w:lang w:val="es-P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color w:val="4472C4" w:themeColor="accent5"/>
                          <w:sz w:val="72"/>
                          <w:szCs w:val="72"/>
                          <w:lang w:val="es-P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INSTITUTO NACIONAL DEL NIÑO (INSN)</w:t>
                      </w:r>
                    </w:p>
                  </w:txbxContent>
                </v:textbox>
              </v:shape>
            </w:pict>
          </mc:Fallback>
        </mc:AlternateContent>
      </w:r>
    </w:p>
    <w:p w:rsidR="00710F01" w:rsidRPr="00275619" w:rsidRDefault="00710F01" w:rsidP="00710F01">
      <w:pPr>
        <w:jc w:val="center"/>
        <w:rPr>
          <w:rFonts w:ascii="Arial" w:hAnsi="Arial" w:cs="Arial"/>
          <w:b/>
        </w:rPr>
      </w:pPr>
      <w:r w:rsidRPr="00275619">
        <w:rPr>
          <w:rFonts w:ascii="Arial" w:hAnsi="Arial" w:cs="Arial"/>
          <w:b/>
        </w:rPr>
        <w:t xml:space="preserve"> </w:t>
      </w:r>
    </w:p>
    <w:p w:rsidR="00710F01" w:rsidRPr="00275619" w:rsidRDefault="00710F01" w:rsidP="00710F01">
      <w:pP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LIMA, PERU</w:t>
      </w:r>
    </w:p>
    <w:p w:rsidR="00AA0F3B" w:rsidRPr="00275619" w:rsidRDefault="00AA0F3B" w:rsidP="00710F01">
      <w:pPr>
        <w:rPr>
          <w:rFonts w:ascii="Arial" w:hAnsi="Arial" w:cs="Arial"/>
          <w:lang w:val="es-ES"/>
        </w:rPr>
      </w:pPr>
    </w:p>
    <w:sdt>
      <w:sdtPr>
        <w:id w:val="-1821727559"/>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987D3A" w:rsidRDefault="00987D3A" w:rsidP="00987D3A">
          <w:pPr>
            <w:pStyle w:val="TtuloTDC"/>
            <w:jc w:val="center"/>
          </w:pPr>
          <w:r>
            <w:t>ÍNDICE</w:t>
          </w:r>
        </w:p>
        <w:p w:rsidR="0069443A" w:rsidRDefault="00987D3A">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46512205" w:history="1">
            <w:r w:rsidR="0069443A" w:rsidRPr="007C511C">
              <w:rPr>
                <w:rStyle w:val="Hipervnculo"/>
                <w:rFonts w:cs="Arial"/>
                <w:noProof/>
                <w:lang w:val="es-PE"/>
              </w:rPr>
              <w:t>1.</w:t>
            </w:r>
            <w:r w:rsidR="0069443A">
              <w:rPr>
                <w:rFonts w:cstheme="minorBidi"/>
                <w:noProof/>
              </w:rPr>
              <w:tab/>
            </w:r>
            <w:r w:rsidR="0069443A" w:rsidRPr="007C511C">
              <w:rPr>
                <w:rStyle w:val="Hipervnculo"/>
                <w:rFonts w:cs="Arial"/>
                <w:noProof/>
                <w:lang w:val="es-PE"/>
              </w:rPr>
              <w:t>Resumen</w:t>
            </w:r>
            <w:r w:rsidR="0069443A">
              <w:rPr>
                <w:noProof/>
                <w:webHidden/>
              </w:rPr>
              <w:tab/>
            </w:r>
            <w:r w:rsidR="0069443A">
              <w:rPr>
                <w:noProof/>
                <w:webHidden/>
              </w:rPr>
              <w:fldChar w:fldCharType="begin"/>
            </w:r>
            <w:r w:rsidR="0069443A">
              <w:rPr>
                <w:noProof/>
                <w:webHidden/>
              </w:rPr>
              <w:instrText xml:space="preserve"> PAGEREF _Toc46512205 \h </w:instrText>
            </w:r>
            <w:r w:rsidR="0069443A">
              <w:rPr>
                <w:noProof/>
                <w:webHidden/>
              </w:rPr>
            </w:r>
            <w:r w:rsidR="0069443A">
              <w:rPr>
                <w:noProof/>
                <w:webHidden/>
              </w:rPr>
              <w:fldChar w:fldCharType="separate"/>
            </w:r>
            <w:r w:rsidR="0069443A">
              <w:rPr>
                <w:noProof/>
                <w:webHidden/>
              </w:rPr>
              <w:t>2</w:t>
            </w:r>
            <w:r w:rsidR="0069443A">
              <w:rPr>
                <w:noProof/>
                <w:webHidden/>
              </w:rPr>
              <w:fldChar w:fldCharType="end"/>
            </w:r>
          </w:hyperlink>
        </w:p>
        <w:p w:rsidR="0069443A" w:rsidRDefault="0069443A">
          <w:pPr>
            <w:pStyle w:val="TDC1"/>
            <w:tabs>
              <w:tab w:val="right" w:leader="dot" w:pos="8828"/>
            </w:tabs>
            <w:rPr>
              <w:rFonts w:cstheme="minorBidi"/>
              <w:noProof/>
            </w:rPr>
          </w:pPr>
          <w:hyperlink w:anchor="_Toc46512206" w:history="1">
            <w:r w:rsidRPr="007C511C">
              <w:rPr>
                <w:rStyle w:val="Hipervnculo"/>
                <w:rFonts w:cs="Arial"/>
                <w:noProof/>
              </w:rPr>
              <w:t>2. Introducción</w:t>
            </w:r>
            <w:r>
              <w:rPr>
                <w:noProof/>
                <w:webHidden/>
              </w:rPr>
              <w:tab/>
            </w:r>
            <w:r>
              <w:rPr>
                <w:noProof/>
                <w:webHidden/>
              </w:rPr>
              <w:fldChar w:fldCharType="begin"/>
            </w:r>
            <w:r>
              <w:rPr>
                <w:noProof/>
                <w:webHidden/>
              </w:rPr>
              <w:instrText xml:space="preserve"> PAGEREF _Toc46512206 \h </w:instrText>
            </w:r>
            <w:r>
              <w:rPr>
                <w:noProof/>
                <w:webHidden/>
              </w:rPr>
            </w:r>
            <w:r>
              <w:rPr>
                <w:noProof/>
                <w:webHidden/>
              </w:rPr>
              <w:fldChar w:fldCharType="separate"/>
            </w:r>
            <w:r>
              <w:rPr>
                <w:noProof/>
                <w:webHidden/>
              </w:rPr>
              <w:t>2</w:t>
            </w:r>
            <w:r>
              <w:rPr>
                <w:noProof/>
                <w:webHidden/>
              </w:rPr>
              <w:fldChar w:fldCharType="end"/>
            </w:r>
          </w:hyperlink>
        </w:p>
        <w:p w:rsidR="0069443A" w:rsidRDefault="0069443A">
          <w:pPr>
            <w:pStyle w:val="TDC1"/>
            <w:tabs>
              <w:tab w:val="right" w:leader="dot" w:pos="8828"/>
            </w:tabs>
            <w:rPr>
              <w:rFonts w:cstheme="minorBidi"/>
              <w:noProof/>
            </w:rPr>
          </w:pPr>
          <w:hyperlink w:anchor="_Toc46512207" w:history="1">
            <w:r w:rsidRPr="007C511C">
              <w:rPr>
                <w:rStyle w:val="Hipervnculo"/>
                <w:rFonts w:cs="Arial"/>
                <w:noProof/>
              </w:rPr>
              <w:t>3. Diagnóstico</w:t>
            </w:r>
            <w:r>
              <w:rPr>
                <w:noProof/>
                <w:webHidden/>
              </w:rPr>
              <w:tab/>
            </w:r>
            <w:r>
              <w:rPr>
                <w:noProof/>
                <w:webHidden/>
              </w:rPr>
              <w:fldChar w:fldCharType="begin"/>
            </w:r>
            <w:r>
              <w:rPr>
                <w:noProof/>
                <w:webHidden/>
              </w:rPr>
              <w:instrText xml:space="preserve"> PAGEREF _Toc46512207 \h </w:instrText>
            </w:r>
            <w:r>
              <w:rPr>
                <w:noProof/>
                <w:webHidden/>
              </w:rPr>
            </w:r>
            <w:r>
              <w:rPr>
                <w:noProof/>
                <w:webHidden/>
              </w:rPr>
              <w:fldChar w:fldCharType="separate"/>
            </w:r>
            <w:r>
              <w:rPr>
                <w:noProof/>
                <w:webHidden/>
              </w:rPr>
              <w:t>3</w:t>
            </w:r>
            <w:r>
              <w:rPr>
                <w:noProof/>
                <w:webHidden/>
              </w:rPr>
              <w:fldChar w:fldCharType="end"/>
            </w:r>
          </w:hyperlink>
        </w:p>
        <w:p w:rsidR="0069443A" w:rsidRDefault="0069443A">
          <w:pPr>
            <w:pStyle w:val="TDC2"/>
            <w:tabs>
              <w:tab w:val="right" w:leader="dot" w:pos="8828"/>
            </w:tabs>
            <w:rPr>
              <w:rFonts w:cstheme="minorBidi"/>
              <w:noProof/>
            </w:rPr>
          </w:pPr>
          <w:hyperlink w:anchor="_Toc46512208" w:history="1">
            <w:r w:rsidRPr="007C511C">
              <w:rPr>
                <w:rStyle w:val="Hipervnculo"/>
                <w:rFonts w:ascii="Arial" w:hAnsi="Arial" w:cs="Arial"/>
                <w:b/>
                <w:noProof/>
              </w:rPr>
              <w:t>3.1 Objetivo General</w:t>
            </w:r>
            <w:r>
              <w:rPr>
                <w:noProof/>
                <w:webHidden/>
              </w:rPr>
              <w:tab/>
            </w:r>
            <w:r>
              <w:rPr>
                <w:noProof/>
                <w:webHidden/>
              </w:rPr>
              <w:fldChar w:fldCharType="begin"/>
            </w:r>
            <w:r>
              <w:rPr>
                <w:noProof/>
                <w:webHidden/>
              </w:rPr>
              <w:instrText xml:space="preserve"> PAGEREF _Toc46512208 \h </w:instrText>
            </w:r>
            <w:r>
              <w:rPr>
                <w:noProof/>
                <w:webHidden/>
              </w:rPr>
            </w:r>
            <w:r>
              <w:rPr>
                <w:noProof/>
                <w:webHidden/>
              </w:rPr>
              <w:fldChar w:fldCharType="separate"/>
            </w:r>
            <w:r>
              <w:rPr>
                <w:noProof/>
                <w:webHidden/>
              </w:rPr>
              <w:t>3</w:t>
            </w:r>
            <w:r>
              <w:rPr>
                <w:noProof/>
                <w:webHidden/>
              </w:rPr>
              <w:fldChar w:fldCharType="end"/>
            </w:r>
          </w:hyperlink>
        </w:p>
        <w:p w:rsidR="0069443A" w:rsidRDefault="0069443A">
          <w:pPr>
            <w:pStyle w:val="TDC2"/>
            <w:tabs>
              <w:tab w:val="right" w:leader="dot" w:pos="8828"/>
            </w:tabs>
            <w:rPr>
              <w:rFonts w:cstheme="minorBidi"/>
              <w:noProof/>
            </w:rPr>
          </w:pPr>
          <w:hyperlink w:anchor="_Toc46512209" w:history="1">
            <w:r w:rsidRPr="007C511C">
              <w:rPr>
                <w:rStyle w:val="Hipervnculo"/>
                <w:rFonts w:ascii="Arial" w:hAnsi="Arial" w:cs="Arial"/>
                <w:b/>
                <w:noProof/>
              </w:rPr>
              <w:t>3.2 Objetivos Específicos</w:t>
            </w:r>
            <w:r>
              <w:rPr>
                <w:noProof/>
                <w:webHidden/>
              </w:rPr>
              <w:tab/>
            </w:r>
            <w:r>
              <w:rPr>
                <w:noProof/>
                <w:webHidden/>
              </w:rPr>
              <w:fldChar w:fldCharType="begin"/>
            </w:r>
            <w:r>
              <w:rPr>
                <w:noProof/>
                <w:webHidden/>
              </w:rPr>
              <w:instrText xml:space="preserve"> PAGEREF _Toc46512209 \h </w:instrText>
            </w:r>
            <w:r>
              <w:rPr>
                <w:noProof/>
                <w:webHidden/>
              </w:rPr>
            </w:r>
            <w:r>
              <w:rPr>
                <w:noProof/>
                <w:webHidden/>
              </w:rPr>
              <w:fldChar w:fldCharType="separate"/>
            </w:r>
            <w:r>
              <w:rPr>
                <w:noProof/>
                <w:webHidden/>
              </w:rPr>
              <w:t>3</w:t>
            </w:r>
            <w:r>
              <w:rPr>
                <w:noProof/>
                <w:webHidden/>
              </w:rPr>
              <w:fldChar w:fldCharType="end"/>
            </w:r>
          </w:hyperlink>
        </w:p>
        <w:p w:rsidR="0069443A" w:rsidRDefault="0069443A">
          <w:pPr>
            <w:pStyle w:val="TDC1"/>
            <w:tabs>
              <w:tab w:val="right" w:leader="dot" w:pos="8828"/>
            </w:tabs>
            <w:rPr>
              <w:rFonts w:cstheme="minorBidi"/>
              <w:noProof/>
            </w:rPr>
          </w:pPr>
          <w:hyperlink w:anchor="_Toc46512210" w:history="1">
            <w:r w:rsidRPr="007C511C">
              <w:rPr>
                <w:rStyle w:val="Hipervnculo"/>
                <w:rFonts w:cs="Arial"/>
                <w:noProof/>
                <w:lang w:val="es-PE"/>
              </w:rPr>
              <w:t>4. Justificación del proyecto</w:t>
            </w:r>
            <w:r>
              <w:rPr>
                <w:noProof/>
                <w:webHidden/>
              </w:rPr>
              <w:tab/>
            </w:r>
            <w:r>
              <w:rPr>
                <w:noProof/>
                <w:webHidden/>
              </w:rPr>
              <w:fldChar w:fldCharType="begin"/>
            </w:r>
            <w:r>
              <w:rPr>
                <w:noProof/>
                <w:webHidden/>
              </w:rPr>
              <w:instrText xml:space="preserve"> PAGEREF _Toc46512210 \h </w:instrText>
            </w:r>
            <w:r>
              <w:rPr>
                <w:noProof/>
                <w:webHidden/>
              </w:rPr>
            </w:r>
            <w:r>
              <w:rPr>
                <w:noProof/>
                <w:webHidden/>
              </w:rPr>
              <w:fldChar w:fldCharType="separate"/>
            </w:r>
            <w:r>
              <w:rPr>
                <w:noProof/>
                <w:webHidden/>
              </w:rPr>
              <w:t>4</w:t>
            </w:r>
            <w:r>
              <w:rPr>
                <w:noProof/>
                <w:webHidden/>
              </w:rPr>
              <w:fldChar w:fldCharType="end"/>
            </w:r>
          </w:hyperlink>
        </w:p>
        <w:p w:rsidR="0069443A" w:rsidRDefault="0069443A">
          <w:pPr>
            <w:pStyle w:val="TDC2"/>
            <w:tabs>
              <w:tab w:val="right" w:leader="dot" w:pos="8828"/>
            </w:tabs>
            <w:rPr>
              <w:rFonts w:cstheme="minorBidi"/>
              <w:noProof/>
            </w:rPr>
          </w:pPr>
          <w:hyperlink w:anchor="_Toc46512211" w:history="1">
            <w:r w:rsidRPr="007C511C">
              <w:rPr>
                <w:rStyle w:val="Hipervnculo"/>
                <w:rFonts w:ascii="Arial" w:hAnsi="Arial" w:cs="Arial"/>
                <w:b/>
                <w:noProof/>
              </w:rPr>
              <w:t>4.1 Beneficiaros directos</w:t>
            </w:r>
            <w:r>
              <w:rPr>
                <w:noProof/>
                <w:webHidden/>
              </w:rPr>
              <w:tab/>
            </w:r>
            <w:r>
              <w:rPr>
                <w:noProof/>
                <w:webHidden/>
              </w:rPr>
              <w:fldChar w:fldCharType="begin"/>
            </w:r>
            <w:r>
              <w:rPr>
                <w:noProof/>
                <w:webHidden/>
              </w:rPr>
              <w:instrText xml:space="preserve"> PAGEREF _Toc46512211 \h </w:instrText>
            </w:r>
            <w:r>
              <w:rPr>
                <w:noProof/>
                <w:webHidden/>
              </w:rPr>
            </w:r>
            <w:r>
              <w:rPr>
                <w:noProof/>
                <w:webHidden/>
              </w:rPr>
              <w:fldChar w:fldCharType="separate"/>
            </w:r>
            <w:r>
              <w:rPr>
                <w:noProof/>
                <w:webHidden/>
              </w:rPr>
              <w:t>4</w:t>
            </w:r>
            <w:r>
              <w:rPr>
                <w:noProof/>
                <w:webHidden/>
              </w:rPr>
              <w:fldChar w:fldCharType="end"/>
            </w:r>
          </w:hyperlink>
        </w:p>
        <w:p w:rsidR="0069443A" w:rsidRDefault="0069443A">
          <w:pPr>
            <w:pStyle w:val="TDC2"/>
            <w:tabs>
              <w:tab w:val="right" w:leader="dot" w:pos="8828"/>
            </w:tabs>
            <w:rPr>
              <w:rFonts w:cstheme="minorBidi"/>
              <w:noProof/>
            </w:rPr>
          </w:pPr>
          <w:hyperlink w:anchor="_Toc46512212" w:history="1">
            <w:r w:rsidRPr="007C511C">
              <w:rPr>
                <w:rStyle w:val="Hipervnculo"/>
                <w:rFonts w:ascii="Arial" w:hAnsi="Arial" w:cs="Arial"/>
                <w:b/>
                <w:noProof/>
              </w:rPr>
              <w:t>4.2 Beneficiarios indirectos</w:t>
            </w:r>
            <w:r>
              <w:rPr>
                <w:noProof/>
                <w:webHidden/>
              </w:rPr>
              <w:tab/>
            </w:r>
            <w:r>
              <w:rPr>
                <w:noProof/>
                <w:webHidden/>
              </w:rPr>
              <w:fldChar w:fldCharType="begin"/>
            </w:r>
            <w:r>
              <w:rPr>
                <w:noProof/>
                <w:webHidden/>
              </w:rPr>
              <w:instrText xml:space="preserve"> PAGEREF _Toc46512212 \h </w:instrText>
            </w:r>
            <w:r>
              <w:rPr>
                <w:noProof/>
                <w:webHidden/>
              </w:rPr>
            </w:r>
            <w:r>
              <w:rPr>
                <w:noProof/>
                <w:webHidden/>
              </w:rPr>
              <w:fldChar w:fldCharType="separate"/>
            </w:r>
            <w:r>
              <w:rPr>
                <w:noProof/>
                <w:webHidden/>
              </w:rPr>
              <w:t>4</w:t>
            </w:r>
            <w:r>
              <w:rPr>
                <w:noProof/>
                <w:webHidden/>
              </w:rPr>
              <w:fldChar w:fldCharType="end"/>
            </w:r>
          </w:hyperlink>
        </w:p>
        <w:p w:rsidR="0069443A" w:rsidRDefault="0069443A">
          <w:pPr>
            <w:pStyle w:val="TDC1"/>
            <w:tabs>
              <w:tab w:val="right" w:leader="dot" w:pos="8828"/>
            </w:tabs>
            <w:rPr>
              <w:rFonts w:cstheme="minorBidi"/>
              <w:noProof/>
            </w:rPr>
          </w:pPr>
          <w:hyperlink w:anchor="_Toc46512213" w:history="1">
            <w:r w:rsidRPr="007C511C">
              <w:rPr>
                <w:rStyle w:val="Hipervnculo"/>
                <w:rFonts w:cs="Arial"/>
                <w:noProof/>
              </w:rPr>
              <w:t>5. Definición y Alcance</w:t>
            </w:r>
            <w:r>
              <w:rPr>
                <w:noProof/>
                <w:webHidden/>
              </w:rPr>
              <w:tab/>
            </w:r>
            <w:r>
              <w:rPr>
                <w:noProof/>
                <w:webHidden/>
              </w:rPr>
              <w:fldChar w:fldCharType="begin"/>
            </w:r>
            <w:r>
              <w:rPr>
                <w:noProof/>
                <w:webHidden/>
              </w:rPr>
              <w:instrText xml:space="preserve"> PAGEREF _Toc46512213 \h </w:instrText>
            </w:r>
            <w:r>
              <w:rPr>
                <w:noProof/>
                <w:webHidden/>
              </w:rPr>
            </w:r>
            <w:r>
              <w:rPr>
                <w:noProof/>
                <w:webHidden/>
              </w:rPr>
              <w:fldChar w:fldCharType="separate"/>
            </w:r>
            <w:r>
              <w:rPr>
                <w:noProof/>
                <w:webHidden/>
              </w:rPr>
              <w:t>4</w:t>
            </w:r>
            <w:r>
              <w:rPr>
                <w:noProof/>
                <w:webHidden/>
              </w:rPr>
              <w:fldChar w:fldCharType="end"/>
            </w:r>
          </w:hyperlink>
        </w:p>
        <w:p w:rsidR="0069443A" w:rsidRDefault="0069443A">
          <w:pPr>
            <w:pStyle w:val="TDC2"/>
            <w:tabs>
              <w:tab w:val="right" w:leader="dot" w:pos="8828"/>
            </w:tabs>
            <w:rPr>
              <w:rFonts w:cstheme="minorBidi"/>
              <w:noProof/>
            </w:rPr>
          </w:pPr>
          <w:hyperlink w:anchor="_Toc46512214" w:history="1">
            <w:r w:rsidRPr="007C511C">
              <w:rPr>
                <w:rStyle w:val="Hipervnculo"/>
                <w:rFonts w:ascii="Arial" w:hAnsi="Arial" w:cs="Arial"/>
                <w:b/>
                <w:noProof/>
              </w:rPr>
              <w:t>5.1 Dentro del alcance</w:t>
            </w:r>
            <w:r>
              <w:rPr>
                <w:noProof/>
                <w:webHidden/>
              </w:rPr>
              <w:tab/>
            </w:r>
            <w:r>
              <w:rPr>
                <w:noProof/>
                <w:webHidden/>
              </w:rPr>
              <w:fldChar w:fldCharType="begin"/>
            </w:r>
            <w:r>
              <w:rPr>
                <w:noProof/>
                <w:webHidden/>
              </w:rPr>
              <w:instrText xml:space="preserve"> PAGEREF _Toc46512214 \h </w:instrText>
            </w:r>
            <w:r>
              <w:rPr>
                <w:noProof/>
                <w:webHidden/>
              </w:rPr>
            </w:r>
            <w:r>
              <w:rPr>
                <w:noProof/>
                <w:webHidden/>
              </w:rPr>
              <w:fldChar w:fldCharType="separate"/>
            </w:r>
            <w:r>
              <w:rPr>
                <w:noProof/>
                <w:webHidden/>
              </w:rPr>
              <w:t>4</w:t>
            </w:r>
            <w:r>
              <w:rPr>
                <w:noProof/>
                <w:webHidden/>
              </w:rPr>
              <w:fldChar w:fldCharType="end"/>
            </w:r>
          </w:hyperlink>
        </w:p>
        <w:p w:rsidR="0069443A" w:rsidRDefault="0069443A">
          <w:pPr>
            <w:pStyle w:val="TDC2"/>
            <w:tabs>
              <w:tab w:val="right" w:leader="dot" w:pos="8828"/>
            </w:tabs>
            <w:rPr>
              <w:rFonts w:cstheme="minorBidi"/>
              <w:noProof/>
            </w:rPr>
          </w:pPr>
          <w:hyperlink w:anchor="_Toc46512215" w:history="1">
            <w:r w:rsidRPr="007C511C">
              <w:rPr>
                <w:rStyle w:val="Hipervnculo"/>
                <w:rFonts w:ascii="Arial" w:hAnsi="Arial" w:cs="Arial"/>
                <w:b/>
                <w:noProof/>
              </w:rPr>
              <w:t>5.2 Fuera del alcance</w:t>
            </w:r>
            <w:r>
              <w:rPr>
                <w:noProof/>
                <w:webHidden/>
              </w:rPr>
              <w:tab/>
            </w:r>
            <w:r>
              <w:rPr>
                <w:noProof/>
                <w:webHidden/>
              </w:rPr>
              <w:fldChar w:fldCharType="begin"/>
            </w:r>
            <w:r>
              <w:rPr>
                <w:noProof/>
                <w:webHidden/>
              </w:rPr>
              <w:instrText xml:space="preserve"> PAGEREF _Toc46512215 \h </w:instrText>
            </w:r>
            <w:r>
              <w:rPr>
                <w:noProof/>
                <w:webHidden/>
              </w:rPr>
            </w:r>
            <w:r>
              <w:rPr>
                <w:noProof/>
                <w:webHidden/>
              </w:rPr>
              <w:fldChar w:fldCharType="separate"/>
            </w:r>
            <w:r>
              <w:rPr>
                <w:noProof/>
                <w:webHidden/>
              </w:rPr>
              <w:t>4</w:t>
            </w:r>
            <w:r>
              <w:rPr>
                <w:noProof/>
                <w:webHidden/>
              </w:rPr>
              <w:fldChar w:fldCharType="end"/>
            </w:r>
          </w:hyperlink>
        </w:p>
        <w:p w:rsidR="0069443A" w:rsidRDefault="0069443A">
          <w:pPr>
            <w:pStyle w:val="TDC1"/>
            <w:tabs>
              <w:tab w:val="right" w:leader="dot" w:pos="8828"/>
            </w:tabs>
            <w:rPr>
              <w:rFonts w:cstheme="minorBidi"/>
              <w:noProof/>
            </w:rPr>
          </w:pPr>
          <w:hyperlink w:anchor="_Toc46512216" w:history="1">
            <w:r w:rsidRPr="007C511C">
              <w:rPr>
                <w:rStyle w:val="Hipervnculo"/>
                <w:rFonts w:cs="Arial"/>
                <w:noProof/>
              </w:rPr>
              <w:t>6. Productos y entregables</w:t>
            </w:r>
            <w:r>
              <w:rPr>
                <w:noProof/>
                <w:webHidden/>
              </w:rPr>
              <w:tab/>
            </w:r>
            <w:r>
              <w:rPr>
                <w:noProof/>
                <w:webHidden/>
              </w:rPr>
              <w:fldChar w:fldCharType="begin"/>
            </w:r>
            <w:r>
              <w:rPr>
                <w:noProof/>
                <w:webHidden/>
              </w:rPr>
              <w:instrText xml:space="preserve"> PAGEREF _Toc46512216 \h </w:instrText>
            </w:r>
            <w:r>
              <w:rPr>
                <w:noProof/>
                <w:webHidden/>
              </w:rPr>
            </w:r>
            <w:r>
              <w:rPr>
                <w:noProof/>
                <w:webHidden/>
              </w:rPr>
              <w:fldChar w:fldCharType="separate"/>
            </w:r>
            <w:r>
              <w:rPr>
                <w:noProof/>
                <w:webHidden/>
              </w:rPr>
              <w:t>4</w:t>
            </w:r>
            <w:r>
              <w:rPr>
                <w:noProof/>
                <w:webHidden/>
              </w:rPr>
              <w:fldChar w:fldCharType="end"/>
            </w:r>
          </w:hyperlink>
        </w:p>
        <w:p w:rsidR="0069443A" w:rsidRDefault="0069443A">
          <w:pPr>
            <w:pStyle w:val="TDC2"/>
            <w:tabs>
              <w:tab w:val="right" w:leader="dot" w:pos="8828"/>
            </w:tabs>
            <w:rPr>
              <w:rFonts w:cstheme="minorBidi"/>
              <w:noProof/>
            </w:rPr>
          </w:pPr>
          <w:hyperlink w:anchor="_Toc46512217" w:history="1">
            <w:r w:rsidRPr="007C511C">
              <w:rPr>
                <w:rStyle w:val="Hipervnculo"/>
                <w:rFonts w:ascii="Arial" w:hAnsi="Arial" w:cs="Arial"/>
                <w:b/>
                <w:noProof/>
              </w:rPr>
              <w:t>6.1 Base de datos</w:t>
            </w:r>
            <w:r>
              <w:rPr>
                <w:noProof/>
                <w:webHidden/>
              </w:rPr>
              <w:tab/>
            </w:r>
            <w:r>
              <w:rPr>
                <w:noProof/>
                <w:webHidden/>
              </w:rPr>
              <w:fldChar w:fldCharType="begin"/>
            </w:r>
            <w:r>
              <w:rPr>
                <w:noProof/>
                <w:webHidden/>
              </w:rPr>
              <w:instrText xml:space="preserve"> PAGEREF _Toc46512217 \h </w:instrText>
            </w:r>
            <w:r>
              <w:rPr>
                <w:noProof/>
                <w:webHidden/>
              </w:rPr>
            </w:r>
            <w:r>
              <w:rPr>
                <w:noProof/>
                <w:webHidden/>
              </w:rPr>
              <w:fldChar w:fldCharType="separate"/>
            </w:r>
            <w:r>
              <w:rPr>
                <w:noProof/>
                <w:webHidden/>
              </w:rPr>
              <w:t>5</w:t>
            </w:r>
            <w:r>
              <w:rPr>
                <w:noProof/>
                <w:webHidden/>
              </w:rPr>
              <w:fldChar w:fldCharType="end"/>
            </w:r>
          </w:hyperlink>
        </w:p>
        <w:p w:rsidR="0069443A" w:rsidRDefault="0069443A">
          <w:pPr>
            <w:pStyle w:val="TDC2"/>
            <w:tabs>
              <w:tab w:val="right" w:leader="dot" w:pos="8828"/>
            </w:tabs>
            <w:rPr>
              <w:rFonts w:cstheme="minorBidi"/>
              <w:noProof/>
            </w:rPr>
          </w:pPr>
          <w:hyperlink w:anchor="_Toc46512218" w:history="1">
            <w:r w:rsidRPr="007C511C">
              <w:rPr>
                <w:rStyle w:val="Hipervnculo"/>
                <w:rFonts w:ascii="Arial" w:hAnsi="Arial" w:cs="Arial"/>
                <w:b/>
                <w:noProof/>
              </w:rPr>
              <w:t>6.2 Módulos y submódulos</w:t>
            </w:r>
            <w:r>
              <w:rPr>
                <w:noProof/>
                <w:webHidden/>
              </w:rPr>
              <w:tab/>
            </w:r>
            <w:r>
              <w:rPr>
                <w:noProof/>
                <w:webHidden/>
              </w:rPr>
              <w:fldChar w:fldCharType="begin"/>
            </w:r>
            <w:r>
              <w:rPr>
                <w:noProof/>
                <w:webHidden/>
              </w:rPr>
              <w:instrText xml:space="preserve"> PAGEREF _Toc46512218 \h </w:instrText>
            </w:r>
            <w:r>
              <w:rPr>
                <w:noProof/>
                <w:webHidden/>
              </w:rPr>
            </w:r>
            <w:r>
              <w:rPr>
                <w:noProof/>
                <w:webHidden/>
              </w:rPr>
              <w:fldChar w:fldCharType="separate"/>
            </w:r>
            <w:r>
              <w:rPr>
                <w:noProof/>
                <w:webHidden/>
              </w:rPr>
              <w:t>5</w:t>
            </w:r>
            <w:r>
              <w:rPr>
                <w:noProof/>
                <w:webHidden/>
              </w:rPr>
              <w:fldChar w:fldCharType="end"/>
            </w:r>
          </w:hyperlink>
        </w:p>
        <w:p w:rsidR="00987D3A" w:rsidRDefault="00987D3A">
          <w:r>
            <w:rPr>
              <w:b/>
              <w:bCs/>
            </w:rPr>
            <w:fldChar w:fldCharType="end"/>
          </w:r>
        </w:p>
      </w:sdtContent>
    </w:sdt>
    <w:p w:rsidR="008F1E17" w:rsidRPr="00275619" w:rsidRDefault="004878BD" w:rsidP="00275619">
      <w:pPr>
        <w:pStyle w:val="Ttulo1"/>
        <w:numPr>
          <w:ilvl w:val="0"/>
          <w:numId w:val="2"/>
        </w:numPr>
        <w:ind w:left="0" w:firstLine="0"/>
        <w:rPr>
          <w:rFonts w:cs="Arial"/>
          <w:sz w:val="22"/>
          <w:szCs w:val="22"/>
          <w:lang w:val="es-PE"/>
        </w:rPr>
      </w:pPr>
      <w:bookmarkStart w:id="0" w:name="_Toc46512205"/>
      <w:r w:rsidRPr="00275619">
        <w:rPr>
          <w:rFonts w:cs="Arial"/>
          <w:sz w:val="22"/>
          <w:szCs w:val="22"/>
          <w:lang w:val="es-PE"/>
        </w:rPr>
        <w:t>Resumen</w:t>
      </w:r>
      <w:bookmarkEnd w:id="0"/>
    </w:p>
    <w:p w:rsidR="00CD1513" w:rsidRPr="00275619" w:rsidRDefault="00CD1513" w:rsidP="00CD1513">
      <w:pPr>
        <w:pStyle w:val="MTemaNormal"/>
        <w:ind w:left="0" w:firstLine="141"/>
        <w:rPr>
          <w:rFonts w:ascii="Arial" w:hAnsi="Arial"/>
          <w:sz w:val="22"/>
          <w:szCs w:val="22"/>
        </w:rPr>
      </w:pPr>
    </w:p>
    <w:p w:rsidR="008F1E17" w:rsidRPr="00275619" w:rsidRDefault="00AB3CAC" w:rsidP="008F1E17">
      <w:pPr>
        <w:spacing w:line="240" w:lineRule="atLeast"/>
        <w:rPr>
          <w:rFonts w:ascii="Arial" w:hAnsi="Arial" w:cs="Arial"/>
          <w:iCs/>
          <w:lang w:val="es-PE"/>
        </w:rPr>
      </w:pPr>
      <w:r w:rsidRPr="00275619">
        <w:rPr>
          <w:rFonts w:ascii="Arial" w:hAnsi="Arial" w:cs="Arial"/>
          <w:iCs/>
          <w:lang w:val="es-PE"/>
        </w:rPr>
        <w:t>El proyecto consiste en</w:t>
      </w:r>
      <w:bookmarkStart w:id="1" w:name="_GoBack"/>
      <w:bookmarkEnd w:id="1"/>
      <w:r w:rsidRPr="00275619">
        <w:rPr>
          <w:rFonts w:ascii="Arial" w:hAnsi="Arial" w:cs="Arial"/>
          <w:iCs/>
          <w:lang w:val="es-PE"/>
        </w:rPr>
        <w:t xml:space="preserve"> lograr automatizar el proceso de registro de requerimientos para que finalmente sea consolidado, a su vez se registra un Plan de anual de contratación en un reporte.</w:t>
      </w:r>
    </w:p>
    <w:p w:rsidR="00710F01" w:rsidRPr="00275619" w:rsidRDefault="00710F01" w:rsidP="00710F01">
      <w:pPr>
        <w:spacing w:after="60" w:line="240" w:lineRule="atLeast"/>
        <w:jc w:val="both"/>
        <w:rPr>
          <w:rFonts w:ascii="Arial" w:hAnsi="Arial" w:cs="Arial"/>
          <w:iCs/>
          <w:lang w:val="es-PE"/>
        </w:rPr>
      </w:pPr>
    </w:p>
    <w:p w:rsidR="004878BD" w:rsidRDefault="004878BD" w:rsidP="00275619">
      <w:pPr>
        <w:pStyle w:val="Ttulo1"/>
        <w:ind w:left="0"/>
        <w:rPr>
          <w:rFonts w:cs="Arial"/>
          <w:sz w:val="22"/>
          <w:szCs w:val="22"/>
        </w:rPr>
      </w:pPr>
      <w:bookmarkStart w:id="2" w:name="_Toc259573820"/>
      <w:bookmarkStart w:id="3" w:name="_Toc323557448"/>
      <w:bookmarkStart w:id="4" w:name="_Toc350698942"/>
      <w:bookmarkStart w:id="5" w:name="_Toc46512206"/>
      <w:r w:rsidRPr="00275619">
        <w:rPr>
          <w:rFonts w:cs="Arial"/>
          <w:sz w:val="22"/>
          <w:szCs w:val="22"/>
        </w:rPr>
        <w:t xml:space="preserve">2. </w:t>
      </w:r>
      <w:r w:rsidRPr="00987D3A">
        <w:rPr>
          <w:rFonts w:cs="Arial"/>
          <w:sz w:val="22"/>
          <w:szCs w:val="22"/>
        </w:rPr>
        <w:t>Introducción</w:t>
      </w:r>
      <w:bookmarkEnd w:id="5"/>
    </w:p>
    <w:p w:rsidR="00275619" w:rsidRPr="00275619" w:rsidRDefault="00275619" w:rsidP="00275619">
      <w:pPr>
        <w:rPr>
          <w:lang w:val="es-ES" w:eastAsia="es-ES"/>
        </w:rPr>
      </w:pPr>
    </w:p>
    <w:p w:rsidR="004878BD" w:rsidRPr="00275619" w:rsidRDefault="004878BD" w:rsidP="004878BD">
      <w:pPr>
        <w:pStyle w:val="MTemaNormal"/>
        <w:ind w:left="0" w:firstLine="709"/>
        <w:rPr>
          <w:rFonts w:ascii="Arial" w:hAnsi="Arial"/>
          <w:sz w:val="22"/>
          <w:szCs w:val="22"/>
        </w:rPr>
      </w:pPr>
      <w:r w:rsidRPr="00275619">
        <w:rPr>
          <w:rFonts w:ascii="Arial" w:hAnsi="Arial"/>
          <w:sz w:val="22"/>
          <w:szCs w:val="22"/>
        </w:rPr>
        <w:t xml:space="preserve">Los subprocesos analizados fueron la </w:t>
      </w:r>
      <w:r w:rsidRPr="00275619">
        <w:rPr>
          <w:rFonts w:ascii="Arial" w:hAnsi="Arial"/>
          <w:b/>
          <w:sz w:val="22"/>
          <w:szCs w:val="22"/>
        </w:rPr>
        <w:t>Programación de bienes y servicios</w:t>
      </w:r>
      <w:r w:rsidRPr="00275619">
        <w:rPr>
          <w:rFonts w:ascii="Arial" w:hAnsi="Arial"/>
          <w:sz w:val="22"/>
          <w:szCs w:val="22"/>
        </w:rPr>
        <w:t xml:space="preserve">, que tiene como objetivo programar la atención de las necesidades de los clientes internos del instituto y la </w:t>
      </w:r>
      <w:r w:rsidRPr="00275619">
        <w:rPr>
          <w:rFonts w:ascii="Arial" w:hAnsi="Arial"/>
          <w:b/>
          <w:sz w:val="22"/>
          <w:szCs w:val="22"/>
        </w:rPr>
        <w:t xml:space="preserve">Adquisición de bienes y servicios </w:t>
      </w:r>
      <w:r w:rsidRPr="00275619">
        <w:rPr>
          <w:rFonts w:ascii="Arial" w:hAnsi="Arial"/>
          <w:sz w:val="22"/>
          <w:szCs w:val="22"/>
        </w:rPr>
        <w:t>cuyo objetivo es adquirir bienes y servicios. Ambos subprocesos corresponden al proceso Logístico Integrado.</w:t>
      </w:r>
    </w:p>
    <w:p w:rsidR="004878BD" w:rsidRPr="00275619" w:rsidRDefault="004878BD" w:rsidP="004878BD">
      <w:pPr>
        <w:pStyle w:val="MTemaNormal"/>
        <w:ind w:left="0" w:firstLine="709"/>
        <w:rPr>
          <w:rFonts w:ascii="Arial" w:hAnsi="Arial"/>
          <w:sz w:val="22"/>
          <w:szCs w:val="22"/>
        </w:rPr>
      </w:pPr>
    </w:p>
    <w:p w:rsidR="004878BD" w:rsidRPr="00275619" w:rsidRDefault="004878BD" w:rsidP="004878BD">
      <w:pPr>
        <w:pStyle w:val="MTemaNormal"/>
        <w:rPr>
          <w:rFonts w:ascii="Arial" w:hAnsi="Arial"/>
          <w:i/>
          <w:color w:val="0000FF"/>
          <w:sz w:val="22"/>
          <w:szCs w:val="22"/>
        </w:rPr>
      </w:pPr>
    </w:p>
    <w:tbl>
      <w:tblPr>
        <w:tblStyle w:val="Tablaconcuadrcula"/>
        <w:tblW w:w="0" w:type="auto"/>
        <w:tblInd w:w="567" w:type="dxa"/>
        <w:tblLayout w:type="fixed"/>
        <w:tblLook w:val="04A0" w:firstRow="1" w:lastRow="0" w:firstColumn="1" w:lastColumn="0" w:noHBand="0" w:noVBand="1"/>
      </w:tblPr>
      <w:tblGrid>
        <w:gridCol w:w="4109"/>
        <w:gridCol w:w="4047"/>
      </w:tblGrid>
      <w:tr w:rsidR="004878BD" w:rsidRPr="00275619" w:rsidTr="00624731">
        <w:tc>
          <w:tcPr>
            <w:tcW w:w="4109" w:type="dxa"/>
            <w:shd w:val="clear" w:color="auto" w:fill="A6A6A6" w:themeFill="background1" w:themeFillShade="A6"/>
          </w:tcPr>
          <w:p w:rsidR="004878BD" w:rsidRPr="00275619" w:rsidRDefault="004878BD" w:rsidP="00624731">
            <w:pPr>
              <w:pStyle w:val="MTemaNormal"/>
              <w:ind w:left="0"/>
              <w:jc w:val="left"/>
              <w:rPr>
                <w:rFonts w:ascii="Arial" w:hAnsi="Arial"/>
                <w:b/>
                <w:i/>
                <w:sz w:val="22"/>
                <w:szCs w:val="22"/>
              </w:rPr>
            </w:pPr>
            <w:r w:rsidRPr="00275619">
              <w:rPr>
                <w:rFonts w:ascii="Arial" w:hAnsi="Arial"/>
                <w:b/>
                <w:i/>
                <w:sz w:val="22"/>
                <w:szCs w:val="22"/>
              </w:rPr>
              <w:t>El problema de</w:t>
            </w:r>
          </w:p>
        </w:tc>
        <w:tc>
          <w:tcPr>
            <w:tcW w:w="4047" w:type="dxa"/>
          </w:tcPr>
          <w:p w:rsidR="004878BD" w:rsidRPr="00275619" w:rsidRDefault="004878BD" w:rsidP="00624731">
            <w:pPr>
              <w:pStyle w:val="Textoindependiente"/>
              <w:ind w:left="144" w:right="143"/>
              <w:rPr>
                <w:rFonts w:ascii="Arial" w:hAnsi="Arial" w:cs="Arial"/>
                <w:sz w:val="22"/>
                <w:szCs w:val="22"/>
                <w:lang w:val="es-ES_tradnl"/>
              </w:rPr>
            </w:pPr>
            <w:r w:rsidRPr="00275619">
              <w:rPr>
                <w:rFonts w:ascii="Arial" w:hAnsi="Arial" w:cs="Arial"/>
                <w:sz w:val="22"/>
                <w:szCs w:val="22"/>
                <w:lang w:val="es-ES_tradnl"/>
              </w:rPr>
              <w:t>Retraso de las actividades de los subprocesos de Programación de BBSS y Adquisición de BBSS</w:t>
            </w:r>
          </w:p>
        </w:tc>
      </w:tr>
      <w:tr w:rsidR="004878BD" w:rsidRPr="00275619" w:rsidTr="00624731">
        <w:tc>
          <w:tcPr>
            <w:tcW w:w="4109" w:type="dxa"/>
            <w:shd w:val="clear" w:color="auto" w:fill="A6A6A6" w:themeFill="background1" w:themeFillShade="A6"/>
          </w:tcPr>
          <w:p w:rsidR="004878BD" w:rsidRPr="00275619" w:rsidRDefault="004878BD" w:rsidP="00624731">
            <w:pPr>
              <w:pStyle w:val="MTemaNormal"/>
              <w:ind w:left="0"/>
              <w:jc w:val="left"/>
              <w:rPr>
                <w:rFonts w:ascii="Arial" w:hAnsi="Arial"/>
                <w:b/>
                <w:i/>
                <w:sz w:val="22"/>
                <w:szCs w:val="22"/>
              </w:rPr>
            </w:pPr>
            <w:r w:rsidRPr="00275619">
              <w:rPr>
                <w:rFonts w:ascii="Arial" w:hAnsi="Arial"/>
                <w:b/>
                <w:i/>
                <w:sz w:val="22"/>
                <w:szCs w:val="22"/>
              </w:rPr>
              <w:t>Afecta al</w:t>
            </w:r>
          </w:p>
        </w:tc>
        <w:tc>
          <w:tcPr>
            <w:tcW w:w="4047" w:type="dxa"/>
          </w:tcPr>
          <w:p w:rsidR="004878BD" w:rsidRPr="00275619" w:rsidRDefault="004878BD" w:rsidP="00624731">
            <w:pPr>
              <w:pStyle w:val="Textoindependiente"/>
              <w:ind w:left="144" w:right="143"/>
              <w:rPr>
                <w:rFonts w:ascii="Arial" w:hAnsi="Arial" w:cs="Arial"/>
                <w:sz w:val="22"/>
                <w:szCs w:val="22"/>
                <w:lang w:val="es-ES_tradnl"/>
              </w:rPr>
            </w:pPr>
            <w:r w:rsidRPr="00275619">
              <w:rPr>
                <w:rFonts w:ascii="Arial" w:hAnsi="Arial" w:cs="Arial"/>
                <w:sz w:val="22"/>
                <w:szCs w:val="22"/>
                <w:lang w:val="es-ES_tradnl"/>
              </w:rPr>
              <w:t>Abastecimiento de las Unidades Orgánicas</w:t>
            </w:r>
          </w:p>
        </w:tc>
      </w:tr>
      <w:tr w:rsidR="004878BD" w:rsidRPr="00275619" w:rsidTr="00624731">
        <w:tc>
          <w:tcPr>
            <w:tcW w:w="4109" w:type="dxa"/>
            <w:shd w:val="clear" w:color="auto" w:fill="A6A6A6" w:themeFill="background1" w:themeFillShade="A6"/>
          </w:tcPr>
          <w:p w:rsidR="004878BD" w:rsidRPr="00275619" w:rsidRDefault="004878BD" w:rsidP="00624731">
            <w:pPr>
              <w:pStyle w:val="MTemaNormal"/>
              <w:ind w:left="0"/>
              <w:jc w:val="left"/>
              <w:rPr>
                <w:rFonts w:ascii="Arial" w:hAnsi="Arial"/>
                <w:b/>
                <w:i/>
                <w:sz w:val="22"/>
                <w:szCs w:val="22"/>
              </w:rPr>
            </w:pPr>
            <w:r w:rsidRPr="00275619">
              <w:rPr>
                <w:rFonts w:ascii="Arial" w:hAnsi="Arial"/>
                <w:b/>
                <w:i/>
                <w:sz w:val="22"/>
                <w:szCs w:val="22"/>
              </w:rPr>
              <w:t>El impacto asociado es</w:t>
            </w:r>
          </w:p>
        </w:tc>
        <w:tc>
          <w:tcPr>
            <w:tcW w:w="4047" w:type="dxa"/>
          </w:tcPr>
          <w:p w:rsidR="004878BD" w:rsidRPr="00275619" w:rsidRDefault="004878BD" w:rsidP="00624731">
            <w:pPr>
              <w:pStyle w:val="InfoBlue"/>
              <w:ind w:right="143"/>
              <w:rPr>
                <w:rFonts w:ascii="Arial" w:hAnsi="Arial" w:cs="Arial"/>
                <w:sz w:val="22"/>
                <w:szCs w:val="22"/>
                <w:lang w:val="es-ES_tradnl"/>
              </w:rPr>
            </w:pPr>
            <w:r w:rsidRPr="00275619">
              <w:rPr>
                <w:rFonts w:ascii="Arial" w:hAnsi="Arial" w:cs="Arial"/>
                <w:sz w:val="22"/>
                <w:szCs w:val="22"/>
                <w:lang w:val="es-ES_tradnl"/>
              </w:rPr>
              <w:t>El incumplimiento de la programación de fechas y el no alcance de las metas establecidas.</w:t>
            </w:r>
          </w:p>
        </w:tc>
      </w:tr>
      <w:tr w:rsidR="004878BD" w:rsidRPr="00275619" w:rsidTr="00624731">
        <w:tc>
          <w:tcPr>
            <w:tcW w:w="4109" w:type="dxa"/>
            <w:shd w:val="clear" w:color="auto" w:fill="A6A6A6" w:themeFill="background1" w:themeFillShade="A6"/>
          </w:tcPr>
          <w:p w:rsidR="004878BD" w:rsidRPr="00275619" w:rsidRDefault="004878BD" w:rsidP="00624731">
            <w:pPr>
              <w:pStyle w:val="MTemaNormal"/>
              <w:ind w:left="0"/>
              <w:jc w:val="left"/>
              <w:rPr>
                <w:rFonts w:ascii="Arial" w:hAnsi="Arial"/>
                <w:b/>
                <w:i/>
                <w:sz w:val="22"/>
                <w:szCs w:val="22"/>
              </w:rPr>
            </w:pPr>
            <w:r w:rsidRPr="00275619">
              <w:rPr>
                <w:rFonts w:ascii="Arial" w:hAnsi="Arial"/>
                <w:b/>
                <w:i/>
                <w:sz w:val="22"/>
                <w:szCs w:val="22"/>
              </w:rPr>
              <w:t>Una adecuada solución sería</w:t>
            </w:r>
          </w:p>
        </w:tc>
        <w:tc>
          <w:tcPr>
            <w:tcW w:w="4047" w:type="dxa"/>
          </w:tcPr>
          <w:p w:rsidR="004878BD" w:rsidRPr="00275619" w:rsidRDefault="004878BD" w:rsidP="00624731">
            <w:pPr>
              <w:pStyle w:val="InfoBlue"/>
              <w:ind w:right="143"/>
              <w:rPr>
                <w:rFonts w:ascii="Arial" w:hAnsi="Arial" w:cs="Arial"/>
                <w:sz w:val="22"/>
                <w:szCs w:val="22"/>
                <w:lang w:val="es-ES_tradnl"/>
              </w:rPr>
            </w:pPr>
            <w:r w:rsidRPr="00275619">
              <w:rPr>
                <w:rFonts w:ascii="Arial" w:hAnsi="Arial" w:cs="Arial"/>
                <w:sz w:val="22"/>
                <w:szCs w:val="22"/>
                <w:lang w:val="es-ES_tradnl"/>
              </w:rPr>
              <w:t>La automatización de actividades claves en cada subproceso mediante un sistema informático.</w:t>
            </w:r>
          </w:p>
        </w:tc>
      </w:tr>
    </w:tbl>
    <w:p w:rsidR="004878BD" w:rsidRPr="00275619" w:rsidRDefault="004878BD" w:rsidP="004878BD">
      <w:pPr>
        <w:rPr>
          <w:rFonts w:ascii="Arial" w:hAnsi="Arial" w:cs="Arial"/>
          <w:lang w:eastAsia="es-ES"/>
        </w:rPr>
      </w:pPr>
    </w:p>
    <w:p w:rsidR="004878BD" w:rsidRPr="00275619" w:rsidRDefault="004878BD" w:rsidP="004878BD">
      <w:pPr>
        <w:rPr>
          <w:rFonts w:ascii="Arial" w:hAnsi="Arial" w:cs="Arial"/>
          <w:lang w:eastAsia="es-ES"/>
        </w:rPr>
      </w:pPr>
    </w:p>
    <w:p w:rsidR="004878BD" w:rsidRDefault="004878BD" w:rsidP="00275619">
      <w:pPr>
        <w:pStyle w:val="Ttulo1"/>
        <w:ind w:left="0"/>
        <w:rPr>
          <w:rFonts w:cs="Arial"/>
          <w:sz w:val="22"/>
          <w:szCs w:val="22"/>
        </w:rPr>
      </w:pPr>
      <w:bookmarkStart w:id="6" w:name="_Toc46512207"/>
      <w:r w:rsidRPr="00275619">
        <w:rPr>
          <w:rFonts w:cs="Arial"/>
          <w:sz w:val="22"/>
          <w:szCs w:val="22"/>
        </w:rPr>
        <w:t>3. Diagnóstico</w:t>
      </w:r>
      <w:bookmarkEnd w:id="6"/>
    </w:p>
    <w:p w:rsidR="00275619" w:rsidRPr="00275619" w:rsidRDefault="00275619" w:rsidP="00275619">
      <w:pPr>
        <w:rPr>
          <w:lang w:val="es-ES" w:eastAsia="es-ES"/>
        </w:rPr>
      </w:pPr>
    </w:p>
    <w:p w:rsidR="004878BD" w:rsidRPr="00275619" w:rsidRDefault="004878BD" w:rsidP="004878BD">
      <w:pPr>
        <w:pStyle w:val="MTemaNormal"/>
        <w:spacing w:after="0"/>
        <w:ind w:left="0"/>
        <w:rPr>
          <w:rFonts w:ascii="Arial" w:hAnsi="Arial"/>
          <w:sz w:val="22"/>
          <w:szCs w:val="22"/>
        </w:rPr>
      </w:pPr>
      <w:r w:rsidRPr="00275619">
        <w:rPr>
          <w:rFonts w:ascii="Arial" w:hAnsi="Arial"/>
          <w:sz w:val="22"/>
          <w:szCs w:val="22"/>
        </w:rPr>
        <w:t>El Instituto Nacional de Salud del Niño (INSN) es un órgano desconcentrado del Ministerio de Salud, responsable de brindar atención especializada en salud a niños y adolescentes, así como del desarrollo de la investigación científica e innovación de la metodología, tecnología y normas, para su difusión y aprendizaje por los profesionales y técnicos del Sector Salud, e incrementar y sistematizar la interrelación científica internacional en el campo de su especialidad.</w:t>
      </w:r>
    </w:p>
    <w:p w:rsidR="004878BD" w:rsidRPr="00275619" w:rsidRDefault="004878BD" w:rsidP="004878BD">
      <w:pPr>
        <w:pStyle w:val="MTemaNormal"/>
        <w:ind w:left="0" w:firstLine="141"/>
        <w:rPr>
          <w:rFonts w:ascii="Arial" w:hAnsi="Arial"/>
          <w:sz w:val="22"/>
          <w:szCs w:val="22"/>
        </w:rPr>
      </w:pPr>
    </w:p>
    <w:p w:rsidR="004878BD" w:rsidRPr="00275619" w:rsidRDefault="004878BD" w:rsidP="004878BD">
      <w:pPr>
        <w:rPr>
          <w:rFonts w:ascii="Arial" w:hAnsi="Arial" w:cs="Arial"/>
          <w:lang w:val="es-ES" w:eastAsia="es-ES"/>
        </w:rPr>
      </w:pPr>
      <w:r w:rsidRPr="00275619">
        <w:rPr>
          <w:rFonts w:ascii="Arial" w:hAnsi="Arial" w:cs="Arial"/>
          <w:lang w:val="es-ES" w:eastAsia="es-ES"/>
        </w:rPr>
        <w:t>1) Fuerza Social</w:t>
      </w:r>
    </w:p>
    <w:p w:rsidR="004878BD" w:rsidRPr="00275619" w:rsidRDefault="004878BD" w:rsidP="004878BD">
      <w:pPr>
        <w:numPr>
          <w:ilvl w:val="0"/>
          <w:numId w:val="11"/>
        </w:numPr>
        <w:rPr>
          <w:rFonts w:ascii="Arial" w:hAnsi="Arial" w:cs="Arial"/>
          <w:lang w:val="es-ES" w:eastAsia="es-ES"/>
        </w:rPr>
      </w:pPr>
      <w:r w:rsidRPr="00275619">
        <w:rPr>
          <w:rFonts w:ascii="Arial" w:hAnsi="Arial" w:cs="Arial"/>
          <w:lang w:val="es-ES" w:eastAsia="es-ES"/>
        </w:rPr>
        <w:t>La empresa ha realizado esfuerzos para dar servicio de salud a la población menor.</w:t>
      </w:r>
    </w:p>
    <w:p w:rsidR="004878BD" w:rsidRPr="00275619" w:rsidRDefault="004878BD" w:rsidP="004878BD">
      <w:pPr>
        <w:numPr>
          <w:ilvl w:val="0"/>
          <w:numId w:val="11"/>
        </w:numPr>
        <w:rPr>
          <w:rFonts w:ascii="Arial" w:hAnsi="Arial" w:cs="Arial"/>
          <w:lang w:val="es-ES" w:eastAsia="es-ES"/>
        </w:rPr>
      </w:pPr>
      <w:r w:rsidRPr="00275619">
        <w:rPr>
          <w:rFonts w:ascii="Arial" w:hAnsi="Arial" w:cs="Arial"/>
          <w:lang w:val="es-ES" w:eastAsia="es-ES"/>
        </w:rPr>
        <w:t>Perú tiene el menor índice que enfermedades en niños.</w:t>
      </w:r>
    </w:p>
    <w:p w:rsidR="004878BD" w:rsidRPr="00275619" w:rsidRDefault="004878BD" w:rsidP="004878BD">
      <w:pPr>
        <w:rPr>
          <w:rFonts w:ascii="Arial" w:hAnsi="Arial" w:cs="Arial"/>
          <w:lang w:val="es-ES" w:eastAsia="es-ES"/>
        </w:rPr>
      </w:pPr>
      <w:r w:rsidRPr="00275619">
        <w:rPr>
          <w:rFonts w:ascii="Arial" w:hAnsi="Arial" w:cs="Arial"/>
          <w:lang w:val="es-ES" w:eastAsia="es-ES"/>
        </w:rPr>
        <w:t>2) Fuerza Económica</w:t>
      </w:r>
    </w:p>
    <w:p w:rsidR="004878BD" w:rsidRPr="00275619" w:rsidRDefault="004878BD" w:rsidP="004878BD">
      <w:pPr>
        <w:numPr>
          <w:ilvl w:val="0"/>
          <w:numId w:val="12"/>
        </w:numPr>
        <w:rPr>
          <w:rFonts w:ascii="Arial" w:hAnsi="Arial" w:cs="Arial"/>
          <w:lang w:val="es-ES" w:eastAsia="es-ES"/>
        </w:rPr>
      </w:pPr>
      <w:r w:rsidRPr="00275619">
        <w:rPr>
          <w:rFonts w:ascii="Arial" w:hAnsi="Arial" w:cs="Arial"/>
          <w:lang w:val="es-ES" w:eastAsia="es-ES"/>
        </w:rPr>
        <w:t>Situación </w:t>
      </w:r>
      <w:r w:rsidR="005D4E08" w:rsidRPr="00275619">
        <w:rPr>
          <w:rFonts w:ascii="Arial" w:hAnsi="Arial" w:cs="Arial"/>
          <w:lang w:val="es-ES" w:eastAsia="es-ES"/>
        </w:rPr>
        <w:t>de consumo del instituto</w:t>
      </w:r>
      <w:r w:rsidRPr="00275619">
        <w:rPr>
          <w:rFonts w:ascii="Arial" w:hAnsi="Arial" w:cs="Arial"/>
          <w:lang w:val="es-ES" w:eastAsia="es-ES"/>
        </w:rPr>
        <w:t>, el PBI (Producto Bruto In</w:t>
      </w:r>
      <w:r w:rsidR="005D4E08" w:rsidRPr="00275619">
        <w:rPr>
          <w:rFonts w:ascii="Arial" w:hAnsi="Arial" w:cs="Arial"/>
          <w:lang w:val="es-ES" w:eastAsia="es-ES"/>
        </w:rPr>
        <w:t>terno) creció 4.88% en el año del 2019</w:t>
      </w:r>
      <w:r w:rsidRPr="00275619">
        <w:rPr>
          <w:rFonts w:ascii="Arial" w:hAnsi="Arial" w:cs="Arial"/>
          <w:lang w:val="es-ES" w:eastAsia="es-ES"/>
        </w:rPr>
        <w:t>.</w:t>
      </w:r>
    </w:p>
    <w:p w:rsidR="004878BD" w:rsidRPr="00275619" w:rsidRDefault="004878BD" w:rsidP="004878BD">
      <w:pPr>
        <w:rPr>
          <w:rFonts w:ascii="Arial" w:hAnsi="Arial" w:cs="Arial"/>
          <w:lang w:val="es-ES" w:eastAsia="es-ES"/>
        </w:rPr>
      </w:pPr>
      <w:r w:rsidRPr="00275619">
        <w:rPr>
          <w:rFonts w:ascii="Arial" w:hAnsi="Arial" w:cs="Arial"/>
          <w:lang w:val="es-ES" w:eastAsia="es-ES"/>
        </w:rPr>
        <w:t>3) Fuerza Política</w:t>
      </w:r>
    </w:p>
    <w:p w:rsidR="004878BD" w:rsidRPr="00275619" w:rsidRDefault="004878BD" w:rsidP="004878BD">
      <w:pPr>
        <w:numPr>
          <w:ilvl w:val="0"/>
          <w:numId w:val="13"/>
        </w:numPr>
        <w:rPr>
          <w:rFonts w:ascii="Arial" w:hAnsi="Arial" w:cs="Arial"/>
          <w:lang w:val="es-ES" w:eastAsia="es-ES"/>
        </w:rPr>
      </w:pPr>
      <w:r w:rsidRPr="00275619">
        <w:rPr>
          <w:rFonts w:ascii="Arial" w:hAnsi="Arial" w:cs="Arial"/>
          <w:lang w:val="es-ES" w:eastAsia="es-ES"/>
        </w:rPr>
        <w:t>Regulación Gubernamental, Ley de la Sanidad</w:t>
      </w:r>
      <w:r w:rsidR="005D4E08" w:rsidRPr="00275619">
        <w:rPr>
          <w:rFonts w:ascii="Arial" w:hAnsi="Arial" w:cs="Arial"/>
          <w:lang w:val="es-ES" w:eastAsia="es-ES"/>
        </w:rPr>
        <w:t>, regulado por el MINSA</w:t>
      </w:r>
      <w:r w:rsidRPr="00275619">
        <w:rPr>
          <w:rFonts w:ascii="Arial" w:hAnsi="Arial" w:cs="Arial"/>
          <w:lang w:val="es-ES" w:eastAsia="es-ES"/>
        </w:rPr>
        <w:t xml:space="preserve">, que es el organismo </w:t>
      </w:r>
      <w:r w:rsidR="005D4E08" w:rsidRPr="00275619">
        <w:rPr>
          <w:rFonts w:ascii="Arial" w:hAnsi="Arial" w:cs="Arial"/>
          <w:lang w:val="es-ES" w:eastAsia="es-ES"/>
        </w:rPr>
        <w:t>público</w:t>
      </w:r>
      <w:r w:rsidRPr="00275619">
        <w:rPr>
          <w:rFonts w:ascii="Arial" w:hAnsi="Arial" w:cs="Arial"/>
          <w:lang w:val="es-ES" w:eastAsia="es-ES"/>
        </w:rPr>
        <w:t xml:space="preserve"> que fiscaliza y certifica a las </w:t>
      </w:r>
      <w:r w:rsidR="005D4E08" w:rsidRPr="00275619">
        <w:rPr>
          <w:rFonts w:ascii="Arial" w:hAnsi="Arial" w:cs="Arial"/>
          <w:lang w:val="es-ES" w:eastAsia="es-ES"/>
        </w:rPr>
        <w:t>instituciones de salud pública.</w:t>
      </w:r>
    </w:p>
    <w:p w:rsidR="004878BD" w:rsidRPr="00275619" w:rsidRDefault="004878BD" w:rsidP="004878BD">
      <w:pPr>
        <w:rPr>
          <w:rFonts w:ascii="Arial" w:hAnsi="Arial" w:cs="Arial"/>
          <w:lang w:val="es-ES" w:eastAsia="es-ES"/>
        </w:rPr>
      </w:pPr>
      <w:r w:rsidRPr="00275619">
        <w:rPr>
          <w:rFonts w:ascii="Arial" w:hAnsi="Arial" w:cs="Arial"/>
          <w:lang w:val="es-ES" w:eastAsia="es-ES"/>
        </w:rPr>
        <w:t> 4) Fuerza Tecnológica</w:t>
      </w:r>
    </w:p>
    <w:p w:rsidR="004878BD" w:rsidRPr="00275619" w:rsidRDefault="004878BD" w:rsidP="004878BD">
      <w:pPr>
        <w:numPr>
          <w:ilvl w:val="0"/>
          <w:numId w:val="14"/>
        </w:numPr>
        <w:rPr>
          <w:rFonts w:ascii="Arial" w:hAnsi="Arial" w:cs="Arial"/>
          <w:lang w:val="es-ES" w:eastAsia="es-ES"/>
        </w:rPr>
      </w:pPr>
      <w:r w:rsidRPr="00275619">
        <w:rPr>
          <w:rFonts w:ascii="Arial" w:hAnsi="Arial" w:cs="Arial"/>
          <w:lang w:val="es-ES" w:eastAsia="es-ES"/>
        </w:rPr>
        <w:t xml:space="preserve">La innovación </w:t>
      </w:r>
      <w:r w:rsidR="00987D3A">
        <w:rPr>
          <w:rFonts w:ascii="Arial" w:hAnsi="Arial" w:cs="Arial"/>
          <w:lang w:val="es-ES" w:eastAsia="es-ES"/>
        </w:rPr>
        <w:t xml:space="preserve">en la institución incrementa </w:t>
      </w:r>
      <w:proofErr w:type="gramStart"/>
      <w:r w:rsidR="00987D3A">
        <w:rPr>
          <w:rFonts w:ascii="Arial" w:hAnsi="Arial" w:cs="Arial"/>
          <w:lang w:val="es-ES" w:eastAsia="es-ES"/>
        </w:rPr>
        <w:t xml:space="preserve">los </w:t>
      </w:r>
      <w:r w:rsidRPr="00275619">
        <w:rPr>
          <w:rFonts w:ascii="Arial" w:hAnsi="Arial" w:cs="Arial"/>
          <w:lang w:val="es-ES" w:eastAsia="es-ES"/>
        </w:rPr>
        <w:t xml:space="preserve"> </w:t>
      </w:r>
      <w:r w:rsidR="005D4E08" w:rsidRPr="00275619">
        <w:rPr>
          <w:rFonts w:ascii="Arial" w:hAnsi="Arial" w:cs="Arial"/>
          <w:lang w:val="es-ES" w:eastAsia="es-ES"/>
        </w:rPr>
        <w:t>pacientes</w:t>
      </w:r>
      <w:proofErr w:type="gramEnd"/>
      <w:r w:rsidR="005D4E08" w:rsidRPr="00275619">
        <w:rPr>
          <w:rFonts w:ascii="Arial" w:hAnsi="Arial" w:cs="Arial"/>
          <w:lang w:val="es-ES" w:eastAsia="es-ES"/>
        </w:rPr>
        <w:t xml:space="preserve"> atendidos de manera exitosa.</w:t>
      </w:r>
    </w:p>
    <w:p w:rsidR="004878BD" w:rsidRPr="00275619" w:rsidRDefault="004878BD" w:rsidP="004878BD">
      <w:pPr>
        <w:rPr>
          <w:rFonts w:ascii="Arial" w:hAnsi="Arial" w:cs="Arial"/>
          <w:lang w:val="es-ES" w:eastAsia="es-ES"/>
        </w:rPr>
      </w:pPr>
      <w:r w:rsidRPr="00275619">
        <w:rPr>
          <w:rFonts w:ascii="Arial" w:hAnsi="Arial" w:cs="Arial"/>
          <w:lang w:val="es-ES" w:eastAsia="es-ES"/>
        </w:rPr>
        <w:t>5) Fuerza Ecológica</w:t>
      </w:r>
    </w:p>
    <w:p w:rsidR="004878BD" w:rsidRPr="00275619" w:rsidRDefault="005D4E08" w:rsidP="004878BD">
      <w:pPr>
        <w:numPr>
          <w:ilvl w:val="0"/>
          <w:numId w:val="15"/>
        </w:numPr>
        <w:rPr>
          <w:rFonts w:ascii="Arial" w:hAnsi="Arial" w:cs="Arial"/>
          <w:lang w:val="es-ES" w:eastAsia="es-ES"/>
        </w:rPr>
      </w:pPr>
      <w:r w:rsidRPr="00275619">
        <w:rPr>
          <w:rFonts w:ascii="Arial" w:hAnsi="Arial" w:cs="Arial"/>
          <w:lang w:val="es-ES" w:eastAsia="es-ES"/>
        </w:rPr>
        <w:t>No aplica.</w:t>
      </w:r>
    </w:p>
    <w:p w:rsidR="00AB3CAC" w:rsidRPr="00275619" w:rsidRDefault="00AB3CAC" w:rsidP="00AB3CAC">
      <w:pPr>
        <w:rPr>
          <w:rFonts w:ascii="Arial" w:hAnsi="Arial" w:cs="Arial"/>
          <w:lang w:val="es-PE" w:eastAsia="es-ES"/>
        </w:rPr>
      </w:pPr>
    </w:p>
    <w:p w:rsidR="00AB3CAC" w:rsidRPr="00275619" w:rsidRDefault="00987D3A" w:rsidP="00AB3CAC">
      <w:pPr>
        <w:pStyle w:val="Ttulo2"/>
        <w:rPr>
          <w:rFonts w:ascii="Arial" w:hAnsi="Arial" w:cs="Arial"/>
          <w:b/>
          <w:color w:val="auto"/>
          <w:sz w:val="22"/>
          <w:szCs w:val="22"/>
        </w:rPr>
      </w:pPr>
      <w:bookmarkStart w:id="7" w:name="_Toc46512208"/>
      <w:r>
        <w:rPr>
          <w:rFonts w:ascii="Arial" w:hAnsi="Arial" w:cs="Arial"/>
          <w:b/>
          <w:color w:val="auto"/>
          <w:sz w:val="22"/>
          <w:szCs w:val="22"/>
        </w:rPr>
        <w:t xml:space="preserve">3.1 </w:t>
      </w:r>
      <w:proofErr w:type="spellStart"/>
      <w:r w:rsidR="00AB3CAC" w:rsidRPr="00275619">
        <w:rPr>
          <w:rFonts w:ascii="Arial" w:hAnsi="Arial" w:cs="Arial"/>
          <w:b/>
          <w:color w:val="auto"/>
          <w:sz w:val="22"/>
          <w:szCs w:val="22"/>
        </w:rPr>
        <w:t>Objetivo</w:t>
      </w:r>
      <w:proofErr w:type="spellEnd"/>
      <w:r w:rsidR="00AB3CAC" w:rsidRPr="00275619">
        <w:rPr>
          <w:rFonts w:ascii="Arial" w:hAnsi="Arial" w:cs="Arial"/>
          <w:b/>
          <w:color w:val="auto"/>
          <w:sz w:val="22"/>
          <w:szCs w:val="22"/>
        </w:rPr>
        <w:t xml:space="preserve"> General</w:t>
      </w:r>
      <w:bookmarkEnd w:id="7"/>
    </w:p>
    <w:p w:rsidR="00AB3CAC" w:rsidRPr="00275619" w:rsidRDefault="00AB3CAC" w:rsidP="00AB3CAC">
      <w:pPr>
        <w:rPr>
          <w:rFonts w:ascii="Arial" w:hAnsi="Arial" w:cs="Arial"/>
        </w:rPr>
      </w:pPr>
    </w:p>
    <w:p w:rsidR="00AB3CAC" w:rsidRPr="00275619" w:rsidRDefault="00AB3CAC" w:rsidP="00AB3CAC">
      <w:pPr>
        <w:spacing w:line="240" w:lineRule="atLeast"/>
        <w:rPr>
          <w:rFonts w:ascii="Arial" w:hAnsi="Arial" w:cs="Arial"/>
          <w:iCs/>
          <w:lang w:val="es-PE"/>
        </w:rPr>
      </w:pPr>
      <w:r w:rsidRPr="00275619">
        <w:rPr>
          <w:rFonts w:ascii="Arial" w:hAnsi="Arial" w:cs="Arial"/>
          <w:iCs/>
          <w:lang w:val="es-PE"/>
        </w:rPr>
        <w:t>Automatizar los subprocesos de Programación de BBSS y, Adquisición y Contratación de BBSS al 90%.</w:t>
      </w:r>
    </w:p>
    <w:p w:rsidR="00AB3CAC" w:rsidRPr="00275619" w:rsidRDefault="00AB3CAC" w:rsidP="00AB3CAC">
      <w:pPr>
        <w:rPr>
          <w:rFonts w:ascii="Arial" w:hAnsi="Arial" w:cs="Arial"/>
          <w:lang w:val="es-PE"/>
        </w:rPr>
      </w:pPr>
    </w:p>
    <w:p w:rsidR="00AB3CAC" w:rsidRPr="00275619" w:rsidRDefault="00987D3A">
      <w:pPr>
        <w:pStyle w:val="Ttulo2"/>
        <w:rPr>
          <w:rFonts w:ascii="Arial" w:hAnsi="Arial" w:cs="Arial"/>
          <w:b/>
          <w:color w:val="auto"/>
          <w:sz w:val="22"/>
          <w:szCs w:val="22"/>
        </w:rPr>
      </w:pPr>
      <w:bookmarkStart w:id="8" w:name="_Toc46512209"/>
      <w:r>
        <w:rPr>
          <w:rFonts w:ascii="Arial" w:hAnsi="Arial" w:cs="Arial"/>
          <w:b/>
          <w:color w:val="auto"/>
          <w:sz w:val="22"/>
          <w:szCs w:val="22"/>
        </w:rPr>
        <w:t xml:space="preserve">3.2 </w:t>
      </w:r>
      <w:proofErr w:type="spellStart"/>
      <w:r w:rsidR="00AB3CAC" w:rsidRPr="00275619">
        <w:rPr>
          <w:rFonts w:ascii="Arial" w:hAnsi="Arial" w:cs="Arial"/>
          <w:b/>
          <w:color w:val="auto"/>
          <w:sz w:val="22"/>
          <w:szCs w:val="22"/>
        </w:rPr>
        <w:t>Objetivos</w:t>
      </w:r>
      <w:proofErr w:type="spellEnd"/>
      <w:r w:rsidR="00AB3CAC" w:rsidRPr="00275619">
        <w:rPr>
          <w:rFonts w:ascii="Arial" w:hAnsi="Arial" w:cs="Arial"/>
          <w:b/>
          <w:color w:val="auto"/>
          <w:sz w:val="22"/>
          <w:szCs w:val="22"/>
        </w:rPr>
        <w:t xml:space="preserve"> </w:t>
      </w:r>
      <w:proofErr w:type="spellStart"/>
      <w:r w:rsidR="00AB3CAC" w:rsidRPr="00275619">
        <w:rPr>
          <w:rFonts w:ascii="Arial" w:hAnsi="Arial" w:cs="Arial"/>
          <w:b/>
          <w:color w:val="auto"/>
          <w:sz w:val="22"/>
          <w:szCs w:val="22"/>
        </w:rPr>
        <w:t>Específicos</w:t>
      </w:r>
      <w:bookmarkEnd w:id="8"/>
      <w:proofErr w:type="spellEnd"/>
    </w:p>
    <w:p w:rsidR="00AB3CAC" w:rsidRPr="00275619" w:rsidRDefault="00AB3CAC" w:rsidP="00AB3CAC">
      <w:pPr>
        <w:rPr>
          <w:rFonts w:ascii="Arial" w:hAnsi="Arial" w:cs="Arial"/>
        </w:rPr>
      </w:pPr>
    </w:p>
    <w:p w:rsidR="00AB3CAC" w:rsidRPr="00275619" w:rsidRDefault="00AB3CAC" w:rsidP="00AB3CAC">
      <w:pPr>
        <w:pStyle w:val="Prrafodelista"/>
        <w:numPr>
          <w:ilvl w:val="0"/>
          <w:numId w:val="3"/>
        </w:numPr>
        <w:spacing w:after="60" w:line="240" w:lineRule="atLeast"/>
        <w:ind w:left="426"/>
        <w:jc w:val="both"/>
        <w:rPr>
          <w:rFonts w:ascii="Arial" w:hAnsi="Arial" w:cs="Arial"/>
          <w:iCs/>
          <w:lang w:val="es-PE"/>
        </w:rPr>
      </w:pPr>
      <w:r w:rsidRPr="00275619">
        <w:rPr>
          <w:rFonts w:ascii="Arial" w:hAnsi="Arial" w:cs="Arial"/>
          <w:iCs/>
          <w:lang w:val="es-PE"/>
        </w:rPr>
        <w:t>Reducir el tiempo de formular, aprobar y modificar el plan anual de contrataciones en un 10% con respecto al periodo anterior.</w:t>
      </w:r>
    </w:p>
    <w:p w:rsidR="00AB3CAC" w:rsidRPr="00275619" w:rsidRDefault="00AB3CAC" w:rsidP="00AB3CAC">
      <w:pPr>
        <w:pStyle w:val="Prrafodelista"/>
        <w:numPr>
          <w:ilvl w:val="0"/>
          <w:numId w:val="3"/>
        </w:numPr>
        <w:spacing w:after="60" w:line="240" w:lineRule="atLeast"/>
        <w:ind w:left="426"/>
        <w:jc w:val="both"/>
        <w:rPr>
          <w:rFonts w:ascii="Arial" w:hAnsi="Arial" w:cs="Arial"/>
          <w:iCs/>
          <w:lang w:val="es-PE"/>
        </w:rPr>
      </w:pPr>
      <w:r w:rsidRPr="00275619">
        <w:rPr>
          <w:rFonts w:ascii="Arial" w:hAnsi="Arial" w:cs="Arial"/>
          <w:iCs/>
          <w:lang w:val="es-PE"/>
        </w:rPr>
        <w:t>Reducir el tiempo de Determinar, aprobar y adquirir los bienes y servicios en un 10%.</w:t>
      </w:r>
    </w:p>
    <w:p w:rsidR="00AB3CAC" w:rsidRPr="00275619" w:rsidRDefault="00AB3CAC" w:rsidP="00AB3CAC">
      <w:pPr>
        <w:pStyle w:val="Prrafodelista"/>
        <w:numPr>
          <w:ilvl w:val="0"/>
          <w:numId w:val="3"/>
        </w:numPr>
        <w:spacing w:after="60" w:line="240" w:lineRule="atLeast"/>
        <w:ind w:left="426"/>
        <w:jc w:val="both"/>
        <w:rPr>
          <w:rFonts w:ascii="Arial" w:hAnsi="Arial" w:cs="Arial"/>
          <w:iCs/>
          <w:lang w:val="es-PE"/>
        </w:rPr>
      </w:pPr>
      <w:r w:rsidRPr="00275619">
        <w:rPr>
          <w:rFonts w:ascii="Arial" w:hAnsi="Arial" w:cs="Arial"/>
          <w:iCs/>
          <w:lang w:val="es-PE"/>
        </w:rPr>
        <w:t>Mejorar el establecimiento de actividades y adjudicaciones de procesos en un 20% con respecto del año anterior.</w:t>
      </w:r>
    </w:p>
    <w:p w:rsidR="00AB3CAC" w:rsidRPr="00275619" w:rsidRDefault="00AB3CAC" w:rsidP="00AB3CAC">
      <w:pPr>
        <w:pStyle w:val="Prrafodelista"/>
        <w:numPr>
          <w:ilvl w:val="0"/>
          <w:numId w:val="3"/>
        </w:numPr>
        <w:spacing w:after="60" w:line="240" w:lineRule="atLeast"/>
        <w:ind w:left="426"/>
        <w:jc w:val="both"/>
        <w:rPr>
          <w:rFonts w:ascii="Arial" w:hAnsi="Arial" w:cs="Arial"/>
          <w:iCs/>
          <w:lang w:val="es-PE"/>
        </w:rPr>
      </w:pPr>
      <w:r w:rsidRPr="00275619">
        <w:rPr>
          <w:rFonts w:ascii="Arial" w:hAnsi="Arial" w:cs="Arial"/>
          <w:iCs/>
          <w:lang w:val="es-PE"/>
        </w:rPr>
        <w:t>Controlar la atención y eficiencia de los proveedores en un 100%</w:t>
      </w:r>
    </w:p>
    <w:p w:rsidR="00AB3CAC" w:rsidRDefault="00AB3CAC" w:rsidP="00AB3CAC">
      <w:pPr>
        <w:rPr>
          <w:rFonts w:ascii="Arial" w:hAnsi="Arial" w:cs="Arial"/>
          <w:lang w:val="es-PE"/>
        </w:rPr>
      </w:pPr>
    </w:p>
    <w:p w:rsidR="00275619" w:rsidRPr="00275619" w:rsidRDefault="00275619" w:rsidP="00AB3CAC">
      <w:pPr>
        <w:rPr>
          <w:rFonts w:ascii="Arial" w:hAnsi="Arial" w:cs="Arial"/>
          <w:lang w:val="es-PE"/>
        </w:rPr>
      </w:pPr>
    </w:p>
    <w:p w:rsidR="00BC691D" w:rsidRPr="00275619" w:rsidRDefault="005D4E08" w:rsidP="00BC691D">
      <w:pPr>
        <w:pStyle w:val="Ttulo1"/>
        <w:ind w:left="0"/>
        <w:jc w:val="left"/>
        <w:rPr>
          <w:rFonts w:cs="Arial"/>
          <w:sz w:val="22"/>
          <w:szCs w:val="22"/>
          <w:lang w:val="es-PE"/>
        </w:rPr>
      </w:pPr>
      <w:bookmarkStart w:id="9" w:name="_Toc46512210"/>
      <w:r w:rsidRPr="00275619">
        <w:rPr>
          <w:rFonts w:cs="Arial"/>
          <w:sz w:val="22"/>
          <w:szCs w:val="22"/>
          <w:lang w:val="es-PE"/>
        </w:rPr>
        <w:lastRenderedPageBreak/>
        <w:t>4</w:t>
      </w:r>
      <w:r w:rsidR="00CD1513" w:rsidRPr="00275619">
        <w:rPr>
          <w:rFonts w:cs="Arial"/>
          <w:sz w:val="22"/>
          <w:szCs w:val="22"/>
          <w:lang w:val="es-PE"/>
        </w:rPr>
        <w:t>.</w:t>
      </w:r>
      <w:bookmarkEnd w:id="2"/>
      <w:bookmarkEnd w:id="3"/>
      <w:bookmarkEnd w:id="4"/>
      <w:r w:rsidRPr="00275619">
        <w:rPr>
          <w:rFonts w:cs="Arial"/>
          <w:sz w:val="22"/>
          <w:szCs w:val="22"/>
          <w:lang w:val="es-PE"/>
        </w:rPr>
        <w:t xml:space="preserve"> Justificación del proyecto</w:t>
      </w:r>
      <w:bookmarkEnd w:id="9"/>
    </w:p>
    <w:p w:rsidR="00D446EB" w:rsidRPr="00275619" w:rsidRDefault="00D446EB" w:rsidP="00D446EB">
      <w:pPr>
        <w:rPr>
          <w:rFonts w:ascii="Arial" w:hAnsi="Arial" w:cs="Arial"/>
          <w:lang w:val="es-PE" w:eastAsia="es-ES"/>
        </w:rPr>
      </w:pPr>
    </w:p>
    <w:p w:rsidR="00D446EB" w:rsidRPr="00275619" w:rsidRDefault="00987D3A" w:rsidP="00D446EB">
      <w:pPr>
        <w:pStyle w:val="Ttulo2"/>
        <w:rPr>
          <w:rFonts w:ascii="Arial" w:hAnsi="Arial" w:cs="Arial"/>
          <w:b/>
          <w:color w:val="auto"/>
          <w:sz w:val="22"/>
          <w:szCs w:val="22"/>
        </w:rPr>
      </w:pPr>
      <w:bookmarkStart w:id="10" w:name="_Toc46512211"/>
      <w:r>
        <w:rPr>
          <w:rFonts w:ascii="Arial" w:hAnsi="Arial" w:cs="Arial"/>
          <w:b/>
          <w:color w:val="auto"/>
          <w:sz w:val="22"/>
          <w:szCs w:val="22"/>
        </w:rPr>
        <w:t xml:space="preserve">4.1 </w:t>
      </w:r>
      <w:proofErr w:type="spellStart"/>
      <w:r w:rsidR="00D446EB" w:rsidRPr="00275619">
        <w:rPr>
          <w:rFonts w:ascii="Arial" w:hAnsi="Arial" w:cs="Arial"/>
          <w:b/>
          <w:color w:val="auto"/>
          <w:sz w:val="22"/>
          <w:szCs w:val="22"/>
        </w:rPr>
        <w:t>Beneficiaros</w:t>
      </w:r>
      <w:proofErr w:type="spellEnd"/>
      <w:r w:rsidR="00D446EB" w:rsidRPr="00275619">
        <w:rPr>
          <w:rFonts w:ascii="Arial" w:hAnsi="Arial" w:cs="Arial"/>
          <w:b/>
          <w:color w:val="auto"/>
          <w:sz w:val="22"/>
          <w:szCs w:val="22"/>
        </w:rPr>
        <w:t xml:space="preserve"> </w:t>
      </w:r>
      <w:proofErr w:type="spellStart"/>
      <w:r w:rsidR="00D446EB" w:rsidRPr="00275619">
        <w:rPr>
          <w:rFonts w:ascii="Arial" w:hAnsi="Arial" w:cs="Arial"/>
          <w:b/>
          <w:color w:val="auto"/>
          <w:sz w:val="22"/>
          <w:szCs w:val="22"/>
        </w:rPr>
        <w:t>directos</w:t>
      </w:r>
      <w:bookmarkEnd w:id="10"/>
      <w:proofErr w:type="spellEnd"/>
    </w:p>
    <w:p w:rsidR="00D446EB" w:rsidRPr="00275619" w:rsidRDefault="00D446EB" w:rsidP="00D446EB">
      <w:pPr>
        <w:pStyle w:val="Prrafodelista"/>
        <w:numPr>
          <w:ilvl w:val="0"/>
          <w:numId w:val="16"/>
        </w:numPr>
        <w:rPr>
          <w:rFonts w:ascii="Arial" w:hAnsi="Arial" w:cs="Arial"/>
          <w:lang w:val="es-PE" w:eastAsia="es-ES"/>
        </w:rPr>
      </w:pPr>
      <w:r w:rsidRPr="00275619">
        <w:rPr>
          <w:rFonts w:ascii="Arial" w:hAnsi="Arial" w:cs="Arial"/>
          <w:lang w:val="es-PE" w:eastAsia="es-ES"/>
        </w:rPr>
        <w:t>Director general del INSN</w:t>
      </w:r>
    </w:p>
    <w:p w:rsidR="00D446EB" w:rsidRPr="00275619" w:rsidRDefault="00D446EB" w:rsidP="00D446EB">
      <w:pPr>
        <w:pStyle w:val="Prrafodelista"/>
        <w:numPr>
          <w:ilvl w:val="0"/>
          <w:numId w:val="16"/>
        </w:numPr>
        <w:rPr>
          <w:rFonts w:ascii="Arial" w:hAnsi="Arial" w:cs="Arial"/>
          <w:lang w:val="es-PE" w:eastAsia="es-ES"/>
        </w:rPr>
      </w:pPr>
      <w:r w:rsidRPr="00275619">
        <w:rPr>
          <w:rFonts w:ascii="Arial" w:hAnsi="Arial" w:cs="Arial"/>
          <w:lang w:val="es-PE" w:eastAsia="es-ES"/>
        </w:rPr>
        <w:t>Especialistas y técnicos que laboran los requerimientos.</w:t>
      </w:r>
    </w:p>
    <w:p w:rsidR="00D446EB" w:rsidRPr="00275619" w:rsidRDefault="00D446EB" w:rsidP="00D446EB">
      <w:pPr>
        <w:rPr>
          <w:rFonts w:ascii="Arial" w:hAnsi="Arial" w:cs="Arial"/>
          <w:lang w:val="es-PE"/>
        </w:rPr>
      </w:pPr>
    </w:p>
    <w:p w:rsidR="00D446EB" w:rsidRPr="00275619" w:rsidRDefault="00987D3A">
      <w:pPr>
        <w:pStyle w:val="Ttulo2"/>
        <w:rPr>
          <w:rFonts w:ascii="Arial" w:hAnsi="Arial" w:cs="Arial"/>
          <w:b/>
          <w:color w:val="auto"/>
          <w:sz w:val="22"/>
          <w:szCs w:val="22"/>
        </w:rPr>
      </w:pPr>
      <w:bookmarkStart w:id="11" w:name="_Toc46512212"/>
      <w:r>
        <w:rPr>
          <w:rFonts w:ascii="Arial" w:hAnsi="Arial" w:cs="Arial"/>
          <w:b/>
          <w:color w:val="auto"/>
          <w:sz w:val="22"/>
          <w:szCs w:val="22"/>
        </w:rPr>
        <w:t xml:space="preserve">4.2 </w:t>
      </w:r>
      <w:proofErr w:type="spellStart"/>
      <w:r w:rsidR="00D446EB" w:rsidRPr="00275619">
        <w:rPr>
          <w:rFonts w:ascii="Arial" w:hAnsi="Arial" w:cs="Arial"/>
          <w:b/>
          <w:color w:val="auto"/>
          <w:sz w:val="22"/>
          <w:szCs w:val="22"/>
        </w:rPr>
        <w:t>Beneficiarios</w:t>
      </w:r>
      <w:proofErr w:type="spellEnd"/>
      <w:r w:rsidR="00D446EB" w:rsidRPr="00275619">
        <w:rPr>
          <w:rFonts w:ascii="Arial" w:hAnsi="Arial" w:cs="Arial"/>
          <w:b/>
          <w:color w:val="auto"/>
          <w:sz w:val="22"/>
          <w:szCs w:val="22"/>
        </w:rPr>
        <w:t xml:space="preserve"> </w:t>
      </w:r>
      <w:proofErr w:type="spellStart"/>
      <w:r w:rsidR="00D446EB" w:rsidRPr="00275619">
        <w:rPr>
          <w:rFonts w:ascii="Arial" w:hAnsi="Arial" w:cs="Arial"/>
          <w:b/>
          <w:color w:val="auto"/>
          <w:sz w:val="22"/>
          <w:szCs w:val="22"/>
        </w:rPr>
        <w:t>indirectos</w:t>
      </w:r>
      <w:bookmarkEnd w:id="11"/>
      <w:proofErr w:type="spellEnd"/>
    </w:p>
    <w:p w:rsidR="00D446EB" w:rsidRPr="00275619" w:rsidRDefault="00D446EB" w:rsidP="00D446EB">
      <w:pPr>
        <w:pStyle w:val="Prrafodelista"/>
        <w:numPr>
          <w:ilvl w:val="0"/>
          <w:numId w:val="17"/>
        </w:numPr>
        <w:rPr>
          <w:rFonts w:ascii="Arial" w:hAnsi="Arial" w:cs="Arial"/>
          <w:lang w:val="es-PE" w:eastAsia="es-ES"/>
        </w:rPr>
      </w:pPr>
      <w:r w:rsidRPr="00275619">
        <w:rPr>
          <w:rFonts w:ascii="Arial" w:hAnsi="Arial" w:cs="Arial"/>
          <w:lang w:val="es-PE" w:eastAsia="es-ES"/>
        </w:rPr>
        <w:t>Pacientes de la institución.</w:t>
      </w:r>
    </w:p>
    <w:p w:rsidR="00D446EB" w:rsidRPr="00275619" w:rsidRDefault="00D446EB" w:rsidP="00D446EB">
      <w:pPr>
        <w:rPr>
          <w:rFonts w:ascii="Arial" w:hAnsi="Arial" w:cs="Arial"/>
        </w:rPr>
      </w:pPr>
    </w:p>
    <w:p w:rsidR="005D4E08" w:rsidRPr="00275619" w:rsidRDefault="001F4804" w:rsidP="00D446EB">
      <w:pPr>
        <w:pStyle w:val="Ttulo1"/>
        <w:ind w:left="0"/>
        <w:rPr>
          <w:rFonts w:cs="Arial"/>
          <w:sz w:val="22"/>
          <w:szCs w:val="22"/>
        </w:rPr>
      </w:pPr>
      <w:bookmarkStart w:id="12" w:name="_Toc46512213"/>
      <w:r w:rsidRPr="00275619">
        <w:rPr>
          <w:rFonts w:cs="Arial"/>
          <w:sz w:val="22"/>
          <w:szCs w:val="22"/>
        </w:rPr>
        <w:t>5. Definición y Alcance</w:t>
      </w:r>
      <w:bookmarkEnd w:id="12"/>
    </w:p>
    <w:p w:rsidR="00D446EB" w:rsidRPr="00275619" w:rsidRDefault="00D446EB" w:rsidP="00D446EB">
      <w:pPr>
        <w:rPr>
          <w:rFonts w:ascii="Arial" w:hAnsi="Arial" w:cs="Arial"/>
          <w:lang w:val="es-ES" w:eastAsia="es-ES"/>
        </w:rPr>
      </w:pPr>
    </w:p>
    <w:p w:rsidR="00CB6981" w:rsidRDefault="00275619" w:rsidP="00CB6981">
      <w:pPr>
        <w:pStyle w:val="Ttulo2"/>
        <w:rPr>
          <w:rFonts w:ascii="Arial" w:hAnsi="Arial" w:cs="Arial"/>
          <w:b/>
          <w:color w:val="auto"/>
          <w:sz w:val="22"/>
          <w:szCs w:val="22"/>
        </w:rPr>
      </w:pPr>
      <w:bookmarkStart w:id="13" w:name="_Toc46512214"/>
      <w:r>
        <w:rPr>
          <w:rFonts w:ascii="Arial" w:hAnsi="Arial" w:cs="Arial"/>
          <w:b/>
          <w:color w:val="auto"/>
          <w:sz w:val="22"/>
          <w:szCs w:val="22"/>
        </w:rPr>
        <w:t xml:space="preserve">5.1 </w:t>
      </w:r>
      <w:proofErr w:type="spellStart"/>
      <w:r w:rsidR="00CB6981" w:rsidRPr="00275619">
        <w:rPr>
          <w:rFonts w:ascii="Arial" w:hAnsi="Arial" w:cs="Arial"/>
          <w:b/>
          <w:color w:val="auto"/>
          <w:sz w:val="22"/>
          <w:szCs w:val="22"/>
        </w:rPr>
        <w:t>Dentro</w:t>
      </w:r>
      <w:proofErr w:type="spellEnd"/>
      <w:r w:rsidR="00CB6981" w:rsidRPr="00275619">
        <w:rPr>
          <w:rFonts w:ascii="Arial" w:hAnsi="Arial" w:cs="Arial"/>
          <w:b/>
          <w:color w:val="auto"/>
          <w:sz w:val="22"/>
          <w:szCs w:val="22"/>
        </w:rPr>
        <w:t xml:space="preserve"> del </w:t>
      </w:r>
      <w:proofErr w:type="spellStart"/>
      <w:r w:rsidR="00CB6981" w:rsidRPr="00275619">
        <w:rPr>
          <w:rFonts w:ascii="Arial" w:hAnsi="Arial" w:cs="Arial"/>
          <w:b/>
          <w:color w:val="auto"/>
          <w:sz w:val="22"/>
          <w:szCs w:val="22"/>
        </w:rPr>
        <w:t>alcance</w:t>
      </w:r>
      <w:bookmarkEnd w:id="13"/>
      <w:proofErr w:type="spellEnd"/>
    </w:p>
    <w:p w:rsidR="00275619" w:rsidRPr="00275619" w:rsidRDefault="00275619" w:rsidP="00275619"/>
    <w:p w:rsidR="00CB6981" w:rsidRPr="00275619" w:rsidRDefault="00CB6981" w:rsidP="00CB6981">
      <w:pPr>
        <w:rPr>
          <w:rFonts w:ascii="Arial" w:hAnsi="Arial" w:cs="Arial"/>
          <w:lang w:val="es-PE" w:eastAsia="es-ES"/>
        </w:rPr>
      </w:pPr>
      <w:r w:rsidRPr="00275619">
        <w:rPr>
          <w:rFonts w:ascii="Arial" w:hAnsi="Arial" w:cs="Arial"/>
          <w:lang w:val="es-PE" w:eastAsia="es-ES"/>
        </w:rPr>
        <w:t>El sistema tiene un alcance dentro de los subprocesos Programación de BBSS y Adquisición y Contratación de BBSS.</w:t>
      </w:r>
    </w:p>
    <w:p w:rsidR="00CB6981" w:rsidRPr="00275619" w:rsidRDefault="00CB6981" w:rsidP="00CB6981">
      <w:pPr>
        <w:rPr>
          <w:rFonts w:ascii="Arial" w:hAnsi="Arial" w:cs="Arial"/>
          <w:lang w:val="es-PE" w:eastAsia="es-ES"/>
        </w:rPr>
      </w:pPr>
      <w:r w:rsidRPr="00275619">
        <w:rPr>
          <w:rFonts w:ascii="Arial" w:hAnsi="Arial" w:cs="Arial"/>
          <w:lang w:val="es-PE" w:eastAsia="es-ES"/>
        </w:rPr>
        <w:t>Para la Programación de BBSS el sistema contendrá: registro de requerimiento, la consulta de PAC, actualización de requerimiento, la generación y actualización de PAC.</w:t>
      </w:r>
    </w:p>
    <w:p w:rsidR="00CB6981" w:rsidRPr="00275619" w:rsidRDefault="00CB6981" w:rsidP="00CB6981">
      <w:pPr>
        <w:rPr>
          <w:rFonts w:ascii="Arial" w:hAnsi="Arial" w:cs="Arial"/>
          <w:lang w:val="es-PE" w:eastAsia="es-ES"/>
        </w:rPr>
      </w:pPr>
      <w:r w:rsidRPr="00275619">
        <w:rPr>
          <w:rFonts w:ascii="Arial" w:hAnsi="Arial" w:cs="Arial"/>
          <w:lang w:val="es-PE" w:eastAsia="es-ES"/>
        </w:rPr>
        <w:t>Para la Adquisición y Contratación de BBSS el sistema contendrá: Generación de pedido, registro de proveedor, registro de cotización, registro de orden de compra.</w:t>
      </w:r>
    </w:p>
    <w:p w:rsidR="00CB6981" w:rsidRPr="00275619" w:rsidRDefault="00CB6981" w:rsidP="00CB6981">
      <w:pPr>
        <w:rPr>
          <w:rFonts w:ascii="Arial" w:hAnsi="Arial" w:cs="Arial"/>
          <w:lang w:val="es-PE"/>
        </w:rPr>
      </w:pPr>
    </w:p>
    <w:p w:rsidR="00CB6981" w:rsidRDefault="00275619">
      <w:pPr>
        <w:pStyle w:val="Ttulo2"/>
        <w:rPr>
          <w:rFonts w:ascii="Arial" w:hAnsi="Arial" w:cs="Arial"/>
          <w:b/>
          <w:color w:val="auto"/>
          <w:sz w:val="22"/>
          <w:szCs w:val="22"/>
        </w:rPr>
      </w:pPr>
      <w:bookmarkStart w:id="14" w:name="_Toc46512215"/>
      <w:r>
        <w:rPr>
          <w:rFonts w:ascii="Arial" w:hAnsi="Arial" w:cs="Arial"/>
          <w:b/>
          <w:color w:val="auto"/>
          <w:sz w:val="22"/>
          <w:szCs w:val="22"/>
        </w:rPr>
        <w:t xml:space="preserve">5.2 </w:t>
      </w:r>
      <w:proofErr w:type="spellStart"/>
      <w:r w:rsidR="00CB6981" w:rsidRPr="00275619">
        <w:rPr>
          <w:rFonts w:ascii="Arial" w:hAnsi="Arial" w:cs="Arial"/>
          <w:b/>
          <w:color w:val="auto"/>
          <w:sz w:val="22"/>
          <w:szCs w:val="22"/>
        </w:rPr>
        <w:t>Fuera</w:t>
      </w:r>
      <w:proofErr w:type="spellEnd"/>
      <w:r w:rsidR="00CB6981" w:rsidRPr="00275619">
        <w:rPr>
          <w:rFonts w:ascii="Arial" w:hAnsi="Arial" w:cs="Arial"/>
          <w:b/>
          <w:color w:val="auto"/>
          <w:sz w:val="22"/>
          <w:szCs w:val="22"/>
        </w:rPr>
        <w:t xml:space="preserve"> del </w:t>
      </w:r>
      <w:proofErr w:type="spellStart"/>
      <w:r w:rsidR="00CB6981" w:rsidRPr="00275619">
        <w:rPr>
          <w:rFonts w:ascii="Arial" w:hAnsi="Arial" w:cs="Arial"/>
          <w:b/>
          <w:color w:val="auto"/>
          <w:sz w:val="22"/>
          <w:szCs w:val="22"/>
        </w:rPr>
        <w:t>alcance</w:t>
      </w:r>
      <w:bookmarkEnd w:id="14"/>
      <w:proofErr w:type="spellEnd"/>
    </w:p>
    <w:p w:rsidR="00275619" w:rsidRPr="00275619" w:rsidRDefault="00275619" w:rsidP="00275619"/>
    <w:p w:rsidR="00CB6981" w:rsidRPr="00275619" w:rsidRDefault="00CB6981" w:rsidP="00CB6981">
      <w:pPr>
        <w:rPr>
          <w:rFonts w:ascii="Arial" w:hAnsi="Arial" w:cs="Arial"/>
          <w:lang w:val="es-PE" w:eastAsia="es-ES"/>
        </w:rPr>
      </w:pPr>
      <w:r w:rsidRPr="00275619">
        <w:rPr>
          <w:rFonts w:ascii="Arial" w:hAnsi="Arial" w:cs="Arial"/>
          <w:lang w:val="es-PE" w:eastAsia="es-ES"/>
        </w:rPr>
        <w:t>Para la programación de BBSS el sistema no contempla la revisión de la ley de presupuesto hecha por la Dirección de Logística, así como la solicitud de requerimiento que se hará por correo y las visaciones de manera manual.</w:t>
      </w:r>
    </w:p>
    <w:p w:rsidR="00CB6981" w:rsidRPr="00275619" w:rsidRDefault="00CB6981" w:rsidP="00CB6981">
      <w:pPr>
        <w:rPr>
          <w:rFonts w:ascii="Arial" w:hAnsi="Arial" w:cs="Arial"/>
          <w:lang w:val="es-PE" w:eastAsia="es-ES"/>
        </w:rPr>
      </w:pPr>
      <w:r w:rsidRPr="00275619">
        <w:rPr>
          <w:rFonts w:ascii="Arial" w:hAnsi="Arial" w:cs="Arial"/>
          <w:lang w:val="es-PE" w:eastAsia="es-ES"/>
        </w:rPr>
        <w:t>Para la Adquisición y Contratación de BBSS sólo se contempla la adquisición sin proceso, quedando también las visaciones como actividades manuales y no hechas con el sistema.</w:t>
      </w:r>
    </w:p>
    <w:p w:rsidR="00CB6981" w:rsidRPr="00275619" w:rsidRDefault="00CB6981" w:rsidP="00CB6981">
      <w:pPr>
        <w:rPr>
          <w:rFonts w:ascii="Arial" w:hAnsi="Arial" w:cs="Arial"/>
          <w:lang w:val="es-PE"/>
        </w:rPr>
      </w:pPr>
    </w:p>
    <w:p w:rsidR="00BC691D" w:rsidRDefault="00CB6981" w:rsidP="00084ED4">
      <w:pPr>
        <w:pStyle w:val="Ttulo1"/>
        <w:ind w:left="0"/>
        <w:rPr>
          <w:rFonts w:cs="Arial"/>
          <w:sz w:val="22"/>
          <w:szCs w:val="22"/>
        </w:rPr>
      </w:pPr>
      <w:bookmarkStart w:id="15" w:name="_Toc46512216"/>
      <w:r w:rsidRPr="00275619">
        <w:rPr>
          <w:rFonts w:cs="Arial"/>
          <w:sz w:val="22"/>
          <w:szCs w:val="22"/>
        </w:rPr>
        <w:t>6. Productos y entregables</w:t>
      </w:r>
      <w:bookmarkEnd w:id="15"/>
    </w:p>
    <w:p w:rsidR="00275619" w:rsidRPr="00275619" w:rsidRDefault="00275619" w:rsidP="00275619">
      <w:pPr>
        <w:rPr>
          <w:lang w:val="es-ES" w:eastAsia="es-ES"/>
        </w:rPr>
      </w:pPr>
    </w:p>
    <w:p w:rsidR="00084ED4" w:rsidRPr="00275619" w:rsidRDefault="00275619" w:rsidP="00084ED4">
      <w:pPr>
        <w:pStyle w:val="Ttulo2"/>
        <w:rPr>
          <w:rFonts w:ascii="Arial" w:hAnsi="Arial" w:cs="Arial"/>
          <w:b/>
          <w:color w:val="auto"/>
          <w:sz w:val="22"/>
          <w:szCs w:val="22"/>
        </w:rPr>
      </w:pPr>
      <w:bookmarkStart w:id="16" w:name="_Toc46512217"/>
      <w:r>
        <w:rPr>
          <w:rFonts w:ascii="Arial" w:hAnsi="Arial" w:cs="Arial"/>
          <w:b/>
          <w:color w:val="auto"/>
          <w:sz w:val="22"/>
          <w:szCs w:val="22"/>
        </w:rPr>
        <w:lastRenderedPageBreak/>
        <w:t xml:space="preserve">6.1 </w:t>
      </w:r>
      <w:r w:rsidR="0069443A">
        <w:rPr>
          <w:rFonts w:ascii="Arial" w:hAnsi="Arial" w:cs="Arial"/>
          <w:b/>
          <w:color w:val="auto"/>
          <w:sz w:val="22"/>
          <w:szCs w:val="22"/>
        </w:rPr>
        <w:t xml:space="preserve">Base de </w:t>
      </w:r>
      <w:proofErr w:type="spellStart"/>
      <w:r w:rsidR="0069443A">
        <w:rPr>
          <w:rFonts w:ascii="Arial" w:hAnsi="Arial" w:cs="Arial"/>
          <w:b/>
          <w:color w:val="auto"/>
          <w:sz w:val="22"/>
          <w:szCs w:val="22"/>
        </w:rPr>
        <w:t>datos</w:t>
      </w:r>
      <w:bookmarkEnd w:id="16"/>
      <w:proofErr w:type="spellEnd"/>
    </w:p>
    <w:p w:rsidR="00084ED4" w:rsidRPr="00275619" w:rsidRDefault="00084ED4" w:rsidP="00084ED4">
      <w:pPr>
        <w:rPr>
          <w:rFonts w:ascii="Arial" w:hAnsi="Arial" w:cs="Arial"/>
        </w:rPr>
      </w:pPr>
      <w:r w:rsidRPr="00275619">
        <w:rPr>
          <w:rFonts w:ascii="Arial" w:hAnsi="Arial" w:cs="Arial"/>
          <w:noProof/>
          <w:lang w:val="es-ES" w:eastAsia="es-ES"/>
        </w:rPr>
        <w:drawing>
          <wp:inline distT="0" distB="0" distL="0" distR="0" wp14:anchorId="7F38E459" wp14:editId="449D3433">
            <wp:extent cx="5612130" cy="60966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ad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6096635"/>
                    </a:xfrm>
                    <a:prstGeom prst="rect">
                      <a:avLst/>
                    </a:prstGeom>
                  </pic:spPr>
                </pic:pic>
              </a:graphicData>
            </a:graphic>
          </wp:inline>
        </w:drawing>
      </w:r>
    </w:p>
    <w:p w:rsidR="00084ED4" w:rsidRPr="00275619" w:rsidRDefault="00275619">
      <w:pPr>
        <w:pStyle w:val="Ttulo2"/>
        <w:rPr>
          <w:rFonts w:ascii="Arial" w:hAnsi="Arial" w:cs="Arial"/>
          <w:b/>
          <w:color w:val="auto"/>
          <w:sz w:val="22"/>
          <w:szCs w:val="22"/>
        </w:rPr>
      </w:pPr>
      <w:bookmarkStart w:id="17" w:name="_Toc46512218"/>
      <w:r>
        <w:rPr>
          <w:rFonts w:ascii="Arial" w:hAnsi="Arial" w:cs="Arial"/>
          <w:b/>
          <w:color w:val="auto"/>
          <w:sz w:val="22"/>
          <w:szCs w:val="22"/>
        </w:rPr>
        <w:t xml:space="preserve">6.2 </w:t>
      </w:r>
      <w:proofErr w:type="spellStart"/>
      <w:r w:rsidR="00084ED4" w:rsidRPr="00275619">
        <w:rPr>
          <w:rFonts w:ascii="Arial" w:hAnsi="Arial" w:cs="Arial"/>
          <w:b/>
          <w:color w:val="auto"/>
          <w:sz w:val="22"/>
          <w:szCs w:val="22"/>
        </w:rPr>
        <w:t>M</w:t>
      </w:r>
      <w:r w:rsidR="0069443A">
        <w:rPr>
          <w:rFonts w:ascii="Arial" w:hAnsi="Arial" w:cs="Arial"/>
          <w:b/>
          <w:color w:val="auto"/>
          <w:sz w:val="22"/>
          <w:szCs w:val="22"/>
        </w:rPr>
        <w:t>ódulos</w:t>
      </w:r>
      <w:proofErr w:type="spellEnd"/>
      <w:r w:rsidR="0069443A">
        <w:rPr>
          <w:rFonts w:ascii="Arial" w:hAnsi="Arial" w:cs="Arial"/>
          <w:b/>
          <w:color w:val="auto"/>
          <w:sz w:val="22"/>
          <w:szCs w:val="22"/>
        </w:rPr>
        <w:t xml:space="preserve"> y </w:t>
      </w:r>
      <w:proofErr w:type="spellStart"/>
      <w:r w:rsidR="0069443A">
        <w:rPr>
          <w:rFonts w:ascii="Arial" w:hAnsi="Arial" w:cs="Arial"/>
          <w:b/>
          <w:color w:val="auto"/>
          <w:sz w:val="22"/>
          <w:szCs w:val="22"/>
        </w:rPr>
        <w:t>submódulos</w:t>
      </w:r>
      <w:bookmarkEnd w:id="17"/>
      <w:proofErr w:type="spellEnd"/>
    </w:p>
    <w:p w:rsidR="00084ED4" w:rsidRPr="00275619" w:rsidRDefault="00084ED4" w:rsidP="00084ED4">
      <w:pPr>
        <w:rPr>
          <w:rFonts w:ascii="Arial" w:hAnsi="Arial" w:cs="Arial"/>
        </w:rPr>
      </w:pPr>
    </w:p>
    <w:p w:rsidR="00084ED4" w:rsidRPr="00275619" w:rsidRDefault="00084ED4" w:rsidP="00084ED4">
      <w:pPr>
        <w:rPr>
          <w:rFonts w:ascii="Arial" w:hAnsi="Arial" w:cs="Arial"/>
          <w:b/>
        </w:rPr>
      </w:pPr>
      <w:proofErr w:type="spellStart"/>
      <w:r w:rsidRPr="00275619">
        <w:rPr>
          <w:rFonts w:ascii="Arial" w:hAnsi="Arial" w:cs="Arial"/>
          <w:b/>
        </w:rPr>
        <w:t>Mantenimientos</w:t>
      </w:r>
      <w:proofErr w:type="spellEnd"/>
    </w:p>
    <w:p w:rsidR="00084ED4" w:rsidRPr="00275619" w:rsidRDefault="00084ED4" w:rsidP="00275619">
      <w:pPr>
        <w:pStyle w:val="Prrafodelista"/>
        <w:numPr>
          <w:ilvl w:val="0"/>
          <w:numId w:val="19"/>
        </w:numPr>
        <w:rPr>
          <w:rFonts w:ascii="Arial" w:hAnsi="Arial" w:cs="Arial"/>
        </w:rPr>
      </w:pPr>
      <w:r w:rsidRPr="00275619">
        <w:rPr>
          <w:rFonts w:ascii="Arial" w:hAnsi="Arial" w:cs="Arial"/>
        </w:rPr>
        <w:t>USUARIOS</w:t>
      </w:r>
    </w:p>
    <w:p w:rsidR="00084ED4" w:rsidRPr="00275619" w:rsidRDefault="00084ED4" w:rsidP="00275619">
      <w:pPr>
        <w:pStyle w:val="Prrafodelista"/>
        <w:numPr>
          <w:ilvl w:val="0"/>
          <w:numId w:val="19"/>
        </w:numPr>
        <w:rPr>
          <w:rFonts w:ascii="Arial" w:hAnsi="Arial" w:cs="Arial"/>
        </w:rPr>
      </w:pPr>
      <w:r w:rsidRPr="00275619">
        <w:rPr>
          <w:rFonts w:ascii="Arial" w:hAnsi="Arial" w:cs="Arial"/>
        </w:rPr>
        <w:t>BIENES</w:t>
      </w:r>
    </w:p>
    <w:p w:rsidR="00084ED4" w:rsidRPr="00275619" w:rsidRDefault="00084ED4" w:rsidP="00275619">
      <w:pPr>
        <w:pStyle w:val="Prrafodelista"/>
        <w:numPr>
          <w:ilvl w:val="0"/>
          <w:numId w:val="19"/>
        </w:numPr>
        <w:rPr>
          <w:rFonts w:ascii="Arial" w:hAnsi="Arial" w:cs="Arial"/>
        </w:rPr>
      </w:pPr>
      <w:r w:rsidRPr="00275619">
        <w:rPr>
          <w:rFonts w:ascii="Arial" w:hAnsi="Arial" w:cs="Arial"/>
        </w:rPr>
        <w:t>UNIDADES ORGÁNICAS</w:t>
      </w:r>
    </w:p>
    <w:p w:rsidR="00084ED4" w:rsidRPr="00275619" w:rsidRDefault="00084ED4" w:rsidP="00084ED4">
      <w:pPr>
        <w:rPr>
          <w:rFonts w:ascii="Arial" w:hAnsi="Arial" w:cs="Arial"/>
          <w:b/>
        </w:rPr>
      </w:pPr>
      <w:proofErr w:type="spellStart"/>
      <w:r w:rsidRPr="00275619">
        <w:rPr>
          <w:rFonts w:ascii="Arial" w:hAnsi="Arial" w:cs="Arial"/>
          <w:b/>
        </w:rPr>
        <w:t>Procesos</w:t>
      </w:r>
      <w:proofErr w:type="spellEnd"/>
    </w:p>
    <w:p w:rsidR="00084ED4" w:rsidRPr="00275619" w:rsidRDefault="00084ED4" w:rsidP="00275619">
      <w:pPr>
        <w:pStyle w:val="Prrafodelista"/>
        <w:numPr>
          <w:ilvl w:val="0"/>
          <w:numId w:val="20"/>
        </w:numPr>
        <w:rPr>
          <w:rFonts w:ascii="Arial" w:hAnsi="Arial" w:cs="Arial"/>
        </w:rPr>
      </w:pPr>
      <w:r w:rsidRPr="00275619">
        <w:rPr>
          <w:rFonts w:ascii="Arial" w:hAnsi="Arial" w:cs="Arial"/>
        </w:rPr>
        <w:t>REQUERIMIENTOS</w:t>
      </w:r>
    </w:p>
    <w:p w:rsidR="00084ED4" w:rsidRPr="00275619" w:rsidRDefault="00084ED4" w:rsidP="00275619">
      <w:pPr>
        <w:pStyle w:val="Prrafodelista"/>
        <w:numPr>
          <w:ilvl w:val="0"/>
          <w:numId w:val="20"/>
        </w:numPr>
        <w:rPr>
          <w:rFonts w:ascii="Arial" w:hAnsi="Arial" w:cs="Arial"/>
        </w:rPr>
      </w:pPr>
      <w:r w:rsidRPr="00275619">
        <w:rPr>
          <w:rFonts w:ascii="Arial" w:hAnsi="Arial" w:cs="Arial"/>
        </w:rPr>
        <w:t>APROBACIONES</w:t>
      </w:r>
    </w:p>
    <w:p w:rsidR="00275619" w:rsidRPr="00275619" w:rsidRDefault="00275619" w:rsidP="00275619">
      <w:pPr>
        <w:pStyle w:val="Prrafodelista"/>
        <w:numPr>
          <w:ilvl w:val="0"/>
          <w:numId w:val="20"/>
        </w:numPr>
        <w:rPr>
          <w:rFonts w:ascii="Arial" w:hAnsi="Arial" w:cs="Arial"/>
        </w:rPr>
      </w:pPr>
      <w:r w:rsidRPr="00275619">
        <w:rPr>
          <w:rFonts w:ascii="Arial" w:hAnsi="Arial" w:cs="Arial"/>
        </w:rPr>
        <w:t>PLAN ANNUAL DE CONTRATACIONES</w:t>
      </w:r>
    </w:p>
    <w:sectPr w:rsidR="00275619" w:rsidRPr="00275619" w:rsidSect="00710F01">
      <w:pgSz w:w="12240" w:h="15840"/>
      <w:pgMar w:top="709" w:right="1701" w:bottom="56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334A"/>
    <w:multiLevelType w:val="hybridMultilevel"/>
    <w:tmpl w:val="CCC68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47091F"/>
    <w:multiLevelType w:val="multilevel"/>
    <w:tmpl w:val="1BD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7744"/>
    <w:multiLevelType w:val="multilevel"/>
    <w:tmpl w:val="7F7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E0C16"/>
    <w:multiLevelType w:val="multilevel"/>
    <w:tmpl w:val="C5C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468CC"/>
    <w:multiLevelType w:val="multilevel"/>
    <w:tmpl w:val="638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365CA"/>
    <w:multiLevelType w:val="multilevel"/>
    <w:tmpl w:val="8702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965E32"/>
    <w:multiLevelType w:val="hybridMultilevel"/>
    <w:tmpl w:val="AD78411C"/>
    <w:lvl w:ilvl="0" w:tplc="D05C0D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42FEE"/>
    <w:multiLevelType w:val="hybridMultilevel"/>
    <w:tmpl w:val="D59689E4"/>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8D2F33"/>
    <w:multiLevelType w:val="hybridMultilevel"/>
    <w:tmpl w:val="0354F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6A2775"/>
    <w:multiLevelType w:val="multilevel"/>
    <w:tmpl w:val="D748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7427FB"/>
    <w:multiLevelType w:val="multilevel"/>
    <w:tmpl w:val="009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F87801"/>
    <w:multiLevelType w:val="hybridMultilevel"/>
    <w:tmpl w:val="9ABCC1D6"/>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4A1B5A"/>
    <w:multiLevelType w:val="hybridMultilevel"/>
    <w:tmpl w:val="03B0ED24"/>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C74095"/>
    <w:multiLevelType w:val="hybridMultilevel"/>
    <w:tmpl w:val="A3F44F80"/>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55695B"/>
    <w:multiLevelType w:val="multilevel"/>
    <w:tmpl w:val="23F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584960"/>
    <w:multiLevelType w:val="multilevel"/>
    <w:tmpl w:val="373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3C376C"/>
    <w:multiLevelType w:val="multilevel"/>
    <w:tmpl w:val="B78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A6C6D"/>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9FD2953"/>
    <w:multiLevelType w:val="hybridMultilevel"/>
    <w:tmpl w:val="0C684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1"/>
  </w:num>
  <w:num w:numId="4">
    <w:abstractNumId w:val="18"/>
  </w:num>
  <w:num w:numId="5">
    <w:abstractNumId w:val="0"/>
  </w:num>
  <w:num w:numId="6">
    <w:abstractNumId w:val="16"/>
  </w:num>
  <w:num w:numId="7">
    <w:abstractNumId w:val="2"/>
  </w:num>
  <w:num w:numId="8">
    <w:abstractNumId w:val="3"/>
  </w:num>
  <w:num w:numId="9">
    <w:abstractNumId w:val="4"/>
  </w:num>
  <w:num w:numId="10">
    <w:abstractNumId w:val="9"/>
  </w:num>
  <w:num w:numId="11">
    <w:abstractNumId w:val="15"/>
  </w:num>
  <w:num w:numId="12">
    <w:abstractNumId w:val="1"/>
  </w:num>
  <w:num w:numId="13">
    <w:abstractNumId w:val="5"/>
  </w:num>
  <w:num w:numId="14">
    <w:abstractNumId w:val="17"/>
  </w:num>
  <w:num w:numId="15">
    <w:abstractNumId w:val="10"/>
  </w:num>
  <w:num w:numId="16">
    <w:abstractNumId w:val="19"/>
  </w:num>
  <w:num w:numId="17">
    <w:abstractNumId w:val="8"/>
  </w:num>
  <w:num w:numId="18">
    <w:abstractNumId w:val="14"/>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34"/>
    <w:rsid w:val="00084ED4"/>
    <w:rsid w:val="00181526"/>
    <w:rsid w:val="001F4804"/>
    <w:rsid w:val="00267F32"/>
    <w:rsid w:val="00275619"/>
    <w:rsid w:val="004878BD"/>
    <w:rsid w:val="0055285B"/>
    <w:rsid w:val="005A1543"/>
    <w:rsid w:val="005D4E08"/>
    <w:rsid w:val="00635BE8"/>
    <w:rsid w:val="006844A4"/>
    <w:rsid w:val="0069443A"/>
    <w:rsid w:val="00710F01"/>
    <w:rsid w:val="00735EA8"/>
    <w:rsid w:val="007B6912"/>
    <w:rsid w:val="007C461D"/>
    <w:rsid w:val="00876106"/>
    <w:rsid w:val="008F1E17"/>
    <w:rsid w:val="00987D3A"/>
    <w:rsid w:val="009937EC"/>
    <w:rsid w:val="009A14EE"/>
    <w:rsid w:val="00A04F07"/>
    <w:rsid w:val="00A22BA8"/>
    <w:rsid w:val="00A51AAF"/>
    <w:rsid w:val="00AA0F3B"/>
    <w:rsid w:val="00AB3CAC"/>
    <w:rsid w:val="00BC6234"/>
    <w:rsid w:val="00BC691D"/>
    <w:rsid w:val="00C833A0"/>
    <w:rsid w:val="00C83AB4"/>
    <w:rsid w:val="00CB6981"/>
    <w:rsid w:val="00CD1513"/>
    <w:rsid w:val="00D446EB"/>
    <w:rsid w:val="00F619D2"/>
    <w:rsid w:val="00F7114D"/>
    <w:rsid w:val="00FB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8237"/>
  <w15:chartTrackingRefBased/>
  <w15:docId w15:val="{EB81C4F2-38E2-484E-A3C1-CC8D2585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F1E17"/>
    <w:pPr>
      <w:keepNext/>
      <w:spacing w:before="240" w:after="60" w:line="240" w:lineRule="auto"/>
      <w:ind w:left="567"/>
      <w:jc w:val="both"/>
      <w:outlineLvl w:val="0"/>
    </w:pPr>
    <w:rPr>
      <w:rFonts w:ascii="Arial" w:eastAsia="Times New Roman" w:hAnsi="Arial" w:cs="Times New Roman"/>
      <w:b/>
      <w:kern w:val="28"/>
      <w:sz w:val="28"/>
      <w:szCs w:val="20"/>
      <w:lang w:val="es-ES" w:eastAsia="es-ES"/>
    </w:rPr>
  </w:style>
  <w:style w:type="paragraph" w:styleId="Ttulo2">
    <w:name w:val="heading 2"/>
    <w:basedOn w:val="Normal"/>
    <w:next w:val="Normal"/>
    <w:link w:val="Ttulo2Car"/>
    <w:uiPriority w:val="9"/>
    <w:unhideWhenUsed/>
    <w:qFormat/>
    <w:rsid w:val="00CD1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14D"/>
    <w:pPr>
      <w:ind w:left="720"/>
      <w:contextualSpacing/>
    </w:pPr>
  </w:style>
  <w:style w:type="character" w:customStyle="1" w:styleId="Ttulo1Car">
    <w:name w:val="Título 1 Car"/>
    <w:basedOn w:val="Fuentedeprrafopredeter"/>
    <w:link w:val="Ttulo1"/>
    <w:rsid w:val="008F1E17"/>
    <w:rPr>
      <w:rFonts w:ascii="Arial" w:eastAsia="Times New Roman" w:hAnsi="Arial" w:cs="Times New Roman"/>
      <w:b/>
      <w:kern w:val="28"/>
      <w:sz w:val="28"/>
      <w:szCs w:val="20"/>
      <w:lang w:val="es-ES" w:eastAsia="es-ES"/>
    </w:rPr>
  </w:style>
  <w:style w:type="paragraph" w:styleId="Textoindependiente">
    <w:name w:val="Body Text"/>
    <w:basedOn w:val="Normal"/>
    <w:link w:val="TextoindependienteCar"/>
    <w:rsid w:val="008F1E17"/>
    <w:pPr>
      <w:spacing w:after="60" w:line="240" w:lineRule="auto"/>
      <w:ind w:left="567"/>
      <w:jc w:val="both"/>
    </w:pPr>
    <w:rPr>
      <w:rFonts w:ascii="Times New Roman" w:eastAsia="Times New Roman" w:hAnsi="Times New Roman" w:cs="Times New Roman"/>
      <w:sz w:val="24"/>
      <w:szCs w:val="20"/>
      <w:lang w:val="es-ES" w:eastAsia="es-ES"/>
    </w:rPr>
  </w:style>
  <w:style w:type="character" w:customStyle="1" w:styleId="TextoindependienteCar">
    <w:name w:val="Texto independiente Car"/>
    <w:basedOn w:val="Fuentedeprrafopredeter"/>
    <w:link w:val="Textoindependiente"/>
    <w:rsid w:val="008F1E17"/>
    <w:rPr>
      <w:rFonts w:ascii="Times New Roman" w:eastAsia="Times New Roman" w:hAnsi="Times New Roman" w:cs="Times New Roman"/>
      <w:sz w:val="24"/>
      <w:szCs w:val="20"/>
      <w:lang w:val="es-ES" w:eastAsia="es-ES"/>
    </w:rPr>
  </w:style>
  <w:style w:type="table" w:styleId="Tablaconcuadrcula">
    <w:name w:val="Table Grid"/>
    <w:basedOn w:val="Tablanormal"/>
    <w:rsid w:val="008F1E17"/>
    <w:pPr>
      <w:spacing w:after="60" w:line="240" w:lineRule="auto"/>
      <w:ind w:left="56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maNormal">
    <w:name w:val="MTemaNormal"/>
    <w:basedOn w:val="Normal"/>
    <w:rsid w:val="008F1E17"/>
    <w:pPr>
      <w:spacing w:after="60" w:line="240" w:lineRule="auto"/>
      <w:ind w:left="567"/>
      <w:jc w:val="both"/>
    </w:pPr>
    <w:rPr>
      <w:rFonts w:ascii="Verdana" w:eastAsia="Times New Roman" w:hAnsi="Verdana" w:cs="Arial"/>
      <w:sz w:val="20"/>
      <w:szCs w:val="24"/>
      <w:lang w:val="es-ES" w:eastAsia="es-ES"/>
    </w:rPr>
  </w:style>
  <w:style w:type="paragraph" w:customStyle="1" w:styleId="InfoBlue">
    <w:name w:val="InfoBlue"/>
    <w:basedOn w:val="Normal"/>
    <w:next w:val="Textoindependiente"/>
    <w:autoRedefine/>
    <w:rsid w:val="008F1E17"/>
    <w:pPr>
      <w:widowControl w:val="0"/>
      <w:spacing w:after="120" w:line="240" w:lineRule="atLeast"/>
      <w:ind w:left="144"/>
      <w:jc w:val="both"/>
    </w:pPr>
    <w:rPr>
      <w:rFonts w:ascii="Times New Roman" w:eastAsia="Times New Roman" w:hAnsi="Times New Roman" w:cs="Times New Roman"/>
      <w:sz w:val="20"/>
      <w:szCs w:val="20"/>
      <w:lang w:val="es-ES"/>
    </w:rPr>
  </w:style>
  <w:style w:type="character" w:customStyle="1" w:styleId="Ttulo2Car">
    <w:name w:val="Título 2 Car"/>
    <w:basedOn w:val="Fuentedeprrafopredeter"/>
    <w:link w:val="Ttulo2"/>
    <w:uiPriority w:val="9"/>
    <w:rsid w:val="00CD1513"/>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A0F3B"/>
    <w:pPr>
      <w:keepLines/>
      <w:spacing w:after="0" w:line="259" w:lineRule="auto"/>
      <w:ind w:left="0"/>
      <w:jc w:val="left"/>
      <w:outlineLvl w:val="9"/>
    </w:pPr>
    <w:rPr>
      <w:rFonts w:asciiTheme="majorHAnsi" w:eastAsiaTheme="majorEastAsia" w:hAnsiTheme="majorHAnsi" w:cstheme="majorBidi"/>
      <w:b w:val="0"/>
      <w:color w:val="2E74B5" w:themeColor="accent1" w:themeShade="BF"/>
      <w:kern w:val="0"/>
      <w:sz w:val="32"/>
      <w:szCs w:val="32"/>
    </w:rPr>
  </w:style>
  <w:style w:type="paragraph" w:styleId="TDC2">
    <w:name w:val="toc 2"/>
    <w:basedOn w:val="Normal"/>
    <w:next w:val="Normal"/>
    <w:autoRedefine/>
    <w:uiPriority w:val="39"/>
    <w:unhideWhenUsed/>
    <w:rsid w:val="00AA0F3B"/>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AA0F3B"/>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AA0F3B"/>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AA0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761124">
      <w:bodyDiv w:val="1"/>
      <w:marLeft w:val="0"/>
      <w:marRight w:val="0"/>
      <w:marTop w:val="0"/>
      <w:marBottom w:val="0"/>
      <w:divBdr>
        <w:top w:val="none" w:sz="0" w:space="0" w:color="auto"/>
        <w:left w:val="none" w:sz="0" w:space="0" w:color="auto"/>
        <w:bottom w:val="none" w:sz="0" w:space="0" w:color="auto"/>
        <w:right w:val="none" w:sz="0" w:space="0" w:color="auto"/>
      </w:divBdr>
      <w:divsChild>
        <w:div w:id="1881164790">
          <w:marLeft w:val="0"/>
          <w:marRight w:val="0"/>
          <w:marTop w:val="0"/>
          <w:marBottom w:val="0"/>
          <w:divBdr>
            <w:top w:val="none" w:sz="0" w:space="0" w:color="auto"/>
            <w:left w:val="none" w:sz="0" w:space="0" w:color="auto"/>
            <w:bottom w:val="none" w:sz="0" w:space="0" w:color="auto"/>
            <w:right w:val="none" w:sz="0" w:space="0" w:color="auto"/>
          </w:divBdr>
        </w:div>
        <w:div w:id="1249971822">
          <w:marLeft w:val="0"/>
          <w:marRight w:val="0"/>
          <w:marTop w:val="0"/>
          <w:marBottom w:val="0"/>
          <w:divBdr>
            <w:top w:val="none" w:sz="0" w:space="0" w:color="auto"/>
            <w:left w:val="none" w:sz="0" w:space="0" w:color="auto"/>
            <w:bottom w:val="none" w:sz="0" w:space="0" w:color="auto"/>
            <w:right w:val="none" w:sz="0" w:space="0" w:color="auto"/>
          </w:divBdr>
        </w:div>
        <w:div w:id="547376920">
          <w:marLeft w:val="0"/>
          <w:marRight w:val="0"/>
          <w:marTop w:val="0"/>
          <w:marBottom w:val="0"/>
          <w:divBdr>
            <w:top w:val="none" w:sz="0" w:space="0" w:color="auto"/>
            <w:left w:val="none" w:sz="0" w:space="0" w:color="auto"/>
            <w:bottom w:val="none" w:sz="0" w:space="0" w:color="auto"/>
            <w:right w:val="none" w:sz="0" w:space="0" w:color="auto"/>
          </w:divBdr>
        </w:div>
        <w:div w:id="310445657">
          <w:marLeft w:val="0"/>
          <w:marRight w:val="0"/>
          <w:marTop w:val="0"/>
          <w:marBottom w:val="0"/>
          <w:divBdr>
            <w:top w:val="none" w:sz="0" w:space="0" w:color="auto"/>
            <w:left w:val="none" w:sz="0" w:space="0" w:color="auto"/>
            <w:bottom w:val="none" w:sz="0" w:space="0" w:color="auto"/>
            <w:right w:val="none" w:sz="0" w:space="0" w:color="auto"/>
          </w:divBdr>
        </w:div>
        <w:div w:id="644044086">
          <w:marLeft w:val="0"/>
          <w:marRight w:val="0"/>
          <w:marTop w:val="0"/>
          <w:marBottom w:val="0"/>
          <w:divBdr>
            <w:top w:val="none" w:sz="0" w:space="0" w:color="auto"/>
            <w:left w:val="none" w:sz="0" w:space="0" w:color="auto"/>
            <w:bottom w:val="none" w:sz="0" w:space="0" w:color="auto"/>
            <w:right w:val="none" w:sz="0" w:space="0" w:color="auto"/>
          </w:divBdr>
        </w:div>
        <w:div w:id="1787969054">
          <w:marLeft w:val="0"/>
          <w:marRight w:val="0"/>
          <w:marTop w:val="0"/>
          <w:marBottom w:val="0"/>
          <w:divBdr>
            <w:top w:val="none" w:sz="0" w:space="0" w:color="auto"/>
            <w:left w:val="none" w:sz="0" w:space="0" w:color="auto"/>
            <w:bottom w:val="none" w:sz="0" w:space="0" w:color="auto"/>
            <w:right w:val="none" w:sz="0" w:space="0" w:color="auto"/>
          </w:divBdr>
        </w:div>
        <w:div w:id="468981656">
          <w:marLeft w:val="0"/>
          <w:marRight w:val="0"/>
          <w:marTop w:val="0"/>
          <w:marBottom w:val="0"/>
          <w:divBdr>
            <w:top w:val="none" w:sz="0" w:space="0" w:color="auto"/>
            <w:left w:val="none" w:sz="0" w:space="0" w:color="auto"/>
            <w:bottom w:val="none" w:sz="0" w:space="0" w:color="auto"/>
            <w:right w:val="none" w:sz="0" w:space="0" w:color="auto"/>
          </w:divBdr>
        </w:div>
        <w:div w:id="2013339179">
          <w:marLeft w:val="0"/>
          <w:marRight w:val="0"/>
          <w:marTop w:val="0"/>
          <w:marBottom w:val="0"/>
          <w:divBdr>
            <w:top w:val="none" w:sz="0" w:space="0" w:color="auto"/>
            <w:left w:val="none" w:sz="0" w:space="0" w:color="auto"/>
            <w:bottom w:val="none" w:sz="0" w:space="0" w:color="auto"/>
            <w:right w:val="none" w:sz="0" w:space="0" w:color="auto"/>
          </w:divBdr>
        </w:div>
      </w:divsChild>
    </w:div>
    <w:div w:id="2041543826">
      <w:bodyDiv w:val="1"/>
      <w:marLeft w:val="0"/>
      <w:marRight w:val="0"/>
      <w:marTop w:val="0"/>
      <w:marBottom w:val="0"/>
      <w:divBdr>
        <w:top w:val="none" w:sz="0" w:space="0" w:color="auto"/>
        <w:left w:val="none" w:sz="0" w:space="0" w:color="auto"/>
        <w:bottom w:val="none" w:sz="0" w:space="0" w:color="auto"/>
        <w:right w:val="none" w:sz="0" w:space="0" w:color="auto"/>
      </w:divBdr>
      <w:divsChild>
        <w:div w:id="977416738">
          <w:marLeft w:val="0"/>
          <w:marRight w:val="0"/>
          <w:marTop w:val="0"/>
          <w:marBottom w:val="0"/>
          <w:divBdr>
            <w:top w:val="none" w:sz="0" w:space="0" w:color="auto"/>
            <w:left w:val="none" w:sz="0" w:space="0" w:color="auto"/>
            <w:bottom w:val="none" w:sz="0" w:space="0" w:color="auto"/>
            <w:right w:val="none" w:sz="0" w:space="0" w:color="auto"/>
          </w:divBdr>
        </w:div>
        <w:div w:id="1470249170">
          <w:marLeft w:val="0"/>
          <w:marRight w:val="0"/>
          <w:marTop w:val="0"/>
          <w:marBottom w:val="0"/>
          <w:divBdr>
            <w:top w:val="none" w:sz="0" w:space="0" w:color="auto"/>
            <w:left w:val="none" w:sz="0" w:space="0" w:color="auto"/>
            <w:bottom w:val="none" w:sz="0" w:space="0" w:color="auto"/>
            <w:right w:val="none" w:sz="0" w:space="0" w:color="auto"/>
          </w:divBdr>
        </w:div>
        <w:div w:id="2017802660">
          <w:marLeft w:val="0"/>
          <w:marRight w:val="0"/>
          <w:marTop w:val="0"/>
          <w:marBottom w:val="0"/>
          <w:divBdr>
            <w:top w:val="none" w:sz="0" w:space="0" w:color="auto"/>
            <w:left w:val="none" w:sz="0" w:space="0" w:color="auto"/>
            <w:bottom w:val="none" w:sz="0" w:space="0" w:color="auto"/>
            <w:right w:val="none" w:sz="0" w:space="0" w:color="auto"/>
          </w:divBdr>
        </w:div>
        <w:div w:id="1566379396">
          <w:marLeft w:val="0"/>
          <w:marRight w:val="0"/>
          <w:marTop w:val="0"/>
          <w:marBottom w:val="0"/>
          <w:divBdr>
            <w:top w:val="none" w:sz="0" w:space="0" w:color="auto"/>
            <w:left w:val="none" w:sz="0" w:space="0" w:color="auto"/>
            <w:bottom w:val="none" w:sz="0" w:space="0" w:color="auto"/>
            <w:right w:val="none" w:sz="0" w:space="0" w:color="auto"/>
          </w:divBdr>
        </w:div>
        <w:div w:id="2071077364">
          <w:marLeft w:val="0"/>
          <w:marRight w:val="0"/>
          <w:marTop w:val="0"/>
          <w:marBottom w:val="0"/>
          <w:divBdr>
            <w:top w:val="none" w:sz="0" w:space="0" w:color="auto"/>
            <w:left w:val="none" w:sz="0" w:space="0" w:color="auto"/>
            <w:bottom w:val="none" w:sz="0" w:space="0" w:color="auto"/>
            <w:right w:val="none" w:sz="0" w:space="0" w:color="auto"/>
          </w:divBdr>
        </w:div>
        <w:div w:id="1790321271">
          <w:marLeft w:val="0"/>
          <w:marRight w:val="0"/>
          <w:marTop w:val="0"/>
          <w:marBottom w:val="0"/>
          <w:divBdr>
            <w:top w:val="none" w:sz="0" w:space="0" w:color="auto"/>
            <w:left w:val="none" w:sz="0" w:space="0" w:color="auto"/>
            <w:bottom w:val="none" w:sz="0" w:space="0" w:color="auto"/>
            <w:right w:val="none" w:sz="0" w:space="0" w:color="auto"/>
          </w:divBdr>
        </w:div>
        <w:div w:id="1016080760">
          <w:marLeft w:val="0"/>
          <w:marRight w:val="0"/>
          <w:marTop w:val="0"/>
          <w:marBottom w:val="0"/>
          <w:divBdr>
            <w:top w:val="none" w:sz="0" w:space="0" w:color="auto"/>
            <w:left w:val="none" w:sz="0" w:space="0" w:color="auto"/>
            <w:bottom w:val="none" w:sz="0" w:space="0" w:color="auto"/>
            <w:right w:val="none" w:sz="0" w:space="0" w:color="auto"/>
          </w:divBdr>
        </w:div>
        <w:div w:id="94465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1E"/>
    <w:rsid w:val="008C031E"/>
    <w:rsid w:val="00DD7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714084F71547DDAB3C5B9405D23BF3">
    <w:name w:val="B4714084F71547DDAB3C5B9405D23BF3"/>
    <w:rsid w:val="008C031E"/>
  </w:style>
  <w:style w:type="paragraph" w:customStyle="1" w:styleId="7A886F2BD5934499BA6B7416DEE984A3">
    <w:name w:val="7A886F2BD5934499BA6B7416DEE984A3"/>
    <w:rsid w:val="008C031E"/>
  </w:style>
  <w:style w:type="paragraph" w:customStyle="1" w:styleId="2D262C5994FA41CD8BF8E232817DA947">
    <w:name w:val="2D262C5994FA41CD8BF8E232817DA947"/>
    <w:rsid w:val="008C0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5BDE-17DA-495E-8A80-86D4D283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838</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Admin</cp:lastModifiedBy>
  <cp:revision>17</cp:revision>
  <dcterms:created xsi:type="dcterms:W3CDTF">2020-07-24T20:34:00Z</dcterms:created>
  <dcterms:modified xsi:type="dcterms:W3CDTF">2020-07-25T00:43:00Z</dcterms:modified>
</cp:coreProperties>
</file>