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Informe: llamadas asíncronas en JavaScript en el Sistema de Cartas QR</w:t>
      </w:r>
    </w:p>
    <w:p>
      <w:r>
        <w:t xml:space="preserve">Este informe explica cómo funcionan las llamadas asíncronas en JavaScript (promesas, </w:t>
      </w:r>
      <w:r>
        <w:rPr>
          <w:rFonts w:ascii="Courier New" w:cs="Courier New" w:eastAsia="Courier New" w:hAnsi="Courier New"/>
          <w:sz w:val="20"/>
          <w:szCs w:val="20"/>
          <w:shd w:fill="F2F2F2" w:color="auto" w:val="clear"/>
        </w:rPr>
        <w:t xml:space="preserve">async/​await</w:t>
      </w:r>
      <w:r>
        <w:t xml:space="preserve">, </w:t>
      </w:r>
      <w:r>
        <w:rPr>
          <w:rFonts w:ascii="Courier New" w:cs="Courier New" w:eastAsia="Courier New" w:hAnsi="Courier New"/>
          <w:sz w:val="20"/>
          <w:szCs w:val="20"/>
          <w:shd w:fill="F2F2F2" w:color="auto" w:val="clear"/>
        </w:rPr>
        <w:t xml:space="preserve">fetch</w:t>
      </w:r>
      <w:r>
        <w:t xml:space="preserve"> y su cancelación) y cómo se aplicaron en el proyecto con el ejemplo pedido: una vista con dos listas desplegables, Región y País, y una tabla con los idiomas y el nombre nativo del país elegido. Las capturas son del sistema real, levantado con Docker Compose, el 27 de octubre de 2026, contra la API pública countries.dev.</w:t>
      </w:r>
    </w:p>
    <w:p>
      <w:pPr>
        <w:pBdr>
          <w:bottom w:val="single" w:color="BFBFBF" w:sz="6" w:space="1"/>
        </w:pBdr>
        <w:spacing w:after="200"/>
      </w:pPr>
    </w:p>
    <w:p>
      <w:pPr>
        <w:pStyle w:val="Heading1"/>
      </w:pPr>
      <w:r>
        <w:t xml:space="preserve">1. Resumen</w:t>
      </w:r>
    </w:p>
    <w:p>
      <w:pPr>
        <w:pStyle w:val="ListParagraph"/>
        <w:numPr>
          <w:ilvl w:val="0"/>
          <w:numId w:val="2"/>
        </w:numPr>
        <w:spacing w:after="60"/>
      </w:pPr>
      <w:r>
        <w:t xml:space="preserve">La vista </w:t>
      </w:r>
      <w:r>
        <w:rPr>
          <w:rFonts w:ascii="Courier New" w:cs="Courier New" w:eastAsia="Courier New" w:hAnsi="Courier New"/>
          <w:sz w:val="20"/>
          <w:szCs w:val="20"/>
          <w:shd w:fill="F2F2F2" w:color="auto" w:val="clear"/>
        </w:rPr>
        <w:t xml:space="preserve">/​admin/​countries</w:t>
      </w:r>
      <w:r>
        <w:t xml:space="preserve">, enlazada desde Perfil con la tarjeta «Países del mundo», hace tres llamadas encadenadas a countries.dev, desde el propio navegador y con </w:t>
      </w:r>
      <w:r>
        <w:rPr>
          <w:rFonts w:ascii="Courier New" w:cs="Courier New" w:eastAsia="Courier New" w:hAnsi="Courier New"/>
          <w:sz w:val="20"/>
          <w:szCs w:val="20"/>
          <w:shd w:fill="F2F2F2" w:color="auto" w:val="clear"/>
        </w:rPr>
        <w:t xml:space="preserve">fetch</w:t>
      </w:r>
      <w:r>
        <w:t xml:space="preserve"> y </w:t>
      </w:r>
      <w:r>
        <w:rPr>
          <w:rFonts w:ascii="Courier New" w:cs="Courier New" w:eastAsia="Courier New" w:hAnsi="Courier New"/>
          <w:sz w:val="20"/>
          <w:szCs w:val="20"/>
          <w:shd w:fill="F2F2F2" w:color="auto" w:val="clear"/>
        </w:rPr>
        <w:t xml:space="preserve">async/​await</w:t>
      </w:r>
      <w:r>
        <w:t xml:space="preserve">:</w:t>
      </w:r>
    </w:p>
    <w:p>
      <w:pPr>
        <w:pStyle w:val="ListParagraph"/>
        <w:numPr>
          <w:ilvl w:val="1"/>
          <w:numId w:val="2"/>
        </w:numPr>
        <w:spacing w:after="60"/>
      </w:pPr>
      <w:r>
        <w:t xml:space="preserve">las regiones, al abrirse;</w:t>
      </w:r>
    </w:p>
    <w:p>
      <w:pPr>
        <w:pStyle w:val="ListParagraph"/>
        <w:numPr>
          <w:ilvl w:val="1"/>
          <w:numId w:val="2"/>
        </w:numPr>
        <w:spacing w:after="60"/>
      </w:pPr>
      <w:r>
        <w:t xml:space="preserve">los países de una región, al elegirla;</w:t>
      </w:r>
    </w:p>
    <w:p>
      <w:pPr>
        <w:pStyle w:val="ListParagraph"/>
        <w:numPr>
          <w:ilvl w:val="1"/>
          <w:numId w:val="2"/>
        </w:numPr>
        <w:spacing w:after="60"/>
      </w:pPr>
      <w:r>
        <w:t xml:space="preserve">el detalle de un país, al elegirlo.</w:t>
      </w:r>
    </w:p>
    <w:p>
      <w:pPr>
        <w:pStyle w:val="ListParagraph"/>
        <w:numPr>
          <w:ilvl w:val="0"/>
          <w:numId w:val="2"/>
        </w:numPr>
        <w:spacing w:after="60"/>
      </w:pPr>
      <w:r>
        <w:t xml:space="preserve">La tabla tiene una fila por idioma, con su nombre en esa lengua. La encabezan el nombre nativo del país, su bandera y su capital.</w:t>
      </w:r>
    </w:p>
    <w:p>
      <w:pPr>
        <w:pStyle w:val="ListParagraph"/>
        <w:numPr>
          <w:ilvl w:val="0"/>
          <w:numId w:val="2"/>
        </w:numPr>
        <w:spacing w:after="60"/>
      </w:pPr>
      <w:r>
        <w:t xml:space="preserve">Cada elección nueva cancela con </w:t>
      </w:r>
      <w:r>
        <w:rPr>
          <w:rFonts w:ascii="Courier New" w:cs="Courier New" w:eastAsia="Courier New" w:hAnsi="Courier New"/>
          <w:sz w:val="20"/>
          <w:szCs w:val="20"/>
          <w:shd w:fill="F2F2F2" w:color="auto" w:val="clear"/>
        </w:rPr>
        <w:t xml:space="preserve">AbortController</w:t>
      </w:r>
      <w:r>
        <w:t xml:space="preserve"> la llamada que reemplaza. Una llamada que falla dice cuál fue y ofrece «Reintentar», y la última elección se recuerda en el dispositivo.</w:t>
      </w:r>
    </w:p>
    <w:p>
      <w:pPr>
        <w:pStyle w:val="ListParagraph"/>
        <w:numPr>
          <w:ilvl w:val="0"/>
          <w:numId w:val="2"/>
        </w:numPr>
        <w:spacing w:after="60"/>
      </w:pPr>
      <w:r>
        <w:t xml:space="preserve">La API que pedía el enunciado, restcountries.com v3.1, ya no funciona. Se usó la alternativa que el enunciado permitía, apicountries.com, que hoy es countries.dev.</w:t>
      </w:r>
    </w:p>
    <w:p>
      <w:pPr>
        <w:pStyle w:val="Heading1"/>
      </w:pPr>
      <w:r>
        <w:t xml:space="preserve">2. Llamadas asíncronas en JavaScript</w:t>
      </w:r>
    </w:p>
    <w:p>
      <w:pPr>
        <w:pStyle w:val="Heading2"/>
      </w:pPr>
      <w:r>
        <w:t xml:space="preserve">2.1 Un solo hilo que no espera</w:t>
      </w:r>
    </w:p>
    <w:p>
      <w:r>
        <w:t xml:space="preserve">El JavaScript de una página corre en un solo hilo: el mismo que pinta y atiende los clics. Pedir datos a un servidor tarda cientos de milisegundos, y si el hilo se quedara esperando, la página se congelaría.</w:t>
      </w:r>
    </w:p>
    <w:p>
      <w:r>
        <w:t xml:space="preserve">Por eso las operaciones de red son asíncronas. El navegador hace la petición por su cuenta y, cuando llega la respuesta, encola la continuación del código; mientras tanto el hilo sigue libre para pintar y responder.</w:t>
      </w:r>
    </w:p>
    <w:p>
      <w:pPr>
        <w:pStyle w:val="Heading2"/>
      </w:pPr>
      <w:r>
        <w:t xml:space="preserve">2.2 Promesas y async/await</w:t>
      </w:r>
    </w:p>
    <w:p>
      <w:pPr>
        <w:pStyle w:val="ListParagraph"/>
        <w:numPr>
          <w:ilvl w:val="0"/>
          <w:numId w:val="2"/>
        </w:numPr>
        <w:spacing w:after="60"/>
      </w:pPr>
      <w:r>
        <w:rPr>
          <w:b/>
          <w:bCs/>
        </w:rPr>
        <w:t xml:space="preserve">Promesa.</w:t>
      </w:r>
      <w:r>
        <w:t xml:space="preserve"> Una </w:t>
      </w:r>
      <w:r>
        <w:rPr>
          <w:rFonts w:ascii="Courier New" w:cs="Courier New" w:eastAsia="Courier New" w:hAnsi="Courier New"/>
          <w:sz w:val="20"/>
          <w:szCs w:val="20"/>
          <w:shd w:fill="F2F2F2" w:color="auto" w:val="clear"/>
        </w:rPr>
        <w:t xml:space="preserve">Promise</w:t>
      </w:r>
      <w:r>
        <w:t xml:space="preserve"> representa un valor que llegará más tarde. Está pendiente, cumplida (con un valor) o rechazada (con un error), y con </w:t>
      </w:r>
      <w:r>
        <w:rPr>
          <w:rFonts w:ascii="Courier New" w:cs="Courier New" w:eastAsia="Courier New" w:hAnsi="Courier New"/>
          <w:sz w:val="20"/>
          <w:szCs w:val="20"/>
          <w:shd w:fill="F2F2F2" w:color="auto" w:val="clear"/>
        </w:rPr>
        <w:t xml:space="preserve">then</w:t>
      </w:r>
      <w:r>
        <w:t xml:space="preserve"> se encadena lo que sigue.</w:t>
      </w:r>
    </w:p>
    <w:p>
      <w:pPr>
        <w:pStyle w:val="ListParagraph"/>
        <w:numPr>
          <w:ilvl w:val="0"/>
          <w:numId w:val="2"/>
        </w:numPr>
        <w:spacing w:after="60"/>
      </w:pPr>
      <w:r>
        <w:rPr>
          <w:rFonts w:ascii="Courier New" w:cs="Courier New" w:eastAsia="Courier New" w:hAnsi="Courier New"/>
          <w:b/>
          <w:bCs/>
          <w:sz w:val="20"/>
          <w:szCs w:val="20"/>
          <w:shd w:fill="F2F2F2" w:color="auto" w:val="clear"/>
        </w:rPr>
        <w:t xml:space="preserve">async</w:t>
      </w:r>
      <w:r>
        <w:rPr>
          <w:b/>
          <w:bCs/>
        </w:rPr>
        <w:t xml:space="preserve">.</w:t>
      </w:r>
      <w:r>
        <w:t xml:space="preserve"> Una función </w:t>
      </w:r>
      <w:r>
        <w:rPr>
          <w:rFonts w:ascii="Courier New" w:cs="Courier New" w:eastAsia="Courier New" w:hAnsi="Courier New"/>
          <w:sz w:val="20"/>
          <w:szCs w:val="20"/>
          <w:shd w:fill="F2F2F2" w:color="auto" w:val="clear"/>
        </w:rPr>
        <w:t xml:space="preserve">async</w:t>
      </w:r>
      <w:r>
        <w:t xml:space="preserve"> siempre devuelve una promesa.</w:t>
      </w:r>
    </w:p>
    <w:p>
      <w:pPr>
        <w:pStyle w:val="ListParagraph"/>
        <w:numPr>
          <w:ilvl w:val="0"/>
          <w:numId w:val="2"/>
        </w:numPr>
        <w:spacing w:after="60"/>
      </w:pPr>
      <w:r>
        <w:rPr>
          <w:rFonts w:ascii="Courier New" w:cs="Courier New" w:eastAsia="Courier New" w:hAnsi="Courier New"/>
          <w:b/>
          <w:bCs/>
          <w:sz w:val="20"/>
          <w:szCs w:val="20"/>
          <w:shd w:fill="F2F2F2" w:color="auto" w:val="clear"/>
        </w:rPr>
        <w:t xml:space="preserve">await</w:t>
      </w:r>
      <w:r>
        <w:rPr>
          <w:b/>
          <w:bCs/>
        </w:rPr>
        <w:t xml:space="preserve">.</w:t>
      </w:r>
      <w:r>
        <w:t xml:space="preserve"> Dentro de una función </w:t>
      </w:r>
      <w:r>
        <w:rPr>
          <w:rFonts w:ascii="Courier New" w:cs="Courier New" w:eastAsia="Courier New" w:hAnsi="Courier New"/>
          <w:sz w:val="20"/>
          <w:szCs w:val="20"/>
          <w:shd w:fill="F2F2F2" w:color="auto" w:val="clear"/>
        </w:rPr>
        <w:t xml:space="preserve">async</w:t>
      </w:r>
      <w:r>
        <w:t xml:space="preserve">, </w:t>
      </w:r>
      <w:r>
        <w:rPr>
          <w:rFonts w:ascii="Courier New" w:cs="Courier New" w:eastAsia="Courier New" w:hAnsi="Courier New"/>
          <w:sz w:val="20"/>
          <w:szCs w:val="20"/>
          <w:shd w:fill="F2F2F2" w:color="auto" w:val="clear"/>
        </w:rPr>
        <w:t xml:space="preserve">await</w:t>
      </w:r>
      <w:r>
        <w:t xml:space="preserve"> la suspende hasta que la promesa se resuelve, sin bloquear el hilo: el resto de la página sigue funcionando.</w:t>
      </w:r>
    </w:p>
    <w:p>
      <w:pPr>
        <w:pStyle w:val="ListParagraph"/>
        <w:numPr>
          <w:ilvl w:val="0"/>
          <w:numId w:val="2"/>
        </w:numPr>
        <w:spacing w:after="60"/>
      </w:pPr>
      <w:r>
        <w:rPr>
          <w:b/>
          <w:bCs/>
        </w:rPr>
        <w:t xml:space="preserve">Errores.</w:t>
      </w:r>
      <w:r>
        <w:t xml:space="preserve"> Un rechazo se convierte en una excepción que se captura con </w:t>
      </w:r>
      <w:r>
        <w:rPr>
          <w:rFonts w:ascii="Courier New" w:cs="Courier New" w:eastAsia="Courier New" w:hAnsi="Courier New"/>
          <w:sz w:val="20"/>
          <w:szCs w:val="20"/>
          <w:shd w:fill="F2F2F2" w:color="auto" w:val="clear"/>
        </w:rPr>
        <w:t xml:space="preserve">try/​catch</w:t>
      </w:r>
      <w:r>
        <w:t xml:space="preserve">.</w:t>
      </w:r>
    </w:p>
    <w:p>
      <w:pPr>
        <w:keepNext/>
        <w:keepLines/>
        <w:shd w:fill="F2F2F2" w:color="auto" w:val="clear"/>
        <w:spacing w:after="0" w:before="60" w:line="240"/>
        <w:ind w:left="120" w:right="120"/>
      </w:pPr>
      <w:r>
        <w:rPr>
          <w:rFonts w:ascii="Courier New" w:cs="Courier New" w:eastAsia="Courier New" w:hAnsi="Courier New"/>
          <w:sz w:val="16"/>
          <w:szCs w:val="16"/>
        </w:rPr>
        <w:t xml:space="preserve">async function idiomas(codigo) {</w:t>
      </w:r>
    </w:p>
    <w:p>
      <w:pPr>
        <w:keepNext/>
        <w:keepLines/>
        <w:shd w:fill="F2F2F2" w:color="auto" w:val="clear"/>
        <w:spacing w:after="0" w:before="0" w:line="240"/>
        <w:ind w:left="120" w:right="120"/>
      </w:pPr>
      <w:r>
        <w:rPr>
          <w:rFonts w:ascii="Courier New" w:cs="Courier New" w:eastAsia="Courier New" w:hAnsi="Courier New"/>
          <w:sz w:val="16"/>
          <w:szCs w:val="16"/>
        </w:rPr>
        <w:t xml:space="preserve">  const respuesta = await fetch(`https://countries.dev/alpha/${codigo}`);</w:t>
      </w:r>
    </w:p>
    <w:p>
      <w:pPr>
        <w:keepNext/>
        <w:keepLines/>
        <w:shd w:fill="F2F2F2" w:color="auto" w:val="clear"/>
        <w:spacing w:after="0" w:before="0" w:line="240"/>
        <w:ind w:left="120" w:right="120"/>
      </w:pPr>
      <w:r>
        <w:rPr>
          <w:rFonts w:ascii="Courier New" w:cs="Courier New" w:eastAsia="Courier New" w:hAnsi="Courier New"/>
          <w:sz w:val="16"/>
          <w:szCs w:val="16"/>
        </w:rPr>
        <w:t xml:space="preserve">  if (!respuesta.ok) throw new Error(`La API respondió ${respuesta.status}`);</w:t>
      </w:r>
    </w:p>
    <w:p>
      <w:pPr>
        <w:keepNext/>
        <w:keepLines/>
        <w:shd w:fill="F2F2F2" w:color="auto" w:val="clear"/>
        <w:spacing w:after="0" w:before="0" w:line="240"/>
        <w:ind w:left="120" w:right="120"/>
      </w:pPr>
      <w:r>
        <w:rPr>
          <w:rFonts w:ascii="Courier New" w:cs="Courier New" w:eastAsia="Courier New" w:hAnsi="Courier New"/>
          <w:sz w:val="16"/>
          <w:szCs w:val="16"/>
        </w:rPr>
        <w:t xml:space="preserve">  const pais = await respuesta.json();</w:t>
      </w:r>
    </w:p>
    <w:p>
      <w:pPr>
        <w:keepNext/>
        <w:keepLines/>
        <w:shd w:fill="F2F2F2" w:color="auto" w:val="clear"/>
        <w:spacing w:after="0" w:before="0" w:line="240"/>
        <w:ind w:left="120" w:right="120"/>
      </w:pPr>
      <w:r>
        <w:rPr>
          <w:rFonts w:ascii="Courier New" w:cs="Courier New" w:eastAsia="Courier New" w:hAnsi="Courier New"/>
          <w:sz w:val="16"/>
          <w:szCs w:val="16"/>
        </w:rPr>
        <w:t xml:space="preserve">  return pais.languages.map((idioma) =&gt; idioma.nativeName);</w:t>
      </w:r>
    </w:p>
    <w:p>
      <w:pPr>
        <w:keepNext/>
        <w:keepLines/>
        <w:shd w:fill="F2F2F2" w:color="auto" w:val="clear"/>
        <w:spacing w:after="0" w:before="0" w:line="240"/>
        <w:ind w:left="120" w:right="120"/>
      </w:pPr>
      <w:r>
        <w:rPr>
          <w:rFonts w:ascii="Courier New" w:cs="Courier New" w:eastAsia="Courier New" w:hAnsi="Courier New"/>
          <w:sz w:val="16"/>
          <w:szCs w:val="16"/>
        </w:rPr>
        <w:t xml:space="preserve">}</w:t>
      </w:r>
    </w:p>
    <w:p>
      <w:pPr>
        <w:keepNext/>
        <w:keepLines/>
        <w:shd w:fill="F2F2F2" w:color="auto" w:val="clear"/>
        <w:spacing w:after="0" w:before="0" w:line="240"/>
        <w:ind w:left="120" w:right="120"/>
      </w:pPr>
      <w:r>
        <w:rPr>
          <w:rFonts w:ascii="Courier New" w:cs="Courier New" w:eastAsia="Courier New" w:hAnsi="Courier New"/>
          <w:sz w:val="16"/>
          <w:szCs w:val="16"/>
        </w:rPr>
        <w:t xml:space="preserve"> </w:t>
      </w:r>
    </w:p>
    <w:p>
      <w:pPr>
        <w:keepNext w:val="false"/>
        <w:keepLines/>
        <w:shd w:fill="F2F2F2" w:color="auto" w:val="clear"/>
        <w:spacing w:after="160" w:before="0" w:line="240"/>
        <w:ind w:left="120" w:right="120"/>
      </w:pPr>
      <w:r>
        <w:rPr>
          <w:rFonts w:ascii="Courier New" w:cs="Courier New" w:eastAsia="Courier New" w:hAnsi="Courier New"/>
          <w:sz w:val="16"/>
          <w:szCs w:val="16"/>
        </w:rPr>
        <w:t xml:space="preserve">idiomas('BOL').then(console.log); // ["Español", "aymar aru", "Runa Simi"]</w:t>
      </w:r>
    </w:p>
    <w:p>
      <w:pPr>
        <w:pStyle w:val="Heading2"/>
      </w:pPr>
      <w:r>
        <w:t xml:space="preserve">2.3 fetch</w:t>
      </w:r>
    </w:p>
    <w:p>
      <w:pPr>
        <w:pStyle w:val="ListParagraph"/>
        <w:numPr>
          <w:ilvl w:val="0"/>
          <w:numId w:val="2"/>
        </w:numPr>
        <w:spacing w:after="60"/>
      </w:pPr>
      <w:r>
        <w:rPr>
          <w:rFonts w:ascii="Courier New" w:cs="Courier New" w:eastAsia="Courier New" w:hAnsi="Courier New"/>
          <w:sz w:val="20"/>
          <w:szCs w:val="20"/>
          <w:shd w:fill="F2F2F2" w:color="auto" w:val="clear"/>
        </w:rPr>
        <w:t xml:space="preserve">fetch(url, opciones)</w:t>
      </w:r>
      <w:r>
        <w:t xml:space="preserve"> devuelve una promesa que se cumple con un </w:t>
      </w:r>
      <w:r>
        <w:rPr>
          <w:rFonts w:ascii="Courier New" w:cs="Courier New" w:eastAsia="Courier New" w:hAnsi="Courier New"/>
          <w:sz w:val="20"/>
          <w:szCs w:val="20"/>
          <w:shd w:fill="F2F2F2" w:color="auto" w:val="clear"/>
        </w:rPr>
        <w:t xml:space="preserve">Response</w:t>
      </w:r>
      <w:r>
        <w:t xml:space="preserve"> en cuanto llegan las cabeceras.</w:t>
      </w:r>
    </w:p>
    <w:p>
      <w:pPr>
        <w:pStyle w:val="ListParagraph"/>
        <w:numPr>
          <w:ilvl w:val="0"/>
          <w:numId w:val="2"/>
        </w:numPr>
        <w:spacing w:after="60"/>
      </w:pPr>
      <w:r>
        <w:t xml:space="preserve">Esa promesa solo se rechaza si la petición falla: sin conexión, un nombre que no resuelve o una respuesta que CORS no deja leer. Un </w:t>
      </w:r>
      <w:r>
        <w:rPr>
          <w:rFonts w:ascii="Courier New" w:cs="Courier New" w:eastAsia="Courier New" w:hAnsi="Courier New"/>
          <w:sz w:val="20"/>
          <w:szCs w:val="20"/>
          <w:shd w:fill="F2F2F2" w:color="auto" w:val="clear"/>
        </w:rPr>
        <w:t xml:space="preserve">404</w:t>
      </w:r>
      <w:r>
        <w:t xml:space="preserve"> o un </w:t>
      </w:r>
      <w:r>
        <w:rPr>
          <w:rFonts w:ascii="Courier New" w:cs="Courier New" w:eastAsia="Courier New" w:hAnsi="Courier New"/>
          <w:sz w:val="20"/>
          <w:szCs w:val="20"/>
          <w:shd w:fill="F2F2F2" w:color="auto" w:val="clear"/>
        </w:rPr>
        <w:t xml:space="preserve">500</w:t>
      </w:r>
      <w:r>
        <w:t xml:space="preserve"> </w:t>
      </w:r>
      <w:r>
        <w:rPr>
          <w:b/>
          <w:bCs/>
        </w:rPr>
        <w:t xml:space="preserve">cumplen</w:t>
      </w:r>
      <w:r>
        <w:t xml:space="preserve"> la promesa, así que hay que mirar </w:t>
      </w:r>
      <w:r>
        <w:rPr>
          <w:rFonts w:ascii="Courier New" w:cs="Courier New" w:eastAsia="Courier New" w:hAnsi="Courier New"/>
          <w:sz w:val="20"/>
          <w:szCs w:val="20"/>
          <w:shd w:fill="F2F2F2" w:color="auto" w:val="clear"/>
        </w:rPr>
        <w:t xml:space="preserve">response.ok</w:t>
      </w:r>
      <w:r>
        <w:t xml:space="preserve"> o </w:t>
      </w:r>
      <w:r>
        <w:rPr>
          <w:rFonts w:ascii="Courier New" w:cs="Courier New" w:eastAsia="Courier New" w:hAnsi="Courier New"/>
          <w:sz w:val="20"/>
          <w:szCs w:val="20"/>
          <w:shd w:fill="F2F2F2" w:color="auto" w:val="clear"/>
        </w:rPr>
        <w:t xml:space="preserve">response.status</w:t>
      </w:r>
      <w:r>
        <w:t xml:space="preserve">.</w:t>
      </w:r>
    </w:p>
    <w:p>
      <w:pPr>
        <w:pStyle w:val="ListParagraph"/>
        <w:numPr>
          <w:ilvl w:val="0"/>
          <w:numId w:val="2"/>
        </w:numPr>
        <w:spacing w:after="60"/>
      </w:pPr>
      <w:r>
        <w:t xml:space="preserve">Leer el cuerpo también es asíncrono: </w:t>
      </w:r>
      <w:r>
        <w:rPr>
          <w:rFonts w:ascii="Courier New" w:cs="Courier New" w:eastAsia="Courier New" w:hAnsi="Courier New"/>
          <w:sz w:val="20"/>
          <w:szCs w:val="20"/>
          <w:shd w:fill="F2F2F2" w:color="auto" w:val="clear"/>
        </w:rPr>
        <w:t xml:space="preserve">await response.json()</w:t>
      </w:r>
      <w:r>
        <w:t xml:space="preserve">.</w:t>
      </w:r>
    </w:p>
    <w:p>
      <w:pPr>
        <w:pStyle w:val="Heading2"/>
      </w:pPr>
      <w:r>
        <w:t xml:space="preserve">2.4 Cancelar con AbortController</w:t>
      </w:r>
    </w:p>
    <w:p>
      <w:r>
        <w:t xml:space="preserve">Si el dueño cambia de región antes de que llegue la respuesta, quedan dos llamadas en curso, y la vieja podría llegar después que la nueva y pisar la lista correcta. </w:t>
      </w:r>
      <w:r>
        <w:rPr>
          <w:rFonts w:ascii="Courier New" w:cs="Courier New" w:eastAsia="Courier New" w:hAnsi="Courier New"/>
          <w:sz w:val="20"/>
          <w:szCs w:val="20"/>
          <w:shd w:fill="F2F2F2" w:color="auto" w:val="clear"/>
        </w:rPr>
        <w:t xml:space="preserve">AbortController</w:t>
      </w:r>
      <w:r>
        <w:t xml:space="preserve"> evita esa carrera:</w:t>
      </w:r>
    </w:p>
    <w:p>
      <w:pPr>
        <w:pStyle w:val="ListParagraph"/>
        <w:numPr>
          <w:ilvl w:val="0"/>
          <w:numId w:val="3"/>
        </w:numPr>
        <w:spacing w:after="60"/>
      </w:pPr>
      <w:r>
        <w:t xml:space="preserve">Su </w:t>
      </w:r>
      <w:r>
        <w:rPr>
          <w:rFonts w:ascii="Courier New" w:cs="Courier New" w:eastAsia="Courier New" w:hAnsi="Courier New"/>
          <w:sz w:val="20"/>
          <w:szCs w:val="20"/>
          <w:shd w:fill="F2F2F2" w:color="auto" w:val="clear"/>
        </w:rPr>
        <w:t xml:space="preserve">signal</w:t>
      </w:r>
      <w:r>
        <w:t xml:space="preserve"> se pasa a </w:t>
      </w:r>
      <w:r>
        <w:rPr>
          <w:rFonts w:ascii="Courier New" w:cs="Courier New" w:eastAsia="Courier New" w:hAnsi="Courier New"/>
          <w:sz w:val="20"/>
          <w:szCs w:val="20"/>
          <w:shd w:fill="F2F2F2" w:color="auto" w:val="clear"/>
        </w:rPr>
        <w:t xml:space="preserve">fetch</w:t>
      </w:r>
      <w:r>
        <w:t xml:space="preserve">.</w:t>
      </w:r>
    </w:p>
    <w:p>
      <w:pPr>
        <w:pStyle w:val="ListParagraph"/>
        <w:numPr>
          <w:ilvl w:val="0"/>
          <w:numId w:val="3"/>
        </w:numPr>
        <w:spacing w:after="60"/>
      </w:pPr>
      <w:r>
        <w:rPr>
          <w:rFonts w:ascii="Courier New" w:cs="Courier New" w:eastAsia="Courier New" w:hAnsi="Courier New"/>
          <w:sz w:val="20"/>
          <w:szCs w:val="20"/>
          <w:shd w:fill="F2F2F2" w:color="auto" w:val="clear"/>
        </w:rPr>
        <w:t xml:space="preserve">controller.abort()</w:t>
      </w:r>
      <w:r>
        <w:t xml:space="preserve"> cancela la petición.</w:t>
      </w:r>
    </w:p>
    <w:p>
      <w:pPr>
        <w:pStyle w:val="ListParagraph"/>
        <w:numPr>
          <w:ilvl w:val="0"/>
          <w:numId w:val="3"/>
        </w:numPr>
        <w:spacing w:after="60"/>
      </w:pPr>
      <w:r>
        <w:t xml:space="preserve">La promesa se rechaza con un </w:t>
      </w:r>
      <w:r>
        <w:rPr>
          <w:rFonts w:ascii="Courier New" w:cs="Courier New" w:eastAsia="Courier New" w:hAnsi="Courier New"/>
          <w:sz w:val="20"/>
          <w:szCs w:val="20"/>
          <w:shd w:fill="F2F2F2" w:color="auto" w:val="clear"/>
        </w:rPr>
        <w:t xml:space="preserve">AbortError</w:t>
      </w:r>
      <w:r>
        <w:t xml:space="preserve">, que para el usuario no es un fallo.</w:t>
      </w:r>
    </w:p>
    <w:p>
      <w:pPr>
        <w:pStyle w:val="Heading2"/>
      </w:pPr>
      <w:r>
        <w:t xml:space="preserve">2.5 CORS</w:t>
      </w:r>
    </w:p>
    <w:p>
      <w:r>
        <w:t xml:space="preserve">La página, en </w:t>
      </w:r>
      <w:r>
        <w:rPr>
          <w:rFonts w:ascii="Courier New" w:cs="Courier New" w:eastAsia="Courier New" w:hAnsi="Courier New"/>
          <w:sz w:val="20"/>
          <w:szCs w:val="20"/>
          <w:shd w:fill="F2F2F2" w:color="auto" w:val="clear"/>
        </w:rPr>
        <w:t xml:space="preserve">http:/​/​127.0.0.1:3000</w:t>
      </w:r>
      <w:r>
        <w:t xml:space="preserve"> o en el dominio de producción, pide datos a otro origen: </w:t>
      </w:r>
      <w:r>
        <w:rPr>
          <w:rFonts w:ascii="Courier New" w:cs="Courier New" w:eastAsia="Courier New" w:hAnsi="Courier New"/>
          <w:sz w:val="20"/>
          <w:szCs w:val="20"/>
          <w:shd w:fill="F2F2F2" w:color="auto" w:val="clear"/>
        </w:rPr>
        <w:t xml:space="preserve">https:/​/​countries.dev</w:t>
      </w:r>
      <w:r>
        <w:t xml:space="preserve">. El navegador solo deja leer la respuesta si trae </w:t>
      </w:r>
      <w:r>
        <w:rPr>
          <w:rFonts w:ascii="Courier New" w:cs="Courier New" w:eastAsia="Courier New" w:hAnsi="Courier New"/>
          <w:sz w:val="20"/>
          <w:szCs w:val="20"/>
          <w:shd w:fill="F2F2F2" w:color="auto" w:val="clear"/>
        </w:rPr>
        <w:t xml:space="preserve">Access-Control-Allow-Origin</w:t>
      </w:r>
      <w:r>
        <w:t xml:space="preserve"> con ese origen o </w:t>
      </w:r>
      <w:r>
        <w:rPr>
          <w:rFonts w:ascii="Courier New" w:cs="Courier New" w:eastAsia="Courier New" w:hAnsi="Courier New"/>
          <w:sz w:val="20"/>
          <w:szCs w:val="20"/>
          <w:shd w:fill="F2F2F2" w:color="auto" w:val="clear"/>
        </w:rPr>
        <w:t xml:space="preserve">*</w:t>
      </w:r>
      <w:r>
        <w:t xml:space="preserve">.</w:t>
      </w:r>
    </w:p>
    <w:p>
      <w:r>
        <w:t xml:space="preserve">countries.dev responde </w:t>
      </w:r>
      <w:r>
        <w:rPr>
          <w:rFonts w:ascii="Courier New" w:cs="Courier New" w:eastAsia="Courier New" w:hAnsi="Courier New"/>
          <w:sz w:val="20"/>
          <w:szCs w:val="20"/>
          <w:shd w:fill="F2F2F2" w:color="auto" w:val="clear"/>
        </w:rPr>
        <w:t xml:space="preserve">*</w:t>
      </w:r>
      <w:r>
        <w:t xml:space="preserve">, así que el navegador la lee directamente, sin pasar por el servidor del proyecto. La v5 de restcountries, en cambio, rechaza los orígenes que no estén registrados en la clave de quien la usa.</w:t>
      </w:r>
    </w:p>
    <w:p>
      <w:pPr>
        <w:pStyle w:val="Heading1"/>
      </w:pPr>
      <w:r>
        <w:t xml:space="preserve">3. El ejemplo en Sirio</w:t>
      </w:r>
    </w:p>
    <w:p>
      <w:pPr>
        <w:pStyle w:val="Heading2"/>
      </w:pPr>
      <w:r>
        <w:t xml:space="preserve">3.1 Qué ve el dueño</w:t>
      </w:r>
    </w:p>
    <w:p>
      <w:r>
        <w:t xml:space="preserve">En </w:t>
      </w:r>
      <w:r>
        <w:rPr>
          <w:b/>
          <w:bCs/>
        </w:rPr>
        <w:t xml:space="preserve">Perfil</w:t>
      </w:r>
      <w:r>
        <w:t xml:space="preserve">, bajo la tarjeta «Clima ahora», la tarjeta «Países del mundo» lleva a </w:t>
      </w:r>
      <w:r>
        <w:rPr>
          <w:rFonts w:ascii="Courier New" w:cs="Courier New" w:eastAsia="Courier New" w:hAnsi="Courier New"/>
          <w:sz w:val="20"/>
          <w:szCs w:val="20"/>
          <w:shd w:fill="F2F2F2" w:color="auto" w:val="clear"/>
        </w:rPr>
        <w:t xml:space="preserve">/​admin/​countries</w:t>
      </w:r>
      <w:r>
        <w:t xml:space="preserve">.</w:t>
      </w:r>
    </w:p>
    <w:p>
      <w:pPr>
        <w:pStyle w:val="ListParagraph"/>
        <w:numPr>
          <w:ilvl w:val="0"/>
          <w:numId w:val="4"/>
        </w:numPr>
        <w:spacing w:after="60"/>
      </w:pPr>
      <w:r>
        <w:t xml:space="preserve">La vista abre con la lista de regiones cargándose y la de países deshabilitada («Primero elige una región»).</w:t>
      </w:r>
    </w:p>
    <w:p>
      <w:pPr>
        <w:pStyle w:val="ListParagraph"/>
        <w:numPr>
          <w:ilvl w:val="0"/>
          <w:numId w:val="4"/>
        </w:numPr>
        <w:spacing w:after="60"/>
      </w:pPr>
      <w:r>
        <w:t xml:space="preserve">Al elegir una región, la lista de países muestra «Cargando países…» y luego los países, con sus nombres en español y en orden alfabético.</w:t>
      </w:r>
    </w:p>
    <w:p>
      <w:pPr>
        <w:pStyle w:val="ListParagraph"/>
        <w:numPr>
          <w:ilvl w:val="0"/>
          <w:numId w:val="4"/>
        </w:numPr>
        <w:spacing w:after="60"/>
      </w:pPr>
      <w:r>
        <w:t xml:space="preserve">Al elegir un país aparecen su bandera, su nombre nativo y su capital, y una tabla con una fila por idioma: el idioma y su nombre en esa lengua.</w:t>
      </w:r>
    </w:p>
    <w:p>
      <w:r>
        <w:t xml:space="preserve">Si una llamada falla, un aviso dice cuál y ofrece «Reintentar».</w:t>
      </w:r>
    </w:p>
    <w:p>
      <w:pPr>
        <w:pStyle w:val="Heading2"/>
      </w:pPr>
      <w:r>
        <w:t xml:space="preserve">3.2 La API: countries.dev</w:t>
      </w:r>
    </w:p>
    <w:p>
      <w:r>
        <w:t xml:space="preserve">El enunciado pedía </w:t>
      </w:r>
      <w:r>
        <w:rPr>
          <w:rFonts w:ascii="Courier New" w:cs="Courier New" w:eastAsia="Courier New" w:hAnsi="Courier New"/>
          <w:sz w:val="20"/>
          <w:szCs w:val="20"/>
          <w:shd w:fill="F2F2F2" w:color="auto" w:val="clear"/>
        </w:rPr>
        <w:t xml:space="preserve">https:/​/​restcountries.com/​v3.1</w:t>
      </w:r>
      <w:r>
        <w:t xml:space="preserve">. Hoy esa versión ya no funciona:</w:t>
      </w:r>
    </w:p>
    <w:p>
      <w:pPr>
        <w:pStyle w:val="ListParagraph"/>
        <w:numPr>
          <w:ilvl w:val="0"/>
          <w:numId w:val="2"/>
        </w:numPr>
        <w:spacing w:after="60"/>
      </w:pPr>
      <w:r>
        <w:rPr>
          <w:b/>
          <w:bCs/>
        </w:rPr>
        <w:t xml:space="preserve">v3.1.</w:t>
      </w:r>
      <w:r>
        <w:t xml:space="preserve"> Cualquier ruta redirige a un JSON que dice «This API version has been deprecated» y pide migrar a v5.</w:t>
      </w:r>
    </w:p>
    <w:p>
      <w:pPr>
        <w:pStyle w:val="ListParagraph"/>
        <w:numPr>
          <w:ilvl w:val="0"/>
          <w:numId w:val="2"/>
        </w:numPr>
        <w:spacing w:after="60"/>
      </w:pPr>
      <w:r>
        <w:rPr>
          <w:b/>
          <w:bCs/>
        </w:rPr>
        <w:t xml:space="preserve">v5.</w:t>
      </w:r>
      <w:r>
        <w:t xml:space="preserve"> Exige crear una cuenta y una API key. Desde el navegador, además, el origen de la página debe estar registrado en la clave. Con la clave de demostración responde </w:t>
      </w:r>
      <w:r>
        <w:rPr>
          <w:rFonts w:ascii="Courier New" w:cs="Courier New" w:eastAsia="Courier New" w:hAnsi="Courier New"/>
          <w:sz w:val="20"/>
          <w:szCs w:val="20"/>
          <w:shd w:fill="F2F2F2" w:color="auto" w:val="clear"/>
        </w:rPr>
        <w:t xml:space="preserve">403 originNotAllowed</w:t>
      </w:r>
      <w:r>
        <w:t xml:space="preserve">, y desde el servidor devuelve un solo país de ejemplo.</w:t>
      </w:r>
    </w:p>
    <w:p>
      <w:pPr>
        <w:pStyle w:val="ListParagraph"/>
        <w:numPr>
          <w:ilvl w:val="0"/>
          <w:numId w:val="2"/>
        </w:numPr>
        <w:spacing w:after="60"/>
      </w:pPr>
      <w:r>
        <w:rPr>
          <w:b/>
          <w:bCs/>
        </w:rPr>
        <w:t xml:space="preserve">La alternativa.</w:t>
      </w:r>
      <w:r>
        <w:t xml:space="preserve"> El enunciado permitía </w:t>
      </w:r>
      <w:r>
        <w:rPr>
          <w:rFonts w:ascii="Courier New" w:cs="Courier New" w:eastAsia="Courier New" w:hAnsi="Courier New"/>
          <w:sz w:val="20"/>
          <w:szCs w:val="20"/>
          <w:shd w:fill="F2F2F2" w:color="auto" w:val="clear"/>
        </w:rPr>
        <w:t xml:space="preserve">apicountries.com</w:t>
      </w:r>
      <w:r>
        <w:t xml:space="preserve">, que hoy redirige a </w:t>
      </w:r>
      <w:r>
        <w:rPr>
          <w:b/>
          <w:bCs/>
        </w:rPr>
        <w:t xml:space="preserve">countries.dev</w:t>
      </w:r>
      <w:r>
        <w:t xml:space="preserve">. Es pública, no pide clave, responde con </w:t>
      </w:r>
      <w:r>
        <w:rPr>
          <w:rFonts w:ascii="Courier New" w:cs="Courier New" w:eastAsia="Courier New" w:hAnsi="Courier New"/>
          <w:sz w:val="20"/>
          <w:szCs w:val="20"/>
          <w:shd w:fill="F2F2F2" w:color="auto" w:val="clear"/>
        </w:rPr>
        <w:t xml:space="preserve">Access-Control-Allow-Origin: *</w:t>
      </w:r>
      <w:r>
        <w:t xml:space="preserve"> y permite guardar las respuestas una hora en caché.</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900"/>
        <w:gridCol w:w="5692"/>
      </w:tblGrid>
      <w:tr>
        <w:trPr>
          <w:cantSplit/>
          <w:tblHeader/>
        </w:trPr>
        <w:tc>
          <w:tcPr>
            <w:tcW w:type="dxa" w:w="220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7"/>
                <w:szCs w:val="17"/>
              </w:rPr>
              <w:t xml:space="preserve">Llamada</w:t>
            </w:r>
          </w:p>
        </w:tc>
        <w:tc>
          <w:tcPr>
            <w:tcW w:type="dxa" w:w="190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7"/>
                <w:szCs w:val="17"/>
              </w:rPr>
              <w:t xml:space="preserve">Cuándo</w:t>
            </w:r>
          </w:p>
        </w:tc>
        <w:tc>
          <w:tcPr>
            <w:tcW w:type="dxa" w:w="569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7"/>
                <w:szCs w:val="17"/>
              </w:rPr>
              <w:t xml:space="preserve">Qué devuelve</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GET /​regions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Al abrir la vista</w:t>
            </w:r>
          </w:p>
        </w:tc>
        <w:tc>
          <w:tcPr>
            <w:tcW w:type="dxa" w:w="56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8 regiones; se ocultan Antarctic, Antarctic Ocean y Polar, que tienen un territorio cada una</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GET /​region/​{región}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Al elegir una región</w:t>
            </w:r>
          </w:p>
        </w:tc>
        <w:tc>
          <w:tcPr>
            <w:tcW w:type="dxa" w:w="56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Los países de esa región (57 en América), con nombre y códigos ISO</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GET /​alpha/​{código}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Al elegir un país</w:t>
            </w:r>
          </w:p>
        </w:tc>
        <w:tc>
          <w:tcPr>
            <w:tcW w:type="dxa" w:w="56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El país: </w:t>
            </w:r>
            <w:r>
              <w:rPr>
                <w:rFonts w:ascii="Courier New" w:cs="Courier New" w:eastAsia="Courier New" w:hAnsi="Courier New"/>
                <w:sz w:val="15"/>
                <w:szCs w:val="15"/>
                <w:shd w:fill="F2F2F2" w:color="auto" w:val="clear"/>
              </w:rPr>
              <w:t xml:space="preserve">nativeName</w:t>
            </w:r>
            <w:r>
              <w:rPr>
                <w:sz w:val="17"/>
                <w:szCs w:val="17"/>
              </w:rPr>
              <w:t xml:space="preserve">, </w:t>
            </w:r>
            <w:r>
              <w:rPr>
                <w:rFonts w:ascii="Courier New" w:cs="Courier New" w:eastAsia="Courier New" w:hAnsi="Courier New"/>
                <w:sz w:val="15"/>
                <w:szCs w:val="15"/>
                <w:shd w:fill="F2F2F2" w:color="auto" w:val="clear"/>
              </w:rPr>
              <w:t xml:space="preserve">capital</w:t>
            </w:r>
            <w:r>
              <w:rPr>
                <w:sz w:val="17"/>
                <w:szCs w:val="17"/>
              </w:rPr>
              <w:t xml:space="preserve">, </w:t>
            </w:r>
            <w:r>
              <w:rPr>
                <w:rFonts w:ascii="Courier New" w:cs="Courier New" w:eastAsia="Courier New" w:hAnsi="Courier New"/>
                <w:sz w:val="15"/>
                <w:szCs w:val="15"/>
                <w:shd w:fill="F2F2F2" w:color="auto" w:val="clear"/>
              </w:rPr>
              <w:t xml:space="preserve">flags</w:t>
            </w:r>
            <w:r>
              <w:rPr>
                <w:sz w:val="17"/>
                <w:szCs w:val="17"/>
              </w:rPr>
              <w:t xml:space="preserve"> y </w:t>
            </w:r>
            <w:r>
              <w:rPr>
                <w:rFonts w:ascii="Courier New" w:cs="Courier New" w:eastAsia="Courier New" w:hAnsi="Courier New"/>
                <w:sz w:val="15"/>
                <w:szCs w:val="15"/>
                <w:shd w:fill="F2F2F2" w:color="auto" w:val="clear"/>
              </w:rPr>
              <w:t xml:space="preserve">languages</w:t>
            </w:r>
            <w:r>
              <w:rPr>
                <w:sz w:val="17"/>
                <w:szCs w:val="17"/>
              </w:rPr>
              <w:t xml:space="preserve">, donde cada idioma trae </w:t>
            </w:r>
            <w:r>
              <w:rPr>
                <w:rFonts w:ascii="Courier New" w:cs="Courier New" w:eastAsia="Courier New" w:hAnsi="Courier New"/>
                <w:sz w:val="15"/>
                <w:szCs w:val="15"/>
                <w:shd w:fill="F2F2F2" w:color="auto" w:val="clear"/>
              </w:rPr>
              <w:t xml:space="preserve">name</w:t>
            </w:r>
            <w:r>
              <w:rPr>
                <w:sz w:val="17"/>
                <w:szCs w:val="17"/>
              </w:rPr>
              <w:t xml:space="preserve">, </w:t>
            </w:r>
            <w:r>
              <w:rPr>
                <w:rFonts w:ascii="Courier New" w:cs="Courier New" w:eastAsia="Courier New" w:hAnsi="Courier New"/>
                <w:sz w:val="15"/>
                <w:szCs w:val="15"/>
                <w:shd w:fill="F2F2F2" w:color="auto" w:val="clear"/>
              </w:rPr>
              <w:t xml:space="preserve">nativeName</w:t>
            </w:r>
            <w:r>
              <w:rPr>
                <w:sz w:val="17"/>
                <w:szCs w:val="17"/>
              </w:rPr>
              <w:t xml:space="preserve"> e </w:t>
            </w:r>
            <w:r>
              <w:rPr>
                <w:rFonts w:ascii="Courier New" w:cs="Courier New" w:eastAsia="Courier New" w:hAnsi="Courier New"/>
                <w:sz w:val="15"/>
                <w:szCs w:val="15"/>
                <w:shd w:fill="F2F2F2" w:color="auto" w:val="clear"/>
              </w:rPr>
              <w:t xml:space="preserve">iso639_​1</w:t>
            </w:r>
          </w:p>
        </w:tc>
      </w:tr>
    </w:tbl>
    <w:p>
      <w:pPr>
        <w:spacing w:after="120"/>
      </w:pPr>
    </w:p>
    <w:p>
      <w:pPr>
        <w:pStyle w:val="Heading2"/>
      </w:pPr>
      <w:r>
        <w:t xml:space="preserve">3.3 Dónde se agregó</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3650"/>
        <w:gridCol w:w="4692"/>
      </w:tblGrid>
      <w:tr>
        <w:trPr>
          <w:cantSplit/>
          <w:tblHeader/>
        </w:trPr>
        <w:tc>
          <w:tcPr>
            <w:tcW w:type="dxa" w:w="145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7"/>
                <w:szCs w:val="17"/>
              </w:rPr>
              <w:t xml:space="preserve">Capa</w:t>
            </w:r>
          </w:p>
        </w:tc>
        <w:tc>
          <w:tcPr>
            <w:tcW w:type="dxa" w:w="365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7"/>
                <w:szCs w:val="17"/>
              </w:rPr>
              <w:t xml:space="preserve">Archivo</w:t>
            </w:r>
          </w:p>
        </w:tc>
        <w:tc>
          <w:tcPr>
            <w:tcW w:type="dxa" w:w="469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7"/>
                <w:szCs w:val="17"/>
              </w:rPr>
              <w:t xml:space="preserve">Qué hace</w:t>
            </w:r>
          </w:p>
        </w:tc>
      </w:tr>
      <w:tr>
        <w:trPr>
          <w:cantSplit/>
          <w:tblHeader w:val="false"/>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Cliente de la API</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countries.​ts</w:t>
            </w:r>
          </w:p>
        </w:tc>
        <w:tc>
          <w:tcPr>
            <w:tcW w:type="dxa" w:w="46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Las tres llamadas (L78–L88) sobre </w:t>
            </w:r>
            <w:r>
              <w:rPr>
                <w:rFonts w:ascii="Courier New" w:cs="Courier New" w:eastAsia="Courier New" w:hAnsi="Courier New"/>
                <w:sz w:val="15"/>
                <w:szCs w:val="15"/>
                <w:shd w:fill="F2F2F2" w:color="auto" w:val="clear"/>
              </w:rPr>
              <w:t xml:space="preserve">requestJson</w:t>
            </w:r>
            <w:r>
              <w:rPr>
                <w:sz w:val="17"/>
                <w:szCs w:val="17"/>
              </w:rPr>
              <w:t xml:space="preserve"> (</w:t>
            </w:r>
            <w:r>
              <w:rPr>
                <w:sz w:val="17"/>
                <w:szCs w:val="17"/>
              </w:rPr>
              <w:t xml:space="preserve">L101</w:t>
            </w:r>
            <w:r>
              <w:rPr>
                <w:sz w:val="17"/>
                <w:szCs w:val="17"/>
              </w:rPr>
              <w:t xml:space="preserve">) y la lectura defensiva de cada respuesta (</w:t>
            </w:r>
            <w:r>
              <w:rPr>
                <w:sz w:val="17"/>
                <w:szCs w:val="17"/>
              </w:rPr>
              <w:t xml:space="preserve">L52</w:t>
            </w:r>
            <w:r>
              <w:rPr>
                <w:sz w:val="17"/>
                <w:szCs w:val="17"/>
              </w:rPr>
              <w:t xml:space="preserve">)</w:t>
            </w:r>
          </w:p>
        </w:tc>
      </w:tr>
      <w:tr>
        <w:trPr>
          <w:cantSplit/>
          <w:tblHeader w:val="false"/>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Nombres</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format.​ts</w:t>
            </w:r>
          </w:p>
        </w:tc>
        <w:tc>
          <w:tcPr>
            <w:tcW w:type="dxa" w:w="46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Países e idiomas con </w:t>
            </w:r>
            <w:r>
              <w:rPr>
                <w:rFonts w:ascii="Courier New" w:cs="Courier New" w:eastAsia="Courier New" w:hAnsi="Courier New"/>
                <w:sz w:val="15"/>
                <w:szCs w:val="15"/>
                <w:shd w:fill="F2F2F2" w:color="auto" w:val="clear"/>
              </w:rPr>
              <w:t xml:space="preserve">Intl.​DisplayNames</w:t>
            </w:r>
            <w:r>
              <w:rPr>
                <w:sz w:val="17"/>
                <w:szCs w:val="17"/>
              </w:rPr>
              <w:t xml:space="preserve">; orden con </w:t>
            </w:r>
            <w:r>
              <w:rPr>
                <w:rFonts w:ascii="Courier New" w:cs="Courier New" w:eastAsia="Courier New" w:hAnsi="Courier New"/>
                <w:sz w:val="15"/>
                <w:szCs w:val="15"/>
                <w:shd w:fill="F2F2F2" w:color="auto" w:val="clear"/>
              </w:rPr>
              <w:t xml:space="preserve">Intl.​Collator</w:t>
            </w:r>
            <w:r>
              <w:rPr>
                <w:sz w:val="17"/>
                <w:szCs w:val="17"/>
              </w:rPr>
              <w:t xml:space="preserve"> (</w:t>
            </w:r>
            <w:r>
              <w:rPr>
                <w:sz w:val="17"/>
                <w:szCs w:val="17"/>
              </w:rPr>
              <w:t xml:space="preserve">L56</w:t>
            </w:r>
            <w:r>
              <w:rPr>
                <w:sz w:val="17"/>
                <w:szCs w:val="17"/>
              </w:rPr>
              <w:t xml:space="preserve">)</w:t>
            </w:r>
          </w:p>
        </w:tc>
      </w:tr>
      <w:tr>
        <w:trPr>
          <w:cantSplit/>
          <w:tblHeader w:val="false"/>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Vista</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countries-​explorer.​tsx</w:t>
            </w:r>
          </w:p>
        </w:tc>
        <w:tc>
          <w:tcPr>
            <w:tcW w:type="dxa" w:w="46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El hook </w:t>
            </w:r>
            <w:r>
              <w:rPr>
                <w:rFonts w:ascii="Courier New" w:cs="Courier New" w:eastAsia="Courier New" w:hAnsi="Courier New"/>
                <w:sz w:val="15"/>
                <w:szCs w:val="15"/>
                <w:shd w:fill="F2F2F2" w:color="auto" w:val="clear"/>
              </w:rPr>
              <w:t xml:space="preserve">useRemote</w:t>
            </w:r>
            <w:r>
              <w:rPr>
                <w:sz w:val="17"/>
                <w:szCs w:val="17"/>
              </w:rPr>
              <w:t xml:space="preserve"> (</w:t>
            </w:r>
            <w:r>
              <w:rPr>
                <w:sz w:val="17"/>
                <w:szCs w:val="17"/>
              </w:rPr>
              <w:t xml:space="preserve">L68</w:t>
            </w:r>
            <w:r>
              <w:rPr>
                <w:sz w:val="17"/>
                <w:szCs w:val="17"/>
              </w:rPr>
              <w:t xml:space="preserve">), las tres llamadas encadenadas (</w:t>
            </w:r>
            <w:r>
              <w:rPr>
                <w:sz w:val="17"/>
                <w:szCs w:val="17"/>
              </w:rPr>
              <w:t xml:space="preserve">L99</w:t>
            </w:r>
            <w:r>
              <w:rPr>
                <w:sz w:val="17"/>
                <w:szCs w:val="17"/>
              </w:rPr>
              <w:t xml:space="preserve">), el aviso con «Reintentar» (</w:t>
            </w:r>
            <w:r>
              <w:rPr>
                <w:sz w:val="17"/>
                <w:szCs w:val="17"/>
              </w:rPr>
              <w:t xml:space="preserve">L138</w:t>
            </w:r>
            <w:r>
              <w:rPr>
                <w:sz w:val="17"/>
                <w:szCs w:val="17"/>
              </w:rPr>
              <w:t xml:space="preserve">) y la tabla (</w:t>
            </w:r>
            <w:r>
              <w:rPr>
                <w:sz w:val="17"/>
                <w:szCs w:val="17"/>
              </w:rPr>
              <w:t xml:space="preserve">L228</w:t>
            </w:r>
            <w:r>
              <w:rPr>
                <w:sz w:val="17"/>
                <w:szCs w:val="17"/>
              </w:rPr>
              <w:t xml:space="preserve">)</w:t>
            </w:r>
          </w:p>
        </w:tc>
      </w:tr>
      <w:tr>
        <w:trPr>
          <w:cantSplit/>
          <w:tblHeader w:val="false"/>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Enlace</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countries-​card.​tsx</w:t>
            </w:r>
          </w:p>
        </w:tc>
        <w:tc>
          <w:tcPr>
            <w:tcW w:type="dxa" w:w="46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La tarjeta de Perfil, bajo el clima (</w:t>
            </w:r>
            <w:r>
              <w:rPr>
                <w:rFonts w:ascii="Courier New" w:cs="Courier New" w:eastAsia="Courier New" w:hAnsi="Courier New"/>
                <w:sz w:val="15"/>
                <w:szCs w:val="15"/>
                <w:shd w:fill="F2F2F2" w:color="auto" w:val="clear"/>
              </w:rPr>
              <w:t xml:space="preserve">restaurant-​profile-​panel.​tsx</w:t>
            </w:r>
            <w:r>
              <w:rPr>
                <w:sz w:val="17"/>
                <w:szCs w:val="17"/>
              </w:rPr>
              <w:t xml:space="preserve">)</w:t>
            </w:r>
          </w:p>
        </w:tc>
      </w:tr>
      <w:tr>
        <w:trPr>
          <w:cantSplit/>
          <w:tblHeader w:val="false"/>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Textos</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owner-​countries.​ts</w:t>
            </w:r>
          </w:p>
        </w:tc>
        <w:tc>
          <w:tcPr>
            <w:tcW w:type="dxa" w:w="46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La interfaz en español e inglés, y los nombres de los continentes</w:t>
            </w:r>
          </w:p>
        </w:tc>
      </w:tr>
    </w:tbl>
    <w:p>
      <w:pPr>
        <w:spacing w:after="120"/>
      </w:pPr>
    </w:p>
    <w:p>
      <w:pPr>
        <w:pStyle w:val="Heading2"/>
      </w:pPr>
      <w:r>
        <w:t xml:space="preserve">3.4 Recorrido de las tres llamadas</w:t>
      </w:r>
    </w:p>
    <w:p>
      <w:pPr>
        <w:keepNext/>
        <w:keepLines/>
        <w:shd w:fill="F2F2F2" w:color="auto" w:val="clear"/>
        <w:spacing w:after="0" w:before="60" w:line="240"/>
        <w:ind w:left="120" w:right="120"/>
      </w:pPr>
      <w:r>
        <w:rPr>
          <w:rFonts w:ascii="Courier New" w:cs="Courier New" w:eastAsia="Courier New" w:hAnsi="Courier New"/>
          <w:sz w:val="16"/>
          <w:szCs w:val="16"/>
        </w:rPr>
        <w:t xml:space="preserve">Abrir /admin/countries</w:t>
      </w:r>
    </w:p>
    <w:p>
      <w:pPr>
        <w:keepNext/>
        <w:keepLines/>
        <w:shd w:fill="F2F2F2" w:color="auto" w:val="clear"/>
        <w:spacing w:after="0" w:before="0" w:line="240"/>
        <w:ind w:left="120" w:right="120"/>
      </w:pPr>
      <w:r>
        <w:rPr>
          <w:rFonts w:ascii="Courier New" w:cs="Courier New" w:eastAsia="Courier New" w:hAnsi="Courier New"/>
          <w:sz w:val="16"/>
          <w:szCs w:val="16"/>
        </w:rPr>
        <w:t xml:space="preserve">  → GET /regions             → 5 regiones en la primera lista</w:t>
      </w:r>
    </w:p>
    <w:p>
      <w:pPr>
        <w:keepNext/>
        <w:keepLines/>
        <w:shd w:fill="F2F2F2" w:color="auto" w:val="clear"/>
        <w:spacing w:after="0" w:before="0" w:line="240"/>
        <w:ind w:left="120" w:right="120"/>
      </w:pPr>
      <w:r>
        <w:rPr>
          <w:rFonts w:ascii="Courier New" w:cs="Courier New" w:eastAsia="Courier New" w:hAnsi="Courier New"/>
          <w:sz w:val="16"/>
          <w:szCs w:val="16"/>
        </w:rPr>
        <w:t xml:space="preserve">Elegir «América»</w:t>
      </w:r>
    </w:p>
    <w:p>
      <w:pPr>
        <w:keepNext/>
        <w:keepLines/>
        <w:shd w:fill="F2F2F2" w:color="auto" w:val="clear"/>
        <w:spacing w:after="0" w:before="0" w:line="240"/>
        <w:ind w:left="120" w:right="120"/>
      </w:pPr>
      <w:r>
        <w:rPr>
          <w:rFonts w:ascii="Courier New" w:cs="Courier New" w:eastAsia="Courier New" w:hAnsi="Courier New"/>
          <w:sz w:val="16"/>
          <w:szCs w:val="16"/>
        </w:rPr>
        <w:t xml:space="preserve">  → GET /region/Americas     → 57 países en la segunda lista</w:t>
      </w:r>
    </w:p>
    <w:p>
      <w:pPr>
        <w:keepNext/>
        <w:keepLines/>
        <w:shd w:fill="F2F2F2" w:color="auto" w:val="clear"/>
        <w:spacing w:after="0" w:before="0" w:line="240"/>
        <w:ind w:left="120" w:right="120"/>
      </w:pPr>
      <w:r>
        <w:rPr>
          <w:rFonts w:ascii="Courier New" w:cs="Courier New" w:eastAsia="Courier New" w:hAnsi="Courier New"/>
          <w:sz w:val="16"/>
          <w:szCs w:val="16"/>
        </w:rPr>
        <w:t xml:space="preserve">Elegir «Bolivia»</w:t>
      </w:r>
    </w:p>
    <w:p>
      <w:pPr>
        <w:keepNext/>
        <w:keepLines/>
        <w:shd w:fill="F2F2F2" w:color="auto" w:val="clear"/>
        <w:spacing w:after="0" w:before="0" w:line="240"/>
        <w:ind w:left="120" w:right="120"/>
      </w:pPr>
      <w:r>
        <w:rPr>
          <w:rFonts w:ascii="Courier New" w:cs="Courier New" w:eastAsia="Courier New" w:hAnsi="Courier New"/>
          <w:sz w:val="16"/>
          <w:szCs w:val="16"/>
        </w:rPr>
        <w:t xml:space="preserve">  → GET /alpha/BOL           → bandera, capital, nombre nativo y tabla de idiomas</w:t>
      </w:r>
    </w:p>
    <w:p>
      <w:pPr>
        <w:keepNext/>
        <w:keepLines/>
        <w:shd w:fill="F2F2F2" w:color="auto" w:val="clear"/>
        <w:spacing w:after="0" w:before="0" w:line="240"/>
        <w:ind w:left="120" w:right="120"/>
      </w:pPr>
      <w:r>
        <w:rPr>
          <w:rFonts w:ascii="Courier New" w:cs="Courier New" w:eastAsia="Courier New" w:hAnsi="Courier New"/>
          <w:sz w:val="16"/>
          <w:szCs w:val="16"/>
        </w:rPr>
        <w:t xml:space="preserve">Elegir otra región antes de que responda</w:t>
      </w:r>
    </w:p>
    <w:p>
      <w:pPr>
        <w:keepNext w:val="false"/>
        <w:keepLines/>
        <w:shd w:fill="F2F2F2" w:color="auto" w:val="clear"/>
        <w:spacing w:after="160" w:before="0" w:line="240"/>
        <w:ind w:left="120" w:right="120"/>
      </w:pPr>
      <w:r>
        <w:rPr>
          <w:rFonts w:ascii="Courier New" w:cs="Courier New" w:eastAsia="Courier New" w:hAnsi="Courier New"/>
          <w:sz w:val="16"/>
          <w:szCs w:val="16"/>
        </w:rPr>
        <w:t xml:space="preserve">  → abort() de la anterior   → su respuesta nunca llega a la pantalla</w:t>
      </w:r>
    </w:p>
    <w:p>
      <w:r>
        <w:rPr>
          <w:b/>
          <w:bCs/>
        </w:rPr>
        <w:t xml:space="preserve">1. Una función por llamada.</w:t>
      </w:r>
      <w:r>
        <w:t xml:space="preserve"> Las tres pasan por la misma función, que revisa el estado HTTP antes de leer el cuerpo:</w:t>
      </w:r>
    </w:p>
    <w:p>
      <w:pPr>
        <w:keepNext/>
        <w:keepLines/>
        <w:shd w:fill="F2F2F2" w:color="auto" w:val="clear"/>
        <w:spacing w:after="0" w:before="60" w:line="240"/>
        <w:ind w:left="120" w:right="120"/>
      </w:pPr>
      <w:r>
        <w:rPr>
          <w:rFonts w:ascii="Courier New" w:cs="Courier New" w:eastAsia="Courier New" w:hAnsi="Courier New"/>
          <w:sz w:val="16"/>
          <w:szCs w:val="16"/>
        </w:rPr>
        <w:t xml:space="preserve">async function requestJson(url: string, signal?: AbortSignal): Promise&lt;unknown&gt; {</w:t>
      </w:r>
    </w:p>
    <w:p>
      <w:pPr>
        <w:keepNext/>
        <w:keepLines/>
        <w:shd w:fill="F2F2F2" w:color="auto" w:val="clear"/>
        <w:spacing w:after="0" w:before="0" w:line="240"/>
        <w:ind w:left="120" w:right="120"/>
      </w:pPr>
      <w:r>
        <w:rPr>
          <w:rFonts w:ascii="Courier New" w:cs="Courier New" w:eastAsia="Courier New" w:hAnsi="Courier New"/>
          <w:sz w:val="16"/>
          <w:szCs w:val="16"/>
        </w:rPr>
        <w:t xml:space="preserve">  const response = await fetch(url, { signal });</w:t>
      </w:r>
    </w:p>
    <w:p>
      <w:pPr>
        <w:keepNext/>
        <w:keepLines/>
        <w:shd w:fill="F2F2F2" w:color="auto" w:val="clear"/>
        <w:spacing w:after="0" w:before="0" w:line="240"/>
        <w:ind w:left="120" w:right="120"/>
      </w:pPr>
      <w:r>
        <w:rPr>
          <w:rFonts w:ascii="Courier New" w:cs="Courier New" w:eastAsia="Courier New" w:hAnsi="Courier New"/>
          <w:sz w:val="16"/>
          <w:szCs w:val="16"/>
        </w:rPr>
        <w:t xml:space="preserve">  if (!response.ok) throw new CountriesUnavailableError(`countries.dev answered ${response.status}`);</w:t>
      </w:r>
    </w:p>
    <w:p>
      <w:pPr>
        <w:keepNext/>
        <w:keepLines/>
        <w:shd w:fill="F2F2F2" w:color="auto" w:val="clear"/>
        <w:spacing w:after="0" w:before="0" w:line="240"/>
        <w:ind w:left="120" w:right="120"/>
      </w:pPr>
      <w:r>
        <w:rPr>
          <w:rFonts w:ascii="Courier New" w:cs="Courier New" w:eastAsia="Courier New" w:hAnsi="Courier New"/>
          <w:sz w:val="16"/>
          <w:szCs w:val="16"/>
        </w:rPr>
        <w:t xml:space="preserve">  return response.json();</w:t>
      </w:r>
    </w:p>
    <w:p>
      <w:pPr>
        <w:keepNext w:val="false"/>
        <w:keepLines/>
        <w:shd w:fill="F2F2F2" w:color="auto" w:val="clear"/>
        <w:spacing w:after="160" w:before="0" w:line="240"/>
        <w:ind w:left="120" w:right="120"/>
      </w:pPr>
      <w:r>
        <w:rPr>
          <w:rFonts w:ascii="Courier New" w:cs="Courier New" w:eastAsia="Courier New" w:hAnsi="Courier New"/>
          <w:sz w:val="16"/>
          <w:szCs w:val="16"/>
        </w:rPr>
        <w:t xml:space="preserve">}</w:t>
      </w:r>
    </w:p>
    <w:p>
      <w:r>
        <w:rPr>
          <w:b/>
          <w:bCs/>
        </w:rPr>
        <w:t xml:space="preserve">2. Un hook que pide, cancela y descarta lo viejo.</w:t>
      </w:r>
      <w:r>
        <w:t xml:space="preserve"> React ejecuta el efecto cada vez que cambia lo que hay que pedir. Antes de la llamada nueva, la limpieza del efecto anterior cancela la suya. Cada resultado se guarda con la clave que lo pidió, y la vista solo muestra el que corresponde a la clave actual; mientras tanto muestra «cargando».</w:t>
      </w:r>
    </w:p>
    <w:p>
      <w:pPr>
        <w:keepNext/>
        <w:keepLines/>
        <w:shd w:fill="F2F2F2" w:color="auto" w:val="clear"/>
        <w:spacing w:after="0" w:before="60" w:line="240"/>
        <w:ind w:left="120" w:right="120"/>
      </w:pPr>
      <w:r>
        <w:rPr>
          <w:rFonts w:ascii="Courier New" w:cs="Courier New" w:eastAsia="Courier New" w:hAnsi="Courier New"/>
          <w:sz w:val="16"/>
          <w:szCs w:val="16"/>
        </w:rPr>
        <w:t xml:space="preserve">useEffect(() =&gt; {</w:t>
      </w:r>
    </w:p>
    <w:p>
      <w:pPr>
        <w:keepNext/>
        <w:keepLines/>
        <w:shd w:fill="F2F2F2" w:color="auto" w:val="clear"/>
        <w:spacing w:after="0" w:before="0" w:line="240"/>
        <w:ind w:left="120" w:right="120"/>
      </w:pPr>
      <w:r>
        <w:rPr>
          <w:rFonts w:ascii="Courier New" w:cs="Courier New" w:eastAsia="Courier New" w:hAnsi="Courier New"/>
          <w:sz w:val="16"/>
          <w:szCs w:val="16"/>
        </w:rPr>
        <w:t xml:space="preserve">  if (input === null || key === null) return;</w:t>
      </w:r>
    </w:p>
    <w:p>
      <w:pPr>
        <w:keepNext/>
        <w:keepLines/>
        <w:shd w:fill="F2F2F2" w:color="auto" w:val="clear"/>
        <w:spacing w:after="0" w:before="0" w:line="240"/>
        <w:ind w:left="120" w:right="120"/>
      </w:pPr>
      <w:r>
        <w:rPr>
          <w:rFonts w:ascii="Courier New" w:cs="Courier New" w:eastAsia="Courier New" w:hAnsi="Courier New"/>
          <w:sz w:val="16"/>
          <w:szCs w:val="16"/>
        </w:rPr>
        <w:t xml:space="preserve">  const controller = new AbortController();</w:t>
      </w:r>
    </w:p>
    <w:p>
      <w:pPr>
        <w:keepNext/>
        <w:keepLines/>
        <w:shd w:fill="F2F2F2" w:color="auto" w:val="clear"/>
        <w:spacing w:after="0" w:before="0" w:line="240"/>
        <w:ind w:left="120" w:right="120"/>
      </w:pPr>
      <w:r>
        <w:rPr>
          <w:rFonts w:ascii="Courier New" w:cs="Courier New" w:eastAsia="Courier New" w:hAnsi="Courier New"/>
          <w:sz w:val="16"/>
          <w:szCs w:val="16"/>
        </w:rPr>
        <w:t xml:space="preserve">  load(input, controller.signal).then(</w:t>
      </w:r>
    </w:p>
    <w:p>
      <w:pPr>
        <w:keepNext/>
        <w:keepLines/>
        <w:shd w:fill="F2F2F2" w:color="auto" w:val="clear"/>
        <w:spacing w:after="0" w:before="0" w:line="240"/>
        <w:ind w:left="120" w:right="120"/>
      </w:pPr>
      <w:r>
        <w:rPr>
          <w:rFonts w:ascii="Courier New" w:cs="Courier New" w:eastAsia="Courier New" w:hAnsi="Courier New"/>
          <w:sz w:val="16"/>
          <w:szCs w:val="16"/>
        </w:rPr>
        <w:t xml:space="preserve">    (value) =&gt; setResult({ key, state: { status: 'ready', value } }),</w:t>
      </w:r>
    </w:p>
    <w:p>
      <w:pPr>
        <w:keepNext/>
        <w:keepLines/>
        <w:shd w:fill="F2F2F2" w:color="auto" w:val="clear"/>
        <w:spacing w:after="0" w:before="0" w:line="240"/>
        <w:ind w:left="120" w:right="120"/>
      </w:pPr>
      <w:r>
        <w:rPr>
          <w:rFonts w:ascii="Courier New" w:cs="Courier New" w:eastAsia="Courier New" w:hAnsi="Courier New"/>
          <w:sz w:val="16"/>
          <w:szCs w:val="16"/>
        </w:rPr>
        <w:t xml:space="preserve">    () =&gt; {</w:t>
      </w:r>
    </w:p>
    <w:p>
      <w:pPr>
        <w:keepNext/>
        <w:keepLines/>
        <w:shd w:fill="F2F2F2" w:color="auto" w:val="clear"/>
        <w:spacing w:after="0" w:before="0" w:line="240"/>
        <w:ind w:left="120" w:right="120"/>
      </w:pPr>
      <w:r>
        <w:rPr>
          <w:rFonts w:ascii="Courier New" w:cs="Courier New" w:eastAsia="Courier New" w:hAnsi="Courier New"/>
          <w:sz w:val="16"/>
          <w:szCs w:val="16"/>
        </w:rPr>
        <w:t xml:space="preserve">      // An aborted call is not a failure: a newer one took its place.</w:t>
      </w:r>
    </w:p>
    <w:p>
      <w:pPr>
        <w:keepNext/>
        <w:keepLines/>
        <w:shd w:fill="F2F2F2" w:color="auto" w:val="clear"/>
        <w:spacing w:after="0" w:before="0" w:line="240"/>
        <w:ind w:left="120" w:right="120"/>
      </w:pPr>
      <w:r>
        <w:rPr>
          <w:rFonts w:ascii="Courier New" w:cs="Courier New" w:eastAsia="Courier New" w:hAnsi="Courier New"/>
          <w:sz w:val="16"/>
          <w:szCs w:val="16"/>
        </w:rPr>
        <w:t xml:space="preserve">      if (!controller.signal.aborted) setResult({ key, state: { status: 'error' } });</w:t>
      </w:r>
    </w:p>
    <w:p>
      <w:pPr>
        <w:keepNext/>
        <w:keepLines/>
        <w:shd w:fill="F2F2F2" w:color="auto" w:val="clear"/>
        <w:spacing w:after="0" w:before="0" w:line="240"/>
        <w:ind w:left="120" w:right="120"/>
      </w:pPr>
      <w:r>
        <w:rPr>
          <w:rFonts w:ascii="Courier New" w:cs="Courier New" w:eastAsia="Courier New" w:hAnsi="Courier New"/>
          <w:sz w:val="16"/>
          <w:szCs w:val="16"/>
        </w:rPr>
        <w:t xml:space="preserve">    },</w:t>
      </w:r>
    </w:p>
    <w:p>
      <w:pPr>
        <w:keepNext/>
        <w:keepLines/>
        <w:shd w:fill="F2F2F2" w:color="auto" w:val="clear"/>
        <w:spacing w:after="0" w:before="0" w:line="240"/>
        <w:ind w:left="120" w:right="120"/>
      </w:pPr>
      <w:r>
        <w:rPr>
          <w:rFonts w:ascii="Courier New" w:cs="Courier New" w:eastAsia="Courier New" w:hAnsi="Courier New"/>
          <w:sz w:val="16"/>
          <w:szCs w:val="16"/>
        </w:rPr>
        <w:t xml:space="preserve">  );</w:t>
      </w:r>
    </w:p>
    <w:p>
      <w:pPr>
        <w:keepNext/>
        <w:keepLines/>
        <w:shd w:fill="F2F2F2" w:color="auto" w:val="clear"/>
        <w:spacing w:after="0" w:before="0" w:line="240"/>
        <w:ind w:left="120" w:right="120"/>
      </w:pPr>
      <w:r>
        <w:rPr>
          <w:rFonts w:ascii="Courier New" w:cs="Courier New" w:eastAsia="Courier New" w:hAnsi="Courier New"/>
          <w:sz w:val="16"/>
          <w:szCs w:val="16"/>
        </w:rPr>
        <w:t xml:space="preserve">  return () =&gt; controller.abort();</w:t>
      </w:r>
    </w:p>
    <w:p>
      <w:pPr>
        <w:keepNext w:val="false"/>
        <w:keepLines/>
        <w:shd w:fill="F2F2F2" w:color="auto" w:val="clear"/>
        <w:spacing w:after="160" w:before="0" w:line="240"/>
        <w:ind w:left="120" w:right="120"/>
      </w:pPr>
      <w:r>
        <w:rPr>
          <w:rFonts w:ascii="Courier New" w:cs="Courier New" w:eastAsia="Courier New" w:hAnsi="Courier New"/>
          <w:sz w:val="16"/>
          <w:szCs w:val="16"/>
        </w:rPr>
        <w:t xml:space="preserve">}, [input, key, load]);</w:t>
      </w:r>
    </w:p>
    <w:p>
      <w:r>
        <w:rPr>
          <w:b/>
          <w:bCs/>
        </w:rPr>
        <w:t xml:space="preserve">3. Encadenadas.</w:t>
      </w:r>
      <w:r>
        <w:t xml:space="preserve"> Cada llamada empieza cuando la anterior entregó lo que necesita, y un </w:t>
      </w:r>
      <w:r>
        <w:rPr>
          <w:rFonts w:ascii="Courier New" w:cs="Courier New" w:eastAsia="Courier New" w:hAnsi="Courier New"/>
          <w:sz w:val="20"/>
          <w:szCs w:val="20"/>
          <w:shd w:fill="F2F2F2" w:color="auto" w:val="clear"/>
        </w:rPr>
        <w:t xml:space="preserve">null</w:t>
      </w:r>
      <w:r>
        <w:t xml:space="preserve"> significa que todavía no hay nada que pedir:</w:t>
      </w:r>
    </w:p>
    <w:p>
      <w:pPr>
        <w:keepNext/>
        <w:keepLines/>
        <w:shd w:fill="F2F2F2" w:color="auto" w:val="clear"/>
        <w:spacing w:after="0" w:before="60" w:line="240"/>
        <w:ind w:left="120" w:right="120"/>
      </w:pPr>
      <w:r>
        <w:rPr>
          <w:rFonts w:ascii="Courier New" w:cs="Courier New" w:eastAsia="Courier New" w:hAnsi="Courier New"/>
          <w:sz w:val="16"/>
          <w:szCs w:val="16"/>
        </w:rPr>
        <w:t xml:space="preserve">const regions = useRemote('regions', loadRegions);</w:t>
      </w:r>
    </w:p>
    <w:p>
      <w:pPr>
        <w:keepNext/>
        <w:keepLines/>
        <w:shd w:fill="F2F2F2" w:color="auto" w:val="clear"/>
        <w:spacing w:after="0" w:before="0" w:line="240"/>
        <w:ind w:left="120" w:right="120"/>
      </w:pPr>
      <w:r>
        <w:rPr>
          <w:rFonts w:ascii="Courier New" w:cs="Courier New" w:eastAsia="Courier New" w:hAnsi="Courier New"/>
          <w:sz w:val="16"/>
          <w:szCs w:val="16"/>
        </w:rPr>
        <w:t xml:space="preserve">const region = regionList.includes(selection.region) ? selection.region : '';</w:t>
      </w:r>
    </w:p>
    <w:p>
      <w:pPr>
        <w:keepNext/>
        <w:keepLines/>
        <w:shd w:fill="F2F2F2" w:color="auto" w:val="clear"/>
        <w:spacing w:after="0" w:before="0" w:line="240"/>
        <w:ind w:left="120" w:right="120"/>
      </w:pPr>
      <w:r>
        <w:rPr>
          <w:rFonts w:ascii="Courier New" w:cs="Courier New" w:eastAsia="Courier New" w:hAnsi="Courier New"/>
          <w:sz w:val="16"/>
          <w:szCs w:val="16"/>
        </w:rPr>
        <w:t xml:space="preserve">const countries = useRemote(region || null, fetchCountries);</w:t>
      </w:r>
    </w:p>
    <w:p>
      <w:pPr>
        <w:keepNext/>
        <w:keepLines/>
        <w:shd w:fill="F2F2F2" w:color="auto" w:val="clear"/>
        <w:spacing w:after="0" w:before="0" w:line="240"/>
        <w:ind w:left="120" w:right="120"/>
      </w:pPr>
      <w:r>
        <w:rPr>
          <w:rFonts w:ascii="Courier New" w:cs="Courier New" w:eastAsia="Courier New" w:hAnsi="Courier New"/>
          <w:sz w:val="16"/>
          <w:szCs w:val="16"/>
        </w:rPr>
        <w:t xml:space="preserve">const chosen = countryOptions.find((option) =&gt; option.value === selection.country);</w:t>
      </w:r>
    </w:p>
    <w:p>
      <w:pPr>
        <w:keepNext w:val="false"/>
        <w:keepLines/>
        <w:shd w:fill="F2F2F2" w:color="auto" w:val="clear"/>
        <w:spacing w:after="160" w:before="0" w:line="240"/>
        <w:ind w:left="120" w:right="120"/>
      </w:pPr>
      <w:r>
        <w:rPr>
          <w:rFonts w:ascii="Courier New" w:cs="Courier New" w:eastAsia="Courier New" w:hAnsi="Courier New"/>
          <w:sz w:val="16"/>
          <w:szCs w:val="16"/>
        </w:rPr>
        <w:t xml:space="preserve">const detail = useRemote(chosen ? chosen.value : null, fetchCountry);</w:t>
      </w:r>
    </w:p>
    <w:p>
      <w:pPr>
        <w:pStyle w:val="Heading2"/>
      </w:pPr>
      <w:r>
        <w:t xml:space="preserve">3.5 Errores y reintento</w:t>
      </w:r>
    </w:p>
    <w:p>
      <w:pPr>
        <w:pStyle w:val="ListParagraph"/>
        <w:numPr>
          <w:ilvl w:val="0"/>
          <w:numId w:val="2"/>
        </w:numPr>
        <w:spacing w:after="60"/>
      </w:pPr>
      <w:r>
        <w:rPr>
          <w:b/>
          <w:bCs/>
        </w:rPr>
        <w:t xml:space="preserve">Llamada fallida.</w:t>
      </w:r>
      <w:r>
        <w:t xml:space="preserve"> Una falla de red o un estado HTTP que no es 2xx marca esa llamada como fallida. La vista dice cuál fue («No pudimos cargar las regiones.», «…los países de esta región.» o «…Bolivia.») y «Reintentar» repite solo esa: el hook suma un intento a su clave.</w:t>
      </w:r>
    </w:p>
    <w:p>
      <w:pPr>
        <w:pStyle w:val="ListParagraph"/>
        <w:numPr>
          <w:ilvl w:val="0"/>
          <w:numId w:val="2"/>
        </w:numPr>
        <w:spacing w:after="60"/>
      </w:pPr>
      <w:r>
        <w:rPr>
          <w:b/>
          <w:bCs/>
        </w:rPr>
        <w:t xml:space="preserve">Respuestas incompletas.</w:t>
      </w:r>
      <w:r>
        <w:t xml:space="preserve"> Se leen con cuidado: un país sin códigos o sin nombre se omite, y una bandera que no sea </w:t>
      </w:r>
      <w:r>
        <w:rPr>
          <w:rFonts w:ascii="Courier New" w:cs="Courier New" w:eastAsia="Courier New" w:hAnsi="Courier New"/>
          <w:sz w:val="20"/>
          <w:szCs w:val="20"/>
          <w:shd w:fill="F2F2F2" w:color="auto" w:val="clear"/>
        </w:rPr>
        <w:t xml:space="preserve">https</w:t>
      </w:r>
      <w:r>
        <w:t xml:space="preserve"> se ignora.</w:t>
      </w:r>
    </w:p>
    <w:p>
      <w:pPr>
        <w:pStyle w:val="ListParagraph"/>
        <w:numPr>
          <w:ilvl w:val="0"/>
          <w:numId w:val="2"/>
        </w:numPr>
        <w:spacing w:after="60"/>
      </w:pPr>
      <w:r>
        <w:rPr>
          <w:b/>
          <w:bCs/>
        </w:rPr>
        <w:t xml:space="preserve">Cancelaciones.</w:t>
      </w:r>
      <w:r>
        <w:t xml:space="preserve"> Una llamada cancelada no muestra ningún error.</w:t>
      </w:r>
    </w:p>
    <w:p>
      <w:pPr>
        <w:pStyle w:val="Heading2"/>
      </w:pPr>
      <w:r>
        <w:t xml:space="preserve">3.6 Nombres en el idioma del panel</w:t>
      </w:r>
    </w:p>
    <w:p>
      <w:pPr>
        <w:pStyle w:val="ListParagraph"/>
        <w:numPr>
          <w:ilvl w:val="0"/>
          <w:numId w:val="2"/>
        </w:numPr>
        <w:spacing w:after="60"/>
      </w:pPr>
      <w:r>
        <w:rPr>
          <w:b/>
          <w:bCs/>
        </w:rPr>
        <w:t xml:space="preserve">Países e idiomas.</w:t>
      </w:r>
      <w:r>
        <w:t xml:space="preserve"> La API responde en inglés, y el navegador los nombra en el idioma del panel con </w:t>
      </w:r>
      <w:r>
        <w:rPr>
          <w:rFonts w:ascii="Courier New" w:cs="Courier New" w:eastAsia="Courier New" w:hAnsi="Courier New"/>
          <w:sz w:val="20"/>
          <w:szCs w:val="20"/>
          <w:shd w:fill="F2F2F2" w:color="auto" w:val="clear"/>
        </w:rPr>
        <w:t xml:space="preserve">Intl.DisplayNames</w:t>
      </w:r>
      <w:r>
        <w:t xml:space="preserve">: «PE» es «Perú» y «gn», «guaraní». La lista se ordena con </w:t>
      </w:r>
      <w:r>
        <w:rPr>
          <w:rFonts w:ascii="Courier New" w:cs="Courier New" w:eastAsia="Courier New" w:hAnsi="Courier New"/>
          <w:sz w:val="20"/>
          <w:szCs w:val="20"/>
          <w:shd w:fill="F2F2F2" w:color="auto" w:val="clear"/>
        </w:rPr>
        <w:t xml:space="preserve">Intl.Collator</w:t>
      </w:r>
      <w:r>
        <w:t xml:space="preserve">, así que «Perú» queda después de «Paraguay».</w:t>
      </w:r>
    </w:p>
    <w:p>
      <w:pPr>
        <w:pStyle w:val="ListParagraph"/>
        <w:numPr>
          <w:ilvl w:val="0"/>
          <w:numId w:val="2"/>
        </w:numPr>
        <w:spacing w:after="60"/>
      </w:pPr>
      <w:r>
        <w:rPr>
          <w:b/>
          <w:bCs/>
        </w:rPr>
        <w:t xml:space="preserve">Continentes.</w:t>
      </w:r>
      <w:r>
        <w:t xml:space="preserve"> Chrome no trae nombres para los códigos M.49 de los continentes, como «019», aunque Node sí. Por eso los cinco continentes salen de los textos de la interfaz. La prueba en el navegador real lo detectó; las unitarias, que corren en Node, no podían.</w:t>
      </w:r>
    </w:p>
    <w:p>
      <w:pPr>
        <w:pStyle w:val="ListParagraph"/>
        <w:numPr>
          <w:ilvl w:val="0"/>
          <w:numId w:val="2"/>
        </w:numPr>
        <w:spacing w:after="60"/>
      </w:pPr>
      <w:r>
        <w:rPr>
          <w:b/>
          <w:bCs/>
        </w:rPr>
        <w:t xml:space="preserve">Pronunciación.</w:t>
      </w:r>
      <w:r>
        <w:t xml:space="preserve"> Cada nombre en su lengua lleva su atributo </w:t>
      </w:r>
      <w:r>
        <w:rPr>
          <w:rFonts w:ascii="Courier New" w:cs="Courier New" w:eastAsia="Courier New" w:hAnsi="Courier New"/>
          <w:sz w:val="20"/>
          <w:szCs w:val="20"/>
          <w:shd w:fill="F2F2F2" w:color="auto" w:val="clear"/>
        </w:rPr>
        <w:t xml:space="preserve">lang</w:t>
      </w:r>
      <w:r>
        <w:t xml:space="preserve"> (por ejemplo, </w:t>
      </w:r>
      <w:r>
        <w:rPr>
          <w:rFonts w:ascii="Courier New" w:cs="Courier New" w:eastAsia="Courier New" w:hAnsi="Courier New"/>
          <w:sz w:val="20"/>
          <w:szCs w:val="20"/>
          <w:shd w:fill="F2F2F2" w:color="auto" w:val="clear"/>
        </w:rPr>
        <w:t xml:space="preserve">lang="qu"</w:t>
      </w:r>
      <w:r>
        <w:t xml:space="preserve"> en «Runa Simi»), para que un lector de pantalla lo pronuncie bien.</w:t>
      </w:r>
    </w:p>
    <w:p>
      <w:pPr>
        <w:pStyle w:val="Heading2"/>
      </w:pPr>
      <w:r>
        <w:t xml:space="preserve">3.7 Recordar la elección</w:t>
      </w:r>
    </w:p>
    <w:p>
      <w:r>
        <w:t xml:space="preserve">Cada cambio guarda la región y el país en </w:t>
      </w:r>
      <w:r>
        <w:rPr>
          <w:rFonts w:ascii="Courier New" w:cs="Courier New" w:eastAsia="Courier New" w:hAnsi="Courier New"/>
          <w:sz w:val="20"/>
          <w:szCs w:val="20"/>
          <w:shd w:fill="F2F2F2" w:color="auto" w:val="clear"/>
        </w:rPr>
        <w:t xml:space="preserve">localStorage</w:t>
      </w:r>
      <w:r>
        <w:t xml:space="preserve">, solo en ese dispositivo. Al volver, los valores recordados solo cuentan cuando llega la lista a la que pertenecen, así que las tres llamadas se repiten en el mismo orden. Si el navegador no deja guardar, como en una ventana privada, la vista funciona igual y simplemente no recuerda.</w:t>
      </w:r>
    </w:p>
    <w:p>
      <w:pPr>
        <w:pStyle w:val="Heading1"/>
      </w:pPr>
      <w:r>
        <w:t xml:space="preserve">4. Evidencia</w:t>
      </w:r>
    </w:p>
    <w:p>
      <w:pPr>
        <w:keepNext/>
        <w:spacing w:after="60" w:before="160" w:line="240"/>
        <w:jc w:val="center"/>
      </w:pPr>
      <w:r>
        <w:drawing>
          <wp:inline distT="0" distB="0" distL="0" distR="0">
            <wp:extent cx="3838575" cy="2276475"/>
            <wp:effectExtent t="0" r="0" b="0" l="0"/>
            <wp:docPr id="1" name="figura-1" descr="Tarjeta en Perfil" title="Tarjeta en Per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38575" cy="2276475"/>
                    </a:xfrm>
                    <a:prstGeom prst="rect">
                      <a:avLst/>
                    </a:prstGeom>
                  </pic:spPr>
                </pic:pic>
              </a:graphicData>
            </a:graphic>
          </wp:inline>
        </w:drawing>
      </w:r>
    </w:p>
    <w:p>
      <w:pPr>
        <w:spacing w:after="200"/>
        <w:jc w:val="center"/>
      </w:pPr>
      <w:r>
        <w:rPr>
          <w:i/>
          <w:iCs/>
          <w:color w:val="595959"/>
          <w:sz w:val="17"/>
          <w:szCs w:val="17"/>
        </w:rPr>
        <w:t xml:space="preserve">Figura 1. Perfil, con la tarjeta «Países del mundo» bajo «Clima ahora».</w:t>
      </w:r>
    </w:p>
    <w:p>
      <w:pPr>
        <w:keepNext/>
        <w:spacing w:after="60" w:before="160" w:line="240"/>
        <w:jc w:val="center"/>
      </w:pPr>
      <w:r>
        <w:drawing>
          <wp:inline distT="0" distB="0" distL="0" distR="0">
            <wp:extent cx="4210050" cy="1543050"/>
            <wp:effectExtent t="0" r="0" b="0" l="0"/>
            <wp:docPr id="1" name="figura-2" descr="Regiones cargadas" title="Regiones carg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10050" cy="1543050"/>
                    </a:xfrm>
                    <a:prstGeom prst="rect">
                      <a:avLst/>
                    </a:prstGeom>
                  </pic:spPr>
                </pic:pic>
              </a:graphicData>
            </a:graphic>
          </wp:inline>
        </w:drawing>
      </w:r>
    </w:p>
    <w:p>
      <w:pPr>
        <w:spacing w:after="200"/>
        <w:jc w:val="center"/>
      </w:pPr>
      <w:r>
        <w:rPr>
          <w:i/>
          <w:iCs/>
          <w:color w:val="595959"/>
          <w:sz w:val="17"/>
          <w:szCs w:val="17"/>
        </w:rPr>
        <w:t xml:space="preserve">Figura 2. La vista recién abierta: las cinco regiones ya llegaron y la lista de países espera una región.</w:t>
      </w:r>
    </w:p>
    <w:p>
      <w:pPr>
        <w:keepNext/>
        <w:spacing w:after="60" w:before="160" w:line="240"/>
        <w:jc w:val="center"/>
      </w:pPr>
      <w:r>
        <w:drawing>
          <wp:inline distT="0" distB="0" distL="0" distR="0">
            <wp:extent cx="4210050" cy="857250"/>
            <wp:effectExtent t="0" r="0" b="0" l="0"/>
            <wp:docPr id="1" name="figura-3" descr="Cargando países" title="Cargando paí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10050" cy="857250"/>
                    </a:xfrm>
                    <a:prstGeom prst="rect">
                      <a:avLst/>
                    </a:prstGeom>
                  </pic:spPr>
                </pic:pic>
              </a:graphicData>
            </a:graphic>
          </wp:inline>
        </w:drawing>
      </w:r>
    </w:p>
    <w:p>
      <w:pPr>
        <w:spacing w:after="200"/>
        <w:jc w:val="center"/>
      </w:pPr>
      <w:r>
        <w:rPr>
          <w:i/>
          <w:iCs/>
          <w:color w:val="595959"/>
          <w:sz w:val="17"/>
          <w:szCs w:val="17"/>
        </w:rPr>
        <w:t xml:space="preserve">Figura 3. Mientras llegan los países de América, la segunda lista dice «Cargando países…». Para la captura se retuvo la respuesta; la llamada real tarda medio segundo.</w:t>
      </w:r>
    </w:p>
    <w:tbl>
      <w:tblPr>
        <w:tblW w:type="dxa" w:w="979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810"/>
        <w:gridCol w:w="2982"/>
      </w:tblGrid>
      <w:tr>
        <w:trPr>
          <w:cantSplit/>
        </w:trPr>
        <w:tc>
          <w:tcPr>
            <w:tcW w:type="dxa" w:w="6810"/>
            <w:tcBorders>
              <w:top w:val="none" w:color="FFFFFF" w:sz="0"/>
              <w:left w:val="none" w:color="FFFFFF" w:sz="0"/>
              <w:bottom w:val="none" w:color="FFFFFF" w:sz="0"/>
              <w:right w:val="none" w:color="FFFFFF" w:sz="0"/>
            </w:tcBorders>
            <w:tcMar>
              <w:top w:type="dxa" w:w="0"/>
              <w:left w:type="dxa" w:w="60"/>
              <w:bottom w:type="dxa" w:w="0"/>
              <w:right w:type="dxa" w:w="60"/>
            </w:tcMar>
          </w:tcPr>
          <w:p>
            <w:pPr>
              <w:keepNext w:val="false"/>
              <w:spacing w:after="60" w:before="0" w:line="240"/>
              <w:jc w:val="center"/>
            </w:pPr>
            <w:r>
              <w:drawing>
                <wp:inline distT="0" distB="0" distL="0" distR="0">
                  <wp:extent cx="4200525" cy="2152650"/>
                  <wp:effectExtent t="0" r="0" b="0" l="0"/>
                  <wp:docPr id="1" name="figura-4" descr="Tabla de Bolivia" title="Tabla de Boliv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00525" cy="2152650"/>
                          </a:xfrm>
                          <a:prstGeom prst="rect">
                            <a:avLst/>
                          </a:prstGeom>
                        </pic:spPr>
                      </pic:pic>
                    </a:graphicData>
                  </a:graphic>
                </wp:inline>
              </w:drawing>
            </w:r>
          </w:p>
          <w:p>
            <w:pPr>
              <w:spacing w:after="200"/>
              <w:jc w:val="center"/>
            </w:pPr>
            <w:r>
              <w:rPr>
                <w:i/>
                <w:iCs/>
                <w:color w:val="595959"/>
                <w:sz w:val="17"/>
                <w:szCs w:val="17"/>
              </w:rPr>
              <w:t xml:space="preserve">Figura 4. Bolivia: bandera, nombre nativo, capital y sus tres idiomas, cada uno con su nombre en esa lengua.</w:t>
            </w:r>
          </w:p>
        </w:tc>
        <w:tc>
          <w:tcPr>
            <w:tcW w:type="dxa" w:w="2982"/>
            <w:tcBorders>
              <w:top w:val="none" w:color="FFFFFF" w:sz="0"/>
              <w:left w:val="none" w:color="FFFFFF" w:sz="0"/>
              <w:bottom w:val="none" w:color="FFFFFF" w:sz="0"/>
              <w:right w:val="none" w:color="FFFFFF" w:sz="0"/>
            </w:tcBorders>
            <w:tcMar>
              <w:top w:type="dxa" w:w="0"/>
              <w:left w:type="dxa" w:w="60"/>
              <w:bottom w:type="dxa" w:w="0"/>
              <w:right w:type="dxa" w:w="60"/>
            </w:tcMar>
          </w:tcPr>
          <w:p>
            <w:pPr>
              <w:keepNext w:val="false"/>
              <w:spacing w:after="60" w:before="0" w:line="240"/>
              <w:jc w:val="center"/>
            </w:pPr>
            <w:r>
              <w:drawing>
                <wp:inline distT="0" distB="0" distL="0" distR="0">
                  <wp:extent cx="1543050" cy="2152650"/>
                  <wp:effectExtent t="0" r="0" b="0" l="0"/>
                  <wp:docPr id="1" name="figura-5" descr="Vista en el teléfono" title="Vista en el teléf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43050" cy="2152650"/>
                          </a:xfrm>
                          <a:prstGeom prst="rect">
                            <a:avLst/>
                          </a:prstGeom>
                        </pic:spPr>
                      </pic:pic>
                    </a:graphicData>
                  </a:graphic>
                </wp:inline>
              </w:drawing>
            </w:r>
          </w:p>
          <w:p>
            <w:pPr>
              <w:spacing w:after="200"/>
              <w:jc w:val="center"/>
            </w:pPr>
            <w:r>
              <w:rPr>
                <w:i/>
                <w:iCs/>
                <w:color w:val="595959"/>
                <w:sz w:val="17"/>
                <w:szCs w:val="17"/>
              </w:rPr>
              <w:t xml:space="preserve">Figura 5. En un teléfono de 390 px, Paraguay con español y guaraní («Avañe'ẽ»).</w:t>
            </w:r>
          </w:p>
        </w:tc>
      </w:tr>
    </w:tbl>
    <w:p>
      <w:pPr>
        <w:spacing w:after="60"/>
      </w:pPr>
    </w:p>
    <w:p>
      <w:pPr>
        <w:keepNext/>
        <w:spacing w:after="60" w:before="160" w:line="240"/>
        <w:jc w:val="center"/>
      </w:pPr>
      <w:r>
        <w:drawing>
          <wp:inline distT="0" distB="0" distL="0" distR="0">
            <wp:extent cx="4210050" cy="1238250"/>
            <wp:effectExtent t="0" r="0" b="0" l="0"/>
            <wp:docPr id="1" name="figura-6" descr="Error con reintento" title="Error con reint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10050" cy="1238250"/>
                    </a:xfrm>
                    <a:prstGeom prst="rect">
                      <a:avLst/>
                    </a:prstGeom>
                  </pic:spPr>
                </pic:pic>
              </a:graphicData>
            </a:graphic>
          </wp:inline>
        </w:drawing>
      </w:r>
    </w:p>
    <w:p>
      <w:pPr>
        <w:spacing w:after="200"/>
        <w:jc w:val="center"/>
      </w:pPr>
      <w:r>
        <w:rPr>
          <w:i/>
          <w:iCs/>
          <w:color w:val="595959"/>
          <w:sz w:val="17"/>
          <w:szCs w:val="17"/>
        </w:rPr>
        <w:t xml:space="preserve">Figura 6. Con countries.dev inalcanzable (simulado), la vista dice qué llamada falló y ofrece «Reintentar».</w:t>
      </w:r>
    </w:p>
    <w:p>
      <w:pPr>
        <w:keepNext/>
        <w:spacing w:after="60" w:before="160" w:line="240"/>
        <w:jc w:val="center"/>
      </w:pPr>
      <w:r>
        <w:drawing>
          <wp:inline distT="0" distB="0" distL="0" distR="0">
            <wp:extent cx="6219825" cy="2066925"/>
            <wp:effectExtent t="0" r="0" b="0" l="0"/>
            <wp:docPr id="1" name="figura-7" descr="DevTools: las tres llamadas" title="DevTools: las tres llam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19825" cy="2066925"/>
                    </a:xfrm>
                    <a:prstGeom prst="rect">
                      <a:avLst/>
                    </a:prstGeom>
                  </pic:spPr>
                </pic:pic>
              </a:graphicData>
            </a:graphic>
          </wp:inline>
        </w:drawing>
      </w:r>
    </w:p>
    <w:p>
      <w:pPr>
        <w:spacing w:after="200"/>
        <w:jc w:val="center"/>
      </w:pPr>
      <w:r>
        <w:rPr>
          <w:i/>
          <w:iCs/>
          <w:color w:val="595959"/>
          <w:sz w:val="17"/>
          <w:szCs w:val="17"/>
        </w:rPr>
        <w:t xml:space="preserve">Figura 7. Chrome DevTools, panel Red, filtrado por countries.dev: regions, Americas y BOL, en ese orden, las tres de tipo fetch, con estado 200 e iniciadas por el código de la página. La de regiones salió de la caché del navegador, porque countries.dev permite guardarla una hora; las otras dos tardaron 547 y 317 ms.</w:t>
      </w:r>
    </w:p>
    <w:p>
      <w:pPr>
        <w:keepNext/>
        <w:spacing w:after="60" w:before="160" w:line="240"/>
        <w:jc w:val="center"/>
      </w:pPr>
      <w:r>
        <w:drawing>
          <wp:inline distT="0" distB="0" distL="0" distR="0">
            <wp:extent cx="6219825" cy="2066925"/>
            <wp:effectExtent t="0" r="0" b="0" l="0"/>
            <wp:docPr id="1" name="figura-8" descr="DevTools: llamada cancelada" title="DevTools: llamada cancel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219825" cy="2066925"/>
                    </a:xfrm>
                    <a:prstGeom prst="rect">
                      <a:avLst/>
                    </a:prstGeom>
                  </pic:spPr>
                </pic:pic>
              </a:graphicData>
            </a:graphic>
          </wp:inline>
        </w:drawing>
      </w:r>
    </w:p>
    <w:p>
      <w:pPr>
        <w:spacing w:after="200"/>
        <w:jc w:val="center"/>
      </w:pPr>
      <w:r>
        <w:rPr>
          <w:i/>
          <w:iCs/>
          <w:color w:val="595959"/>
          <w:sz w:val="17"/>
          <w:szCs w:val="17"/>
        </w:rPr>
        <w:t xml:space="preserve">Figura 8. Se eligió Europa y, antes de que respondiera (se retuvo 3 s a propósito), Asia. La llamada de Europa queda «(cancelado)» y solo la de Asia llega a la lista.</w:t>
      </w:r>
    </w:p>
    <w:p>
      <w:pPr>
        <w:pStyle w:val="Heading1"/>
      </w:pPr>
      <w:r>
        <w:t xml:space="preserve">5. Pruebas</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6192"/>
      </w:tblGrid>
      <w:tr>
        <w:trPr>
          <w:cantSplit/>
          <w:tblHeader/>
        </w:trPr>
        <w:tc>
          <w:tcPr>
            <w:tcW w:type="dxa" w:w="360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7"/>
                <w:szCs w:val="17"/>
              </w:rPr>
              <w:t xml:space="preserve">Prueba</w:t>
            </w:r>
          </w:p>
        </w:tc>
        <w:tc>
          <w:tcPr>
            <w:tcW w:type="dxa" w:w="619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7"/>
                <w:szCs w:val="17"/>
              </w:rPr>
              <w:t xml:space="preserve">Qué verifica</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countries.​test.​ts</w:t>
            </w:r>
          </w:p>
        </w:tc>
        <w:tc>
          <w:tcPr>
            <w:tcW w:type="dxa" w:w="6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Direcciones, regiones ocultas, países incompletos que se omiten, un país con idiomas, bandera y capital, solo banderas </w:t>
            </w:r>
            <w:r>
              <w:rPr>
                <w:rFonts w:ascii="Courier New" w:cs="Courier New" w:eastAsia="Courier New" w:hAnsi="Courier New"/>
                <w:sz w:val="15"/>
                <w:szCs w:val="15"/>
                <w:shd w:fill="F2F2F2" w:color="auto" w:val="clear"/>
              </w:rPr>
              <w:t xml:space="preserve">https</w:t>
            </w:r>
            <w:r>
              <w:rPr>
                <w:sz w:val="17"/>
                <w:szCs w:val="17"/>
              </w:rPr>
              <w:t xml:space="preserve">, la señal de cancelación que llega a </w:t>
            </w:r>
            <w:r>
              <w:rPr>
                <w:rFonts w:ascii="Courier New" w:cs="Courier New" w:eastAsia="Courier New" w:hAnsi="Courier New"/>
                <w:sz w:val="15"/>
                <w:szCs w:val="15"/>
                <w:shd w:fill="F2F2F2" w:color="auto" w:val="clear"/>
              </w:rPr>
              <w:t xml:space="preserve">fetch</w:t>
            </w:r>
            <w:r>
              <w:rPr>
                <w:sz w:val="17"/>
                <w:szCs w:val="17"/>
              </w:rPr>
              <w:t xml:space="preserve"> y el error ante un estado HTTP de fallo</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countries-​explorer.​test.​tsx</w:t>
            </w:r>
          </w:p>
        </w:tc>
        <w:tc>
          <w:tcPr>
            <w:tcW w:type="dxa" w:w="6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Regiones al entrar, en español y ordenadas; países al elegir región; tabla por idioma con su </w:t>
            </w:r>
            <w:r>
              <w:rPr>
                <w:rFonts w:ascii="Courier New" w:cs="Courier New" w:eastAsia="Courier New" w:hAnsi="Courier New"/>
                <w:sz w:val="15"/>
                <w:szCs w:val="15"/>
                <w:shd w:fill="F2F2F2" w:color="auto" w:val="clear"/>
              </w:rPr>
              <w:t xml:space="preserve">lang</w:t>
            </w:r>
            <w:r>
              <w:rPr>
                <w:sz w:val="17"/>
                <w:szCs w:val="17"/>
              </w:rPr>
              <w:t xml:space="preserve">; la llamada de una región abandonada se cancela y no pisa la nueva; «Reintentar»; recordar y repetir las llamadas en orden; la interfaz en inglés</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restaurant-​profile-​panel.​test.​tsx</w:t>
            </w:r>
          </w:p>
        </w:tc>
        <w:tc>
          <w:tcPr>
            <w:tcW w:type="dxa" w:w="6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La tarjeta enlaza a </w:t>
            </w:r>
            <w:r>
              <w:rPr>
                <w:rFonts w:ascii="Courier New" w:cs="Courier New" w:eastAsia="Courier New" w:hAnsi="Courier New"/>
                <w:sz w:val="15"/>
                <w:szCs w:val="15"/>
                <w:shd w:fill="F2F2F2" w:color="auto" w:val="clear"/>
              </w:rPr>
              <w:t xml:space="preserve">/​admin/​countries</w:t>
            </w:r>
            <w:r>
              <w:rPr>
                <w:sz w:val="17"/>
                <w:szCs w:val="17"/>
              </w:rPr>
              <w:t xml:space="preserve"> sin llamar a countries.dev desde Perfil</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countries.​spec.​ts</w:t>
            </w:r>
            <w:r>
              <w:rPr>
                <w:sz w:val="17"/>
                <w:szCs w:val="17"/>
              </w:rPr>
              <w:t xml:space="preserve"> (E2E)</w:t>
            </w:r>
          </w:p>
        </w:tc>
        <w:tc>
          <w:tcPr>
            <w:tcW w:type="dxa" w:w="6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Contra el stack real en escritorio, Android e iPhone, con countries.dev interceptada: tarjeta, región, país y tabla; las llamadas son </w:t>
            </w:r>
            <w:r>
              <w:rPr>
                <w:rFonts w:ascii="Courier New" w:cs="Courier New" w:eastAsia="Courier New" w:hAnsi="Courier New"/>
                <w:sz w:val="15"/>
                <w:szCs w:val="15"/>
                <w:shd w:fill="F2F2F2" w:color="auto" w:val="clear"/>
              </w:rPr>
              <w:t xml:space="preserve">GET fetch</w:t>
            </w:r>
            <w:r>
              <w:rPr>
                <w:sz w:val="17"/>
                <w:szCs w:val="17"/>
              </w:rPr>
              <w:t xml:space="preserve"> de la página y van en orden; otra región vacía la tabla; recordar al recargar y «Reintentar» con la API caída</w:t>
            </w:r>
          </w:p>
        </w:tc>
      </w:tr>
    </w:tbl>
    <w:p>
      <w:pPr>
        <w:spacing w:after="120"/>
      </w:pPr>
    </w:p>
    <w:p>
      <w:r>
        <w:t xml:space="preserve">Al cerrar el ejemplo pasaban las 264 pruebas unitarias de la API, las 355 de la web y las 77 del paquete compartido. La suite E2E completa dio 165 pruebas en verde y 4 omitidas por diseño, y la spec de países pasó en los tres perfiles.</w:t>
      </w:r>
    </w:p>
    <w:p>
      <w:pPr>
        <w:pStyle w:val="Heading1"/>
      </w:pPr>
      <w:r>
        <w:t xml:space="preserve">6. Conclusión</w:t>
      </w:r>
    </w:p>
    <w:p>
      <w:r>
        <w:t xml:space="preserve">En JavaScript, una llamada a un servidor no detiene la página: </w:t>
      </w:r>
      <w:r>
        <w:rPr>
          <w:rFonts w:ascii="Courier New" w:cs="Courier New" w:eastAsia="Courier New" w:hAnsi="Courier New"/>
          <w:sz w:val="20"/>
          <w:szCs w:val="20"/>
          <w:shd w:fill="F2F2F2" w:color="auto" w:val="clear"/>
        </w:rPr>
        <w:t xml:space="preserve">fetch</w:t>
      </w:r>
      <w:r>
        <w:t xml:space="preserve"> devuelve una promesa y </w:t>
      </w:r>
      <w:r>
        <w:rPr>
          <w:rFonts w:ascii="Courier New" w:cs="Courier New" w:eastAsia="Courier New" w:hAnsi="Courier New"/>
          <w:sz w:val="20"/>
          <w:szCs w:val="20"/>
          <w:shd w:fill="F2F2F2" w:color="auto" w:val="clear"/>
        </w:rPr>
        <w:t xml:space="preserve">async/​await</w:t>
      </w:r>
      <w:r>
        <w:t xml:space="preserve"> permite escribir lo que sigue como si fuera secuencial, sin bloquear el hilo. Hacerlo bien exige, además, revisar el estado HTTP, porque un </w:t>
      </w:r>
      <w:r>
        <w:rPr>
          <w:rFonts w:ascii="Courier New" w:cs="Courier New" w:eastAsia="Courier New" w:hAnsi="Courier New"/>
          <w:sz w:val="20"/>
          <w:szCs w:val="20"/>
          <w:shd w:fill="F2F2F2" w:color="auto" w:val="clear"/>
        </w:rPr>
        <w:t xml:space="preserve">404</w:t>
      </w:r>
      <w:r>
        <w:t xml:space="preserve"> no rechaza la promesa, y cancelar las llamadas que quedaron viejas para que no pisen a las nuevas.</w:t>
      </w:r>
    </w:p>
    <w:p>
      <w:r>
        <w:t xml:space="preserve">El ejemplo aplica esas piezas a lo que pedía el enunciado: al elegir una región se recarga la lista de países y al elegir un país se muestra la tabla con sus idiomas y su nombre nativo. Las tres llamadas encadenadas se ven en DevTools, y las pruebas cubren el orden, la cancelación y los errores.</w:t>
      </w:r>
    </w:p>
    <w:p>
      <w:pPr>
        <w:pStyle w:val="Heading1"/>
      </w:pPr>
      <w:r>
        <w:t xml:space="preserve">7. Fuentes</w:t>
      </w:r>
    </w:p>
    <w:p>
      <w:pPr>
        <w:pStyle w:val="ListParagraph"/>
        <w:numPr>
          <w:ilvl w:val="0"/>
          <w:numId w:val="2"/>
        </w:numPr>
        <w:spacing w:after="60"/>
      </w:pPr>
      <w:r>
        <w:t xml:space="preserve">MDN, </w:t>
      </w:r>
      <w:hyperlink w:history="1" r:id="rId3am02erk94jhy32wlqlfn">
        <w:r>
          <w:rPr>
            <w:rStyle w:val="Hyperlink"/>
          </w:rPr>
          <w:t xml:space="preserve">Using the Fetch API</w:t>
        </w:r>
      </w:hyperlink>
      <w:r>
        <w:t xml:space="preserve"> y </w:t>
      </w:r>
      <w:hyperlink w:history="1" r:id="rId_zpjkv7svbqvwmajit5fp">
        <w:r>
          <w:rPr>
            <w:rStyle w:val="Hyperlink"/>
            <w:rFonts w:ascii="Courier New" w:cs="Courier New" w:eastAsia="Courier New" w:hAnsi="Courier New"/>
            <w:sz w:val="20"/>
            <w:szCs w:val="20"/>
            <w:shd w:fill="F2F2F2" w:color="auto" w:val="clear"/>
          </w:rPr>
          <w:t xml:space="preserve">Response.ok</w:t>
        </w:r>
      </w:hyperlink>
      <w:r>
        <w:t xml:space="preserve">.</w:t>
      </w:r>
    </w:p>
    <w:p>
      <w:pPr>
        <w:pStyle w:val="ListParagraph"/>
        <w:numPr>
          <w:ilvl w:val="0"/>
          <w:numId w:val="2"/>
        </w:numPr>
        <w:spacing w:after="60"/>
      </w:pPr>
      <w:r>
        <w:t xml:space="preserve">MDN, </w:t>
      </w:r>
      <w:hyperlink w:history="1" r:id="rId0t-cikfrhsfeod4shoaur">
        <w:r>
          <w:rPr>
            <w:rStyle w:val="Hyperlink"/>
          </w:rPr>
          <w:t xml:space="preserve">Using promises</w:t>
        </w:r>
      </w:hyperlink>
      <w:r>
        <w:t xml:space="preserve">, </w:t>
      </w:r>
      <w:hyperlink w:history="1" r:id="rIdcbsayajrjgi5uiirmlx3x">
        <w:r>
          <w:rPr>
            <w:rStyle w:val="Hyperlink"/>
            <w:rFonts w:ascii="Courier New" w:cs="Courier New" w:eastAsia="Courier New" w:hAnsi="Courier New"/>
            <w:sz w:val="20"/>
            <w:szCs w:val="20"/>
            <w:shd w:fill="F2F2F2" w:color="auto" w:val="clear"/>
          </w:rPr>
          <w:t xml:space="preserve">async function</w:t>
        </w:r>
      </w:hyperlink>
      <w:r>
        <w:t xml:space="preserve"> y </w:t>
      </w:r>
      <w:hyperlink w:history="1" r:id="rIdobhe8bv0cfc65cwwl4dji">
        <w:r>
          <w:rPr>
            <w:rStyle w:val="Hyperlink"/>
            <w:rFonts w:ascii="Courier New" w:cs="Courier New" w:eastAsia="Courier New" w:hAnsi="Courier New"/>
            <w:sz w:val="20"/>
            <w:szCs w:val="20"/>
            <w:shd w:fill="F2F2F2" w:color="auto" w:val="clear"/>
          </w:rPr>
          <w:t xml:space="preserve">await</w:t>
        </w:r>
      </w:hyperlink>
      <w:r>
        <w:t xml:space="preserve">.</w:t>
      </w:r>
    </w:p>
    <w:p>
      <w:pPr>
        <w:pStyle w:val="ListParagraph"/>
        <w:numPr>
          <w:ilvl w:val="0"/>
          <w:numId w:val="2"/>
        </w:numPr>
        <w:spacing w:after="60"/>
      </w:pPr>
      <w:r>
        <w:t xml:space="preserve">MDN, </w:t>
      </w:r>
      <w:hyperlink w:history="1" r:id="rId8w01dfnjwmciwb4bmryah">
        <w:r>
          <w:rPr>
            <w:rStyle w:val="Hyperlink"/>
            <w:rFonts w:ascii="Courier New" w:cs="Courier New" w:eastAsia="Courier New" w:hAnsi="Courier New"/>
            <w:sz w:val="20"/>
            <w:szCs w:val="20"/>
            <w:shd w:fill="F2F2F2" w:color="auto" w:val="clear"/>
          </w:rPr>
          <w:t xml:space="preserve">AbortController</w:t>
        </w:r>
      </w:hyperlink>
      <w:r>
        <w:t xml:space="preserve"> y </w:t>
      </w:r>
      <w:hyperlink w:history="1" r:id="rIdfrvddubpe1b_tdmlp2wrh">
        <w:r>
          <w:rPr>
            <w:rStyle w:val="Hyperlink"/>
          </w:rPr>
          <w:t xml:space="preserve">Cross-Origin Resource Sharing (CORS)</w:t>
        </w:r>
      </w:hyperlink>
      <w:r>
        <w:t xml:space="preserve">.</w:t>
      </w:r>
    </w:p>
    <w:p>
      <w:pPr>
        <w:pStyle w:val="ListParagraph"/>
        <w:numPr>
          <w:ilvl w:val="0"/>
          <w:numId w:val="2"/>
        </w:numPr>
        <w:spacing w:after="60"/>
      </w:pPr>
      <w:r>
        <w:t xml:space="preserve">MDN, </w:t>
      </w:r>
      <w:hyperlink w:history="1" r:id="rId5qopbv6il8snfoiz4hcj_">
        <w:r>
          <w:rPr>
            <w:rStyle w:val="Hyperlink"/>
            <w:rFonts w:ascii="Courier New" w:cs="Courier New" w:eastAsia="Courier New" w:hAnsi="Courier New"/>
            <w:sz w:val="20"/>
            <w:szCs w:val="20"/>
            <w:shd w:fill="F2F2F2" w:color="auto" w:val="clear"/>
          </w:rPr>
          <w:t xml:space="preserve">Intl.DisplayNames</w:t>
        </w:r>
      </w:hyperlink>
      <w:r>
        <w:t xml:space="preserve"> y </w:t>
      </w:r>
      <w:hyperlink w:history="1" r:id="rIdqr95ngptlgb6nkhcoqahl">
        <w:r>
          <w:rPr>
            <w:rStyle w:val="Hyperlink"/>
            <w:rFonts w:ascii="Courier New" w:cs="Courier New" w:eastAsia="Courier New" w:hAnsi="Courier New"/>
            <w:sz w:val="20"/>
            <w:szCs w:val="20"/>
            <w:shd w:fill="F2F2F2" w:color="auto" w:val="clear"/>
          </w:rPr>
          <w:t xml:space="preserve">Window.localStorage</w:t>
        </w:r>
      </w:hyperlink>
      <w:r>
        <w:t xml:space="preserve">.</w:t>
      </w:r>
    </w:p>
    <w:p>
      <w:pPr>
        <w:pStyle w:val="ListParagraph"/>
        <w:numPr>
          <w:ilvl w:val="0"/>
          <w:numId w:val="2"/>
        </w:numPr>
        <w:spacing w:after="60"/>
      </w:pPr>
      <w:r>
        <w:t xml:space="preserve">countries.dev, </w:t>
      </w:r>
      <w:hyperlink w:history="1" r:id="rIdw7vzgpzptvidu5c6jno0b">
        <w:r>
          <w:rPr>
            <w:rStyle w:val="Hyperlink"/>
          </w:rPr>
          <w:t xml:space="preserve">documentación de la API</w:t>
        </w:r>
      </w:hyperlink>
      <w:r>
        <w:t xml:space="preserve">.</w:t>
      </w:r>
    </w:p>
    <w:p>
      <w:pPr>
        <w:pStyle w:val="ListParagraph"/>
        <w:numPr>
          <w:ilvl w:val="0"/>
          <w:numId w:val="2"/>
        </w:numPr>
        <w:spacing w:after="60"/>
      </w:pPr>
      <w:r>
        <w:t xml:space="preserve">restcountries.com, </w:t>
      </w:r>
      <w:hyperlink w:history="1" r:id="rIdy1exlsdd_dzdps6e1e2nx">
        <w:r>
          <w:rPr>
            <w:rStyle w:val="Hyperlink"/>
          </w:rPr>
          <w:t xml:space="preserve">aviso de deprecación de las versiones anteriores</w:t>
        </w:r>
      </w:hyperlink>
      <w:r>
        <w:t xml:space="preserve">.</w:t>
      </w:r>
    </w:p>
    <w:sectPr>
      <w:footerReference w:type="default" r:id="rId7"/>
      <w:pgSz w:w="12240" w:h="15840" w:orient="portrait"/>
      <w:pgMar w:top="1224" w:right="1224" w:bottom="1224" w:left="1224"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after="11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60"/>
    </w:pPr>
    <w:rPr>
      <w:rFonts w:ascii="Arial" w:cs="Arial" w:eastAsia="Arial" w:hAnsi="Arial"/>
      <w:b/>
      <w:bCs/>
      <w:color w:val="1F3864"/>
      <w:sz w:val="36"/>
      <w:szCs w:val="36"/>
    </w:rPr>
  </w:style>
  <w:style w:type="paragraph" w:styleId="Heading1">
    <w:name w:val="Heading 1"/>
    <w:basedOn w:val="Normal"/>
    <w:next w:val="Normal"/>
    <w:qFormat/>
    <w:pPr>
      <w:keepNext/>
      <w:spacing w:after="100" w:before="30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80" w:before="200"/>
      <w:outlineLvl w:val="1"/>
    </w:pPr>
    <w:rPr>
      <w:rFonts w:ascii="Arial" w:cs="Arial" w:eastAsia="Arial" w:hAnsi="Arial"/>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3am02erk94jhy32wlqlfn" Type="http://schemas.openxmlformats.org/officeDocument/2006/relationships/hyperlink" Target="https://developer.mozilla.org/en-US/docs/Web/API/Fetch_API/Using_Fetch" TargetMode="External"/><Relationship Id="rId_zpjkv7svbqvwmajit5fp" Type="http://schemas.openxmlformats.org/officeDocument/2006/relationships/hyperlink" Target="https://developer.mozilla.org/en-US/docs/Web/API/Response/ok" TargetMode="External"/><Relationship Id="rId0t-cikfrhsfeod4shoaur" Type="http://schemas.openxmlformats.org/officeDocument/2006/relationships/hyperlink" Target="https://developer.mozilla.org/en-US/docs/Web/JavaScript/Guide/Using_promises" TargetMode="External"/><Relationship Id="rIdcbsayajrjgi5uiirmlx3x" Type="http://schemas.openxmlformats.org/officeDocument/2006/relationships/hyperlink" Target="https://developer.mozilla.org/en-US/docs/Web/JavaScript/Reference/Statements/async_function" TargetMode="External"/><Relationship Id="rIdobhe8bv0cfc65cwwl4dji" Type="http://schemas.openxmlformats.org/officeDocument/2006/relationships/hyperlink" Target="https://developer.mozilla.org/en-US/docs/Web/JavaScript/Reference/Operators/await" TargetMode="External"/><Relationship Id="rId8w01dfnjwmciwb4bmryah" Type="http://schemas.openxmlformats.org/officeDocument/2006/relationships/hyperlink" Target="https://developer.mozilla.org/en-US/docs/Web/API/AbortController" TargetMode="External"/><Relationship Id="rIdfrvddubpe1b_tdmlp2wrh" Type="http://schemas.openxmlformats.org/officeDocument/2006/relationships/hyperlink" Target="https://developer.mozilla.org/en-US/docs/Web/HTTP/Guides/CORS" TargetMode="External"/><Relationship Id="rId5qopbv6il8snfoiz4hcj_" Type="http://schemas.openxmlformats.org/officeDocument/2006/relationships/hyperlink" Target="https://developer.mozilla.org/en-US/docs/Web/JavaScript/Reference/Global_Objects/Intl/DisplayNames" TargetMode="External"/><Relationship Id="rIdqr95ngptlgb6nkhcoqahl" Type="http://schemas.openxmlformats.org/officeDocument/2006/relationships/hyperlink" Target="https://developer.mozilla.org/en-US/docs/Web/API/Window/localStorage" TargetMode="External"/><Relationship Id="rIdw7vzgpzptvidu5c6jno0b" Type="http://schemas.openxmlformats.org/officeDocument/2006/relationships/hyperlink" Target="https://countries.dev/docs/api/region" TargetMode="External"/><Relationship Id="rIdy1exlsdd_dzdps6e1e2nx" Type="http://schemas.openxmlformats.org/officeDocument/2006/relationships/hyperlink" Target="https://restcountries.com/docs/countries/legacy-api-deprecation" TargetMode="External"/><Relationship Id="rId8" Type="http://schemas.openxmlformats.org/officeDocument/2006/relationships/image" Target="media/9000a575c088fdcd1ca4f46b359b36d7bbfd99bb.png"/><Relationship Id="rId9" Type="http://schemas.openxmlformats.org/officeDocument/2006/relationships/image" Target="media/e96eb18cd91cd94409d7e70d5bf307f0502359fb.png"/><Relationship Id="rId10" Type="http://schemas.openxmlformats.org/officeDocument/2006/relationships/image" Target="media/716722bd32e7ccb6d291d9941b77428d4fef999d.png"/><Relationship Id="rId11" Type="http://schemas.openxmlformats.org/officeDocument/2006/relationships/image" Target="media/cb38e92b6b13b192b39cc5cdd14d74e4dc32e24b.png"/><Relationship Id="rId12" Type="http://schemas.openxmlformats.org/officeDocument/2006/relationships/image" Target="media/275be8cd82e20feab83861b3d3c2164574098b9b.png"/><Relationship Id="rId13" Type="http://schemas.openxmlformats.org/officeDocument/2006/relationships/image" Target="media/ed948021c46b6786115ebe29233fc434657dd8ca.png"/><Relationship Id="rId14" Type="http://schemas.openxmlformats.org/officeDocument/2006/relationships/image" Target="media/8238ff39c7ac4cd2cf1816bd27ffd95286e508ea.png"/><Relationship Id="rId15" Type="http://schemas.openxmlformats.org/officeDocument/2006/relationships/image" Target="media/ce7930863491a780c0ffa4a3918002e7c8e009a3.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llamadas asíncronas en JavaScript en el Sistema de Cartas QR</dc:title>
  <dc:creator>Sirio Automatiza</dc:creator>
  <dc:description>Llamadas asíncronas en JavaScript en el Sistema de Cartas QR</dc:description>
  <cp:lastModifiedBy>Un-named</cp:lastModifiedBy>
  <cp:revision>1</cp:revision>
  <dcterms:created xsi:type="dcterms:W3CDTF">2026-10-28T02:10:08.299Z</dcterms:created>
  <dcterms:modified xsi:type="dcterms:W3CDTF">2026-10-28T02:10:08.302Z</dcterms:modified>
</cp:coreProperties>
</file>

<file path=docProps/custom.xml><?xml version="1.0" encoding="utf-8"?>
<Properties xmlns="http://schemas.openxmlformats.org/officeDocument/2006/custom-properties" xmlns:vt="http://schemas.openxmlformats.org/officeDocument/2006/docPropsVTypes"/>
</file>