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Informe: stream de objetos con Node.js en el Sistema de Cartas QR</w:t>
      </w:r>
    </w:p>
    <w:p>
      <w:r>
        <w:t xml:space="preserve">Este informe explica qué es un stream de objetos en Node.js, cómo se construye y cómo se aplicó en el proyecto con un ejemplo sencillo: el panel del dueño recibe los productos de su carta uno a uno, a medida que el servidor los lee de PostgreSQL. Las capturas son del sistema real, levantado con Docker Compose, el 27 de octubre de 2026.</w:t>
      </w:r>
    </w:p>
    <w:p>
      <w:pPr>
        <w:pBdr>
          <w:bottom w:val="single" w:color="BFBFBF" w:sz="6" w:space="1"/>
        </w:pBdr>
        <w:spacing w:after="200"/>
      </w:pPr>
    </w:p>
    <w:p>
      <w:pPr>
        <w:pStyle w:val="Heading1"/>
      </w:pPr>
      <w:r>
        <w:t xml:space="preserve">1. Resumen</w:t>
      </w:r>
    </w:p>
    <w:p>
      <w:pPr>
        <w:pStyle w:val="ListParagraph"/>
        <w:numPr>
          <w:ilvl w:val="0"/>
          <w:numId w:val="2"/>
        </w:numPr>
        <w:spacing w:after="60"/>
      </w:pPr>
      <w:r>
        <w:t xml:space="preserve">La API (NestJS) expone </w:t>
      </w:r>
      <w:r>
        <w:rPr>
          <w:rFonts w:ascii="Courier New" w:cs="Courier New" w:eastAsia="Courier New" w:hAnsi="Courier New"/>
          <w:sz w:val="20"/>
          <w:szCs w:val="20"/>
          <w:shd w:fill="F2F2F2" w:color="auto" w:val="clear"/>
        </w:rPr>
        <w:t xml:space="preserve">GET /​api/​owner/​restaurants/​:restaurantId/​menu/​products/​stream</w:t>
      </w:r>
      <w:r>
        <w:t xml:space="preserve">, que responde </w:t>
      </w:r>
      <w:r>
        <w:rPr>
          <w:b/>
          <w:bCs/>
        </w:rPr>
        <w:t xml:space="preserve">NDJSON</w:t>
      </w:r>
      <w:r>
        <w:t xml:space="preserve">: un producto por línea, enviado apenas se lee de la base de datos.</w:t>
      </w:r>
    </w:p>
    <w:p>
      <w:pPr>
        <w:pStyle w:val="ListParagraph"/>
        <w:numPr>
          <w:ilvl w:val="0"/>
          <w:numId w:val="2"/>
        </w:numPr>
        <w:spacing w:after="60"/>
      </w:pPr>
      <w:r>
        <w:t xml:space="preserve">Del lado del servidor, los productos recorren una cadena de streams en </w:t>
      </w:r>
      <w:r>
        <w:rPr>
          <w:b/>
          <w:bCs/>
        </w:rPr>
        <w:t xml:space="preserve">modo objeto</w:t>
      </w:r>
      <w:r>
        <w:t xml:space="preserve"> unida con </w:t>
      </w:r>
      <w:r>
        <w:rPr>
          <w:rFonts w:ascii="Courier New" w:cs="Courier New" w:eastAsia="Courier New" w:hAnsi="Courier New"/>
          <w:sz w:val="20"/>
          <w:szCs w:val="20"/>
          <w:shd w:fill="F2F2F2" w:color="auto" w:val="clear"/>
        </w:rPr>
        <w:t xml:space="preserve">pipeline</w:t>
      </w:r>
      <w:r>
        <w:t xml:space="preserve">: un generador asíncrono lee lotes de 20 filas, una etapa opcional espacia los objetos y otra los convierte en líneas de texto.</w:t>
      </w:r>
    </w:p>
    <w:p>
      <w:pPr>
        <w:pStyle w:val="ListParagraph"/>
        <w:numPr>
          <w:ilvl w:val="0"/>
          <w:numId w:val="2"/>
        </w:numPr>
        <w:spacing w:after="60"/>
      </w:pPr>
      <w:r>
        <w:t xml:space="preserve">La página </w:t>
      </w:r>
      <w:r>
        <w:rPr>
          <w:rFonts w:ascii="Courier New" w:cs="Courier New" w:eastAsia="Courier New" w:hAnsi="Courier New"/>
          <w:sz w:val="20"/>
          <w:szCs w:val="20"/>
          <w:shd w:fill="F2F2F2" w:color="auto" w:val="clear"/>
        </w:rPr>
        <w:t xml:space="preserve">/​admin/​stream</w:t>
      </w:r>
      <w:r>
        <w:t xml:space="preserve">, enlazada desde Carta, lee esa respuesta con la API de streams del navegador y pinta cada producto en cuanto llega, junto con la línea NDJSON tal como viajó. Su botón </w:t>
      </w:r>
      <w:r>
        <w:rPr>
          <w:b/>
          <w:bCs/>
        </w:rPr>
        <w:t xml:space="preserve">Detener</w:t>
      </w:r>
      <w:r>
        <w:t xml:space="preserve"> corta la descarga y la API deja de leer la base de datos.</w:t>
      </w:r>
    </w:p>
    <w:p>
      <w:pPr>
        <w:pStyle w:val="Heading1"/>
      </w:pPr>
      <w:r>
        <w:t xml:space="preserve">2. Qué es un stream de objetos</w:t>
      </w:r>
    </w:p>
    <w:p>
      <w:pPr>
        <w:pStyle w:val="Heading2"/>
      </w:pPr>
      <w:r>
        <w:t xml:space="preserve">2.1 Streams en Node.js</w:t>
      </w:r>
    </w:p>
    <w:p>
      <w:r>
        <w:t xml:space="preserve">Un stream procesa datos por partes, sin tenerlos todos en memoria. Node.js define cuatro tipos: </w:t>
      </w:r>
      <w:r>
        <w:rPr>
          <w:rFonts w:ascii="Courier New" w:cs="Courier New" w:eastAsia="Courier New" w:hAnsi="Courier New"/>
          <w:sz w:val="20"/>
          <w:szCs w:val="20"/>
          <w:shd w:fill="F2F2F2" w:color="auto" w:val="clear"/>
        </w:rPr>
        <w:t xml:space="preserve">Readable</w:t>
      </w:r>
      <w:r>
        <w:t xml:space="preserve"> (fuente), </w:t>
      </w:r>
      <w:r>
        <w:rPr>
          <w:rFonts w:ascii="Courier New" w:cs="Courier New" w:eastAsia="Courier New" w:hAnsi="Courier New"/>
          <w:sz w:val="20"/>
          <w:szCs w:val="20"/>
          <w:shd w:fill="F2F2F2" w:color="auto" w:val="clear"/>
        </w:rPr>
        <w:t xml:space="preserve">Writable</w:t>
      </w:r>
      <w:r>
        <w:t xml:space="preserve"> (destino), </w:t>
      </w:r>
      <w:r>
        <w:rPr>
          <w:rFonts w:ascii="Courier New" w:cs="Courier New" w:eastAsia="Courier New" w:hAnsi="Courier New"/>
          <w:sz w:val="20"/>
          <w:szCs w:val="20"/>
          <w:shd w:fill="F2F2F2" w:color="auto" w:val="clear"/>
        </w:rPr>
        <w:t xml:space="preserve">Duplex</w:t>
      </w:r>
      <w:r>
        <w:t xml:space="preserve"> (ambas cosas) y </w:t>
      </w:r>
      <w:r>
        <w:rPr>
          <w:rFonts w:ascii="Courier New" w:cs="Courier New" w:eastAsia="Courier New" w:hAnsi="Courier New"/>
          <w:sz w:val="20"/>
          <w:szCs w:val="20"/>
          <w:shd w:fill="F2F2F2" w:color="auto" w:val="clear"/>
        </w:rPr>
        <w:t xml:space="preserve">Transform</w:t>
      </w:r>
      <w:r>
        <w:t xml:space="preserve"> (un </w:t>
      </w:r>
      <w:r>
        <w:rPr>
          <w:rFonts w:ascii="Courier New" w:cs="Courier New" w:eastAsia="Courier New" w:hAnsi="Courier New"/>
          <w:sz w:val="20"/>
          <w:szCs w:val="20"/>
          <w:shd w:fill="F2F2F2" w:color="auto" w:val="clear"/>
        </w:rPr>
        <w:t xml:space="preserve">Duplex</w:t>
      </w:r>
      <w:r>
        <w:t xml:space="preserve"> que transforma lo que recibe).</w:t>
      </w:r>
    </w:p>
    <w:p>
      <w:r>
        <w:t xml:space="preserve">Por defecto, un stream maneja bytes (</w:t>
      </w:r>
      <w:r>
        <w:rPr>
          <w:rFonts w:ascii="Courier New" w:cs="Courier New" w:eastAsia="Courier New" w:hAnsi="Courier New"/>
          <w:sz w:val="20"/>
          <w:szCs w:val="20"/>
          <w:shd w:fill="F2F2F2" w:color="auto" w:val="clear"/>
        </w:rPr>
        <w:t xml:space="preserve">Buffer</w:t>
      </w:r>
      <w:r>
        <w:t xml:space="preserve">) o texto. En </w:t>
      </w:r>
      <w:r>
        <w:rPr>
          <w:b/>
          <w:bCs/>
        </w:rPr>
        <w:t xml:space="preserve">modo objeto</w:t>
      </w:r>
      <w:r>
        <w:t xml:space="preserve"> (</w:t>
      </w:r>
      <w:r>
        <w:rPr>
          <w:rFonts w:ascii="Courier New" w:cs="Courier New" w:eastAsia="Courier New" w:hAnsi="Courier New"/>
          <w:sz w:val="20"/>
          <w:szCs w:val="20"/>
          <w:shd w:fill="F2F2F2" w:color="auto" w:val="clear"/>
        </w:rPr>
        <w:t xml:space="preserve">objectMode: true</w:t>
      </w:r>
      <w:r>
        <w:t xml:space="preserve">) acepta cualquier valor de JavaScript excepto </w:t>
      </w:r>
      <w:r>
        <w:rPr>
          <w:rFonts w:ascii="Courier New" w:cs="Courier New" w:eastAsia="Courier New" w:hAnsi="Courier New"/>
          <w:sz w:val="20"/>
          <w:szCs w:val="20"/>
          <w:shd w:fill="F2F2F2" w:color="auto" w:val="clear"/>
        </w:rPr>
        <w:t xml:space="preserve">null</w:t>
      </w:r>
      <w:r>
        <w:t xml:space="preserve">, que está reservado para marcar el final. Así, cada </w:t>
      </w:r>
      <w:r>
        <w:rPr>
          <w:rFonts w:ascii="Courier New" w:cs="Courier New" w:eastAsia="Courier New" w:hAnsi="Courier New"/>
          <w:sz w:val="20"/>
          <w:szCs w:val="20"/>
          <w:shd w:fill="F2F2F2" w:color="auto" w:val="clear"/>
        </w:rPr>
        <w:t xml:space="preserve">chunk</w:t>
      </w:r>
      <w:r>
        <w:t xml:space="preserve"> es un objeto completo (aquí, un producto) y no un trozo de bytes arbitrario.</w:t>
      </w:r>
    </w:p>
    <w:p>
      <w:r>
        <w:t xml:space="preserve">El modo cambia también la unidad del búfer interno: </w:t>
      </w:r>
      <w:r>
        <w:rPr>
          <w:rFonts w:ascii="Courier New" w:cs="Courier New" w:eastAsia="Courier New" w:hAnsi="Courier New"/>
          <w:sz w:val="20"/>
          <w:szCs w:val="20"/>
          <w:shd w:fill="F2F2F2" w:color="auto" w:val="clear"/>
        </w:rPr>
        <w:t xml:space="preserve">highWaterMark</w:t>
      </w:r>
      <w:r>
        <w:t xml:space="preserve"> cuenta </w:t>
      </w:r>
      <w:r>
        <w:rPr>
          <w:b/>
          <w:bCs/>
        </w:rPr>
        <w:t xml:space="preserve">objetos</w:t>
      </w:r>
      <w:r>
        <w:t xml:space="preserve"> y no bytes. Su valor por defecto es 16 objetos. En un stream de bytes es 64 KiB, o 16 KiB en Windows. Es un umbral, no un límite estricto: cuando el búfer lo alcanza, el stream deja de pedir más datos a su fuente.</w:t>
      </w:r>
    </w:p>
    <w:p>
      <w:pPr>
        <w:pStyle w:val="Heading2"/>
      </w:pPr>
      <w:r>
        <w:t xml:space="preserve">2.2 Contrapresión</w:t>
      </w:r>
    </w:p>
    <w:p>
      <w:r>
        <w:t xml:space="preserve">La contrapresión (</w:t>
      </w:r>
      <w:r>
        <w:rPr>
          <w:i/>
          <w:iCs/>
        </w:rPr>
        <w:t xml:space="preserve">backpressure</w:t>
      </w:r>
      <w:r>
        <w:t xml:space="preserve">) es lo que impide que un productor rápido llene la memoria cuando el consumidor es lento. Cuando el búfer de un </w:t>
      </w:r>
      <w:r>
        <w:rPr>
          <w:rFonts w:ascii="Courier New" w:cs="Courier New" w:eastAsia="Courier New" w:hAnsi="Courier New"/>
          <w:sz w:val="20"/>
          <w:szCs w:val="20"/>
          <w:shd w:fill="F2F2F2" w:color="auto" w:val="clear"/>
        </w:rPr>
        <w:t xml:space="preserve">Writable</w:t>
      </w:r>
      <w:r>
        <w:t xml:space="preserve"> supera su </w:t>
      </w:r>
      <w:r>
        <w:rPr>
          <w:rFonts w:ascii="Courier New" w:cs="Courier New" w:eastAsia="Courier New" w:hAnsi="Courier New"/>
          <w:sz w:val="20"/>
          <w:szCs w:val="20"/>
          <w:shd w:fill="F2F2F2" w:color="auto" w:val="clear"/>
        </w:rPr>
        <w:t xml:space="preserve">highWaterMark</w:t>
      </w:r>
      <w:r>
        <w:t xml:space="preserve">, </w:t>
      </w:r>
      <w:r>
        <w:rPr>
          <w:rFonts w:ascii="Courier New" w:cs="Courier New" w:eastAsia="Courier New" w:hAnsi="Courier New"/>
          <w:sz w:val="20"/>
          <w:szCs w:val="20"/>
          <w:shd w:fill="F2F2F2" w:color="auto" w:val="clear"/>
        </w:rPr>
        <w:t xml:space="preserve">write()</w:t>
      </w:r>
      <w:r>
        <w:t xml:space="preserve"> devuelve </w:t>
      </w:r>
      <w:r>
        <w:rPr>
          <w:rFonts w:ascii="Courier New" w:cs="Courier New" w:eastAsia="Courier New" w:hAnsi="Courier New"/>
          <w:sz w:val="20"/>
          <w:szCs w:val="20"/>
          <w:shd w:fill="F2F2F2" w:color="auto" w:val="clear"/>
        </w:rPr>
        <w:t xml:space="preserve">false</w:t>
      </w:r>
      <w:r>
        <w:t xml:space="preserve"> y la fuente debe esperar el evento </w:t>
      </w:r>
      <w:r>
        <w:rPr>
          <w:rFonts w:ascii="Courier New" w:cs="Courier New" w:eastAsia="Courier New" w:hAnsi="Courier New"/>
          <w:sz w:val="20"/>
          <w:szCs w:val="20"/>
          <w:shd w:fill="F2F2F2" w:color="auto" w:val="clear"/>
        </w:rPr>
        <w:t xml:space="preserve">'drain'</w:t>
      </w:r>
      <w:r>
        <w:t xml:space="preserve"> antes de seguir.</w:t>
      </w:r>
    </w:p>
    <w:p>
      <w:r>
        <w:t xml:space="preserve">La guía oficial de Node.js recomienda </w:t>
      </w:r>
      <w:r>
        <w:rPr>
          <w:rFonts w:ascii="Courier New" w:cs="Courier New" w:eastAsia="Courier New" w:hAnsi="Courier New"/>
          <w:sz w:val="20"/>
          <w:szCs w:val="20"/>
          <w:shd w:fill="F2F2F2" w:color="auto" w:val="clear"/>
        </w:rPr>
        <w:t xml:space="preserve">pipeline()</w:t>
      </w:r>
      <w:r>
        <w:t xml:space="preserve"> en lugar de </w:t>
      </w:r>
      <w:r>
        <w:rPr>
          <w:rFonts w:ascii="Courier New" w:cs="Courier New" w:eastAsia="Courier New" w:hAnsi="Courier New"/>
          <w:sz w:val="20"/>
          <w:szCs w:val="20"/>
          <w:shd w:fill="F2F2F2" w:color="auto" w:val="clear"/>
        </w:rPr>
        <w:t xml:space="preserve">.pipe()</w:t>
      </w:r>
      <w:r>
        <w:t xml:space="preserve"> por dos razones:</w:t>
      </w:r>
    </w:p>
    <w:p>
      <w:pPr>
        <w:pStyle w:val="ListParagraph"/>
        <w:numPr>
          <w:ilvl w:val="0"/>
          <w:numId w:val="2"/>
        </w:numPr>
        <w:spacing w:after="60"/>
      </w:pPr>
      <w:r>
        <w:rPr>
          <w:b/>
          <w:bCs/>
        </w:rPr>
        <w:t xml:space="preserve">Errores:</w:t>
      </w:r>
      <w:r>
        <w:t xml:space="preserve"> </w:t>
      </w:r>
      <w:r>
        <w:rPr>
          <w:rFonts w:ascii="Courier New" w:cs="Courier New" w:eastAsia="Courier New" w:hAnsi="Courier New"/>
          <w:sz w:val="20"/>
          <w:szCs w:val="20"/>
          <w:shd w:fill="F2F2F2" w:color="auto" w:val="clear"/>
        </w:rPr>
        <w:t xml:space="preserve">.pipe()</w:t>
      </w:r>
      <w:r>
        <w:t xml:space="preserve"> no destruye los demás streams cuando uno falla, y hay que cerrarlos a mano para no perder memoria. </w:t>
      </w:r>
      <w:r>
        <w:rPr>
          <w:rFonts w:ascii="Courier New" w:cs="Courier New" w:eastAsia="Courier New" w:hAnsi="Courier New"/>
          <w:sz w:val="20"/>
          <w:szCs w:val="20"/>
          <w:shd w:fill="F2F2F2" w:color="auto" w:val="clear"/>
        </w:rPr>
        <w:t xml:space="preserve">pipeline()</w:t>
      </w:r>
      <w:r>
        <w:t xml:space="preserve"> propaga el error y destruye todas las etapas.</w:t>
      </w:r>
    </w:p>
    <w:p>
      <w:pPr>
        <w:pStyle w:val="ListParagraph"/>
        <w:numPr>
          <w:ilvl w:val="0"/>
          <w:numId w:val="2"/>
        </w:numPr>
        <w:spacing w:after="60"/>
      </w:pPr>
      <w:r>
        <w:rPr>
          <w:b/>
          <w:bCs/>
        </w:rPr>
        <w:t xml:space="preserve">Cierre prematuro:</w:t>
      </w:r>
      <w:r>
        <w:t xml:space="preserve"> si el destino se cierra antes de terminar (por ejemplo, un cliente HTTP que se desconecta), </w:t>
      </w:r>
      <w:r>
        <w:rPr>
          <w:rFonts w:ascii="Courier New" w:cs="Courier New" w:eastAsia="Courier New" w:hAnsi="Courier New"/>
          <w:sz w:val="20"/>
          <w:szCs w:val="20"/>
          <w:shd w:fill="F2F2F2" w:color="auto" w:val="clear"/>
        </w:rPr>
        <w:t xml:space="preserve">pipeline</w:t>
      </w:r>
      <w:r>
        <w:t xml:space="preserve"> termina con el error </w:t>
      </w:r>
      <w:r>
        <w:rPr>
          <w:rFonts w:ascii="Courier New" w:cs="Courier New" w:eastAsia="Courier New" w:hAnsi="Courier New"/>
          <w:sz w:val="20"/>
          <w:szCs w:val="20"/>
          <w:shd w:fill="F2F2F2" w:color="auto" w:val="clear"/>
        </w:rPr>
        <w:t xml:space="preserve">ERR_STREAM_PREMATURE_CLOSE</w:t>
      </w:r>
      <w:r>
        <w:t xml:space="preserve"> y libera la fuente.</w:t>
      </w:r>
    </w:p>
    <w:p>
      <w:pPr>
        <w:pStyle w:val="Heading2"/>
      </w:pPr>
      <w:r>
        <w:t xml:space="preserve">2.3 Cómo se crea uno</w:t>
      </w:r>
    </w:p>
    <w:p>
      <w:r>
        <w:t xml:space="preserve">Hay tres piezas que bastan para casi todos los casos:</w:t>
      </w:r>
    </w:p>
    <w:p>
      <w:pPr>
        <w:pStyle w:val="ListParagraph"/>
        <w:numPr>
          <w:ilvl w:val="0"/>
          <w:numId w:val="3"/>
        </w:numPr>
        <w:spacing w:after="60"/>
      </w:pPr>
      <w:r>
        <w:rPr>
          <w:rFonts w:ascii="Courier New" w:cs="Courier New" w:eastAsia="Courier New" w:hAnsi="Courier New"/>
          <w:b/>
          <w:bCs/>
          <w:sz w:val="20"/>
          <w:szCs w:val="20"/>
          <w:shd w:fill="F2F2F2" w:color="auto" w:val="clear"/>
        </w:rPr>
        <w:t xml:space="preserve">Readable.from(iterable)</w:t>
      </w:r>
      <w:r>
        <w:t xml:space="preserve"> convierte un iterable o un generador asíncrono en un </w:t>
      </w:r>
      <w:r>
        <w:rPr>
          <w:rFonts w:ascii="Courier New" w:cs="Courier New" w:eastAsia="Courier New" w:hAnsi="Courier New"/>
          <w:sz w:val="20"/>
          <w:szCs w:val="20"/>
          <w:shd w:fill="F2F2F2" w:color="auto" w:val="clear"/>
        </w:rPr>
        <w:t xml:space="preserve">Readable</w:t>
      </w:r>
      <w:r>
        <w:t xml:space="preserve"> que, por defecto, ya está en modo objeto. El generador solo avanza cuando el stream le pide el siguiente valor, así que la contrapresión llega hasta él.</w:t>
      </w:r>
    </w:p>
    <w:p>
      <w:pPr>
        <w:pStyle w:val="ListParagraph"/>
        <w:numPr>
          <w:ilvl w:val="0"/>
          <w:numId w:val="3"/>
        </w:numPr>
        <w:spacing w:after="60"/>
      </w:pPr>
      <w:r>
        <w:rPr>
          <w:rFonts w:ascii="Courier New" w:cs="Courier New" w:eastAsia="Courier New" w:hAnsi="Courier New"/>
          <w:b/>
          <w:bCs/>
          <w:sz w:val="20"/>
          <w:szCs w:val="20"/>
          <w:shd w:fill="F2F2F2" w:color="auto" w:val="clear"/>
        </w:rPr>
        <w:t xml:space="preserve">Transform</w:t>
      </w:r>
      <w:r>
        <w:t xml:space="preserve"> procesa un objeto a la vez. Con </w:t>
      </w:r>
      <w:r>
        <w:rPr>
          <w:rFonts w:ascii="Courier New" w:cs="Courier New" w:eastAsia="Courier New" w:hAnsi="Courier New"/>
          <w:sz w:val="20"/>
          <w:szCs w:val="20"/>
          <w:shd w:fill="F2F2F2" w:color="auto" w:val="clear"/>
        </w:rPr>
        <w:t xml:space="preserve">objectMode</w:t>
      </w:r>
      <w:r>
        <w:t xml:space="preserve"> recibe y entrega objetos. Con </w:t>
      </w:r>
      <w:r>
        <w:rPr>
          <w:rFonts w:ascii="Courier New" w:cs="Courier New" w:eastAsia="Courier New" w:hAnsi="Courier New"/>
          <w:sz w:val="20"/>
          <w:szCs w:val="20"/>
          <w:shd w:fill="F2F2F2" w:color="auto" w:val="clear"/>
        </w:rPr>
        <w:t xml:space="preserve">writableObjectMode</w:t>
      </w:r>
      <w:r>
        <w:t xml:space="preserve"> recibe objetos y entrega texto, que es lo que necesita una respuesta HTTP; la propia documentación de Node.js lo ilustra con un </w:t>
      </w:r>
      <w:r>
        <w:rPr>
          <w:rFonts w:ascii="Courier New" w:cs="Courier New" w:eastAsia="Courier New" w:hAnsi="Courier New"/>
          <w:sz w:val="20"/>
          <w:szCs w:val="20"/>
          <w:shd w:fill="F2F2F2" w:color="auto" w:val="clear"/>
        </w:rPr>
        <w:t xml:space="preserve">Transform</w:t>
      </w:r>
      <w:r>
        <w:t xml:space="preserve"> que recibe números y emite texto hexadecimal.</w:t>
      </w:r>
    </w:p>
    <w:p>
      <w:pPr>
        <w:pStyle w:val="ListParagraph"/>
        <w:numPr>
          <w:ilvl w:val="0"/>
          <w:numId w:val="3"/>
        </w:numPr>
        <w:spacing w:after="60"/>
      </w:pPr>
      <w:r>
        <w:rPr>
          <w:rFonts w:ascii="Courier New" w:cs="Courier New" w:eastAsia="Courier New" w:hAnsi="Courier New"/>
          <w:b/>
          <w:bCs/>
          <w:sz w:val="20"/>
          <w:szCs w:val="20"/>
          <w:shd w:fill="F2F2F2" w:color="auto" w:val="clear"/>
        </w:rPr>
        <w:t xml:space="preserve">pipeline</w:t>
      </w:r>
      <w:r>
        <w:t xml:space="preserve"> (de </w:t>
      </w:r>
      <w:r>
        <w:rPr>
          <w:rFonts w:ascii="Courier New" w:cs="Courier New" w:eastAsia="Courier New" w:hAnsi="Courier New"/>
          <w:sz w:val="20"/>
          <w:szCs w:val="20"/>
          <w:shd w:fill="F2F2F2" w:color="auto" w:val="clear"/>
        </w:rPr>
        <w:t xml:space="preserve">node:stream/​promises</w:t>
      </w:r>
      <w:r>
        <w:t xml:space="preserve">) conecta las etapas y devuelve una promesa que se resuelve al terminar o se rechaza con el primer error.</w:t>
      </w:r>
    </w:p>
    <w:p>
      <w:pPr>
        <w:keepNext/>
        <w:keepLines/>
        <w:shd w:fill="F2F2F2" w:color="auto" w:val="clear"/>
        <w:spacing w:after="0" w:before="60" w:line="240"/>
        <w:ind w:left="120" w:right="120"/>
      </w:pPr>
      <w:r>
        <w:rPr>
          <w:rFonts w:ascii="Courier New" w:cs="Courier New" w:eastAsia="Courier New" w:hAnsi="Courier New"/>
          <w:sz w:val="16"/>
          <w:szCs w:val="16"/>
        </w:rPr>
        <w:t xml:space="preserve">import { Readable, Transform } from 'node:stream';</w:t>
      </w:r>
    </w:p>
    <w:p>
      <w:pPr>
        <w:keepNext/>
        <w:keepLines/>
        <w:shd w:fill="F2F2F2" w:color="auto" w:val="clear"/>
        <w:spacing w:after="0" w:before="0" w:line="240"/>
        <w:ind w:left="120" w:right="120"/>
      </w:pPr>
      <w:r>
        <w:rPr>
          <w:rFonts w:ascii="Courier New" w:cs="Courier New" w:eastAsia="Courier New" w:hAnsi="Courier New"/>
          <w:sz w:val="16"/>
          <w:szCs w:val="16"/>
        </w:rPr>
        <w:t xml:space="preserve">import { pipeline } from 'node:stream/promises';</w:t>
      </w:r>
    </w:p>
    <w:p>
      <w:pPr>
        <w:keepNext/>
        <w:keepLines/>
        <w:shd w:fill="F2F2F2" w:color="auto" w:val="clear"/>
        <w:spacing w:after="0" w:before="0" w:line="240"/>
        <w:ind w:left="120" w:right="120"/>
      </w:pPr>
      <w:r>
        <w:rPr>
          <w:rFonts w:ascii="Courier New" w:cs="Courier New" w:eastAsia="Courier New" w:hAnsi="Courier New"/>
          <w:sz w:val="16"/>
          <w:szCs w:val="16"/>
        </w:rPr>
        <w:t xml:space="preserve"> </w:t>
      </w:r>
    </w:p>
    <w:p>
      <w:pPr>
        <w:keepNext/>
        <w:keepLines/>
        <w:shd w:fill="F2F2F2" w:color="auto" w:val="clear"/>
        <w:spacing w:after="0" w:before="0" w:line="240"/>
        <w:ind w:left="120" w:right="120"/>
      </w:pPr>
      <w:r>
        <w:rPr>
          <w:rFonts w:ascii="Courier New" w:cs="Courier New" w:eastAsia="Courier New" w:hAnsi="Courier New"/>
          <w:sz w:val="16"/>
          <w:szCs w:val="16"/>
        </w:rPr>
        <w:t xml:space="preserve">async function* productos() {            // fuente: un objeto a la vez</w:t>
      </w:r>
    </w:p>
    <w:p>
      <w:pPr>
        <w:keepNext/>
        <w:keepLines/>
        <w:shd w:fill="F2F2F2" w:color="auto" w:val="clear"/>
        <w:spacing w:after="0" w:before="0" w:line="240"/>
        <w:ind w:left="120" w:right="120"/>
      </w:pPr>
      <w:r>
        <w:rPr>
          <w:rFonts w:ascii="Courier New" w:cs="Courier New" w:eastAsia="Courier New" w:hAnsi="Courier New"/>
          <w:sz w:val="16"/>
          <w:szCs w:val="16"/>
        </w:rPr>
        <w:t xml:space="preserve">  yield { nombre: 'Ceviche', precio: '35.00' };</w:t>
      </w:r>
    </w:p>
    <w:p>
      <w:pPr>
        <w:keepNext/>
        <w:keepLines/>
        <w:shd w:fill="F2F2F2" w:color="auto" w:val="clear"/>
        <w:spacing w:after="0" w:before="0" w:line="240"/>
        <w:ind w:left="120" w:right="120"/>
      </w:pPr>
      <w:r>
        <w:rPr>
          <w:rFonts w:ascii="Courier New" w:cs="Courier New" w:eastAsia="Courier New" w:hAnsi="Courier New"/>
          <w:sz w:val="16"/>
          <w:szCs w:val="16"/>
        </w:rPr>
        <w:t xml:space="preserve">  yield { nombre: 'Chicha morada', precio: '8.00' };</w:t>
      </w:r>
    </w:p>
    <w:p>
      <w:pPr>
        <w:keepNext/>
        <w:keepLines/>
        <w:shd w:fill="F2F2F2" w:color="auto" w:val="clear"/>
        <w:spacing w:after="0" w:before="0" w:line="240"/>
        <w:ind w:left="120" w:right="120"/>
      </w:pPr>
      <w:r>
        <w:rPr>
          <w:rFonts w:ascii="Courier New" w:cs="Courier New" w:eastAsia="Courier New" w:hAnsi="Courier New"/>
          <w:sz w:val="16"/>
          <w:szCs w:val="16"/>
        </w:rPr>
        <w:t xml:space="preserve">}</w:t>
      </w:r>
    </w:p>
    <w:p>
      <w:pPr>
        <w:keepNext/>
        <w:keepLines/>
        <w:shd w:fill="F2F2F2" w:color="auto" w:val="clear"/>
        <w:spacing w:after="0" w:before="0" w:line="240"/>
        <w:ind w:left="120" w:right="120"/>
      </w:pPr>
      <w:r>
        <w:rPr>
          <w:rFonts w:ascii="Courier New" w:cs="Courier New" w:eastAsia="Courier New" w:hAnsi="Courier New"/>
          <w:sz w:val="16"/>
          <w:szCs w:val="16"/>
        </w:rPr>
        <w:t xml:space="preserve">const aNdjson = new Transform({</w:t>
      </w:r>
    </w:p>
    <w:p>
      <w:pPr>
        <w:keepNext/>
        <w:keepLines/>
        <w:shd w:fill="F2F2F2" w:color="auto" w:val="clear"/>
        <w:spacing w:after="0" w:before="0" w:line="240"/>
        <w:ind w:left="120" w:right="120"/>
      </w:pPr>
      <w:r>
        <w:rPr>
          <w:rFonts w:ascii="Courier New" w:cs="Courier New" w:eastAsia="Courier New" w:hAnsi="Courier New"/>
          <w:sz w:val="16"/>
          <w:szCs w:val="16"/>
        </w:rPr>
        <w:t xml:space="preserve">  writableObjectMode: true,              // entran objetos, sale texto</w:t>
      </w:r>
    </w:p>
    <w:p>
      <w:pPr>
        <w:keepNext/>
        <w:keepLines/>
        <w:shd w:fill="F2F2F2" w:color="auto" w:val="clear"/>
        <w:spacing w:after="0" w:before="0" w:line="240"/>
        <w:ind w:left="120" w:right="120"/>
      </w:pPr>
      <w:r>
        <w:rPr>
          <w:rFonts w:ascii="Courier New" w:cs="Courier New" w:eastAsia="Courier New" w:hAnsi="Courier New"/>
          <w:sz w:val="16"/>
          <w:szCs w:val="16"/>
        </w:rPr>
        <w:t xml:space="preserve">  transform(objeto, _codificacion, listo) {</w:t>
      </w:r>
    </w:p>
    <w:p>
      <w:pPr>
        <w:keepNext/>
        <w:keepLines/>
        <w:shd w:fill="F2F2F2" w:color="auto" w:val="clear"/>
        <w:spacing w:after="0" w:before="0" w:line="240"/>
        <w:ind w:left="120" w:right="120"/>
      </w:pPr>
      <w:r>
        <w:rPr>
          <w:rFonts w:ascii="Courier New" w:cs="Courier New" w:eastAsia="Courier New" w:hAnsi="Courier New"/>
          <w:sz w:val="16"/>
          <w:szCs w:val="16"/>
        </w:rPr>
        <w:t xml:space="preserve">    listo(null, JSON.stringify(objeto) + '\n');</w:t>
      </w:r>
    </w:p>
    <w:p>
      <w:pPr>
        <w:keepNext/>
        <w:keepLines/>
        <w:shd w:fill="F2F2F2" w:color="auto" w:val="clear"/>
        <w:spacing w:after="0" w:before="0" w:line="240"/>
        <w:ind w:left="120" w:right="120"/>
      </w:pPr>
      <w:r>
        <w:rPr>
          <w:rFonts w:ascii="Courier New" w:cs="Courier New" w:eastAsia="Courier New" w:hAnsi="Courier New"/>
          <w:sz w:val="16"/>
          <w:szCs w:val="16"/>
        </w:rPr>
        <w:t xml:space="preserve">  },</w:t>
      </w:r>
    </w:p>
    <w:p>
      <w:pPr>
        <w:keepNext/>
        <w:keepLines/>
        <w:shd w:fill="F2F2F2" w:color="auto" w:val="clear"/>
        <w:spacing w:after="0" w:before="0" w:line="240"/>
        <w:ind w:left="120" w:right="120"/>
      </w:pPr>
      <w:r>
        <w:rPr>
          <w:rFonts w:ascii="Courier New" w:cs="Courier New" w:eastAsia="Courier New" w:hAnsi="Courier New"/>
          <w:sz w:val="16"/>
          <w:szCs w:val="16"/>
        </w:rPr>
        <w:t xml:space="preserve">});</w:t>
      </w:r>
    </w:p>
    <w:p>
      <w:pPr>
        <w:keepNext w:val="false"/>
        <w:keepLines/>
        <w:shd w:fill="F2F2F2" w:color="auto" w:val="clear"/>
        <w:spacing w:after="160" w:before="0" w:line="240"/>
        <w:ind w:left="120" w:right="120"/>
      </w:pPr>
      <w:r>
        <w:rPr>
          <w:rFonts w:ascii="Courier New" w:cs="Courier New" w:eastAsia="Courier New" w:hAnsi="Courier New"/>
          <w:sz w:val="16"/>
          <w:szCs w:val="16"/>
        </w:rPr>
        <w:t xml:space="preserve">await pipeline(Readable.from(productos()), aNdjson, process.stdout);</w:t>
      </w:r>
    </w:p>
    <w:p>
      <w:r>
        <w:t xml:space="preserve">Para consumir un </w:t>
      </w:r>
      <w:r>
        <w:rPr>
          <w:rFonts w:ascii="Courier New" w:cs="Courier New" w:eastAsia="Courier New" w:hAnsi="Courier New"/>
          <w:sz w:val="20"/>
          <w:szCs w:val="20"/>
          <w:shd w:fill="F2F2F2" w:color="auto" w:val="clear"/>
        </w:rPr>
        <w:t xml:space="preserve">Readable</w:t>
      </w:r>
      <w:r>
        <w:t xml:space="preserve"> también se puede usar </w:t>
      </w:r>
      <w:r>
        <w:rPr>
          <w:rFonts w:ascii="Courier New" w:cs="Courier New" w:eastAsia="Courier New" w:hAnsi="Courier New"/>
          <w:sz w:val="20"/>
          <w:szCs w:val="20"/>
          <w:shd w:fill="F2F2F2" w:color="auto" w:val="clear"/>
        </w:rPr>
        <w:t xml:space="preserve">for await (const objeto of stream)</w:t>
      </w:r>
      <w:r>
        <w:t xml:space="preserve">. Si el bucle termina con </w:t>
      </w:r>
      <w:r>
        <w:rPr>
          <w:rFonts w:ascii="Courier New" w:cs="Courier New" w:eastAsia="Courier New" w:hAnsi="Courier New"/>
          <w:sz w:val="20"/>
          <w:szCs w:val="20"/>
          <w:shd w:fill="F2F2F2" w:color="auto" w:val="clear"/>
        </w:rPr>
        <w:t xml:space="preserve">break</w:t>
      </w:r>
      <w:r>
        <w:t xml:space="preserve">, </w:t>
      </w:r>
      <w:r>
        <w:rPr>
          <w:rFonts w:ascii="Courier New" w:cs="Courier New" w:eastAsia="Courier New" w:hAnsi="Courier New"/>
          <w:sz w:val="20"/>
          <w:szCs w:val="20"/>
          <w:shd w:fill="F2F2F2" w:color="auto" w:val="clear"/>
        </w:rPr>
        <w:t xml:space="preserve">return</w:t>
      </w:r>
      <w:r>
        <w:t xml:space="preserve"> o una excepción, el stream se destruye.</w:t>
      </w:r>
    </w:p>
    <w:p>
      <w:pPr>
        <w:pStyle w:val="Heading2"/>
      </w:pPr>
      <w:r>
        <w:t xml:space="preserve">2.4 De objetos a la red: NDJSON</w:t>
      </w:r>
    </w:p>
    <w:p>
      <w:r>
        <w:t xml:space="preserve">HTTP transporta bytes, así que en algún punto los objetos se serializan. NDJSON (</w:t>
      </w:r>
      <w:r>
        <w:rPr>
          <w:i/>
          <w:iCs/>
        </w:rPr>
        <w:t xml:space="preserve">Newline Delimited JSON</w:t>
      </w:r>
      <w:r>
        <w:t xml:space="preserve">) es el formato más simple que conserva la idea de «un objeto a la vez»: cada línea es un único texto JSON terminado en </w:t>
      </w:r>
      <w:r>
        <w:rPr>
          <w:rFonts w:ascii="Courier New" w:cs="Courier New" w:eastAsia="Courier New" w:hAnsi="Courier New"/>
          <w:sz w:val="20"/>
          <w:szCs w:val="20"/>
          <w:shd w:fill="F2F2F2" w:color="auto" w:val="clear"/>
        </w:rPr>
        <w:t xml:space="preserve">\n</w:t>
      </w:r>
      <w:r>
        <w:t xml:space="preserve">, todo en UTF-8, con el tipo de medio </w:t>
      </w:r>
      <w:r>
        <w:rPr>
          <w:rFonts w:ascii="Courier New" w:cs="Courier New" w:eastAsia="Courier New" w:hAnsi="Courier New"/>
          <w:sz w:val="20"/>
          <w:szCs w:val="20"/>
          <w:shd w:fill="F2F2F2" w:color="auto" w:val="clear"/>
        </w:rPr>
        <w:t xml:space="preserve">application/​x-ndjson</w:t>
      </w:r>
      <w:r>
        <w:t xml:space="preserve">; el lector puede ignorar las líneas vacías.</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250"/>
        <w:gridCol w:w="4642"/>
      </w:tblGrid>
      <w:tr>
        <w:trPr>
          <w:cantSplit/>
          <w:tblHeader/>
        </w:trPr>
        <w:tc>
          <w:tcPr>
            <w:tcW w:type="dxa" w:w="190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7"/>
                <w:szCs w:val="17"/>
              </w:rPr>
              <w:t xml:space="preserve">Formato</w:t>
            </w:r>
          </w:p>
        </w:tc>
        <w:tc>
          <w:tcPr>
            <w:tcW w:type="dxa" w:w="325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7"/>
                <w:szCs w:val="17"/>
              </w:rPr>
              <w:t xml:space="preserve">Cuándo puede usar el cliente el primer objeto</w:t>
            </w:r>
          </w:p>
        </w:tc>
        <w:tc>
          <w:tcPr>
            <w:tcW w:type="dxa" w:w="464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7"/>
                <w:szCs w:val="17"/>
              </w:rPr>
              <w:t xml:space="preserve">Observación</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Arreglo JSON (</w:t>
            </w:r>
            <w:r>
              <w:rPr>
                <w:rFonts w:ascii="Courier New" w:cs="Courier New" w:eastAsia="Courier New" w:hAnsi="Courier New"/>
                <w:sz w:val="15"/>
                <w:szCs w:val="15"/>
                <w:shd w:fill="F2F2F2" w:color="auto" w:val="clear"/>
              </w:rPr>
              <w:t xml:space="preserve">[.​.​.​]</w:t>
            </w:r>
            <w:r>
              <w:rPr>
                <w:sz w:val="17"/>
                <w:szCs w:val="17"/>
              </w:rPr>
              <w:t xml:space="preserve">)</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Al final, salvo que use un parser incremental</w:t>
            </w:r>
          </w:p>
        </w:tc>
        <w:tc>
          <w:tcPr>
            <w:tcW w:type="dxa" w:w="4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Un solo documento: </w:t>
            </w:r>
            <w:r>
              <w:rPr>
                <w:rFonts w:ascii="Courier New" w:cs="Courier New" w:eastAsia="Courier New" w:hAnsi="Courier New"/>
                <w:sz w:val="15"/>
                <w:szCs w:val="15"/>
                <w:shd w:fill="F2F2F2" w:color="auto" w:val="clear"/>
              </w:rPr>
              <w:t xml:space="preserve">JSON.​parse</w:t>
            </w:r>
            <w:r>
              <w:rPr>
                <w:sz w:val="17"/>
                <w:szCs w:val="17"/>
              </w:rPr>
              <w:t xml:space="preserve"> necesita todo el texto</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bCs/>
                <w:sz w:val="17"/>
                <w:szCs w:val="17"/>
              </w:rPr>
              <w:t xml:space="preserve">NDJSON</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Apenas llega la primera línea completa</w:t>
            </w:r>
          </w:p>
        </w:tc>
        <w:tc>
          <w:tcPr>
            <w:tcW w:type="dxa" w:w="4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Funciona con </w:t>
            </w:r>
            <w:r>
              <w:rPr>
                <w:rFonts w:ascii="Courier New" w:cs="Courier New" w:eastAsia="Courier New" w:hAnsi="Courier New"/>
                <w:sz w:val="15"/>
                <w:szCs w:val="15"/>
                <w:shd w:fill="F2F2F2" w:color="auto" w:val="clear"/>
              </w:rPr>
              <w:t xml:space="preserve">fetch</w:t>
            </w:r>
            <w:r>
              <w:rPr>
                <w:sz w:val="17"/>
                <w:szCs w:val="17"/>
              </w:rPr>
              <w:t xml:space="preserve"> y con </w:t>
            </w:r>
            <w:r>
              <w:rPr>
                <w:rFonts w:ascii="Courier New" w:cs="Courier New" w:eastAsia="Courier New" w:hAnsi="Courier New"/>
                <w:sz w:val="15"/>
                <w:szCs w:val="15"/>
                <w:shd w:fill="F2F2F2" w:color="auto" w:val="clear"/>
              </w:rPr>
              <w:t xml:space="preserve">curl</w:t>
            </w:r>
            <w:r>
              <w:rPr>
                <w:sz w:val="17"/>
                <w:szCs w:val="17"/>
              </w:rPr>
              <w:t xml:space="preserve">; cada línea se parsea por separado</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Server-Sent Events</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Apenas llega el primer evento</w:t>
            </w:r>
          </w:p>
        </w:tc>
        <w:tc>
          <w:tcPr>
            <w:tcW w:type="dxa" w:w="4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Formato </w:t>
            </w:r>
            <w:r>
              <w:rPr>
                <w:rFonts w:ascii="Courier New" w:cs="Courier New" w:eastAsia="Courier New" w:hAnsi="Courier New"/>
                <w:sz w:val="15"/>
                <w:szCs w:val="15"/>
                <w:shd w:fill="F2F2F2" w:color="auto" w:val="clear"/>
              </w:rPr>
              <w:t xml:space="preserve">text/​event-​stream</w:t>
            </w:r>
            <w:r>
              <w:rPr>
                <w:sz w:val="17"/>
                <w:szCs w:val="17"/>
              </w:rPr>
              <w:t xml:space="preserve"> con </w:t>
            </w:r>
            <w:r>
              <w:rPr>
                <w:rFonts w:ascii="Courier New" w:cs="Courier New" w:eastAsia="Courier New" w:hAnsi="Courier New"/>
                <w:sz w:val="15"/>
                <w:szCs w:val="15"/>
                <w:shd w:fill="F2F2F2" w:color="auto" w:val="clear"/>
              </w:rPr>
              <w:t xml:space="preserve">EventSource</w:t>
            </w:r>
            <w:r>
              <w:rPr>
                <w:sz w:val="17"/>
                <w:szCs w:val="17"/>
              </w:rPr>
              <w:t xml:space="preserve">; pensado para eventos de texto</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WebSocket</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Apenas llega el primer mensaje</w:t>
            </w:r>
          </w:p>
        </w:tc>
        <w:tc>
          <w:tcPr>
            <w:tcW w:type="dxa" w:w="4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Bidireccional; el proyecto ya lo usa para el progreso de la digitalización (</w:t>
            </w:r>
            <w:r>
              <w:rPr>
                <w:sz w:val="17"/>
                <w:szCs w:val="17"/>
              </w:rPr>
              <w:t xml:space="preserve">informe</w:t>
            </w:r>
            <w:r>
              <w:rPr>
                <w:sz w:val="17"/>
                <w:szCs w:val="17"/>
              </w:rPr>
              <w:t xml:space="preserve">)</w:t>
            </w:r>
          </w:p>
        </w:tc>
      </w:tr>
    </w:tbl>
    <w:p>
      <w:pPr>
        <w:spacing w:after="120"/>
      </w:pPr>
    </w:p>
    <w:p>
      <w:r>
        <w:t xml:space="preserve">Para el ejemplo, NDJSON es la opción natural: una única petición </w:t>
      </w:r>
      <w:r>
        <w:rPr>
          <w:rFonts w:ascii="Courier New" w:cs="Courier New" w:eastAsia="Courier New" w:hAnsi="Courier New"/>
          <w:sz w:val="20"/>
          <w:szCs w:val="20"/>
          <w:shd w:fill="F2F2F2" w:color="auto" w:val="clear"/>
        </w:rPr>
        <w:t xml:space="preserve">GET</w:t>
      </w:r>
      <w:r>
        <w:t xml:space="preserve"> que pasa por el BFF y por Nginx como cualquier respuesta HTTP y que se puede probar con </w:t>
      </w:r>
      <w:r>
        <w:rPr>
          <w:rFonts w:ascii="Courier New" w:cs="Courier New" w:eastAsia="Courier New" w:hAnsi="Courier New"/>
          <w:sz w:val="20"/>
          <w:szCs w:val="20"/>
          <w:shd w:fill="F2F2F2" w:color="auto" w:val="clear"/>
        </w:rPr>
        <w:t xml:space="preserve">curl</w:t>
      </w:r>
      <w:r>
        <w:t xml:space="preserve">.</w:t>
      </w:r>
    </w:p>
    <w:p>
      <w:pPr>
        <w:pStyle w:val="Heading1"/>
      </w:pPr>
      <w:r>
        <w:t xml:space="preserve">3. El ejemplo en Sirio</w:t>
      </w:r>
    </w:p>
    <w:p>
      <w:pPr>
        <w:pStyle w:val="Heading2"/>
      </w:pPr>
      <w:r>
        <w:t xml:space="preserve">3.1 Qué ve el dueño</w:t>
      </w:r>
    </w:p>
    <w:p>
      <w:r>
        <w:t xml:space="preserve">En </w:t>
      </w:r>
      <w:r>
        <w:rPr>
          <w:b/>
          <w:bCs/>
        </w:rPr>
        <w:t xml:space="preserve">Carta</w:t>
      </w:r>
      <w:r>
        <w:t xml:space="preserve">, el enlace «Ver productos en streaming» lleva a </w:t>
      </w:r>
      <w:r>
        <w:rPr>
          <w:rFonts w:ascii="Courier New" w:cs="Courier New" w:eastAsia="Courier New" w:hAnsi="Courier New"/>
          <w:sz w:val="20"/>
          <w:szCs w:val="20"/>
          <w:shd w:fill="F2F2F2" w:color="auto" w:val="clear"/>
        </w:rPr>
        <w:t xml:space="preserve">/​admin/​stream</w:t>
      </w:r>
      <w:r>
        <w:t xml:space="preserve">. Allí el dueño elige una pausa entre objetos (sin pausa, 100, 250 o 500 ms; sin ella, una carta pequeña llegaría de golpe) y pulsa </w:t>
      </w:r>
      <w:r>
        <w:rPr>
          <w:b/>
          <w:bCs/>
        </w:rPr>
        <w:t xml:space="preserve">Iniciar stream</w:t>
      </w:r>
      <w:r>
        <w:t xml:space="preserve">. Cada producto aparece con su posición, foto, sección, precio y disponibilidad, junto a la línea NDJSON tal como se recibió; las métricas cuentan los objetos recibidos, el tiempo hasta el primero y el total. </w:t>
      </w:r>
      <w:r>
        <w:rPr>
          <w:b/>
          <w:bCs/>
        </w:rPr>
        <w:t xml:space="preserve">Detener</w:t>
      </w:r>
      <w:r>
        <w:t xml:space="preserve"> corta la descarga en cualquier momento.</w:t>
      </w:r>
    </w:p>
    <w:p>
      <w:r>
        <w:t xml:space="preserve">El stream incluye todos los productos del borrador, también los no disponibles: son las filas reales de la tabla </w:t>
      </w:r>
      <w:r>
        <w:rPr>
          <w:rFonts w:ascii="Courier New" w:cs="Courier New" w:eastAsia="Courier New" w:hAnsi="Courier New"/>
          <w:sz w:val="20"/>
          <w:szCs w:val="20"/>
          <w:shd w:fill="F2F2F2" w:color="auto" w:val="clear"/>
        </w:rPr>
        <w:t xml:space="preserve">Product</w:t>
      </w:r>
      <w:r>
        <w:t xml:space="preserve">, en orden de sección y posición.</w:t>
      </w:r>
    </w:p>
    <w:p>
      <w:pPr>
        <w:pStyle w:val="Heading2"/>
      </w:pPr>
      <w:r>
        <w:t xml:space="preserve">3.2 Dónde se agregó</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3650"/>
        <w:gridCol w:w="4692"/>
      </w:tblGrid>
      <w:tr>
        <w:trPr>
          <w:cantSplit/>
          <w:tblHeader/>
        </w:trPr>
        <w:tc>
          <w:tcPr>
            <w:tcW w:type="dxa" w:w="145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7"/>
                <w:szCs w:val="17"/>
              </w:rPr>
              <w:t xml:space="preserve">Capa</w:t>
            </w:r>
          </w:p>
        </w:tc>
        <w:tc>
          <w:tcPr>
            <w:tcW w:type="dxa" w:w="365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7"/>
                <w:szCs w:val="17"/>
              </w:rPr>
              <w:t xml:space="preserve">Archivo</w:t>
            </w:r>
          </w:p>
        </w:tc>
        <w:tc>
          <w:tcPr>
            <w:tcW w:type="dxa" w:w="469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7"/>
                <w:szCs w:val="17"/>
              </w:rPr>
              <w:t xml:space="preserve">Qué hace</w:t>
            </w:r>
          </w:p>
        </w:tc>
      </w:tr>
      <w:tr>
        <w:trPr>
          <w:cantSplit/>
          <w:tblHeader w:val="false"/>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API · dominio</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menu-​management.​types.​ts</w:t>
            </w:r>
          </w:p>
        </w:tc>
        <w:tc>
          <w:tcPr>
            <w:tcW w:type="dxa" w:w="46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PRODUCT_​STREAM_​LIMITS</w:t>
            </w:r>
            <w:r>
              <w:rPr>
                <w:sz w:val="17"/>
                <w:szCs w:val="17"/>
              </w:rPr>
              <w:t xml:space="preserve"> (lotes de 20, pausa máxima de 1000 ms) y la forma de cada objeto, </w:t>
            </w:r>
            <w:r>
              <w:rPr>
                <w:rFonts w:ascii="Courier New" w:cs="Courier New" w:eastAsia="Courier New" w:hAnsi="Courier New"/>
                <w:sz w:val="15"/>
                <w:szCs w:val="15"/>
                <w:shd w:fill="F2F2F2" w:color="auto" w:val="clear"/>
              </w:rPr>
              <w:t xml:space="preserve">ProductStreamItem</w:t>
            </w:r>
            <w:r>
              <w:rPr>
                <w:sz w:val="17"/>
                <w:szCs w:val="17"/>
              </w:rPr>
              <w:t xml:space="preserve">; el DTO </w:t>
            </w:r>
            <w:r>
              <w:rPr>
                <w:rFonts w:ascii="Courier New" w:cs="Courier New" w:eastAsia="Courier New" w:hAnsi="Courier New"/>
                <w:sz w:val="15"/>
                <w:szCs w:val="15"/>
                <w:shd w:fill="F2F2F2" w:color="auto" w:val="clear"/>
              </w:rPr>
              <w:t xml:space="preserve">ProductStreamQueryDto</w:t>
            </w:r>
            <w:r>
              <w:rPr>
                <w:sz w:val="17"/>
                <w:szCs w:val="17"/>
              </w:rPr>
              <w:t xml:space="preserve"> valida la pausa</w:t>
            </w:r>
          </w:p>
        </w:tc>
      </w:tr>
      <w:tr>
        <w:trPr>
          <w:cantSplit/>
          <w:tblHeader w:val="false"/>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API · caso de uso</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product-​stream.​use-​cases.​ts</w:t>
            </w:r>
          </w:p>
        </w:tc>
        <w:tc>
          <w:tcPr>
            <w:tcW w:type="dxa" w:w="46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Verifica la pertenencia (</w:t>
            </w:r>
            <w:r>
              <w:rPr>
                <w:sz w:val="17"/>
                <w:szCs w:val="17"/>
              </w:rPr>
              <w:t xml:space="preserve">L25</w:t>
            </w:r>
            <w:r>
              <w:rPr>
                <w:sz w:val="17"/>
                <w:szCs w:val="17"/>
              </w:rPr>
              <w:t xml:space="preserve">) y devuelve un generador asíncrono que lee lote a lote (</w:t>
            </w:r>
            <w:r>
              <w:rPr>
                <w:sz w:val="17"/>
                <w:szCs w:val="17"/>
              </w:rPr>
              <w:t xml:space="preserve">L40</w:t>
            </w:r>
            <w:r>
              <w:rPr>
                <w:sz w:val="17"/>
                <w:szCs w:val="17"/>
              </w:rPr>
              <w:t xml:space="preserve">)</w:t>
            </w:r>
          </w:p>
        </w:tc>
      </w:tr>
      <w:tr>
        <w:trPr>
          <w:cantSplit/>
          <w:tblHeader w:val="false"/>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API · repositorio</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prisma-​menu-​management.​repository.​ts</w:t>
            </w:r>
          </w:p>
        </w:tc>
        <w:tc>
          <w:tcPr>
            <w:tcW w:type="dxa" w:w="46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Secciones del restaurante y </w:t>
            </w:r>
            <w:r>
              <w:rPr>
                <w:sz w:val="17"/>
                <w:szCs w:val="17"/>
              </w:rPr>
              <w:t xml:space="preserve">lotes de productos</w:t>
            </w:r>
            <w:r>
              <w:rPr>
                <w:sz w:val="17"/>
                <w:szCs w:val="17"/>
              </w:rPr>
              <w:t xml:space="preserve"> con paginación por cursor, siempre a partir del último producto leído</w:t>
            </w:r>
          </w:p>
        </w:tc>
      </w:tr>
      <w:tr>
        <w:trPr>
          <w:cantSplit/>
          <w:tblHeader w:val="false"/>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API · streams</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ndjson-​stream.​ts</w:t>
            </w:r>
          </w:p>
        </w:tc>
        <w:tc>
          <w:tcPr>
            <w:tcW w:type="dxa" w:w="46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PacingTransform</w:t>
            </w:r>
            <w:r>
              <w:rPr>
                <w:sz w:val="17"/>
                <w:szCs w:val="17"/>
              </w:rPr>
              <w:t xml:space="preserve"> (</w:t>
            </w:r>
            <w:r>
              <w:rPr>
                <w:sz w:val="17"/>
                <w:szCs w:val="17"/>
              </w:rPr>
              <w:t xml:space="preserve">L10</w:t>
            </w:r>
            <w:r>
              <w:rPr>
                <w:sz w:val="17"/>
                <w:szCs w:val="17"/>
              </w:rPr>
              <w:t xml:space="preserve">), </w:t>
            </w:r>
            <w:r>
              <w:rPr>
                <w:rFonts w:ascii="Courier New" w:cs="Courier New" w:eastAsia="Courier New" w:hAnsi="Courier New"/>
                <w:sz w:val="15"/>
                <w:szCs w:val="15"/>
                <w:shd w:fill="F2F2F2" w:color="auto" w:val="clear"/>
              </w:rPr>
              <w:t xml:space="preserve">NdjsonEncoder</w:t>
            </w:r>
            <w:r>
              <w:rPr>
                <w:sz w:val="17"/>
                <w:szCs w:val="17"/>
              </w:rPr>
              <w:t xml:space="preserve"> (</w:t>
            </w:r>
            <w:r>
              <w:rPr>
                <w:sz w:val="17"/>
                <w:szCs w:val="17"/>
              </w:rPr>
              <w:t xml:space="preserve">L35</w:t>
            </w:r>
            <w:r>
              <w:rPr>
                <w:sz w:val="17"/>
                <w:szCs w:val="17"/>
              </w:rPr>
              <w:t xml:space="preserve">) y el </w:t>
            </w:r>
            <w:r>
              <w:rPr>
                <w:rFonts w:ascii="Courier New" w:cs="Courier New" w:eastAsia="Courier New" w:hAnsi="Courier New"/>
                <w:sz w:val="15"/>
                <w:szCs w:val="15"/>
                <w:shd w:fill="F2F2F2" w:color="auto" w:val="clear"/>
              </w:rPr>
              <w:t xml:space="preserve">pipeline</w:t>
            </w:r>
            <w:r>
              <w:rPr>
                <w:sz w:val="17"/>
                <w:szCs w:val="17"/>
              </w:rPr>
              <w:t xml:space="preserve"> hacia la respuesta (</w:t>
            </w:r>
            <w:r>
              <w:rPr>
                <w:sz w:val="17"/>
                <w:szCs w:val="17"/>
              </w:rPr>
              <w:t xml:space="preserve">L76</w:t>
            </w:r>
            <w:r>
              <w:rPr>
                <w:sz w:val="17"/>
                <w:szCs w:val="17"/>
              </w:rPr>
              <w:t xml:space="preserve">)</w:t>
            </w:r>
          </w:p>
        </w:tc>
      </w:tr>
      <w:tr>
        <w:trPr>
          <w:cantSplit/>
          <w:tblHeader w:val="false"/>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API · controlador</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product-​stream.​controller.​ts</w:t>
            </w:r>
          </w:p>
        </w:tc>
        <w:tc>
          <w:tcPr>
            <w:tcW w:type="dxa" w:w="46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Ruta protegida para el dueño; deja un registro con los objetos enviados y si el cliente se fue antes (</w:t>
            </w:r>
            <w:r>
              <w:rPr>
                <w:sz w:val="17"/>
                <w:szCs w:val="17"/>
              </w:rPr>
              <w:t xml:space="preserve">L59</w:t>
            </w:r>
            <w:r>
              <w:rPr>
                <w:sz w:val="17"/>
                <w:szCs w:val="17"/>
              </w:rPr>
              <w:t xml:space="preserve">)</w:t>
            </w:r>
          </w:p>
        </w:tc>
      </w:tr>
      <w:tr>
        <w:trPr>
          <w:cantSplit/>
          <w:tblHeader w:val="false"/>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Web · BFF</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stream/​route.​ts</w:t>
            </w:r>
          </w:p>
        </w:tc>
        <w:tc>
          <w:tcPr>
            <w:tcW w:type="dxa" w:w="46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Reenvía la petición con </w:t>
            </w:r>
            <w:r>
              <w:rPr>
                <w:rFonts w:ascii="Courier New" w:cs="Courier New" w:eastAsia="Courier New" w:hAnsi="Courier New"/>
                <w:sz w:val="15"/>
                <w:szCs w:val="15"/>
                <w:shd w:fill="F2F2F2" w:color="auto" w:val="clear"/>
              </w:rPr>
              <w:t xml:space="preserve">request.​signal</w:t>
            </w:r>
            <w:r>
              <w:rPr>
                <w:sz w:val="17"/>
                <w:szCs w:val="17"/>
              </w:rPr>
              <w:t xml:space="preserve"> (</w:t>
            </w:r>
            <w:r>
              <w:rPr>
                <w:sz w:val="17"/>
                <w:szCs w:val="17"/>
              </w:rPr>
              <w:t xml:space="preserve">L15</w:t>
            </w:r>
            <w:r>
              <w:rPr>
                <w:sz w:val="17"/>
                <w:szCs w:val="17"/>
              </w:rPr>
              <w:t xml:space="preserve">) para que la cancelación llegue a la API</w:t>
            </w:r>
          </w:p>
        </w:tc>
      </w:tr>
      <w:tr>
        <w:trPr>
          <w:cantSplit/>
          <w:tblHeader w:val="false"/>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Web · proxy</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api-​server.​ts</w:t>
            </w:r>
          </w:p>
        </w:tc>
        <w:tc>
          <w:tcPr>
            <w:tcW w:type="dxa" w:w="46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proxyApiStream</w:t>
            </w:r>
            <w:r>
              <w:rPr>
                <w:sz w:val="17"/>
                <w:szCs w:val="17"/>
              </w:rPr>
              <w:t xml:space="preserve">: entrega el cuerpo tal como llega (</w:t>
            </w:r>
            <w:r>
              <w:rPr>
                <w:sz w:val="17"/>
                <w:szCs w:val="17"/>
              </w:rPr>
              <w:t xml:space="preserve">L173</w:t>
            </w:r>
            <w:r>
              <w:rPr>
                <w:sz w:val="17"/>
                <w:szCs w:val="17"/>
              </w:rPr>
              <w:t xml:space="preserve">), sin leerlo entero</w:t>
            </w:r>
          </w:p>
        </w:tc>
      </w:tr>
      <w:tr>
        <w:trPr>
          <w:cantSplit/>
          <w:tblHeader w:val="false"/>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Web · lector</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ndjson.​ts</w:t>
            </w:r>
          </w:p>
        </w:tc>
        <w:tc>
          <w:tcPr>
            <w:tcW w:type="dxa" w:w="46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Generador que lee el cuerpo por trozos y entrega un objeto por línea</w:t>
            </w:r>
          </w:p>
        </w:tc>
      </w:tr>
      <w:tr>
        <w:trPr>
          <w:cantSplit/>
          <w:tblHeader w:val="false"/>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Web · pantalla</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product-​stream-​viewer.​tsx</w:t>
            </w:r>
          </w:p>
        </w:tc>
        <w:tc>
          <w:tcPr>
            <w:tcW w:type="dxa" w:w="46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Inicia la descarga, pinta cada objeto (</w:t>
            </w:r>
            <w:r>
              <w:rPr>
                <w:sz w:val="17"/>
                <w:szCs w:val="17"/>
              </w:rPr>
              <w:t xml:space="preserve">L134</w:t>
            </w:r>
            <w:r>
              <w:rPr>
                <w:sz w:val="17"/>
                <w:szCs w:val="17"/>
              </w:rPr>
              <w:t xml:space="preserve">) y la corta con </w:t>
            </w:r>
            <w:r>
              <w:rPr>
                <w:b/>
                <w:bCs/>
                <w:sz w:val="17"/>
                <w:szCs w:val="17"/>
              </w:rPr>
              <w:t xml:space="preserve">Detener</w:t>
            </w:r>
            <w:r>
              <w:rPr>
                <w:sz w:val="17"/>
                <w:szCs w:val="17"/>
              </w:rPr>
              <w:t xml:space="preserve"> (</w:t>
            </w:r>
            <w:r>
              <w:rPr>
                <w:sz w:val="17"/>
                <w:szCs w:val="17"/>
              </w:rPr>
              <w:t xml:space="preserve">L151</w:t>
            </w:r>
            <w:r>
              <w:rPr>
                <w:sz w:val="17"/>
                <w:szCs w:val="17"/>
              </w:rPr>
              <w:t xml:space="preserve">); el enlace vive en la cabecera de Carta (</w:t>
            </w:r>
            <w:r>
              <w:rPr>
                <w:rFonts w:ascii="Courier New" w:cs="Courier New" w:eastAsia="Courier New" w:hAnsi="Courier New"/>
                <w:sz w:val="15"/>
                <w:szCs w:val="15"/>
                <w:shd w:fill="F2F2F2" w:color="auto" w:val="clear"/>
              </w:rPr>
              <w:t xml:space="preserve">menu-​digitizer.​tsx</w:t>
            </w:r>
            <w:r>
              <w:rPr>
                <w:sz w:val="17"/>
                <w:szCs w:val="17"/>
              </w:rPr>
              <w:t xml:space="preserve">)</w:t>
            </w:r>
          </w:p>
        </w:tc>
      </w:tr>
    </w:tbl>
    <w:p>
      <w:pPr>
        <w:spacing w:after="120"/>
      </w:pPr>
    </w:p>
    <w:p>
      <w:pPr>
        <w:pStyle w:val="Heading2"/>
      </w:pPr>
      <w:r>
        <w:t xml:space="preserve">3.3 Recorrido de un producto</w:t>
      </w:r>
    </w:p>
    <w:p>
      <w:pPr>
        <w:keepNext/>
        <w:keepLines/>
        <w:shd w:fill="F2F2F2" w:color="auto" w:val="clear"/>
        <w:spacing w:after="0" w:before="60" w:line="240"/>
        <w:ind w:left="120" w:right="120"/>
      </w:pPr>
      <w:r>
        <w:rPr>
          <w:rFonts w:ascii="Courier New" w:cs="Courier New" w:eastAsia="Courier New" w:hAnsi="Courier New"/>
          <w:sz w:val="16"/>
          <w:szCs w:val="16"/>
        </w:rPr>
        <w:t xml:space="preserve">PostgreSQL ── lotes de 20 filas, por cursor ──→ generador asíncrono (caso de uso)</w:t>
      </w:r>
    </w:p>
    <w:p>
      <w:pPr>
        <w:keepNext/>
        <w:keepLines/>
        <w:shd w:fill="F2F2F2" w:color="auto" w:val="clear"/>
        <w:spacing w:after="0" w:before="0" w:line="240"/>
        <w:ind w:left="120" w:right="120"/>
      </w:pPr>
      <w:r>
        <w:rPr>
          <w:rFonts w:ascii="Courier New" w:cs="Courier New" w:eastAsia="Courier New" w:hAnsi="Courier New"/>
          <w:sz w:val="16"/>
          <w:szCs w:val="16"/>
        </w:rPr>
        <w:t xml:space="preserve">   → Readable.from            modo objeto, búfer de 16 objetos</w:t>
      </w:r>
    </w:p>
    <w:p>
      <w:pPr>
        <w:keepNext/>
        <w:keepLines/>
        <w:shd w:fill="F2F2F2" w:color="auto" w:val="clear"/>
        <w:spacing w:after="0" w:before="0" w:line="240"/>
        <w:ind w:left="120" w:right="120"/>
      </w:pPr>
      <w:r>
        <w:rPr>
          <w:rFonts w:ascii="Courier New" w:cs="Courier New" w:eastAsia="Courier New" w:hAnsi="Courier New"/>
          <w:sz w:val="16"/>
          <w:szCs w:val="16"/>
        </w:rPr>
        <w:t xml:space="preserve">   → PacingTransform          modo objeto: espera la pausa elegida</w:t>
      </w:r>
    </w:p>
    <w:p>
      <w:pPr>
        <w:keepNext/>
        <w:keepLines/>
        <w:shd w:fill="F2F2F2" w:color="auto" w:val="clear"/>
        <w:spacing w:after="0" w:before="0" w:line="240"/>
        <w:ind w:left="120" w:right="120"/>
      </w:pPr>
      <w:r>
        <w:rPr>
          <w:rFonts w:ascii="Courier New" w:cs="Courier New" w:eastAsia="Courier New" w:hAnsi="Courier New"/>
          <w:sz w:val="16"/>
          <w:szCs w:val="16"/>
        </w:rPr>
        <w:t xml:space="preserve">   → NdjsonEncoder            objeto → JSON.stringify + "\n"</w:t>
      </w:r>
    </w:p>
    <w:p>
      <w:pPr>
        <w:keepNext/>
        <w:keepLines/>
        <w:shd w:fill="F2F2F2" w:color="auto" w:val="clear"/>
        <w:spacing w:after="0" w:before="0" w:line="240"/>
        <w:ind w:left="120" w:right="120"/>
      </w:pPr>
      <w:r>
        <w:rPr>
          <w:rFonts w:ascii="Courier New" w:cs="Courier New" w:eastAsia="Courier New" w:hAnsi="Courier New"/>
          <w:sz w:val="16"/>
          <w:szCs w:val="16"/>
        </w:rPr>
        <w:t xml:space="preserve">   → respuesta de NestJS      Transfer-Encoding: chunked</w:t>
      </w:r>
    </w:p>
    <w:p>
      <w:pPr>
        <w:keepNext/>
        <w:keepLines/>
        <w:shd w:fill="F2F2F2" w:color="auto" w:val="clear"/>
        <w:spacing w:after="0" w:before="0" w:line="240"/>
        <w:ind w:left="120" w:right="120"/>
      </w:pPr>
      <w:r>
        <w:rPr>
          <w:rFonts w:ascii="Courier New" w:cs="Courier New" w:eastAsia="Courier New" w:hAnsi="Courier New"/>
          <w:sz w:val="16"/>
          <w:szCs w:val="16"/>
        </w:rPr>
        <w:t xml:space="preserve">   → Route Handler de Next    proxyApiStream: reenvía el cuerpo sin acumularlo</w:t>
      </w:r>
    </w:p>
    <w:p>
      <w:pPr>
        <w:keepNext/>
        <w:keepLines/>
        <w:shd w:fill="F2F2F2" w:color="auto" w:val="clear"/>
        <w:spacing w:after="0" w:before="0" w:line="240"/>
        <w:ind w:left="120" w:right="120"/>
      </w:pPr>
      <w:r>
        <w:rPr>
          <w:rFonts w:ascii="Courier New" w:cs="Courier New" w:eastAsia="Courier New" w:hAnsi="Courier New"/>
          <w:sz w:val="16"/>
          <w:szCs w:val="16"/>
        </w:rPr>
        <w:t xml:space="preserve">   → Nginx                    X-Accel-Buffering: no</w:t>
      </w:r>
    </w:p>
    <w:p>
      <w:pPr>
        <w:keepNext w:val="false"/>
        <w:keepLines/>
        <w:shd w:fill="F2F2F2" w:color="auto" w:val="clear"/>
        <w:spacing w:after="160" w:before="0" w:line="240"/>
        <w:ind w:left="120" w:right="120"/>
      </w:pPr>
      <w:r>
        <w:rPr>
          <w:rFonts w:ascii="Courier New" w:cs="Courier New" w:eastAsia="Courier New" w:hAnsi="Courier New"/>
          <w:sz w:val="16"/>
          <w:szCs w:val="16"/>
        </w:rPr>
        <w:t xml:space="preserve">   → navegador                fetch → getReader → TextDecoder → líneas → React</w:t>
      </w:r>
    </w:p>
    <w:p>
      <w:r>
        <w:rPr>
          <w:b/>
          <w:bCs/>
        </w:rPr>
        <w:t xml:space="preserve">1. La fuente es un generador asíncrono.</w:t>
      </w:r>
      <w:r>
        <w:t xml:space="preserve"> El caso de uso verifica que el restaurante sea del dueño antes de enviar nada, así que un rechazo todavía es un error HTTP normal. Después devuelve un generador que entrega los productos de un lote de a uno y solo pide el siguiente lote cuando el consumidor tomó los anteriores:</w:t>
      </w:r>
    </w:p>
    <w:p>
      <w:pPr>
        <w:keepNext/>
        <w:keepLines/>
        <w:shd w:fill="F2F2F2" w:color="auto" w:val="clear"/>
        <w:spacing w:after="0" w:before="60" w:line="240"/>
        <w:ind w:left="120" w:right="120"/>
      </w:pPr>
      <w:r>
        <w:rPr>
          <w:rFonts w:ascii="Courier New" w:cs="Courier New" w:eastAsia="Courier New" w:hAnsi="Courier New"/>
          <w:sz w:val="16"/>
          <w:szCs w:val="16"/>
        </w:rPr>
        <w:t xml:space="preserve">do {</w:t>
      </w:r>
    </w:p>
    <w:p>
      <w:pPr>
        <w:keepNext/>
        <w:keepLines/>
        <w:shd w:fill="F2F2F2" w:color="auto" w:val="clear"/>
        <w:spacing w:after="0" w:before="0" w:line="240"/>
        <w:ind w:left="120" w:right="120"/>
      </w:pPr>
      <w:r>
        <w:rPr>
          <w:rFonts w:ascii="Courier New" w:cs="Courier New" w:eastAsia="Courier New" w:hAnsi="Courier New"/>
          <w:sz w:val="16"/>
          <w:szCs w:val="16"/>
        </w:rPr>
        <w:t xml:space="preserve">  batch = await this.repository.findProductBatch(restaurantId, category.id, after, this.batchSize);</w:t>
      </w:r>
    </w:p>
    <w:p>
      <w:pPr>
        <w:keepNext/>
        <w:keepLines/>
        <w:shd w:fill="F2F2F2" w:color="auto" w:val="clear"/>
        <w:spacing w:after="0" w:before="0" w:line="240"/>
        <w:ind w:left="120" w:right="120"/>
      </w:pPr>
      <w:r>
        <w:rPr>
          <w:rFonts w:ascii="Courier New" w:cs="Courier New" w:eastAsia="Courier New" w:hAnsi="Courier New"/>
          <w:sz w:val="16"/>
          <w:szCs w:val="16"/>
        </w:rPr>
        <w:t xml:space="preserve">  for (const row of batch) {</w:t>
      </w:r>
    </w:p>
    <w:p>
      <w:pPr>
        <w:keepNext/>
        <w:keepLines/>
        <w:shd w:fill="F2F2F2" w:color="auto" w:val="clear"/>
        <w:spacing w:after="0" w:before="0" w:line="240"/>
        <w:ind w:left="120" w:right="120"/>
      </w:pPr>
      <w:r>
        <w:rPr>
          <w:rFonts w:ascii="Courier New" w:cs="Courier New" w:eastAsia="Courier New" w:hAnsi="Courier New"/>
          <w:sz w:val="16"/>
          <w:szCs w:val="16"/>
        </w:rPr>
        <w:t xml:space="preserve">    position += 1;</w:t>
      </w:r>
    </w:p>
    <w:p>
      <w:pPr>
        <w:keepNext/>
        <w:keepLines/>
        <w:shd w:fill="F2F2F2" w:color="auto" w:val="clear"/>
        <w:spacing w:after="0" w:before="0" w:line="240"/>
        <w:ind w:left="120" w:right="120"/>
      </w:pPr>
      <w:r>
        <w:rPr>
          <w:rFonts w:ascii="Courier New" w:cs="Courier New" w:eastAsia="Courier New" w:hAnsi="Courier New"/>
          <w:sz w:val="16"/>
          <w:szCs w:val="16"/>
        </w:rPr>
        <w:t xml:space="preserve">    yield toStreamItem(row, category, position);</w:t>
      </w:r>
    </w:p>
    <w:p>
      <w:pPr>
        <w:keepNext/>
        <w:keepLines/>
        <w:shd w:fill="F2F2F2" w:color="auto" w:val="clear"/>
        <w:spacing w:after="0" w:before="0" w:line="240"/>
        <w:ind w:left="120" w:right="120"/>
      </w:pPr>
      <w:r>
        <w:rPr>
          <w:rFonts w:ascii="Courier New" w:cs="Courier New" w:eastAsia="Courier New" w:hAnsi="Courier New"/>
          <w:sz w:val="16"/>
          <w:szCs w:val="16"/>
        </w:rPr>
        <w:t xml:space="preserve">  }</w:t>
      </w:r>
    </w:p>
    <w:p>
      <w:pPr>
        <w:keepNext/>
        <w:keepLines/>
        <w:shd w:fill="F2F2F2" w:color="auto" w:val="clear"/>
        <w:spacing w:after="0" w:before="0" w:line="240"/>
        <w:ind w:left="120" w:right="120"/>
      </w:pPr>
      <w:r>
        <w:rPr>
          <w:rFonts w:ascii="Courier New" w:cs="Courier New" w:eastAsia="Courier New" w:hAnsi="Courier New"/>
          <w:sz w:val="16"/>
          <w:szCs w:val="16"/>
        </w:rPr>
        <w:t xml:space="preserve">  const last = batch.at(-1);</w:t>
      </w:r>
    </w:p>
    <w:p>
      <w:pPr>
        <w:keepNext/>
        <w:keepLines/>
        <w:shd w:fill="F2F2F2" w:color="auto" w:val="clear"/>
        <w:spacing w:after="0" w:before="0" w:line="240"/>
        <w:ind w:left="120" w:right="120"/>
      </w:pPr>
      <w:r>
        <w:rPr>
          <w:rFonts w:ascii="Courier New" w:cs="Courier New" w:eastAsia="Courier New" w:hAnsi="Courier New"/>
          <w:sz w:val="16"/>
          <w:szCs w:val="16"/>
        </w:rPr>
        <w:t xml:space="preserve">  if (last) after = { id: last.id, sortOrder: last.sortOrder };</w:t>
      </w:r>
    </w:p>
    <w:p>
      <w:pPr>
        <w:keepNext w:val="false"/>
        <w:keepLines/>
        <w:shd w:fill="F2F2F2" w:color="auto" w:val="clear"/>
        <w:spacing w:after="160" w:before="0" w:line="240"/>
        <w:ind w:left="120" w:right="120"/>
      </w:pPr>
      <w:r>
        <w:rPr>
          <w:rFonts w:ascii="Courier New" w:cs="Courier New" w:eastAsia="Courier New" w:hAnsi="Courier New"/>
          <w:sz w:val="16"/>
          <w:szCs w:val="16"/>
        </w:rPr>
        <w:t xml:space="preserve">} while (batch.length === this.batchSize);</w:t>
      </w:r>
    </w:p>
    <w:p>
      <w:r>
        <w:t xml:space="preserve">Cada lote empieza justo después del último producto leído, por </w:t>
      </w:r>
      <w:r>
        <w:rPr>
          <w:rFonts w:ascii="Courier New" w:cs="Courier New" w:eastAsia="Courier New" w:hAnsi="Courier New"/>
          <w:sz w:val="20"/>
          <w:szCs w:val="20"/>
          <w:shd w:fill="F2F2F2" w:color="auto" w:val="clear"/>
        </w:rPr>
        <w:t xml:space="preserve">(sortOrder, id)</w:t>
      </w:r>
      <w:r>
        <w:t xml:space="preserve">, en lugar de saltar filas con </w:t>
      </w:r>
      <w:r>
        <w:rPr>
          <w:rFonts w:ascii="Courier New" w:cs="Courier New" w:eastAsia="Courier New" w:hAnsi="Courier New"/>
          <w:sz w:val="20"/>
          <w:szCs w:val="20"/>
          <w:shd w:fill="F2F2F2" w:color="auto" w:val="clear"/>
        </w:rPr>
        <w:t xml:space="preserve">OFFSET</w:t>
      </w:r>
      <w:r>
        <w:t xml:space="preserve">: cada consulta usa el índice </w:t>
      </w:r>
      <w:r>
        <w:rPr>
          <w:rFonts w:ascii="Courier New" w:cs="Courier New" w:eastAsia="Courier New" w:hAnsi="Courier New"/>
          <w:sz w:val="20"/>
          <w:szCs w:val="20"/>
          <w:shd w:fill="F2F2F2" w:color="auto" w:val="clear"/>
        </w:rPr>
        <w:t xml:space="preserve">(restaurantId, categoryId, sortOrder)</w:t>
      </w:r>
      <w:r>
        <w:t xml:space="preserve"> y la memoria nunca guarda más de un lote.</w:t>
      </w:r>
    </w:p>
    <w:p>
      <w:r>
        <w:rPr>
          <w:b/>
          <w:bCs/>
        </w:rPr>
        <w:t xml:space="preserve">2. El </w:t>
      </w:r>
      <w:r>
        <w:rPr>
          <w:rFonts w:ascii="Courier New" w:cs="Courier New" w:eastAsia="Courier New" w:hAnsi="Courier New"/>
          <w:b/>
          <w:bCs/>
          <w:sz w:val="20"/>
          <w:szCs w:val="20"/>
          <w:shd w:fill="F2F2F2" w:color="auto" w:val="clear"/>
        </w:rPr>
        <w:t xml:space="preserve">pipeline</w:t>
      </w:r>
      <w:r>
        <w:rPr>
          <w:b/>
          <w:bCs/>
        </w:rPr>
        <w:t xml:space="preserve"> une las etapas y escribe en la respuesta</w:t>
      </w:r>
      <w:r>
        <w:t xml:space="preserve">, que el controlador maneja a mano (</w:t>
      </w:r>
      <w:r>
        <w:rPr>
          <w:rFonts w:ascii="Courier New" w:cs="Courier New" w:eastAsia="Courier New" w:hAnsi="Courier New"/>
          <w:sz w:val="20"/>
          <w:szCs w:val="20"/>
          <w:shd w:fill="F2F2F2" w:color="auto" w:val="clear"/>
        </w:rPr>
        <w:t xml:space="preserve">@Res()</w:t>
      </w:r>
      <w:r>
        <w:t xml:space="preserve">) porque NestJS esperaría un valor único:</w:t>
      </w:r>
    </w:p>
    <w:p>
      <w:pPr>
        <w:keepNext/>
        <w:keepLines/>
        <w:shd w:fill="F2F2F2" w:color="auto" w:val="clear"/>
        <w:spacing w:after="0" w:before="60" w:line="240"/>
        <w:ind w:left="120" w:right="120"/>
      </w:pPr>
      <w:r>
        <w:rPr>
          <w:rFonts w:ascii="Courier New" w:cs="Courier New" w:eastAsia="Courier New" w:hAnsi="Courier New"/>
          <w:sz w:val="16"/>
          <w:szCs w:val="16"/>
        </w:rPr>
        <w:t xml:space="preserve">response.setHeader('Content-Type', 'application/x-ndjson; charset=utf-8');</w:t>
      </w:r>
    </w:p>
    <w:p>
      <w:pPr>
        <w:keepNext/>
        <w:keepLines/>
        <w:shd w:fill="F2F2F2" w:color="auto" w:val="clear"/>
        <w:spacing w:after="0" w:before="0" w:line="240"/>
        <w:ind w:left="120" w:right="120"/>
      </w:pPr>
      <w:r>
        <w:rPr>
          <w:rFonts w:ascii="Courier New" w:cs="Courier New" w:eastAsia="Courier New" w:hAnsi="Courier New"/>
          <w:sz w:val="16"/>
          <w:szCs w:val="16"/>
        </w:rPr>
        <w:t xml:space="preserve">response.setHeader('Cache-Control', 'no-store, no-transform');</w:t>
      </w:r>
    </w:p>
    <w:p>
      <w:pPr>
        <w:keepNext/>
        <w:keepLines/>
        <w:shd w:fill="F2F2F2" w:color="auto" w:val="clear"/>
        <w:spacing w:after="0" w:before="0" w:line="240"/>
        <w:ind w:left="120" w:right="120"/>
      </w:pPr>
      <w:r>
        <w:rPr>
          <w:rFonts w:ascii="Courier New" w:cs="Courier New" w:eastAsia="Courier New" w:hAnsi="Courier New"/>
          <w:sz w:val="16"/>
          <w:szCs w:val="16"/>
        </w:rPr>
        <w:t xml:space="preserve">response.setHeader('X-Accel-Buffering', 'no');</w:t>
      </w:r>
    </w:p>
    <w:p>
      <w:pPr>
        <w:keepNext/>
        <w:keepLines/>
        <w:shd w:fill="F2F2F2" w:color="auto" w:val="clear"/>
        <w:spacing w:after="0" w:before="0" w:line="240"/>
        <w:ind w:left="120" w:right="120"/>
      </w:pPr>
      <w:r>
        <w:rPr>
          <w:rFonts w:ascii="Courier New" w:cs="Courier New" w:eastAsia="Courier New" w:hAnsi="Courier New"/>
          <w:sz w:val="16"/>
          <w:szCs w:val="16"/>
        </w:rPr>
        <w:t xml:space="preserve">response.flushHeaders();</w:t>
      </w:r>
    </w:p>
    <w:p>
      <w:pPr>
        <w:keepNext/>
        <w:keepLines/>
        <w:shd w:fill="F2F2F2" w:color="auto" w:val="clear"/>
        <w:spacing w:after="0" w:before="0" w:line="240"/>
        <w:ind w:left="120" w:right="120"/>
      </w:pPr>
      <w:r>
        <w:rPr>
          <w:rFonts w:ascii="Courier New" w:cs="Courier New" w:eastAsia="Courier New" w:hAnsi="Courier New"/>
          <w:sz w:val="16"/>
          <w:szCs w:val="16"/>
        </w:rPr>
        <w:t xml:space="preserve"> </w:t>
      </w:r>
    </w:p>
    <w:p>
      <w:pPr>
        <w:keepNext/>
        <w:keepLines/>
        <w:shd w:fill="F2F2F2" w:color="auto" w:val="clear"/>
        <w:spacing w:after="0" w:before="0" w:line="240"/>
        <w:ind w:left="120" w:right="120"/>
      </w:pPr>
      <w:r>
        <w:rPr>
          <w:rFonts w:ascii="Courier New" w:cs="Courier New" w:eastAsia="Courier New" w:hAnsi="Courier New"/>
          <w:sz w:val="16"/>
          <w:szCs w:val="16"/>
        </w:rPr>
        <w:t xml:space="preserve">const encoder = new NdjsonEncoder();</w:t>
      </w:r>
    </w:p>
    <w:p>
      <w:pPr>
        <w:keepNext w:val="false"/>
        <w:keepLines/>
        <w:shd w:fill="F2F2F2" w:color="auto" w:val="clear"/>
        <w:spacing w:after="160" w:before="0" w:line="240"/>
        <w:ind w:left="120" w:right="120"/>
      </w:pPr>
      <w:r>
        <w:rPr>
          <w:rFonts w:ascii="Courier New" w:cs="Courier New" w:eastAsia="Courier New" w:hAnsi="Courier New"/>
          <w:sz w:val="16"/>
          <w:szCs w:val="16"/>
        </w:rPr>
        <w:t xml:space="preserve">await pipeline(Readable.from(objects), new PacingTransform(delayMs), encoder, response);</w:t>
      </w:r>
    </w:p>
    <w:p>
      <w:r>
        <w:rPr>
          <w:b/>
          <w:bCs/>
        </w:rPr>
        <w:t xml:space="preserve">3. El navegador reconstruye las líneas.</w:t>
      </w:r>
      <w:r>
        <w:t xml:space="preserve"> Los trozos de la red no respetan los límites de línea: una línea, o incluso una «ñ» de dos bytes, puede llegar partida. Por eso el lector decodifica con </w:t>
      </w:r>
      <w:r>
        <w:rPr>
          <w:rFonts w:ascii="Courier New" w:cs="Courier New" w:eastAsia="Courier New" w:hAnsi="Courier New"/>
          <w:sz w:val="20"/>
          <w:szCs w:val="20"/>
          <w:shd w:fill="F2F2F2" w:color="auto" w:val="clear"/>
        </w:rPr>
        <w:t xml:space="preserve">stream: true</w:t>
      </w:r>
      <w:r>
        <w:t xml:space="preserve">, que guarda los bytes incompletos para la siguiente llamada, y retiene el último fragmento hasta que llegue su </w:t>
      </w:r>
      <w:r>
        <w:rPr>
          <w:rFonts w:ascii="Courier New" w:cs="Courier New" w:eastAsia="Courier New" w:hAnsi="Courier New"/>
          <w:sz w:val="20"/>
          <w:szCs w:val="20"/>
          <w:shd w:fill="F2F2F2" w:color="auto" w:val="clear"/>
        </w:rPr>
        <w:t xml:space="preserve">\n</w:t>
      </w:r>
      <w:r>
        <w:t xml:space="preserve">:</w:t>
      </w:r>
    </w:p>
    <w:p>
      <w:pPr>
        <w:keepNext/>
        <w:keepLines/>
        <w:shd w:fill="F2F2F2" w:color="auto" w:val="clear"/>
        <w:spacing w:after="0" w:before="60" w:line="240"/>
        <w:ind w:left="120" w:right="120"/>
      </w:pPr>
      <w:r>
        <w:rPr>
          <w:rFonts w:ascii="Courier New" w:cs="Courier New" w:eastAsia="Courier New" w:hAnsi="Courier New"/>
          <w:sz w:val="16"/>
          <w:szCs w:val="16"/>
        </w:rPr>
        <w:t xml:space="preserve">const { done, value } = await reader.read();</w:t>
      </w:r>
    </w:p>
    <w:p>
      <w:pPr>
        <w:keepNext/>
        <w:keepLines/>
        <w:shd w:fill="F2F2F2" w:color="auto" w:val="clear"/>
        <w:spacing w:after="0" w:before="0" w:line="240"/>
        <w:ind w:left="120" w:right="120"/>
      </w:pPr>
      <w:r>
        <w:rPr>
          <w:rFonts w:ascii="Courier New" w:cs="Courier New" w:eastAsia="Courier New" w:hAnsi="Courier New"/>
          <w:sz w:val="16"/>
          <w:szCs w:val="16"/>
        </w:rPr>
        <w:t xml:space="preserve">pending += done ? decoder.decode() : decoder.decode(value, { stream: true });</w:t>
      </w:r>
    </w:p>
    <w:p>
      <w:pPr>
        <w:keepNext/>
        <w:keepLines/>
        <w:shd w:fill="F2F2F2" w:color="auto" w:val="clear"/>
        <w:spacing w:after="0" w:before="0" w:line="240"/>
        <w:ind w:left="120" w:right="120"/>
      </w:pPr>
      <w:r>
        <w:rPr>
          <w:rFonts w:ascii="Courier New" w:cs="Courier New" w:eastAsia="Courier New" w:hAnsi="Courier New"/>
          <w:sz w:val="16"/>
          <w:szCs w:val="16"/>
        </w:rPr>
        <w:t xml:space="preserve">const lines = pending.split('\n');</w:t>
      </w:r>
    </w:p>
    <w:p>
      <w:pPr>
        <w:keepNext/>
        <w:keepLines/>
        <w:shd w:fill="F2F2F2" w:color="auto" w:val="clear"/>
        <w:spacing w:after="0" w:before="0" w:line="240"/>
        <w:ind w:left="120" w:right="120"/>
      </w:pPr>
      <w:r>
        <w:rPr>
          <w:rFonts w:ascii="Courier New" w:cs="Courier New" w:eastAsia="Courier New" w:hAnsi="Courier New"/>
          <w:sz w:val="16"/>
          <w:szCs w:val="16"/>
        </w:rPr>
        <w:t xml:space="preserve">pending = finished ? '' : (lines.pop() ?? '');</w:t>
      </w:r>
    </w:p>
    <w:p>
      <w:pPr>
        <w:keepNext/>
        <w:keepLines/>
        <w:shd w:fill="F2F2F2" w:color="auto" w:val="clear"/>
        <w:spacing w:after="0" w:before="0" w:line="240"/>
        <w:ind w:left="120" w:right="120"/>
      </w:pPr>
      <w:r>
        <w:rPr>
          <w:rFonts w:ascii="Courier New" w:cs="Courier New" w:eastAsia="Courier New" w:hAnsi="Courier New"/>
          <w:sz w:val="16"/>
          <w:szCs w:val="16"/>
        </w:rPr>
        <w:t xml:space="preserve">for (const line of lines) {</w:t>
      </w:r>
    </w:p>
    <w:p>
      <w:pPr>
        <w:keepNext/>
        <w:keepLines/>
        <w:shd w:fill="F2F2F2" w:color="auto" w:val="clear"/>
        <w:spacing w:after="0" w:before="0" w:line="240"/>
        <w:ind w:left="120" w:right="120"/>
      </w:pPr>
      <w:r>
        <w:rPr>
          <w:rFonts w:ascii="Courier New" w:cs="Courier New" w:eastAsia="Courier New" w:hAnsi="Courier New"/>
          <w:sz w:val="16"/>
          <w:szCs w:val="16"/>
        </w:rPr>
        <w:t xml:space="preserve">  if (line.trim() !== '') yield { line, value: JSON.parse(line) as T };</w:t>
      </w:r>
    </w:p>
    <w:p>
      <w:pPr>
        <w:keepNext w:val="false"/>
        <w:keepLines/>
        <w:shd w:fill="F2F2F2" w:color="auto" w:val="clear"/>
        <w:spacing w:after="160" w:before="0" w:line="240"/>
        <w:ind w:left="120" w:right="120"/>
      </w:pPr>
      <w:r>
        <w:rPr>
          <w:rFonts w:ascii="Courier New" w:cs="Courier New" w:eastAsia="Courier New" w:hAnsi="Courier New"/>
          <w:sz w:val="16"/>
          <w:szCs w:val="16"/>
        </w:rPr>
        <w:t xml:space="preserve">}</w:t>
      </w:r>
    </w:p>
    <w:p>
      <w:pPr>
        <w:pStyle w:val="Heading2"/>
      </w:pPr>
      <w:r>
        <w:t xml:space="preserve">3.4 Cancelación de punta a punta</w:t>
      </w:r>
    </w:p>
    <w:p>
      <w:r>
        <w:t xml:space="preserve">Pulsar </w:t>
      </w:r>
      <w:r>
        <w:rPr>
          <w:b/>
          <w:bCs/>
        </w:rPr>
        <w:t xml:space="preserve">Detener</w:t>
      </w:r>
      <w:r>
        <w:t xml:space="preserve"> pone en marcha esta cadena:</w:t>
      </w:r>
    </w:p>
    <w:p>
      <w:pPr>
        <w:pStyle w:val="ListParagraph"/>
        <w:numPr>
          <w:ilvl w:val="0"/>
          <w:numId w:val="4"/>
        </w:numPr>
        <w:spacing w:after="60"/>
      </w:pPr>
      <w:r>
        <w:t xml:space="preserve">La página llama a </w:t>
      </w:r>
      <w:r>
        <w:rPr>
          <w:rFonts w:ascii="Courier New" w:cs="Courier New" w:eastAsia="Courier New" w:hAnsi="Courier New"/>
          <w:sz w:val="20"/>
          <w:szCs w:val="20"/>
          <w:shd w:fill="F2F2F2" w:color="auto" w:val="clear"/>
        </w:rPr>
        <w:t xml:space="preserve">AbortController.abort()</w:t>
      </w:r>
      <w:r>
        <w:t xml:space="preserve"> y se cancela el </w:t>
      </w:r>
      <w:r>
        <w:rPr>
          <w:rFonts w:ascii="Courier New" w:cs="Courier New" w:eastAsia="Courier New" w:hAnsi="Courier New"/>
          <w:sz w:val="20"/>
          <w:szCs w:val="20"/>
          <w:shd w:fill="F2F2F2" w:color="auto" w:val="clear"/>
        </w:rPr>
        <w:t xml:space="preserve">fetch</w:t>
      </w:r>
      <w:r>
        <w:t xml:space="preserve"> del navegador.</w:t>
      </w:r>
    </w:p>
    <w:p>
      <w:pPr>
        <w:pStyle w:val="ListParagraph"/>
        <w:numPr>
          <w:ilvl w:val="0"/>
          <w:numId w:val="4"/>
        </w:numPr>
        <w:spacing w:after="60"/>
      </w:pPr>
      <w:r>
        <w:t xml:space="preserve">Next.js detecta que el cliente se fue y aborta el </w:t>
      </w:r>
      <w:r>
        <w:rPr>
          <w:rFonts w:ascii="Courier New" w:cs="Courier New" w:eastAsia="Courier New" w:hAnsi="Courier New"/>
          <w:sz w:val="20"/>
          <w:szCs w:val="20"/>
          <w:shd w:fill="F2F2F2" w:color="auto" w:val="clear"/>
        </w:rPr>
        <w:t xml:space="preserve">request.signal</w:t>
      </w:r>
      <w:r>
        <w:t xml:space="preserve"> del Route Handler, que lo había pasado a su propio </w:t>
      </w:r>
      <w:r>
        <w:rPr>
          <w:rFonts w:ascii="Courier New" w:cs="Courier New" w:eastAsia="Courier New" w:hAnsi="Courier New"/>
          <w:sz w:val="20"/>
          <w:szCs w:val="20"/>
          <w:shd w:fill="F2F2F2" w:color="auto" w:val="clear"/>
        </w:rPr>
        <w:t xml:space="preserve">fetch</w:t>
      </w:r>
      <w:r>
        <w:t xml:space="preserve"> hacia la API.</w:t>
      </w:r>
    </w:p>
    <w:p>
      <w:pPr>
        <w:pStyle w:val="ListParagraph"/>
        <w:numPr>
          <w:ilvl w:val="0"/>
          <w:numId w:val="4"/>
        </w:numPr>
        <w:spacing w:after="60"/>
      </w:pPr>
      <w:r>
        <w:t xml:space="preserve">La respuesta de NestJS se cierra antes de terminar. </w:t>
      </w:r>
      <w:r>
        <w:rPr>
          <w:rFonts w:ascii="Courier New" w:cs="Courier New" w:eastAsia="Courier New" w:hAnsi="Courier New"/>
          <w:sz w:val="20"/>
          <w:szCs w:val="20"/>
          <w:shd w:fill="F2F2F2" w:color="auto" w:val="clear"/>
        </w:rPr>
        <w:t xml:space="preserve">pipeline</w:t>
      </w:r>
      <w:r>
        <w:t xml:space="preserve"> lo detecta como </w:t>
      </w:r>
      <w:r>
        <w:rPr>
          <w:rFonts w:ascii="Courier New" w:cs="Courier New" w:eastAsia="Courier New" w:hAnsi="Courier New"/>
          <w:sz w:val="20"/>
          <w:szCs w:val="20"/>
          <w:shd w:fill="F2F2F2" w:color="auto" w:val="clear"/>
        </w:rPr>
        <w:t xml:space="preserve">ERR_STREAM_PREMATURE_CLOSE</w:t>
      </w:r>
      <w:r>
        <w:t xml:space="preserve"> y destruye todas las etapas.</w:t>
      </w:r>
    </w:p>
    <w:p>
      <w:pPr>
        <w:pStyle w:val="ListParagraph"/>
        <w:numPr>
          <w:ilvl w:val="0"/>
          <w:numId w:val="4"/>
        </w:numPr>
        <w:spacing w:after="60"/>
      </w:pPr>
      <w:r>
        <w:t xml:space="preserve">Al destruirse, </w:t>
      </w:r>
      <w:r>
        <w:rPr>
          <w:rFonts w:ascii="Courier New" w:cs="Courier New" w:eastAsia="Courier New" w:hAnsi="Courier New"/>
          <w:sz w:val="20"/>
          <w:szCs w:val="20"/>
          <w:shd w:fill="F2F2F2" w:color="auto" w:val="clear"/>
        </w:rPr>
        <w:t xml:space="preserve">Readable.from</w:t>
      </w:r>
      <w:r>
        <w:t xml:space="preserve"> llama a </w:t>
      </w:r>
      <w:r>
        <w:rPr>
          <w:rFonts w:ascii="Courier New" w:cs="Courier New" w:eastAsia="Courier New" w:hAnsi="Courier New"/>
          <w:sz w:val="20"/>
          <w:szCs w:val="20"/>
          <w:shd w:fill="F2F2F2" w:color="auto" w:val="clear"/>
        </w:rPr>
        <w:t xml:space="preserve">return()</w:t>
      </w:r>
      <w:r>
        <w:t xml:space="preserve"> sobre el generador, y la API no consulta más lotes.</w:t>
      </w:r>
    </w:p>
    <w:p>
      <w:r>
        <w:t xml:space="preserve">La API deja constancia en su registro, por ejemplo «3 objects sent before the client disconnected in 1898 ms» (figura 9).</w:t>
      </w:r>
    </w:p>
    <w:p>
      <w:pPr>
        <w:pStyle w:val="Heading2"/>
      </w:pPr>
      <w:r>
        <w:t xml:space="preserve">3.5 Intermediarios que acumulan datos</w:t>
      </w:r>
    </w:p>
    <w:p>
      <w:r>
        <w:t xml:space="preserve">Un stream solo se nota si ninguna capa intermedia junta los trozos antes de entregarlos. Hubo que revisar cuatro:</w:t>
      </w:r>
    </w:p>
    <w:p>
      <w:pPr>
        <w:pStyle w:val="ListParagraph"/>
        <w:numPr>
          <w:ilvl w:val="0"/>
          <w:numId w:val="2"/>
        </w:numPr>
        <w:spacing w:after="60"/>
      </w:pPr>
      <w:r>
        <w:rPr>
          <w:b/>
          <w:bCs/>
        </w:rPr>
        <w:t xml:space="preserve">Compresión.</w:t>
      </w:r>
      <w:r>
        <w:t xml:space="preserve"> Gzip y Brotli acumulan datos antes de comprimir. </w:t>
      </w:r>
      <w:r>
        <w:rPr>
          <w:rFonts w:ascii="Courier New" w:cs="Courier New" w:eastAsia="Courier New" w:hAnsi="Courier New"/>
          <w:sz w:val="20"/>
          <w:szCs w:val="20"/>
          <w:shd w:fill="F2F2F2" w:color="auto" w:val="clear"/>
        </w:rPr>
        <w:t xml:space="preserve">Cache-Control: no-transform</w:t>
      </w:r>
      <w:r>
        <w:t xml:space="preserve"> le indica a la capa de compresión de Next que no toque la respuesta. DevTools lo confirma: el navegador acepta </w:t>
      </w:r>
      <w:r>
        <w:rPr>
          <w:rFonts w:ascii="Courier New" w:cs="Courier New" w:eastAsia="Courier New" w:hAnsi="Courier New"/>
          <w:sz w:val="20"/>
          <w:szCs w:val="20"/>
          <w:shd w:fill="F2F2F2" w:color="auto" w:val="clear"/>
        </w:rPr>
        <w:t xml:space="preserve">gzip, deflate, br, zstd</w:t>
      </w:r>
      <w:r>
        <w:t xml:space="preserve"> y aun así la respuesta llega sin </w:t>
      </w:r>
      <w:r>
        <w:rPr>
          <w:rFonts w:ascii="Courier New" w:cs="Courier New" w:eastAsia="Courier New" w:hAnsi="Courier New"/>
          <w:sz w:val="20"/>
          <w:szCs w:val="20"/>
          <w:shd w:fill="F2F2F2" w:color="auto" w:val="clear"/>
        </w:rPr>
        <w:t xml:space="preserve">Content-Encoding</w:t>
      </w:r>
      <w:r>
        <w:t xml:space="preserve"> (figura 6).</w:t>
      </w:r>
    </w:p>
    <w:p>
      <w:pPr>
        <w:pStyle w:val="ListParagraph"/>
        <w:numPr>
          <w:ilvl w:val="0"/>
          <w:numId w:val="2"/>
        </w:numPr>
        <w:spacing w:after="60"/>
      </w:pPr>
      <w:r>
        <w:rPr>
          <w:b/>
          <w:bCs/>
        </w:rPr>
        <w:t xml:space="preserve">Nginx.</w:t>
      </w:r>
      <w:r>
        <w:t xml:space="preserve"> Por defecto lee la respuesta del servidor en sus búferes antes de pasarla al cliente. La cabecera </w:t>
      </w:r>
      <w:r>
        <w:rPr>
          <w:rFonts w:ascii="Courier New" w:cs="Courier New" w:eastAsia="Courier New" w:hAnsi="Courier New"/>
          <w:sz w:val="20"/>
          <w:szCs w:val="20"/>
          <w:shd w:fill="F2F2F2" w:color="auto" w:val="clear"/>
        </w:rPr>
        <w:t xml:space="preserve">X-Accel-Buffering: no</w:t>
      </w:r>
      <w:r>
        <w:t xml:space="preserve"> desactiva ese búfer para esta respuesta, y Nginx la consume sin reenviarla al navegador. Con 8 objetos y 200 ms de pausa, los trozos llegaron a 219, 420, 620… 1627 ms directo desde Next y a 225, 425, 631… 1632 ms a través de Nginx: el gateway no los junta.</w:t>
      </w:r>
    </w:p>
    <w:p>
      <w:pPr>
        <w:pStyle w:val="ListParagraph"/>
        <w:numPr>
          <w:ilvl w:val="0"/>
          <w:numId w:val="2"/>
        </w:numPr>
        <w:spacing w:after="60"/>
      </w:pPr>
      <w:r>
        <w:rPr>
          <w:b/>
          <w:bCs/>
        </w:rPr>
        <w:t xml:space="preserve">Safari/WebKit.</w:t>
      </w:r>
      <w:r>
        <w:t xml:space="preserve"> Retiene el cuerpo hasta reunir unos 1024 bytes: en la prueba E2E con iPhone el primer producto aparece cuando ya llegaron unos cuatro, mientras que en Chrome y Android aparecen de uno en uno.</w:t>
      </w:r>
    </w:p>
    <w:p>
      <w:pPr>
        <w:pStyle w:val="ListParagraph"/>
        <w:numPr>
          <w:ilvl w:val="0"/>
          <w:numId w:val="2"/>
        </w:numPr>
        <w:spacing w:after="60"/>
      </w:pPr>
      <w:r>
        <w:rPr>
          <w:b/>
          <w:bCs/>
        </w:rPr>
        <w:t xml:space="preserve">curl.</w:t>
      </w:r>
      <w:r>
        <w:t xml:space="preserve"> Hace falta </w:t>
      </w:r>
      <w:r>
        <w:rPr>
          <w:rFonts w:ascii="Courier New" w:cs="Courier New" w:eastAsia="Courier New" w:hAnsi="Courier New"/>
          <w:sz w:val="20"/>
          <w:szCs w:val="20"/>
          <w:shd w:fill="F2F2F2" w:color="auto" w:val="clear"/>
        </w:rPr>
        <w:t xml:space="preserve">-N</w:t>
      </w:r>
      <w:r>
        <w:t xml:space="preserve"> para que no acumule la salida. Como cada objeto termina en salto de línea, la terminal muestra cada línea apenas llega (figura 8).</w:t>
      </w:r>
    </w:p>
    <w:p>
      <w:pPr>
        <w:pStyle w:val="Heading2"/>
      </w:pPr>
      <w:r>
        <w:t xml:space="preserve">3.6 Seguridad y límites</w:t>
      </w:r>
    </w:p>
    <w:p>
      <w:pPr>
        <w:pStyle w:val="ListParagraph"/>
        <w:numPr>
          <w:ilvl w:val="0"/>
          <w:numId w:val="2"/>
        </w:numPr>
        <w:spacing w:after="60"/>
      </w:pPr>
      <w:r>
        <w:rPr>
          <w:b/>
          <w:bCs/>
        </w:rPr>
        <w:t xml:space="preserve">Acceso.</w:t>
      </w:r>
      <w:r>
        <w:t xml:space="preserve"> La ruta exige sesión de dueño y pasa por </w:t>
      </w:r>
      <w:r>
        <w:rPr>
          <w:rFonts w:ascii="Courier New" w:cs="Courier New" w:eastAsia="Courier New" w:hAnsi="Courier New"/>
          <w:sz w:val="20"/>
          <w:szCs w:val="20"/>
          <w:shd w:fill="F2F2F2" w:color="auto" w:val="clear"/>
        </w:rPr>
        <w:t xml:space="preserve">OwnerRestaurantGuard</w:t>
      </w:r>
      <w:r>
        <w:t xml:space="preserve">: el stream de un restaurante ajeno responde </w:t>
      </w:r>
      <w:r>
        <w:rPr>
          <w:rFonts w:ascii="Courier New" w:cs="Courier New" w:eastAsia="Courier New" w:hAnsi="Courier New"/>
          <w:sz w:val="20"/>
          <w:szCs w:val="20"/>
          <w:shd w:fill="F2F2F2" w:color="auto" w:val="clear"/>
        </w:rPr>
        <w:t xml:space="preserve">403</w:t>
      </w:r>
      <w:r>
        <w:t xml:space="preserve">. </w:t>
      </w:r>
      <w:r>
        <w:rPr>
          <w:rFonts w:ascii="Courier New" w:cs="Courier New" w:eastAsia="Courier New" w:hAnsi="Courier New"/>
          <w:sz w:val="20"/>
          <w:szCs w:val="20"/>
          <w:shd w:fill="F2F2F2" w:color="auto" w:val="clear"/>
        </w:rPr>
        <w:t xml:space="preserve">delayMs</w:t>
      </w:r>
      <w:r>
        <w:t xml:space="preserve"> debe ser un entero entre 0 y 1000; si no, </w:t>
      </w:r>
      <w:r>
        <w:rPr>
          <w:rFonts w:ascii="Courier New" w:cs="Courier New" w:eastAsia="Courier New" w:hAnsi="Courier New"/>
          <w:sz w:val="20"/>
          <w:szCs w:val="20"/>
          <w:shd w:fill="F2F2F2" w:color="auto" w:val="clear"/>
        </w:rPr>
        <w:t xml:space="preserve">400</w:t>
      </w:r>
      <w:r>
        <w:t xml:space="preserve">.</w:t>
      </w:r>
    </w:p>
    <w:p>
      <w:pPr>
        <w:pStyle w:val="ListParagraph"/>
        <w:numPr>
          <w:ilvl w:val="0"/>
          <w:numId w:val="2"/>
        </w:numPr>
        <w:spacing w:after="60"/>
      </w:pPr>
      <w:r>
        <w:rPr>
          <w:b/>
          <w:bCs/>
        </w:rPr>
        <w:t xml:space="preserve">Errores a mitad del stream.</w:t>
      </w:r>
      <w:r>
        <w:t xml:space="preserve"> Las cabeceras ya salieron, así que la única señal posible es cortar la conexión: </w:t>
      </w:r>
      <w:r>
        <w:rPr>
          <w:rFonts w:ascii="Courier New" w:cs="Courier New" w:eastAsia="Courier New" w:hAnsi="Courier New"/>
          <w:sz w:val="20"/>
          <w:szCs w:val="20"/>
          <w:shd w:fill="F2F2F2" w:color="auto" w:val="clear"/>
        </w:rPr>
        <w:t xml:space="preserve">pipeline</w:t>
      </w:r>
      <w:r>
        <w:t xml:space="preserve"> la corta, el controlador registra el error y el navegador muestra «El stream se cortó antes de terminar».</w:t>
      </w:r>
    </w:p>
    <w:p>
      <w:pPr>
        <w:pStyle w:val="ListParagraph"/>
        <w:numPr>
          <w:ilvl w:val="0"/>
          <w:numId w:val="2"/>
        </w:numPr>
        <w:spacing w:after="60"/>
      </w:pPr>
      <w:r>
        <w:rPr>
          <w:b/>
          <w:bCs/>
        </w:rPr>
        <w:t xml:space="preserve">Memoria acotada.</w:t>
      </w:r>
      <w:r>
        <w:t xml:space="preserve"> Como mucho, un lote de 20 filas, un búfer de 16 objetos y lo que Node tenga pendiente de enviar por el socket.</w:t>
      </w:r>
    </w:p>
    <w:p>
      <w:pPr>
        <w:pStyle w:val="Heading1"/>
      </w:pPr>
      <w:r>
        <w:t xml:space="preserve">4. Evidencia</w:t>
      </w:r>
    </w:p>
    <w:p>
      <w:pPr>
        <w:keepNext/>
        <w:spacing w:after="60" w:before="160" w:line="240"/>
        <w:jc w:val="center"/>
      </w:pPr>
      <w:r>
        <w:drawing>
          <wp:inline distT="0" distB="0" distL="0" distR="0">
            <wp:extent cx="4752975" cy="1114425"/>
            <wp:effectExtent t="0" r="0" b="0" l="0"/>
            <wp:docPr id="1" name="figura-1" descr="Enlace «Ver productos en streaming» en Carta" title="Enlace «Ver productos en streaming» en Ca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52975" cy="1114425"/>
                    </a:xfrm>
                    <a:prstGeom prst="rect">
                      <a:avLst/>
                    </a:prstGeom>
                  </pic:spPr>
                </pic:pic>
              </a:graphicData>
            </a:graphic>
          </wp:inline>
        </w:drawing>
      </w:r>
    </w:p>
    <w:p>
      <w:pPr>
        <w:spacing w:after="200"/>
        <w:jc w:val="center"/>
      </w:pPr>
      <w:r>
        <w:rPr>
          <w:i/>
          <w:iCs/>
          <w:color w:val="595959"/>
          <w:sz w:val="17"/>
          <w:szCs w:val="17"/>
        </w:rPr>
        <w:t xml:space="preserve">Figura 1. El enlace en la cabecera de Carta lleva al ejemplo.</w:t>
      </w:r>
    </w:p>
    <w:tbl>
      <w:tblPr>
        <w:tblW w:type="dxa" w:w="979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50"/>
        <w:gridCol w:w="5142"/>
      </w:tblGrid>
      <w:tr>
        <w:trPr>
          <w:cantSplit/>
        </w:trPr>
        <w:tc>
          <w:tcPr>
            <w:tcW w:type="dxa" w:w="4650"/>
            <w:tcBorders>
              <w:top w:val="none" w:color="FFFFFF" w:sz="0"/>
              <w:left w:val="none" w:color="FFFFFF" w:sz="0"/>
              <w:bottom w:val="none" w:color="FFFFFF" w:sz="0"/>
              <w:right w:val="none" w:color="FFFFFF" w:sz="0"/>
            </w:tcBorders>
            <w:tcMar>
              <w:top w:type="dxa" w:w="0"/>
              <w:left w:type="dxa" w:w="60"/>
              <w:bottom w:type="dxa" w:w="0"/>
              <w:right w:type="dxa" w:w="60"/>
            </w:tcMar>
          </w:tcPr>
          <w:p>
            <w:pPr>
              <w:keepNext w:val="false"/>
              <w:spacing w:after="60" w:before="0" w:line="240"/>
              <w:jc w:val="center"/>
            </w:pPr>
            <w:r>
              <w:drawing>
                <wp:inline distT="0" distB="0" distL="0" distR="0">
                  <wp:extent cx="2838450" cy="1905000"/>
                  <wp:effectExtent t="0" r="0" b="0" l="0"/>
                  <wp:docPr id="1" name="figura-2" descr="Stream en curso en escritorio" title="Stream en curso en escri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38450" cy="1905000"/>
                          </a:xfrm>
                          <a:prstGeom prst="rect">
                            <a:avLst/>
                          </a:prstGeom>
                        </pic:spPr>
                      </pic:pic>
                    </a:graphicData>
                  </a:graphic>
                </wp:inline>
              </w:drawing>
            </w:r>
          </w:p>
          <w:p>
            <w:pPr>
              <w:spacing w:after="200"/>
              <w:jc w:val="center"/>
            </w:pPr>
            <w:r>
              <w:rPr>
                <w:i/>
                <w:iCs/>
                <w:color w:val="595959"/>
                <w:sz w:val="17"/>
                <w:szCs w:val="17"/>
              </w:rPr>
              <w:t xml:space="preserve">Figura 2. Con 500 ms de pausa, el primer objeto llegó a los 523 ms y van 4 de 13; cada uno trae su línea NDJSON.</w:t>
            </w:r>
          </w:p>
        </w:tc>
        <w:tc>
          <w:tcPr>
            <w:tcW w:type="dxa" w:w="5142"/>
            <w:tcBorders>
              <w:top w:val="none" w:color="FFFFFF" w:sz="0"/>
              <w:left w:val="none" w:color="FFFFFF" w:sz="0"/>
              <w:bottom w:val="none" w:color="FFFFFF" w:sz="0"/>
              <w:right w:val="none" w:color="FFFFFF" w:sz="0"/>
            </w:tcBorders>
            <w:tcMar>
              <w:top w:type="dxa" w:w="0"/>
              <w:left w:type="dxa" w:w="60"/>
              <w:bottom w:type="dxa" w:w="0"/>
              <w:right w:type="dxa" w:w="60"/>
            </w:tcMar>
          </w:tcPr>
          <w:p>
            <w:pPr>
              <w:keepNext w:val="false"/>
              <w:spacing w:after="60" w:before="0" w:line="240"/>
              <w:jc w:val="center"/>
            </w:pPr>
            <w:r>
              <w:drawing>
                <wp:inline distT="0" distB="0" distL="0" distR="0">
                  <wp:extent cx="876300" cy="1905000"/>
                  <wp:effectExtent t="0" r="0" b="0" l="0"/>
                  <wp:docPr id="1" name="figura-3" descr="Stream en curso en móvil" title="Stream en curso en móv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1905000"/>
                          </a:xfrm>
                          <a:prstGeom prst="rect">
                            <a:avLst/>
                          </a:prstGeom>
                        </pic:spPr>
                      </pic:pic>
                    </a:graphicData>
                  </a:graphic>
                </wp:inline>
              </w:drawing>
            </w:r>
          </w:p>
          <w:p>
            <w:pPr>
              <w:spacing w:after="200"/>
              <w:jc w:val="center"/>
            </w:pPr>
            <w:r>
              <w:rPr>
                <w:i/>
                <w:iCs/>
                <w:color w:val="595959"/>
                <w:sz w:val="17"/>
                <w:szCs w:val="17"/>
              </w:rPr>
              <w:t xml:space="preserve">Figura 3. En un teléfono de 390 px, 6 objetos y el stream abierto.</w:t>
            </w:r>
          </w:p>
        </w:tc>
      </w:tr>
    </w:tbl>
    <w:p>
      <w:pPr>
        <w:keepNext/>
        <w:spacing w:after="60" w:before="160" w:line="240"/>
        <w:jc w:val="center"/>
      </w:pPr>
      <w:r>
        <w:drawing>
          <wp:inline distT="0" distB="0" distL="0" distR="0">
            <wp:extent cx="3838575" cy="1895475"/>
            <wp:effectExtent t="0" r="0" b="0" l="0"/>
            <wp:docPr id="1" name="figura-4" descr="Stream detenido" title="Stream de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38575" cy="1895475"/>
                    </a:xfrm>
                    <a:prstGeom prst="rect">
                      <a:avLst/>
                    </a:prstGeom>
                  </pic:spPr>
                </pic:pic>
              </a:graphicData>
            </a:graphic>
          </wp:inline>
        </w:drawing>
      </w:r>
    </w:p>
    <w:p>
      <w:pPr>
        <w:spacing w:after="200"/>
        <w:jc w:val="center"/>
      </w:pPr>
      <w:r>
        <w:rPr>
          <w:i/>
          <w:iCs/>
          <w:color w:val="595959"/>
          <w:sz w:val="17"/>
          <w:szCs w:val="17"/>
        </w:rPr>
        <w:t xml:space="preserve">Figura 4. El dueño pulsó Detener después del tercer producto: el estado pasa a «Detenido», el tiempo total queda en «1.9 s» y no llega nada más.</w:t>
      </w:r>
    </w:p>
    <w:p>
      <w:pPr>
        <w:keepNext/>
        <w:spacing w:after="60" w:before="160" w:line="240"/>
        <w:jc w:val="center"/>
      </w:pPr>
      <w:r>
        <w:drawing>
          <wp:inline distT="0" distB="0" distL="0" distR="0">
            <wp:extent cx="5124450" cy="2686050"/>
            <wp:effectExtent t="0" r="0" b="0" l="0"/>
            <wp:docPr id="1" name="figura-5" descr="DevTools: la petición sigue abierta mientras llegan objetos" title="DevTools: la petición sigue abierta mientras llegan obj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2686050"/>
                    </a:xfrm>
                    <a:prstGeom prst="rect">
                      <a:avLst/>
                    </a:prstGeom>
                  </pic:spPr>
                </pic:pic>
              </a:graphicData>
            </a:graphic>
          </wp:inline>
        </w:drawing>
      </w:r>
    </w:p>
    <w:p>
      <w:pPr>
        <w:spacing w:after="200"/>
        <w:jc w:val="center"/>
      </w:pPr>
      <w:r>
        <w:rPr>
          <w:i/>
          <w:iCs/>
          <w:color w:val="595959"/>
          <w:sz w:val="17"/>
          <w:szCs w:val="17"/>
        </w:rPr>
        <w:t xml:space="preserve">Figura 5. Chrome DevTools, pestaña Red, a mitad del stream: la petición stream?delayMs=500 sigue abierta con 1,8 kB recibidos a los 2,56 s, mientras la página ya muestra 5 objetos. Al terminar sumó 5,1 kB en 6,57 s.</w:t>
      </w:r>
    </w:p>
    <w:p>
      <w:pPr>
        <w:keepNext/>
        <w:spacing w:after="60" w:before="160" w:line="240"/>
        <w:jc w:val="center"/>
      </w:pPr>
      <w:r>
        <w:drawing>
          <wp:inline distT="0" distB="0" distL="0" distR="0">
            <wp:extent cx="4210050" cy="1847850"/>
            <wp:effectExtent t="0" r="0" b="0" l="0"/>
            <wp:docPr id="1" name="figura-6" descr="DevTools: cabeceras de la respuesta" title="DevTools: cabeceras de la respue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10050" cy="1847850"/>
                    </a:xfrm>
                    <a:prstGeom prst="rect">
                      <a:avLst/>
                    </a:prstGeom>
                  </pic:spPr>
                </pic:pic>
              </a:graphicData>
            </a:graphic>
          </wp:inline>
        </w:drawing>
      </w:r>
    </w:p>
    <w:p>
      <w:pPr>
        <w:spacing w:after="200"/>
        <w:jc w:val="center"/>
      </w:pPr>
      <w:r>
        <w:rPr>
          <w:i/>
          <w:iCs/>
          <w:color w:val="595959"/>
          <w:sz w:val="17"/>
          <w:szCs w:val="17"/>
        </w:rPr>
        <w:t xml:space="preserve">Figura 6. Cabeceras de la respuesta: application/x-ndjson, Transfer-Encoding: chunked, Cache-Control: no-store, no-transform y X-Accel-Buffering: no. No hay Content-Encoding, aunque el navegador acepta compresión.</w:t>
      </w:r>
    </w:p>
    <w:p>
      <w:pPr>
        <w:keepNext/>
        <w:spacing w:after="60" w:before="160" w:line="240"/>
        <w:jc w:val="center"/>
      </w:pPr>
      <w:r>
        <w:drawing>
          <wp:inline distT="0" distB="0" distL="0" distR="0">
            <wp:extent cx="5486400" cy="1638300"/>
            <wp:effectExtent t="0" r="0" b="0" l="0"/>
            <wp:docPr id="1" name="figura-7" descr="DevTools: tiempos de la petición" title="DevTools: tiempos de la peti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1638300"/>
                    </a:xfrm>
                    <a:prstGeom prst="rect">
                      <a:avLst/>
                    </a:prstGeom>
                  </pic:spPr>
                </pic:pic>
              </a:graphicData>
            </a:graphic>
          </wp:inline>
        </w:drawing>
      </w:r>
    </w:p>
    <w:p>
      <w:pPr>
        <w:spacing w:after="200"/>
        <w:jc w:val="center"/>
      </w:pPr>
      <w:r>
        <w:rPr>
          <w:i/>
          <w:iCs/>
          <w:color w:val="595959"/>
          <w:sz w:val="17"/>
          <w:szCs w:val="17"/>
        </w:rPr>
        <w:t xml:space="preserve">Figura 7. Pestaña Tiempos.</w:t>
      </w:r>
    </w:p>
    <w:p>
      <w:pPr>
        <w:pStyle w:val="ListParagraph"/>
        <w:numPr>
          <w:ilvl w:val="0"/>
          <w:numId w:val="2"/>
        </w:numPr>
        <w:spacing w:after="60"/>
      </w:pPr>
      <w:r>
        <w:t xml:space="preserve">La espera hasta el primer byte (554 ms) coincide con la primera pausa.</w:t>
      </w:r>
    </w:p>
    <w:p>
      <w:pPr>
        <w:pStyle w:val="ListParagraph"/>
        <w:numPr>
          <w:ilvl w:val="0"/>
          <w:numId w:val="2"/>
        </w:numPr>
        <w:spacing w:after="60"/>
      </w:pPr>
      <w:r>
        <w:t xml:space="preserve">La «descarga de contenido» dura 6,01 s: los 12 objetos restantes a 500 ms cada uno.</w:t>
      </w:r>
    </w:p>
    <w:p>
      <w:r>
        <w:t xml:space="preserve">La guía de streaming de Next.js usa justo esta señal para confirmar que una respuesta llega por partes: un primer byte temprano y una descarga larga.</w:t>
      </w:r>
    </w:p>
    <w:p>
      <w:pPr>
        <w:keepNext/>
        <w:spacing w:after="60" w:before="160" w:line="240"/>
        <w:jc w:val="center"/>
      </w:pPr>
      <w:r>
        <w:drawing>
          <wp:inline distT="0" distB="0" distL="0" distR="0">
            <wp:extent cx="5486400" cy="2581275"/>
            <wp:effectExtent t="0" r="0" b="0" l="0"/>
            <wp:docPr id="1" name="figura-8" descr="curl recibiendo NDJSON" title="curl recibiendo ND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2581275"/>
                    </a:xfrm>
                    <a:prstGeom prst="rect">
                      <a:avLst/>
                    </a:prstGeom>
                  </pic:spPr>
                </pic:pic>
              </a:graphicData>
            </a:graphic>
          </wp:inline>
        </w:drawing>
      </w:r>
    </w:p>
    <w:p>
      <w:pPr>
        <w:spacing w:after="200"/>
        <w:jc w:val="center"/>
      </w:pPr>
      <w:r>
        <w:rPr>
          <w:i/>
          <w:iCs/>
          <w:color w:val="595959"/>
          <w:sz w:val="17"/>
          <w:szCs w:val="17"/>
        </w:rPr>
        <w:t xml:space="preserve">Figura 8. Windows Terminal, durante la respuesta. curl.exe -N -i contra el BFF muestra primero las cabeceras y después las 6 primeras líneas, cada una con un producto, mientras espera las siguientes (con 400 ms de pausa, los 13 llegaron en 5,35 s). La cookie de sesión va en una variable para no mostrar el token.</w:t>
      </w:r>
    </w:p>
    <w:p>
      <w:pPr>
        <w:keepNext/>
        <w:spacing w:after="60" w:before="160" w:line="240"/>
        <w:jc w:val="center"/>
      </w:pPr>
      <w:r>
        <w:drawing>
          <wp:inline distT="0" distB="0" distL="0" distR="0">
            <wp:extent cx="5486400" cy="2019300"/>
            <wp:effectExtent t="0" r="0" b="0" l="0"/>
            <wp:docPr id="1" name="figura-9" descr="Registro de la API" title="Registro de la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2019300"/>
                    </a:xfrm>
                    <a:prstGeom prst="rect">
                      <a:avLst/>
                    </a:prstGeom>
                  </pic:spPr>
                </pic:pic>
              </a:graphicData>
            </a:graphic>
          </wp:inline>
        </w:drawing>
      </w:r>
    </w:p>
    <w:p>
      <w:pPr>
        <w:spacing w:after="200"/>
        <w:jc w:val="center"/>
      </w:pPr>
      <w:r>
        <w:rPr>
          <w:i/>
          <w:iCs/>
          <w:color w:val="595959"/>
          <w:sz w:val="17"/>
          <w:szCs w:val="17"/>
        </w:rPr>
        <w:t xml:space="preserve">Figura 9. Registro de la API filtrado por este restaurante.</w:t>
      </w:r>
    </w:p>
    <w:p>
      <w:pPr>
        <w:pStyle w:val="ListParagraph"/>
        <w:numPr>
          <w:ilvl w:val="0"/>
          <w:numId w:val="2"/>
        </w:numPr>
        <w:spacing w:after="60"/>
      </w:pPr>
      <w:r>
        <w:t xml:space="preserve">los streams completos: «13 objects sent in 6516 ms» con 500 ms de pausa, 3270 ms con 250 ms y 5228 ms el de curl, con 400 ms;</w:t>
      </w:r>
    </w:p>
    <w:p>
      <w:pPr>
        <w:pStyle w:val="ListParagraph"/>
        <w:numPr>
          <w:ilvl w:val="0"/>
          <w:numId w:val="2"/>
        </w:numPr>
        <w:spacing w:after="60"/>
      </w:pPr>
      <w:r>
        <w:t xml:space="preserve">los cortados con </w:t>
      </w:r>
      <w:r>
        <w:rPr>
          <w:b/>
          <w:bCs/>
        </w:rPr>
        <w:t xml:space="preserve">Detener</w:t>
      </w:r>
      <w:r>
        <w:t xml:space="preserve">: «3 objects sent before the client disconnected in 1898 ms».</w:t>
      </w:r>
    </w:p>
    <w:p>
      <w:pPr>
        <w:pStyle w:val="Heading1"/>
      </w:pPr>
      <w:r>
        <w:t xml:space="preserve">5. Pruebas</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6192"/>
      </w:tblGrid>
      <w:tr>
        <w:trPr>
          <w:cantSplit/>
          <w:tblHeader/>
        </w:trPr>
        <w:tc>
          <w:tcPr>
            <w:tcW w:type="dxa" w:w="360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7"/>
                <w:szCs w:val="17"/>
              </w:rPr>
              <w:t xml:space="preserve">Prueba</w:t>
            </w:r>
          </w:p>
        </w:tc>
        <w:tc>
          <w:tcPr>
            <w:tcW w:type="dxa" w:w="619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7"/>
                <w:szCs w:val="17"/>
              </w:rPr>
              <w:t xml:space="preserve">Qué verifica</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product-​stream.​use-​cases.​spec.​ts</w:t>
            </w:r>
          </w:p>
        </w:tc>
        <w:tc>
          <w:tcPr>
            <w:tcW w:type="dxa" w:w="6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Orden y numeración, lotes con el cursor correcto, que no lee por adelantado ni sigue leyendo si el consumidor se detiene, y rechazo de restaurantes ajenos</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ndjson-​stream.​spec.​ts</w:t>
            </w:r>
          </w:p>
        </w:tc>
        <w:tc>
          <w:tcPr>
            <w:tcW w:type="dxa" w:w="6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Una línea por objeto, la pausa, las cabeceras, la fuente que se cierra cuando el cliente se va y el error de la fuente</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product-​stream.​controller.​spec.​ts</w:t>
            </w:r>
          </w:p>
        </w:tc>
        <w:tc>
          <w:tcPr>
            <w:tcW w:type="dxa" w:w="6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404</w:t>
            </w:r>
            <w:r>
              <w:rPr>
                <w:sz w:val="17"/>
                <w:szCs w:val="17"/>
              </w:rPr>
              <w:t xml:space="preserve"> antes de escribir nada y que un fallo con las cabeceras ya enviadas se registra en vez de propagarse</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ndjson.​test.​ts</w:t>
            </w:r>
          </w:p>
        </w:tc>
        <w:tc>
          <w:tcPr>
            <w:tcW w:type="dxa" w:w="6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Líneas y una «ñ» partidas entre trozos, la última línea sin </w:t>
            </w:r>
            <w:r>
              <w:rPr>
                <w:rFonts w:ascii="Courier New" w:cs="Courier New" w:eastAsia="Courier New" w:hAnsi="Courier New"/>
                <w:sz w:val="15"/>
                <w:szCs w:val="15"/>
                <w:shd w:fill="F2F2F2" w:color="auto" w:val="clear"/>
              </w:rPr>
              <w:t xml:space="preserve">\n</w:t>
            </w:r>
            <w:r>
              <w:rPr>
                <w:sz w:val="17"/>
                <w:szCs w:val="17"/>
              </w:rPr>
              <w:t xml:space="preserve"> y la cancelación al dejar de leer</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api-​server.​test.​ts</w:t>
            </w:r>
            <w:r>
              <w:rPr>
                <w:sz w:val="17"/>
                <w:szCs w:val="17"/>
              </w:rPr>
              <w:t xml:space="preserve"> y </w:t>
            </w:r>
            <w:r>
              <w:rPr>
                <w:rFonts w:ascii="Courier New" w:cs="Courier New" w:eastAsia="Courier New" w:hAnsi="Courier New"/>
                <w:sz w:val="15"/>
                <w:szCs w:val="15"/>
                <w:shd w:fill="F2F2F2" w:color="auto" w:val="clear"/>
              </w:rPr>
              <w:t xml:space="preserve">product-​stream-​viewer.​test.​tsx</w:t>
            </w:r>
          </w:p>
        </w:tc>
        <w:tc>
          <w:tcPr>
            <w:tcW w:type="dxa" w:w="6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El BFF entrega la primera línea antes de que termine la respuesta; la página pinta cada producto al llegar y resuelve </w:t>
            </w:r>
            <w:r>
              <w:rPr>
                <w:b/>
                <w:bCs/>
                <w:sz w:val="17"/>
                <w:szCs w:val="17"/>
              </w:rPr>
              <w:t xml:space="preserve">Detener</w:t>
            </w:r>
            <w:r>
              <w:rPr>
                <w:sz w:val="17"/>
                <w:szCs w:val="17"/>
              </w:rPr>
              <w:t xml:space="preserve">, el corte y la sesión vencida</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product-​stream.​spec.​ts</w:t>
            </w:r>
            <w:r>
              <w:rPr>
                <w:sz w:val="17"/>
                <w:szCs w:val="17"/>
              </w:rPr>
              <w:t xml:space="preserve"> (E2E)</w:t>
            </w:r>
          </w:p>
        </w:tc>
        <w:tc>
          <w:tcPr>
            <w:tcW w:type="dxa" w:w="6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Contra el stack real, en escritorio, Android e iPhone: llegada progresiva desde Carta y </w:t>
            </w:r>
            <w:r>
              <w:rPr>
                <w:b/>
                <w:bCs/>
                <w:sz w:val="17"/>
                <w:szCs w:val="17"/>
              </w:rPr>
              <w:t xml:space="preserve">Detener</w:t>
            </w:r>
            <w:r>
              <w:rPr>
                <w:sz w:val="17"/>
                <w:szCs w:val="17"/>
              </w:rPr>
              <w:t xml:space="preserve">; en escritorio, además, el NDJSON en orden (</w:t>
            </w:r>
            <w:r>
              <w:rPr>
                <w:sz w:val="17"/>
                <w:szCs w:val="17"/>
              </w:rPr>
              <w:t xml:space="preserve">L181</w:t>
            </w:r>
            <w:r>
              <w:rPr>
                <w:sz w:val="17"/>
                <w:szCs w:val="17"/>
              </w:rPr>
              <w:t xml:space="preserve">), </w:t>
            </w:r>
            <w:r>
              <w:rPr>
                <w:rFonts w:ascii="Courier New" w:cs="Courier New" w:eastAsia="Courier New" w:hAnsi="Courier New"/>
                <w:sz w:val="15"/>
                <w:szCs w:val="15"/>
                <w:shd w:fill="F2F2F2" w:color="auto" w:val="clear"/>
              </w:rPr>
              <w:t xml:space="preserve">400</w:t>
            </w:r>
            <w:r>
              <w:rPr>
                <w:sz w:val="17"/>
                <w:szCs w:val="17"/>
              </w:rPr>
              <w:t xml:space="preserve"> y </w:t>
            </w:r>
            <w:r>
              <w:rPr>
                <w:rFonts w:ascii="Courier New" w:cs="Courier New" w:eastAsia="Courier New" w:hAnsi="Courier New"/>
                <w:sz w:val="15"/>
                <w:szCs w:val="15"/>
                <w:shd w:fill="F2F2F2" w:color="auto" w:val="clear"/>
              </w:rPr>
              <w:t xml:space="preserve">403</w:t>
            </w:r>
            <w:r>
              <w:rPr>
                <w:sz w:val="17"/>
                <w:szCs w:val="17"/>
              </w:rPr>
              <w:t xml:space="preserve"> (</w:t>
            </w:r>
            <w:r>
              <w:rPr>
                <w:sz w:val="17"/>
                <w:szCs w:val="17"/>
              </w:rPr>
              <w:t xml:space="preserve">L203</w:t>
            </w:r>
            <w:r>
              <w:rPr>
                <w:sz w:val="17"/>
                <w:szCs w:val="17"/>
              </w:rPr>
              <w:t xml:space="preserve">) y la entrega progresiva por el BFF (</w:t>
            </w:r>
            <w:r>
              <w:rPr>
                <w:sz w:val="17"/>
                <w:szCs w:val="17"/>
              </w:rPr>
              <w:t xml:space="preserve">L221</w:t>
            </w:r>
            <w:r>
              <w:rPr>
                <w:sz w:val="17"/>
                <w:szCs w:val="17"/>
              </w:rPr>
              <w:t xml:space="preserve">)</w:t>
            </w:r>
          </w:p>
        </w:tc>
      </w:tr>
    </w:tbl>
    <w:p>
      <w:pPr>
        <w:spacing w:after="120"/>
      </w:pPr>
    </w:p>
    <w:p>
      <w:r>
        <w:t xml:space="preserve">Al cerrar el ejemplo pasaban las 244 pruebas unitarias de la API, las 295 de la web y las 77 del paquete compartido; la suite E2E completa dio 150 pruebas en verde y 4 omitidas por diseño, y la spec del stream pasó en los tres perfiles.</w:t>
      </w:r>
    </w:p>
    <w:p>
      <w:pPr>
        <w:pStyle w:val="Heading1"/>
      </w:pPr>
      <w:r>
        <w:t xml:space="preserve">6. Conclusión</w:t>
      </w:r>
    </w:p>
    <w:p>
      <w:r>
        <w:t xml:space="preserve">Un stream de objetos en Node.js se arma con tres piezas: una fuente en modo objeto (aquí, un generador asíncrono envuelto en </w:t>
      </w:r>
      <w:r>
        <w:rPr>
          <w:rFonts w:ascii="Courier New" w:cs="Courier New" w:eastAsia="Courier New" w:hAnsi="Courier New"/>
          <w:sz w:val="20"/>
          <w:szCs w:val="20"/>
          <w:shd w:fill="F2F2F2" w:color="auto" w:val="clear"/>
        </w:rPr>
        <w:t xml:space="preserve">Readable.from</w:t>
      </w:r>
      <w:r>
        <w:t xml:space="preserve">), </w:t>
      </w:r>
      <w:r>
        <w:rPr>
          <w:rFonts w:ascii="Courier New" w:cs="Courier New" w:eastAsia="Courier New" w:hAnsi="Courier New"/>
          <w:sz w:val="20"/>
          <w:szCs w:val="20"/>
          <w:shd w:fill="F2F2F2" w:color="auto" w:val="clear"/>
        </w:rPr>
        <w:t xml:space="preserve">Transform</w:t>
      </w:r>
      <w:r>
        <w:t xml:space="preserve"> para procesar o serializar cada objeto y </w:t>
      </w:r>
      <w:r>
        <w:rPr>
          <w:rFonts w:ascii="Courier New" w:cs="Courier New" w:eastAsia="Courier New" w:hAnsi="Courier New"/>
          <w:sz w:val="20"/>
          <w:szCs w:val="20"/>
          <w:shd w:fill="F2F2F2" w:color="auto" w:val="clear"/>
        </w:rPr>
        <w:t xml:space="preserve">pipeline</w:t>
      </w:r>
      <w:r>
        <w:t xml:space="preserve"> para unirlas con contrapresión y con un cierre limpio ante errores o desconexiones. Para cruzar HTTP, NDJSON conserva la unidad «un objeto» con el formato más simple posible.</w:t>
      </w:r>
    </w:p>
    <w:p>
      <w:r>
        <w:t xml:space="preserve">El ejemplo aplica esas piezas sobre datos reales del proyecto, respeta su arquitectura (caso de uso sin dependencias de NestJS, BFF de Next.js y gateway Nginx) y demuestra con capturas lo que el streaming promete: el primer producto se muestra en medio segundo aunque la carta completa tarde seis, el servidor nunca carga más de un lote y, si el usuario se va, la base de datos deja de trabajar.</w:t>
      </w:r>
    </w:p>
    <w:p>
      <w:pPr>
        <w:pStyle w:val="Heading1"/>
      </w:pPr>
      <w:r>
        <w:t xml:space="preserve">7. Fuentes</w:t>
      </w:r>
    </w:p>
    <w:p>
      <w:pPr>
        <w:pStyle w:val="ListParagraph"/>
        <w:numPr>
          <w:ilvl w:val="0"/>
          <w:numId w:val="2"/>
        </w:numPr>
        <w:spacing w:after="60"/>
      </w:pPr>
      <w:r>
        <w:t xml:space="preserve">Node.js, documentación de </w:t>
      </w:r>
      <w:hyperlink w:history="1" r:id="rIdjv5mt3lt0gj86qoy9awlo">
        <w:r>
          <w:rPr>
            <w:rStyle w:val="Hyperlink"/>
          </w:rPr>
          <w:t xml:space="preserve">Stream</w:t>
        </w:r>
      </w:hyperlink>
      <w:r>
        <w:t xml:space="preserve"> (modo objeto, </w:t>
      </w:r>
      <w:r>
        <w:rPr>
          <w:rFonts w:ascii="Courier New" w:cs="Courier New" w:eastAsia="Courier New" w:hAnsi="Courier New"/>
          <w:sz w:val="20"/>
          <w:szCs w:val="20"/>
          <w:shd w:fill="F2F2F2" w:color="auto" w:val="clear"/>
        </w:rPr>
        <w:t xml:space="preserve">highWaterMark</w:t>
      </w:r>
      <w:r>
        <w:t xml:space="preserve">, </w:t>
      </w:r>
      <w:r>
        <w:rPr>
          <w:rFonts w:ascii="Courier New" w:cs="Courier New" w:eastAsia="Courier New" w:hAnsi="Courier New"/>
          <w:sz w:val="20"/>
          <w:szCs w:val="20"/>
          <w:shd w:fill="F2F2F2" w:color="auto" w:val="clear"/>
        </w:rPr>
        <w:t xml:space="preserve">Readable.from</w:t>
      </w:r>
      <w:r>
        <w:t xml:space="preserve">, </w:t>
      </w:r>
      <w:r>
        <w:rPr>
          <w:rFonts w:ascii="Courier New" w:cs="Courier New" w:eastAsia="Courier New" w:hAnsi="Courier New"/>
          <w:sz w:val="20"/>
          <w:szCs w:val="20"/>
          <w:shd w:fill="F2F2F2" w:color="auto" w:val="clear"/>
        </w:rPr>
        <w:t xml:space="preserve">pipeline</w:t>
      </w:r>
      <w:r>
        <w:t xml:space="preserve">) y guía </w:t>
      </w:r>
      <w:hyperlink w:history="1" r:id="rId5afwjdfqnxk9es5iw5tyl">
        <w:r>
          <w:rPr>
            <w:rStyle w:val="Hyperlink"/>
          </w:rPr>
          <w:t xml:space="preserve">Backpressuring in Streams</w:t>
        </w:r>
      </w:hyperlink>
      <w:r>
        <w:t xml:space="preserve">.</w:t>
      </w:r>
    </w:p>
    <w:p>
      <w:pPr>
        <w:pStyle w:val="ListParagraph"/>
        <w:numPr>
          <w:ilvl w:val="0"/>
          <w:numId w:val="2"/>
        </w:numPr>
        <w:spacing w:after="60"/>
      </w:pPr>
      <w:hyperlink w:history="1" r:id="rIdgit0mp_tn7mq0oj2kd0g-">
        <w:r>
          <w:rPr>
            <w:rStyle w:val="Hyperlink"/>
          </w:rPr>
          <w:t xml:space="preserve">Especificación de NDJSON</w:t>
        </w:r>
      </w:hyperlink>
      <w:r>
        <w:t xml:space="preserve">.</w:t>
      </w:r>
    </w:p>
    <w:p>
      <w:pPr>
        <w:pStyle w:val="ListParagraph"/>
        <w:numPr>
          <w:ilvl w:val="0"/>
          <w:numId w:val="2"/>
        </w:numPr>
        <w:spacing w:after="60"/>
      </w:pPr>
      <w:r>
        <w:t xml:space="preserve">MDN, </w:t>
      </w:r>
      <w:hyperlink w:history="1" r:id="rIdvt2n2aayicto1ooxs1xc7">
        <w:r>
          <w:rPr>
            <w:rStyle w:val="Hyperlink"/>
          </w:rPr>
          <w:t xml:space="preserve">Using readable streams</w:t>
        </w:r>
      </w:hyperlink>
      <w:r>
        <w:t xml:space="preserve"> y </w:t>
      </w:r>
      <w:hyperlink w:history="1" r:id="rIdmeutlnxemzbxvriwcqdmf">
        <w:r>
          <w:rPr>
            <w:rStyle w:val="Hyperlink"/>
            <w:rFonts w:ascii="Courier New" w:cs="Courier New" w:eastAsia="Courier New" w:hAnsi="Courier New"/>
            <w:sz w:val="20"/>
            <w:szCs w:val="20"/>
            <w:shd w:fill="F2F2F2" w:color="auto" w:val="clear"/>
          </w:rPr>
          <w:t xml:space="preserve">TextDecoder.decode()</w:t>
        </w:r>
      </w:hyperlink>
      <w:r>
        <w:t xml:space="preserve">.</w:t>
      </w:r>
    </w:p>
    <w:p>
      <w:pPr>
        <w:pStyle w:val="ListParagraph"/>
        <w:numPr>
          <w:ilvl w:val="0"/>
          <w:numId w:val="2"/>
        </w:numPr>
        <w:spacing w:after="60"/>
      </w:pPr>
      <w:r>
        <w:t xml:space="preserve">Nginx, directiva </w:t>
      </w:r>
      <w:hyperlink w:history="1" r:id="rIdspf6b5wdvyxxtgb5ua7rj">
        <w:r>
          <w:rPr>
            <w:rStyle w:val="Hyperlink"/>
            <w:rFonts w:ascii="Courier New" w:cs="Courier New" w:eastAsia="Courier New" w:hAnsi="Courier New"/>
            <w:sz w:val="20"/>
            <w:szCs w:val="20"/>
            <w:shd w:fill="F2F2F2" w:color="auto" w:val="clear"/>
          </w:rPr>
          <w:t xml:space="preserve">proxy_buffering</w:t>
        </w:r>
      </w:hyperlink>
      <w:r>
        <w:t xml:space="preserve"> y cabecera </w:t>
      </w:r>
      <w:r>
        <w:rPr>
          <w:rFonts w:ascii="Courier New" w:cs="Courier New" w:eastAsia="Courier New" w:hAnsi="Courier New"/>
          <w:sz w:val="20"/>
          <w:szCs w:val="20"/>
          <w:shd w:fill="F2F2F2" w:color="auto" w:val="clear"/>
        </w:rPr>
        <w:t xml:space="preserve">X-Accel-Buffering</w:t>
      </w:r>
      <w:r>
        <w:t xml:space="preserve">.</w:t>
      </w:r>
    </w:p>
    <w:p>
      <w:pPr>
        <w:pStyle w:val="ListParagraph"/>
        <w:numPr>
          <w:ilvl w:val="0"/>
          <w:numId w:val="2"/>
        </w:numPr>
        <w:spacing w:after="60"/>
      </w:pPr>
      <w:r>
        <w:t xml:space="preserve">Next.js, guía de </w:t>
      </w:r>
      <w:hyperlink w:history="1" r:id="rId8nakbvnquy_9ekik2uqke">
        <w:r>
          <w:rPr>
            <w:rStyle w:val="Hyperlink"/>
          </w:rPr>
          <w:t xml:space="preserve">Streaming</w:t>
        </w:r>
      </w:hyperlink>
      <w:r>
        <w:t xml:space="preserve">: búferes intermedios, Safari y cómo verificar el streaming.</w:t>
      </w:r>
    </w:p>
    <w:p>
      <w:pPr>
        <w:pStyle w:val="ListParagraph"/>
        <w:numPr>
          <w:ilvl w:val="0"/>
          <w:numId w:val="2"/>
        </w:numPr>
        <w:spacing w:after="60"/>
      </w:pPr>
      <w:r>
        <w:t xml:space="preserve">WebKit, </w:t>
      </w:r>
      <w:hyperlink w:history="1" r:id="rIdmzfu-sawi3sor1sl7oeqs">
        <w:r>
          <w:rPr>
            <w:rStyle w:val="Hyperlink"/>
          </w:rPr>
          <w:t xml:space="preserve">bug 252413</w:t>
        </w:r>
      </w:hyperlink>
      <w:r>
        <w:t xml:space="preserve">, sobre el búfer de 1024 bytes.</w:t>
      </w:r>
    </w:p>
    <w:sectPr>
      <w:footerReference w:type="default" r:id="rId7"/>
      <w:pgSz w:w="12240" w:h="15840" w:orient="portrait"/>
      <w:pgMar w:top="1224" w:right="1224" w:bottom="1224" w:left="1224"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after="11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60"/>
    </w:pPr>
    <w:rPr>
      <w:rFonts w:ascii="Arial" w:cs="Arial" w:eastAsia="Arial" w:hAnsi="Arial"/>
      <w:b/>
      <w:bCs/>
      <w:color w:val="1F3864"/>
      <w:sz w:val="36"/>
      <w:szCs w:val="36"/>
    </w:rPr>
  </w:style>
  <w:style w:type="paragraph" w:styleId="Heading1">
    <w:name w:val="Heading 1"/>
    <w:basedOn w:val="Normal"/>
    <w:next w:val="Normal"/>
    <w:qFormat/>
    <w:pPr>
      <w:keepNext/>
      <w:spacing w:after="100" w:before="30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80" w:before="200"/>
      <w:outlineLvl w:val="1"/>
    </w:pPr>
    <w:rPr>
      <w:rFonts w:ascii="Arial" w:cs="Arial" w:eastAsia="Arial" w:hAnsi="Arial"/>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jv5mt3lt0gj86qoy9awlo" Type="http://schemas.openxmlformats.org/officeDocument/2006/relationships/hyperlink" Target="https://nodejs.org/api/stream.html" TargetMode="External"/><Relationship Id="rId5afwjdfqnxk9es5iw5tyl" Type="http://schemas.openxmlformats.org/officeDocument/2006/relationships/hyperlink" Target="https://nodejs.org/en/learn/modules/backpressuring-in-streams" TargetMode="External"/><Relationship Id="rIdgit0mp_tn7mq0oj2kd0g-" Type="http://schemas.openxmlformats.org/officeDocument/2006/relationships/hyperlink" Target="https://github.com/ndjson/ndjson-spec" TargetMode="External"/><Relationship Id="rIdvt2n2aayicto1ooxs1xc7" Type="http://schemas.openxmlformats.org/officeDocument/2006/relationships/hyperlink" Target="https://developer.mozilla.org/en-US/docs/Web/API/Streams_API/Using_readable_streams" TargetMode="External"/><Relationship Id="rIdmeutlnxemzbxvriwcqdmf" Type="http://schemas.openxmlformats.org/officeDocument/2006/relationships/hyperlink" Target="https://developer.mozilla.org/en-US/docs/Web/API/TextDecoder/decode" TargetMode="External"/><Relationship Id="rIdspf6b5wdvyxxtgb5ua7rj" Type="http://schemas.openxmlformats.org/officeDocument/2006/relationships/hyperlink" Target="https://nginx.org/en/docs/http/ngx_http_proxy_module.html#proxy_buffering" TargetMode="External"/><Relationship Id="rId8nakbvnquy_9ekik2uqke" Type="http://schemas.openxmlformats.org/officeDocument/2006/relationships/hyperlink" Target="https://nextjs.org/docs/app/guides/streaming" TargetMode="External"/><Relationship Id="rIdmzfu-sawi3sor1sl7oeqs" Type="http://schemas.openxmlformats.org/officeDocument/2006/relationships/hyperlink" Target="https://bugs.webkit.org/show_bug.cgi?id=252413" TargetMode="External"/><Relationship Id="rId8" Type="http://schemas.openxmlformats.org/officeDocument/2006/relationships/image" Target="media/bbdf78b04353d2db8041aae1c97b7be8f6fa47d6.png"/><Relationship Id="rId9" Type="http://schemas.openxmlformats.org/officeDocument/2006/relationships/image" Target="media/34e0be7f755cec0577c3dea37d007460bdb67f15.png"/><Relationship Id="rId10" Type="http://schemas.openxmlformats.org/officeDocument/2006/relationships/image" Target="media/a132e0927bc8bcfb7d19c211094c741e71daa769.png"/><Relationship Id="rId11" Type="http://schemas.openxmlformats.org/officeDocument/2006/relationships/image" Target="media/ba46296bb74a7a43fd3dbad2bb8bb094cd0e72cd.png"/><Relationship Id="rId12" Type="http://schemas.openxmlformats.org/officeDocument/2006/relationships/image" Target="media/3318c10f3dad5e09f4d2303521ae98a58a89d5b8.png"/><Relationship Id="rId13" Type="http://schemas.openxmlformats.org/officeDocument/2006/relationships/image" Target="media/c1c80743d7e35d42b83c04a411ae1670ce87c0ea.png"/><Relationship Id="rId14" Type="http://schemas.openxmlformats.org/officeDocument/2006/relationships/image" Target="media/ccc028db2937b21aa5de97fe41d2512c50b6388c.png"/><Relationship Id="rId15" Type="http://schemas.openxmlformats.org/officeDocument/2006/relationships/image" Target="media/468b1fb0605b788c6b02802a53f348775057ff18.png"/><Relationship Id="rId16" Type="http://schemas.openxmlformats.org/officeDocument/2006/relationships/image" Target="media/c3fd92527e7b67979ce89cced16bfd6ac1069b58.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stream de objetos con Node.js en el Sistema de Cartas QR</dc:title>
  <dc:creator>Sirio Automatiza</dc:creator>
  <dc:description>Stream de objetos con Node.js en el Sistema de Cartas QR</dc:description>
  <cp:lastModifiedBy>Un-named</cp:lastModifiedBy>
  <cp:revision>1</cp:revision>
  <dcterms:created xsi:type="dcterms:W3CDTF">2026-10-27T16:33:41.335Z</dcterms:created>
  <dcterms:modified xsi:type="dcterms:W3CDTF">2026-10-27T16:33:41.342Z</dcterms:modified>
</cp:coreProperties>
</file>

<file path=docProps/custom.xml><?xml version="1.0" encoding="utf-8"?>
<Properties xmlns="http://schemas.openxmlformats.org/officeDocument/2006/custom-properties" xmlns:vt="http://schemas.openxmlformats.org/officeDocument/2006/docPropsVTypes"/>
</file>