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Actúa como arquitecto de software, desarrollador senior de Django, especialista en visión artificial con PyTorch e integrador de sistemas IoT.</w:t>
      </w:r>
    </w:p>
    <w:p>
      <w:pPr>
        <w:pStyle w:val="BodyText"/>
      </w:pPr>
      <w:r>
        <w:t xml:space="preserve">Necesito desarrollar un sistema llamado</w:t>
      </w:r>
      <w:r>
        <w:t xml:space="preserve"> </w:t>
      </w:r>
      <w:r>
        <w:rPr>
          <w:b/>
          <w:bCs/>
        </w:rPr>
        <w:t xml:space="preserve">MangoSort AI</w:t>
      </w:r>
      <w:r>
        <w:t xml:space="preserve">, cuyo propósito es clasificar mangos en las categorías</w:t>
      </w:r>
      <w:r>
        <w:t xml:space="preserve"> </w:t>
      </w:r>
      <w:r>
        <w:rPr>
          <w:b/>
          <w:bCs/>
        </w:rPr>
        <w:t xml:space="preserve">Maduro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Inmaduro</w:t>
      </w:r>
      <w:r>
        <w:t xml:space="preserve">, mostrar los resultados en tiempo real en una computadora y enviar una señal a un Arduino para controlar una compuerta mediante servomotores.</w:t>
      </w:r>
    </w:p>
    <w:p>
      <w:pPr>
        <w:pStyle w:val="BodyText"/>
      </w:pPr>
      <w:r>
        <w:t xml:space="preserve">Antes de escribir código, analiza completamente los requerimientos, revisa la carpeta actual del proyecto y genera un plan de implementación dividido en fases. No construyas todo en un único archivo ni mezcles la lógica de interfaz, inferencia, base de datos, WebSockets y Arduino.</w:t>
      </w:r>
    </w:p>
    <w:bookmarkStart w:id="20" w:name="objetivo-general-del-sistema"/>
    <w:p>
      <w:pPr>
        <w:pStyle w:val="Heading1"/>
      </w:pPr>
      <w:r>
        <w:t xml:space="preserve">1. Objetivo general del sistema</w:t>
      </w:r>
    </w:p>
    <w:p>
      <w:pPr>
        <w:pStyle w:val="FirstParagraph"/>
      </w:pPr>
      <w:r>
        <w:t xml:space="preserve">Desarrollar una aplicación web multidispositivo basada en Django que permita:</w:t>
      </w:r>
    </w:p>
    <w:p>
      <w:pPr>
        <w:pStyle w:val="Compact"/>
        <w:numPr>
          <w:ilvl w:val="0"/>
          <w:numId w:val="1001"/>
        </w:numPr>
      </w:pPr>
      <w:r>
        <w:t xml:space="preserve">Abrir una interfaz de cámara desde un celular.</w:t>
      </w:r>
    </w:p>
    <w:p>
      <w:pPr>
        <w:pStyle w:val="Compact"/>
        <w:numPr>
          <w:ilvl w:val="0"/>
          <w:numId w:val="1001"/>
        </w:numPr>
      </w:pPr>
      <w:r>
        <w:t xml:space="preserve">Abrir un dashboard de supervisión desde una PC o laptop.</w:t>
      </w:r>
    </w:p>
    <w:p>
      <w:pPr>
        <w:pStyle w:val="Compact"/>
        <w:numPr>
          <w:ilvl w:val="0"/>
          <w:numId w:val="1001"/>
        </w:numPr>
      </w:pPr>
      <w:r>
        <w:t xml:space="preserve">Conectar ambos dispositivos a una misma sesión o lote.</w:t>
      </w:r>
    </w:p>
    <w:p>
      <w:pPr>
        <w:pStyle w:val="Compact"/>
        <w:numPr>
          <w:ilvl w:val="0"/>
          <w:numId w:val="1001"/>
        </w:numPr>
      </w:pPr>
      <w:r>
        <w:t xml:space="preserve">Capturar desde el celular una fotografía de un mango ubicado dentro de una caja de iluminación controlada.</w:t>
      </w:r>
    </w:p>
    <w:p>
      <w:pPr>
        <w:pStyle w:val="Compact"/>
        <w:numPr>
          <w:ilvl w:val="0"/>
          <w:numId w:val="1001"/>
        </w:numPr>
      </w:pPr>
      <w:r>
        <w:t xml:space="preserve">Enviar la fotografía al backend de Django.</w:t>
      </w:r>
    </w:p>
    <w:p>
      <w:pPr>
        <w:pStyle w:val="Compact"/>
        <w:numPr>
          <w:ilvl w:val="0"/>
          <w:numId w:val="1001"/>
        </w:numPr>
      </w:pPr>
      <w:r>
        <w:t xml:space="preserve">Procesar la imagen mediante un modelo ganador ConvNeXt-Tiny entrenado en PyTorch.</w:t>
      </w:r>
    </w:p>
    <w:p>
      <w:pPr>
        <w:pStyle w:val="Compact"/>
        <w:numPr>
          <w:ilvl w:val="0"/>
          <w:numId w:val="1001"/>
        </w:numPr>
      </w:pPr>
      <w:r>
        <w:t xml:space="preserve">Clasificar el mango como Maduro o Inmaduro.</w:t>
      </w:r>
    </w:p>
    <w:p>
      <w:pPr>
        <w:pStyle w:val="Compact"/>
        <w:numPr>
          <w:ilvl w:val="0"/>
          <w:numId w:val="1001"/>
        </w:numPr>
      </w:pPr>
      <w:r>
        <w:t xml:space="preserve">Mostrar inmediatamente el resultado en el dashboard de la computadora.</w:t>
      </w:r>
    </w:p>
    <w:p>
      <w:pPr>
        <w:pStyle w:val="Compact"/>
        <w:numPr>
          <w:ilvl w:val="0"/>
          <w:numId w:val="1001"/>
        </w:numPr>
      </w:pPr>
      <w:r>
        <w:t xml:space="preserve">Actualizar los contadores de mangos maduros, inmaduros, rechazados y total procesado.</w:t>
      </w:r>
    </w:p>
    <w:p>
      <w:pPr>
        <w:pStyle w:val="Compact"/>
        <w:numPr>
          <w:ilvl w:val="0"/>
          <w:numId w:val="1001"/>
        </w:numPr>
      </w:pPr>
      <w:r>
        <w:t xml:space="preserve">Enviar mediante comunicación serial una orden a Arduino.</w:t>
      </w:r>
    </w:p>
    <w:p>
      <w:pPr>
        <w:pStyle w:val="Compact"/>
        <w:numPr>
          <w:ilvl w:val="0"/>
          <w:numId w:val="1001"/>
        </w:numPr>
      </w:pPr>
      <w:r>
        <w:t xml:space="preserve">Hacer que Arduino controle una compuerta mediante un servomotor.</w:t>
      </w:r>
    </w:p>
    <w:p>
      <w:pPr>
        <w:pStyle w:val="Compact"/>
        <w:numPr>
          <w:ilvl w:val="0"/>
          <w:numId w:val="1001"/>
        </w:numPr>
      </w:pPr>
      <w:r>
        <w:t xml:space="preserve">Guardar cada clasificación y cada evento del hardware en la base de datos.</w:t>
      </w:r>
    </w:p>
    <w:bookmarkEnd w:id="20"/>
    <w:bookmarkStart w:id="21" w:name="alcance-de-la-primera-versión"/>
    <w:p>
      <w:pPr>
        <w:pStyle w:val="Heading1"/>
      </w:pPr>
      <w:r>
        <w:t xml:space="preserve">2. Alcance de la primera versión</w:t>
      </w:r>
    </w:p>
    <w:p>
      <w:pPr>
        <w:pStyle w:val="FirstParagraph"/>
      </w:pPr>
      <w:r>
        <w:t xml:space="preserve">La primera versión debe trabajar con las siguientes condiciones:</w:t>
      </w:r>
    </w:p>
    <w:p>
      <w:pPr>
        <w:pStyle w:val="Compact"/>
        <w:numPr>
          <w:ilvl w:val="0"/>
          <w:numId w:val="1002"/>
        </w:numPr>
      </w:pPr>
      <w:r>
        <w:t xml:space="preserve">Se procesará un solo mango a la vez.</w:t>
      </w:r>
    </w:p>
    <w:p>
      <w:pPr>
        <w:pStyle w:val="Compact"/>
        <w:numPr>
          <w:ilvl w:val="0"/>
          <w:numId w:val="1002"/>
        </w:numPr>
      </w:pPr>
      <w:r>
        <w:t xml:space="preserve">El mango estará aproximadamente centrado en la imagen.</w:t>
      </w:r>
    </w:p>
    <w:p>
      <w:pPr>
        <w:pStyle w:val="Compact"/>
        <w:numPr>
          <w:ilvl w:val="0"/>
          <w:numId w:val="1002"/>
        </w:numPr>
      </w:pPr>
      <w:r>
        <w:t xml:space="preserve">El celular permanecerá fijo y utilizará la cámara posterior.</w:t>
      </w:r>
    </w:p>
    <w:p>
      <w:pPr>
        <w:pStyle w:val="Compact"/>
        <w:numPr>
          <w:ilvl w:val="0"/>
          <w:numId w:val="1002"/>
        </w:numPr>
      </w:pPr>
      <w:r>
        <w:t xml:space="preserve">La iluminación será constante dentro de una caja cerrada.</w:t>
      </w:r>
    </w:p>
    <w:p>
      <w:pPr>
        <w:pStyle w:val="Compact"/>
        <w:numPr>
          <w:ilvl w:val="0"/>
          <w:numId w:val="1002"/>
        </w:numPr>
      </w:pPr>
      <w:r>
        <w:t xml:space="preserve">La cinta transportadora se detendrá durante la captura y clasificación.</w:t>
      </w:r>
    </w:p>
    <w:p>
      <w:pPr>
        <w:pStyle w:val="Compact"/>
        <w:numPr>
          <w:ilvl w:val="0"/>
          <w:numId w:val="1002"/>
        </w:numPr>
      </w:pPr>
      <w:r>
        <w:t xml:space="preserve">El modelo se ejecutará en la PC o laptop donde funciona el servidor.</w:t>
      </w:r>
    </w:p>
    <w:p>
      <w:pPr>
        <w:pStyle w:val="Compact"/>
        <w:numPr>
          <w:ilvl w:val="0"/>
          <w:numId w:val="1002"/>
        </w:numPr>
      </w:pPr>
      <w:r>
        <w:t xml:space="preserve">Arduino estará conectado a la PC mediante USB.</w:t>
      </w:r>
    </w:p>
    <w:p>
      <w:pPr>
        <w:pStyle w:val="Compact"/>
        <w:numPr>
          <w:ilvl w:val="0"/>
          <w:numId w:val="1002"/>
        </w:numPr>
      </w:pPr>
      <w:r>
        <w:t xml:space="preserve">Después de la clasificación, el backend enviará la orden al Arduino.</w:t>
      </w:r>
    </w:p>
    <w:p>
      <w:pPr>
        <w:pStyle w:val="Compact"/>
        <w:numPr>
          <w:ilvl w:val="0"/>
          <w:numId w:val="1002"/>
        </w:numPr>
      </w:pPr>
      <w:r>
        <w:t xml:space="preserve">Arduino posicionará la compuerta y luego la devolverá a su posición inicial.</w:t>
      </w:r>
    </w:p>
    <w:p>
      <w:pPr>
        <w:pStyle w:val="Compact"/>
        <w:numPr>
          <w:ilvl w:val="0"/>
          <w:numId w:val="1002"/>
        </w:numPr>
      </w:pPr>
      <w:r>
        <w:t xml:space="preserve">No se transmitirá video continuamente al backend.</w:t>
      </w:r>
    </w:p>
    <w:p>
      <w:pPr>
        <w:pStyle w:val="Compact"/>
        <w:numPr>
          <w:ilvl w:val="0"/>
          <w:numId w:val="1002"/>
        </w:numPr>
      </w:pPr>
      <w:r>
        <w:t xml:space="preserve">El celular únicamente mostrará una vista previa y enviará una fotografía cuando reciba la orden de captura.</w:t>
      </w:r>
    </w:p>
    <w:p>
      <w:pPr>
        <w:pStyle w:val="Compact"/>
        <w:numPr>
          <w:ilvl w:val="0"/>
          <w:numId w:val="1002"/>
        </w:numPr>
      </w:pPr>
      <w:r>
        <w:t xml:space="preserve">No se implementará todavía detección de varios mangos en una imagen.</w:t>
      </w:r>
    </w:p>
    <w:p>
      <w:pPr>
        <w:pStyle w:val="Compact"/>
        <w:numPr>
          <w:ilvl w:val="0"/>
          <w:numId w:val="1002"/>
        </w:numPr>
      </w:pPr>
      <w:r>
        <w:t xml:space="preserve">No se utilizará YOLO en esta primera versión.</w:t>
      </w:r>
    </w:p>
    <w:p>
      <w:pPr>
        <w:pStyle w:val="Compact"/>
        <w:numPr>
          <w:ilvl w:val="0"/>
          <w:numId w:val="1002"/>
        </w:numPr>
      </w:pPr>
      <w:r>
        <w:t xml:space="preserve">ConvNeXt-Tiny realizará una clasificación global de la fotografía.</w:t>
      </w:r>
    </w:p>
    <w:bookmarkEnd w:id="21"/>
    <w:bookmarkStart w:id="28" w:name="tecnologías-que-deben-emplearse"/>
    <w:p>
      <w:pPr>
        <w:pStyle w:val="Heading1"/>
      </w:pPr>
      <w:r>
        <w:t xml:space="preserve">3. Tecnologías que deben emplearse</w:t>
      </w:r>
    </w:p>
    <w:p>
      <w:pPr>
        <w:pStyle w:val="FirstParagraph"/>
      </w:pPr>
      <w:r>
        <w:t xml:space="preserve">Utiliza las siguientes tecnologías:</w:t>
      </w:r>
    </w:p>
    <w:bookmarkStart w:id="22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Python 3.12 o una versión estable compatible.</w:t>
      </w:r>
    </w:p>
    <w:p>
      <w:pPr>
        <w:pStyle w:val="Compact"/>
        <w:numPr>
          <w:ilvl w:val="0"/>
          <w:numId w:val="1003"/>
        </w:numPr>
      </w:pPr>
      <w:r>
        <w:t xml:space="preserve">Django 5.2 LTS.</w:t>
      </w:r>
    </w:p>
    <w:p>
      <w:pPr>
        <w:pStyle w:val="Compact"/>
        <w:numPr>
          <w:ilvl w:val="0"/>
          <w:numId w:val="1003"/>
        </w:numPr>
      </w:pPr>
      <w:r>
        <w:t xml:space="preserve">Django REST Framework para los endpoints.</w:t>
      </w:r>
    </w:p>
    <w:p>
      <w:pPr>
        <w:pStyle w:val="Compact"/>
        <w:numPr>
          <w:ilvl w:val="0"/>
          <w:numId w:val="1003"/>
        </w:numPr>
      </w:pPr>
      <w:r>
        <w:t xml:space="preserve">Django Channels para WebSockets.</w:t>
      </w:r>
    </w:p>
    <w:p>
      <w:pPr>
        <w:pStyle w:val="Compact"/>
        <w:numPr>
          <w:ilvl w:val="0"/>
          <w:numId w:val="1003"/>
        </w:numPr>
      </w:pPr>
      <w:r>
        <w:t xml:space="preserve">Daphne como servidor ASGI.</w:t>
      </w:r>
    </w:p>
    <w:p>
      <w:pPr>
        <w:pStyle w:val="Compact"/>
        <w:numPr>
          <w:ilvl w:val="0"/>
          <w:numId w:val="1003"/>
        </w:numPr>
      </w:pPr>
      <w:r>
        <w:t xml:space="preserve">Redis como channel layer para Django Channels.</w:t>
      </w:r>
    </w:p>
    <w:p>
      <w:pPr>
        <w:pStyle w:val="Compact"/>
        <w:numPr>
          <w:ilvl w:val="0"/>
          <w:numId w:val="1003"/>
        </w:numPr>
      </w:pPr>
      <w:r>
        <w:t xml:space="preserve">PostgreSQL para producción.</w:t>
      </w:r>
    </w:p>
    <w:p>
      <w:pPr>
        <w:pStyle w:val="Compact"/>
        <w:numPr>
          <w:ilvl w:val="0"/>
          <w:numId w:val="1003"/>
        </w:numPr>
      </w:pPr>
      <w:r>
        <w:t xml:space="preserve">SQLite únicamente durante el desarrollo inicial.</w:t>
      </w:r>
    </w:p>
    <w:p>
      <w:pPr>
        <w:pStyle w:val="Compact"/>
        <w:numPr>
          <w:ilvl w:val="0"/>
          <w:numId w:val="1003"/>
        </w:numPr>
      </w:pPr>
      <w:r>
        <w:t xml:space="preserve">Variables de entorno mediante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Registro de eventos mediante el módulo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.</w:t>
      </w:r>
    </w:p>
    <w:bookmarkEnd w:id="22"/>
    <w:bookmarkStart w:id="23" w:name="inteligencia-artificial"/>
    <w:p>
      <w:pPr>
        <w:pStyle w:val="Heading2"/>
      </w:pPr>
      <w:r>
        <w:t xml:space="preserve">Inteligencia artificial</w:t>
      </w:r>
    </w:p>
    <w:p>
      <w:pPr>
        <w:pStyle w:val="Compact"/>
        <w:numPr>
          <w:ilvl w:val="0"/>
          <w:numId w:val="1004"/>
        </w:numPr>
      </w:pPr>
      <w:r>
        <w:t xml:space="preserve">PyTorch.</w:t>
      </w:r>
    </w:p>
    <w:p>
      <w:pPr>
        <w:pStyle w:val="Compact"/>
        <w:numPr>
          <w:ilvl w:val="0"/>
          <w:numId w:val="1004"/>
        </w:numPr>
      </w:pPr>
      <w:r>
        <w:t xml:space="preserve">TorchVision.</w:t>
      </w:r>
    </w:p>
    <w:p>
      <w:pPr>
        <w:pStyle w:val="Compact"/>
        <w:numPr>
          <w:ilvl w:val="0"/>
          <w:numId w:val="1004"/>
        </w:numPr>
      </w:pPr>
      <w:r>
        <w:t xml:space="preserve">Arquitectura ConvNeXt-Tiny.</w:t>
      </w:r>
    </w:p>
    <w:p>
      <w:pPr>
        <w:pStyle w:val="Compact"/>
        <w:numPr>
          <w:ilvl w:val="0"/>
          <w:numId w:val="1004"/>
        </w:numPr>
      </w:pPr>
      <w:r>
        <w:t xml:space="preserve">Pillow para lectura de imágenes.</w:t>
      </w:r>
    </w:p>
    <w:p>
      <w:pPr>
        <w:pStyle w:val="Compact"/>
        <w:numPr>
          <w:ilvl w:val="0"/>
          <w:numId w:val="1004"/>
        </w:numPr>
      </w:pPr>
      <w:r>
        <w:t xml:space="preserve">OpenCV solo cuando sea necesario para validación o procesamiento.</w:t>
      </w:r>
    </w:p>
    <w:p>
      <w:pPr>
        <w:pStyle w:val="Compact"/>
        <w:numPr>
          <w:ilvl w:val="0"/>
          <w:numId w:val="1004"/>
        </w:numPr>
      </w:pPr>
      <w:r>
        <w:t xml:space="preserve">Uso de CPU o CUDA según disponibilidad.</w:t>
      </w:r>
    </w:p>
    <w:p>
      <w:pPr>
        <w:pStyle w:val="Compact"/>
        <w:numPr>
          <w:ilvl w:val="0"/>
          <w:numId w:val="1004"/>
        </w:numPr>
      </w:pPr>
      <w:r>
        <w:t xml:space="preserve">El modelo debe cargarse una sola vez al iniciar el servicio y no en cada solicitud.</w:t>
      </w:r>
    </w:p>
    <w:p>
      <w:pPr>
        <w:pStyle w:val="Compact"/>
        <w:numPr>
          <w:ilvl w:val="0"/>
          <w:numId w:val="1004"/>
        </w:numPr>
      </w:pPr>
      <w:r>
        <w:t xml:space="preserve">Utilizar</w:t>
      </w:r>
      <w:r>
        <w:t xml:space="preserve"> </w:t>
      </w:r>
      <w:r>
        <w:rPr>
          <w:rStyle w:val="VerbatimChar"/>
        </w:rPr>
        <w:t xml:space="preserve">torch.inference_mode()</w:t>
      </w:r>
      <w:r>
        <w:t xml:space="preserve"> </w:t>
      </w:r>
      <w:r>
        <w:t xml:space="preserve">durante la predicción.</w:t>
      </w:r>
    </w:p>
    <w:p>
      <w:pPr>
        <w:pStyle w:val="Compact"/>
        <w:numPr>
          <w:ilvl w:val="0"/>
          <w:numId w:val="1004"/>
        </w:numPr>
      </w:pPr>
      <w:r>
        <w:t xml:space="preserve">No asumir el orden de clases ni las transformaciones del entrenamiento.</w:t>
      </w:r>
    </w:p>
    <w:p>
      <w:pPr>
        <w:pStyle w:val="Compact"/>
        <w:numPr>
          <w:ilvl w:val="0"/>
          <w:numId w:val="1004"/>
        </w:numPr>
      </w:pPr>
      <w:r>
        <w:t xml:space="preserve">Leer el orden de clases, tamaño de entrada, media y desviación estándar desde un archivo de configuración.</w:t>
      </w:r>
    </w:p>
    <w:bookmarkEnd w:id="23"/>
    <w:bookmarkStart w:id="2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Django Templates.</w:t>
      </w:r>
    </w:p>
    <w:p>
      <w:pPr>
        <w:pStyle w:val="Compact"/>
        <w:numPr>
          <w:ilvl w:val="0"/>
          <w:numId w:val="1005"/>
        </w:numPr>
      </w:pPr>
      <w:r>
        <w:t xml:space="preserve">HTML5.</w:t>
      </w:r>
    </w:p>
    <w:p>
      <w:pPr>
        <w:pStyle w:val="Compact"/>
        <w:numPr>
          <w:ilvl w:val="0"/>
          <w:numId w:val="1005"/>
        </w:numPr>
      </w:pPr>
      <w:r>
        <w:t xml:space="preserve">CSS3.</w:t>
      </w:r>
    </w:p>
    <w:p>
      <w:pPr>
        <w:pStyle w:val="Compact"/>
        <w:numPr>
          <w:ilvl w:val="0"/>
          <w:numId w:val="1005"/>
        </w:numPr>
      </w:pPr>
      <w:r>
        <w:t xml:space="preserve">Bootstrap 5.</w:t>
      </w:r>
    </w:p>
    <w:p>
      <w:pPr>
        <w:pStyle w:val="Compact"/>
        <w:numPr>
          <w:ilvl w:val="0"/>
          <w:numId w:val="1005"/>
        </w:numPr>
      </w:pPr>
      <w:r>
        <w:t xml:space="preserve">JavaScript moderno sin frameworks pesados.</w:t>
      </w:r>
    </w:p>
    <w:p>
      <w:pPr>
        <w:pStyle w:val="Compact"/>
        <w:numPr>
          <w:ilvl w:val="0"/>
          <w:numId w:val="1005"/>
        </w:numPr>
      </w:pPr>
      <w:r>
        <w:t xml:space="preserve">Fetch API para enviar imágenes.</w:t>
      </w:r>
    </w:p>
    <w:p>
      <w:pPr>
        <w:pStyle w:val="Compact"/>
        <w:numPr>
          <w:ilvl w:val="0"/>
          <w:numId w:val="1005"/>
        </w:numPr>
      </w:pPr>
      <w:r>
        <w:t xml:space="preserve">WebSocket nativo para recibir eventos en tiempo real.</w:t>
      </w:r>
    </w:p>
    <w:p>
      <w:pPr>
        <w:pStyle w:val="Compact"/>
        <w:numPr>
          <w:ilvl w:val="0"/>
          <w:numId w:val="1005"/>
        </w:numPr>
      </w:pPr>
      <w:r>
        <w:t xml:space="preserve">Chart.js solamente si se agregan gráficos estadísticos.</w:t>
      </w:r>
    </w:p>
    <w:p>
      <w:pPr>
        <w:pStyle w:val="Compact"/>
        <w:numPr>
          <w:ilvl w:val="0"/>
          <w:numId w:val="1005"/>
        </w:numPr>
      </w:pPr>
      <w:r>
        <w:t xml:space="preserve">Diseño responsive para celular, laptop y PC.</w:t>
      </w:r>
    </w:p>
    <w:bookmarkEnd w:id="24"/>
    <w:bookmarkStart w:id="25" w:name="cámara-del-celular"/>
    <w:p>
      <w:pPr>
        <w:pStyle w:val="Heading2"/>
      </w:pPr>
      <w:r>
        <w:t xml:space="preserve">Cámara del celular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navigator.mediaDevices.getUserMedia()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Cámara posterior mediante</w:t>
      </w:r>
      <w:r>
        <w:t xml:space="preserve"> </w:t>
      </w:r>
      <w:r>
        <w:rPr>
          <w:rStyle w:val="VerbatimChar"/>
        </w:rPr>
        <w:t xml:space="preserve">facingMode: environment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Elemento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 </w:t>
      </w:r>
      <w:r>
        <w:t xml:space="preserve">para la vista previa.</w:t>
      </w:r>
    </w:p>
    <w:p>
      <w:pPr>
        <w:pStyle w:val="Compact"/>
        <w:numPr>
          <w:ilvl w:val="0"/>
          <w:numId w:val="1006"/>
        </w:numPr>
      </w:pPr>
      <w:r>
        <w:t xml:space="preserve">Elemento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 </w:t>
      </w:r>
      <w:r>
        <w:t xml:space="preserve">para obtener el fotograma.</w:t>
      </w:r>
    </w:p>
    <w:p>
      <w:pPr>
        <w:pStyle w:val="Compact"/>
        <w:numPr>
          <w:ilvl w:val="0"/>
          <w:numId w:val="1006"/>
        </w:numPr>
      </w:pPr>
      <w:r>
        <w:t xml:space="preserve">Conversión del fotograma a JPEG mediante</w:t>
      </w:r>
      <w:r>
        <w:t xml:space="preserve"> </w:t>
      </w:r>
      <w:r>
        <w:rPr>
          <w:rStyle w:val="VerbatimChar"/>
        </w:rPr>
        <w:t xml:space="preserve">canvas.toBlob()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Envío de la fotografía como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El acceso a la cámara debe funcionar mediante HTTPS.</w:t>
      </w:r>
    </w:p>
    <w:p>
      <w:pPr>
        <w:pStyle w:val="Compact"/>
        <w:numPr>
          <w:ilvl w:val="0"/>
          <w:numId w:val="1006"/>
        </w:numPr>
      </w:pPr>
      <w:r>
        <w:t xml:space="preserve">Mostrar mensajes claros cuando el usuario niegue permisos o la cámara no esté disponible.</w:t>
      </w:r>
    </w:p>
    <w:bookmarkEnd w:id="25"/>
    <w:bookmarkStart w:id="26" w:name="comunicación-en-tiempo-real"/>
    <w:p>
      <w:pPr>
        <w:pStyle w:val="Heading2"/>
      </w:pPr>
      <w:r>
        <w:t xml:space="preserve">Comunicación en tiempo real</w:t>
      </w:r>
    </w:p>
    <w:p>
      <w:pPr>
        <w:pStyle w:val="Compact"/>
        <w:numPr>
          <w:ilvl w:val="0"/>
          <w:numId w:val="1007"/>
        </w:numPr>
      </w:pPr>
      <w:r>
        <w:t xml:space="preserve">WebSockets mediante Django Channels.</w:t>
      </w:r>
    </w:p>
    <w:p>
      <w:pPr>
        <w:pStyle w:val="Compact"/>
        <w:numPr>
          <w:ilvl w:val="0"/>
          <w:numId w:val="1007"/>
        </w:numPr>
      </w:pPr>
      <w:r>
        <w:t xml:space="preserve">Cada lote debe tener un código único de sesión.</w:t>
      </w:r>
    </w:p>
    <w:p>
      <w:pPr>
        <w:pStyle w:val="Compact"/>
        <w:numPr>
          <w:ilvl w:val="0"/>
          <w:numId w:val="1007"/>
        </w:numPr>
      </w:pPr>
      <w:r>
        <w:t xml:space="preserve">El celular y la computadora deben unirse al mismo grupo WebSocket.</w:t>
      </w:r>
    </w:p>
    <w:p>
      <w:pPr>
        <w:pStyle w:val="Compact"/>
        <w:numPr>
          <w:ilvl w:val="0"/>
          <w:numId w:val="1007"/>
        </w:numPr>
      </w:pPr>
      <w:r>
        <w:t xml:space="preserve">Los mensajes deben enviarse en JSON.</w:t>
      </w:r>
    </w:p>
    <w:p>
      <w:pPr>
        <w:pStyle w:val="Compact"/>
        <w:numPr>
          <w:ilvl w:val="0"/>
          <w:numId w:val="1007"/>
        </w:numPr>
      </w:pPr>
      <w:r>
        <w:t xml:space="preserve">Implementar reconexión automática cuando se pierda el WebSocket.</w:t>
      </w:r>
    </w:p>
    <w:p>
      <w:pPr>
        <w:pStyle w:val="Compact"/>
        <w:numPr>
          <w:ilvl w:val="0"/>
          <w:numId w:val="1007"/>
        </w:numPr>
      </w:pPr>
      <w:r>
        <w:t xml:space="preserve">Mostrar visualmente el estado de conexión del celular, servidor y Arduino.</w:t>
      </w:r>
    </w:p>
    <w:bookmarkEnd w:id="26"/>
    <w:bookmarkStart w:id="27" w:name="arduino"/>
    <w:p>
      <w:pPr>
        <w:pStyle w:val="Heading2"/>
      </w:pPr>
      <w:r>
        <w:t xml:space="preserve">Arduino</w:t>
      </w:r>
    </w:p>
    <w:p>
      <w:pPr>
        <w:pStyle w:val="Compact"/>
        <w:numPr>
          <w:ilvl w:val="0"/>
          <w:numId w:val="1008"/>
        </w:numPr>
      </w:pPr>
      <w:r>
        <w:t xml:space="preserve">Comunicación serial mediante PySerial.</w:t>
      </w:r>
    </w:p>
    <w:p>
      <w:pPr>
        <w:pStyle w:val="Compact"/>
        <w:numPr>
          <w:ilvl w:val="0"/>
          <w:numId w:val="1008"/>
        </w:numPr>
      </w:pPr>
      <w:r>
        <w:t xml:space="preserve">Arduino Uno, Nano o compatible.</w:t>
      </w:r>
    </w:p>
    <w:p>
      <w:pPr>
        <w:pStyle w:val="Compact"/>
        <w:numPr>
          <w:ilvl w:val="0"/>
          <w:numId w:val="1008"/>
        </w:numPr>
      </w:pPr>
      <w:r>
        <w:t xml:space="preserve">Servomotor controlado mediante la biblioteca Servo.</w:t>
      </w:r>
    </w:p>
    <w:p>
      <w:pPr>
        <w:pStyle w:val="Compact"/>
        <w:numPr>
          <w:ilvl w:val="0"/>
          <w:numId w:val="1008"/>
        </w:numPr>
      </w:pPr>
      <w:r>
        <w:t xml:space="preserve">Sensor infrarrojo para detectar el mango.</w:t>
      </w:r>
    </w:p>
    <w:p>
      <w:pPr>
        <w:pStyle w:val="Compact"/>
        <w:numPr>
          <w:ilvl w:val="0"/>
          <w:numId w:val="1008"/>
        </w:numPr>
      </w:pPr>
      <w:r>
        <w:t xml:space="preserve">Comandos seriales simples terminados en salto de línea.</w:t>
      </w:r>
    </w:p>
    <w:p>
      <w:pPr>
        <w:pStyle w:val="Compact"/>
        <w:numPr>
          <w:ilvl w:val="0"/>
          <w:numId w:val="1008"/>
        </w:numPr>
      </w:pPr>
      <w:r>
        <w:t xml:space="preserve">Implementar confirmación de recepción mediante mensajes ACK.</w:t>
      </w:r>
    </w:p>
    <w:p>
      <w:pPr>
        <w:pStyle w:val="Compact"/>
        <w:numPr>
          <w:ilvl w:val="0"/>
          <w:numId w:val="1008"/>
        </w:numPr>
      </w:pPr>
      <w:r>
        <w:t xml:space="preserve">Permitir el desarrollo sin Arduino mediante un modo simulado.</w:t>
      </w:r>
    </w:p>
    <w:bookmarkEnd w:id="27"/>
    <w:bookmarkEnd w:id="28"/>
    <w:bookmarkStart w:id="29" w:name="nombre-y-estructura-del-proyecto"/>
    <w:p>
      <w:pPr>
        <w:pStyle w:val="Heading1"/>
      </w:pPr>
      <w:r>
        <w:t xml:space="preserve">4. Nombre y estructura del proyecto</w:t>
      </w:r>
    </w:p>
    <w:p>
      <w:pPr>
        <w:pStyle w:val="FirstParagraph"/>
      </w:pPr>
      <w:r>
        <w:t xml:space="preserve">Crear el proyecto con la siguiente organización aproximada:</w:t>
      </w:r>
    </w:p>
    <w:p>
      <w:pPr>
        <w:pStyle w:val="SourceCode"/>
      </w:pPr>
      <w:r>
        <w:rPr>
          <w:rStyle w:val="VerbatimChar"/>
        </w:rPr>
        <w:t xml:space="preserve">mangosort-ai/</w:t>
      </w:r>
      <w:r>
        <w:br/>
      </w:r>
      <w:r>
        <w:rPr>
          <w:rStyle w:val="VerbatimChar"/>
        </w:rPr>
        <w:t xml:space="preserve">├── manage.py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mangosort/</w:t>
      </w:r>
      <w:r>
        <w:br/>
      </w:r>
      <w:r>
        <w:rPr>
          <w:rStyle w:val="VerbatimChar"/>
        </w:rPr>
        <w:t xml:space="preserve">│   ├── settings.py</w:t>
      </w:r>
      <w:r>
        <w:br/>
      </w:r>
      <w:r>
        <w:rPr>
          <w:rStyle w:val="VerbatimChar"/>
        </w:rPr>
        <w:t xml:space="preserve">│   ├── urls.py</w:t>
      </w:r>
      <w:r>
        <w:br/>
      </w:r>
      <w:r>
        <w:rPr>
          <w:rStyle w:val="VerbatimChar"/>
        </w:rPr>
        <w:t xml:space="preserve">│   ├── asgi.py</w:t>
      </w:r>
      <w:r>
        <w:br/>
      </w:r>
      <w:r>
        <w:rPr>
          <w:rStyle w:val="VerbatimChar"/>
        </w:rPr>
        <w:t xml:space="preserve">│   └── routing.py</w:t>
      </w:r>
      <w:r>
        <w:br/>
      </w:r>
      <w:r>
        <w:rPr>
          <w:rStyle w:val="VerbatimChar"/>
        </w:rPr>
        <w:t xml:space="preserve">├── classification/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views.py</w:t>
      </w:r>
      <w:r>
        <w:br/>
      </w:r>
      <w:r>
        <w:rPr>
          <w:rStyle w:val="VerbatimChar"/>
        </w:rPr>
        <w:t xml:space="preserve">│   ├── urls.py</w:t>
      </w:r>
      <w:r>
        <w:br/>
      </w:r>
      <w:r>
        <w:rPr>
          <w:rStyle w:val="VerbatimChar"/>
        </w:rPr>
        <w:t xml:space="preserve">│   ├── serializers.py</w:t>
      </w:r>
      <w:r>
        <w:br/>
      </w:r>
      <w:r>
        <w:rPr>
          <w:rStyle w:val="VerbatimChar"/>
        </w:rPr>
        <w:t xml:space="preserve">│   ├── consumers.py</w:t>
      </w:r>
      <w:r>
        <w:br/>
      </w:r>
      <w:r>
        <w:rPr>
          <w:rStyle w:val="VerbatimChar"/>
        </w:rPr>
        <w:t xml:space="preserve">│   ├── routing.py</w:t>
      </w:r>
      <w:r>
        <w:br/>
      </w:r>
      <w:r>
        <w:rPr>
          <w:rStyle w:val="VerbatimChar"/>
        </w:rPr>
        <w:t xml:space="preserve">│   ├── admin.py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inference_service.py</w:t>
      </w:r>
      <w:r>
        <w:br/>
      </w:r>
      <w:r>
        <w:rPr>
          <w:rStyle w:val="VerbatimChar"/>
        </w:rPr>
        <w:t xml:space="preserve">│       ├── image_service.py</w:t>
      </w:r>
      <w:r>
        <w:br/>
      </w:r>
      <w:r>
        <w:rPr>
          <w:rStyle w:val="VerbatimChar"/>
        </w:rPr>
        <w:t xml:space="preserve">│       └── statistics_service.py</w:t>
      </w:r>
      <w:r>
        <w:br/>
      </w:r>
      <w:r>
        <w:rPr>
          <w:rStyle w:val="VerbatimChar"/>
        </w:rPr>
        <w:t xml:space="preserve">├── hardware/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views.py</w:t>
      </w:r>
      <w:r>
        <w:br/>
      </w:r>
      <w:r>
        <w:rPr>
          <w:rStyle w:val="VerbatimChar"/>
        </w:rPr>
        <w:t xml:space="preserve">│   ├── consumers.py</w:t>
      </w:r>
      <w:r>
        <w:br/>
      </w:r>
      <w:r>
        <w:rPr>
          <w:rStyle w:val="VerbatimChar"/>
        </w:rPr>
        <w:t xml:space="preserve">│   ├── tests/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arduino_service.py</w:t>
      </w:r>
      <w:r>
        <w:br/>
      </w:r>
      <w:r>
        <w:rPr>
          <w:rStyle w:val="VerbatimChar"/>
        </w:rPr>
        <w:t xml:space="preserve">│       ├── serial_manager.py</w:t>
      </w:r>
      <w:r>
        <w:br/>
      </w:r>
      <w:r>
        <w:rPr>
          <w:rStyle w:val="VerbatimChar"/>
        </w:rPr>
        <w:t xml:space="preserve">│       └── mock_arduino.py</w:t>
      </w:r>
      <w:r>
        <w:br/>
      </w:r>
      <w:r>
        <w:rPr>
          <w:rStyle w:val="VerbatimChar"/>
        </w:rPr>
        <w:t xml:space="preserve">├── monitoring/</w:t>
      </w:r>
      <w:r>
        <w:br/>
      </w:r>
      <w:r>
        <w:rPr>
          <w:rStyle w:val="VerbatimChar"/>
        </w:rPr>
        <w:t xml:space="preserve">│   ├── models.py</w:t>
      </w:r>
      <w:r>
        <w:br/>
      </w:r>
      <w:r>
        <w:rPr>
          <w:rStyle w:val="VerbatimChar"/>
        </w:rPr>
        <w:t xml:space="preserve">│   ├── views.py</w:t>
      </w:r>
      <w:r>
        <w:br/>
      </w:r>
      <w:r>
        <w:rPr>
          <w:rStyle w:val="VerbatimChar"/>
        </w:rPr>
        <w:t xml:space="preserve">│   ├── urls.py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└── session_service.py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base.html</w:t>
      </w:r>
      <w:r>
        <w:br/>
      </w:r>
      <w:r>
        <w:rPr>
          <w:rStyle w:val="VerbatimChar"/>
        </w:rPr>
        <w:t xml:space="preserve">│   ├── home.html</w:t>
      </w:r>
      <w:r>
        <w:br/>
      </w:r>
      <w:r>
        <w:rPr>
          <w:rStyle w:val="VerbatimChar"/>
        </w:rPr>
        <w:t xml:space="preserve">│   ├── dashboard.html</w:t>
      </w:r>
      <w:r>
        <w:br/>
      </w:r>
      <w:r>
        <w:rPr>
          <w:rStyle w:val="VerbatimChar"/>
        </w:rPr>
        <w:t xml:space="preserve">│   ├── camera.html</w:t>
      </w:r>
      <w:r>
        <w:br/>
      </w:r>
      <w:r>
        <w:rPr>
          <w:rStyle w:val="VerbatimChar"/>
        </w:rPr>
        <w:t xml:space="preserve">│   └── history.html</w:t>
      </w:r>
      <w:r>
        <w:br/>
      </w:r>
      <w:r>
        <w:rPr>
          <w:rStyle w:val="VerbatimChar"/>
        </w:rPr>
        <w:t xml:space="preserve">├── static/</w:t>
      </w:r>
      <w:r>
        <w:br/>
      </w:r>
      <w:r>
        <w:rPr>
          <w:rStyle w:val="VerbatimChar"/>
        </w:rPr>
        <w:t xml:space="preserve">│   ├── css/</w:t>
      </w:r>
      <w:r>
        <w:br/>
      </w:r>
      <w:r>
        <w:rPr>
          <w:rStyle w:val="VerbatimChar"/>
        </w:rPr>
        <w:t xml:space="preserve">│   ├── js/</w:t>
      </w:r>
      <w:r>
        <w:br/>
      </w:r>
      <w:r>
        <w:rPr>
          <w:rStyle w:val="VerbatimChar"/>
        </w:rPr>
        <w:t xml:space="preserve">│   │   ├── dashboard.js</w:t>
      </w:r>
      <w:r>
        <w:br/>
      </w:r>
      <w:r>
        <w:rPr>
          <w:rStyle w:val="VerbatimChar"/>
        </w:rPr>
        <w:t xml:space="preserve">│   │   ├── camera.js</w:t>
      </w:r>
      <w:r>
        <w:br/>
      </w:r>
      <w:r>
        <w:rPr>
          <w:rStyle w:val="VerbatimChar"/>
        </w:rPr>
        <w:t xml:space="preserve">│   │   └── websocket.js</w:t>
      </w:r>
      <w:r>
        <w:br/>
      </w:r>
      <w:r>
        <w:rPr>
          <w:rStyle w:val="VerbatimChar"/>
        </w:rPr>
        <w:t xml:space="preserve">│   └── img/</w:t>
      </w:r>
      <w:r>
        <w:br/>
      </w:r>
      <w:r>
        <w:rPr>
          <w:rStyle w:val="VerbatimChar"/>
        </w:rPr>
        <w:t xml:space="preserve">├── media/</w:t>
      </w:r>
      <w:r>
        <w:br/>
      </w:r>
      <w:r>
        <w:rPr>
          <w:rStyle w:val="VerbatimChar"/>
        </w:rPr>
        <w:t xml:space="preserve">│   └── classifications/</w:t>
      </w:r>
      <w:r>
        <w:br/>
      </w:r>
      <w:r>
        <w:rPr>
          <w:rStyle w:val="VerbatimChar"/>
        </w:rPr>
        <w:t xml:space="preserve">├── ml_models/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model_config.example.json</w:t>
      </w:r>
      <w:r>
        <w:br/>
      </w:r>
      <w:r>
        <w:rPr>
          <w:rStyle w:val="VerbatimChar"/>
        </w:rPr>
        <w:t xml:space="preserve">│   └── colocar_modelo_aqui.txt</w:t>
      </w:r>
      <w:r>
        <w:br/>
      </w:r>
      <w:r>
        <w:rPr>
          <w:rStyle w:val="VerbatimChar"/>
        </w:rPr>
        <w:t xml:space="preserve">└── arduino/</w:t>
      </w:r>
      <w:r>
        <w:br/>
      </w:r>
      <w:r>
        <w:rPr>
          <w:rStyle w:val="VerbatimChar"/>
        </w:rPr>
        <w:t xml:space="preserve">    └── mango_sorter/</w:t>
      </w:r>
      <w:r>
        <w:br/>
      </w:r>
      <w:r>
        <w:rPr>
          <w:rStyle w:val="VerbatimChar"/>
        </w:rPr>
        <w:t xml:space="preserve">        └── mango_sorter.ino</w:t>
      </w:r>
    </w:p>
    <w:p>
      <w:pPr>
        <w:pStyle w:val="FirstParagraph"/>
      </w:pPr>
      <w:r>
        <w:t xml:space="preserve">Puedes mejorar esta estructura cuando exista una razón técnica, pero debes mantener separados los componentes de clasificación, comunicación en tiempo real, monitoreo y control del hardware.</w:t>
      </w:r>
    </w:p>
    <w:bookmarkEnd w:id="29"/>
    <w:bookmarkStart w:id="35" w:name="modelo-de-datos"/>
    <w:p>
      <w:pPr>
        <w:pStyle w:val="Heading1"/>
      </w:pPr>
      <w:r>
        <w:t xml:space="preserve">5. Modelo de datos</w:t>
      </w:r>
    </w:p>
    <w:p>
      <w:pPr>
        <w:pStyle w:val="FirstParagraph"/>
      </w:pPr>
      <w:r>
        <w:t xml:space="preserve">Implementar como mínimo las siguientes entidades:</w:t>
      </w:r>
    </w:p>
    <w:bookmarkStart w:id="30" w:name="lote"/>
    <w:p>
      <w:pPr>
        <w:pStyle w:val="Heading2"/>
      </w:pPr>
      <w:r>
        <w:t xml:space="preserve">Lote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codigo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nombre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fecha_inicio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fecha_fin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estado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creado_en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actualizado_en</w:t>
      </w:r>
    </w:p>
    <w:p>
      <w:pPr>
        <w:pStyle w:val="FirstParagraph"/>
      </w:pPr>
      <w:r>
        <w:t xml:space="preserve">Estados:</w:t>
      </w:r>
    </w:p>
    <w:p>
      <w:pPr>
        <w:pStyle w:val="Compact"/>
        <w:numPr>
          <w:ilvl w:val="0"/>
          <w:numId w:val="1010"/>
        </w:numPr>
      </w:pPr>
      <w:r>
        <w:t xml:space="preserve">CONFIGURADO</w:t>
      </w:r>
    </w:p>
    <w:p>
      <w:pPr>
        <w:pStyle w:val="Compact"/>
        <w:numPr>
          <w:ilvl w:val="0"/>
          <w:numId w:val="1010"/>
        </w:numPr>
      </w:pPr>
      <w:r>
        <w:t xml:space="preserve">ACTIVO</w:t>
      </w:r>
    </w:p>
    <w:p>
      <w:pPr>
        <w:pStyle w:val="Compact"/>
        <w:numPr>
          <w:ilvl w:val="0"/>
          <w:numId w:val="1010"/>
        </w:numPr>
      </w:pPr>
      <w:r>
        <w:t xml:space="preserve">PAUSADO</w:t>
      </w:r>
    </w:p>
    <w:p>
      <w:pPr>
        <w:pStyle w:val="Compact"/>
        <w:numPr>
          <w:ilvl w:val="0"/>
          <w:numId w:val="1010"/>
        </w:numPr>
      </w:pPr>
      <w:r>
        <w:t xml:space="preserve">FINALIZADO</w:t>
      </w:r>
    </w:p>
    <w:bookmarkEnd w:id="30"/>
    <w:bookmarkStart w:id="31" w:name="dispositivo"/>
    <w:p>
      <w:pPr>
        <w:pStyle w:val="Heading2"/>
      </w:pPr>
      <w:r>
        <w:t xml:space="preserve">Dispositivo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lote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tipo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identificador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nombre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conectado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ultima_conexion</w:t>
      </w:r>
    </w:p>
    <w:p>
      <w:pPr>
        <w:pStyle w:val="FirstParagraph"/>
      </w:pPr>
      <w:r>
        <w:t xml:space="preserve">Tipos:</w:t>
      </w:r>
    </w:p>
    <w:p>
      <w:pPr>
        <w:pStyle w:val="Compact"/>
        <w:numPr>
          <w:ilvl w:val="0"/>
          <w:numId w:val="1012"/>
        </w:numPr>
      </w:pPr>
      <w:r>
        <w:t xml:space="preserve">CELULAR</w:t>
      </w:r>
    </w:p>
    <w:p>
      <w:pPr>
        <w:pStyle w:val="Compact"/>
        <w:numPr>
          <w:ilvl w:val="0"/>
          <w:numId w:val="1012"/>
        </w:numPr>
      </w:pPr>
      <w:r>
        <w:t xml:space="preserve">DASHBOARD</w:t>
      </w:r>
    </w:p>
    <w:p>
      <w:pPr>
        <w:pStyle w:val="Compact"/>
        <w:numPr>
          <w:ilvl w:val="0"/>
          <w:numId w:val="1012"/>
        </w:numPr>
      </w:pPr>
      <w:r>
        <w:t xml:space="preserve">ARDUINO</w:t>
      </w:r>
    </w:p>
    <w:bookmarkEnd w:id="31"/>
    <w:bookmarkStart w:id="32" w:name="clasificacion"/>
    <w:p>
      <w:pPr>
        <w:pStyle w:val="Heading2"/>
      </w:pPr>
      <w:r>
        <w:t xml:space="preserve">Clasificacion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secuencia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imagen_original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clase_predicha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confianza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probabilidad_maduro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probabilidad_inmaduro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tiempo_preprocesamiento_ms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tiempo_inferencia_ms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latencia_total_ms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estado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fecha_hora</w:t>
      </w:r>
    </w:p>
    <w:p>
      <w:pPr>
        <w:pStyle w:val="FirstParagraph"/>
      </w:pPr>
      <w:r>
        <w:t xml:space="preserve">Estados:</w:t>
      </w:r>
    </w:p>
    <w:p>
      <w:pPr>
        <w:pStyle w:val="Compact"/>
        <w:numPr>
          <w:ilvl w:val="0"/>
          <w:numId w:val="1014"/>
        </w:numPr>
      </w:pPr>
      <w:r>
        <w:t xml:space="preserve">PENDIENTE</w:t>
      </w:r>
    </w:p>
    <w:p>
      <w:pPr>
        <w:pStyle w:val="Compact"/>
        <w:numPr>
          <w:ilvl w:val="0"/>
          <w:numId w:val="1014"/>
        </w:numPr>
      </w:pPr>
      <w:r>
        <w:t xml:space="preserve">PROCESANDO</w:t>
      </w:r>
    </w:p>
    <w:p>
      <w:pPr>
        <w:pStyle w:val="Compact"/>
        <w:numPr>
          <w:ilvl w:val="0"/>
          <w:numId w:val="1014"/>
        </w:numPr>
      </w:pPr>
      <w:r>
        <w:t xml:space="preserve">CLASIFICADO</w:t>
      </w:r>
    </w:p>
    <w:p>
      <w:pPr>
        <w:pStyle w:val="Compact"/>
        <w:numPr>
          <w:ilvl w:val="0"/>
          <w:numId w:val="1014"/>
        </w:numPr>
      </w:pPr>
      <w:r>
        <w:t xml:space="preserve">RECHAZADO</w:t>
      </w:r>
    </w:p>
    <w:p>
      <w:pPr>
        <w:pStyle w:val="Compact"/>
        <w:numPr>
          <w:ilvl w:val="0"/>
          <w:numId w:val="1014"/>
        </w:numPr>
      </w:pPr>
      <w:r>
        <w:t xml:space="preserve">ERROR</w:t>
      </w:r>
    </w:p>
    <w:bookmarkEnd w:id="32"/>
    <w:bookmarkStart w:id="33" w:name="eventohardware"/>
    <w:p>
      <w:pPr>
        <w:pStyle w:val="Heading2"/>
      </w:pPr>
      <w:r>
        <w:t xml:space="preserve">EventoHardware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clasificacion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comando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respuesta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confirmado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fecha_envio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fecha_respuesta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tiempo_respuesta_ms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mensaje_error</w:t>
      </w:r>
    </w:p>
    <w:bookmarkEnd w:id="33"/>
    <w:bookmarkStart w:id="34" w:name="configuracionsistema"/>
    <w:p>
      <w:pPr>
        <w:pStyle w:val="Heading2"/>
      </w:pPr>
      <w:r>
        <w:t xml:space="preserve">ConfiguracionSistema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umbral_confianza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puerto_serial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baudrate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modo_simulado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angulo_maduro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angulo_inmaduro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angulo_neutral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tiempo_compuerta_ms</w:t>
      </w:r>
    </w:p>
    <w:p>
      <w:pPr>
        <w:pStyle w:val="FirstParagraph"/>
      </w:pPr>
      <w:r>
        <w:t xml:space="preserve">Añadir restricciones, índices, validaciones, representaciones legibles y configuración del panel administrativo.</w:t>
      </w:r>
    </w:p>
    <w:bookmarkEnd w:id="34"/>
    <w:bookmarkEnd w:id="35"/>
    <w:bookmarkStart w:id="36" w:name="configuración-del-modelo-convnext-tiny"/>
    <w:p>
      <w:pPr>
        <w:pStyle w:val="Heading1"/>
      </w:pPr>
      <w:r>
        <w:t xml:space="preserve">6. Configuración del modelo ConvNeXt-Tiny</w:t>
      </w:r>
    </w:p>
    <w:p>
      <w:pPr>
        <w:pStyle w:val="FirstParagraph"/>
      </w:pPr>
      <w:r>
        <w:t xml:space="preserve">El modelo entrenado será proporcionado posteriormente. No inventes su estructura interna ni el orden de clases.</w:t>
      </w:r>
    </w:p>
    <w:p>
      <w:pPr>
        <w:pStyle w:val="BodyText"/>
      </w:pPr>
      <w:r>
        <w:t xml:space="preserve">Preparar el sistema para recibir:</w:t>
      </w:r>
    </w:p>
    <w:p>
      <w:pPr>
        <w:pStyle w:val="SourceCode"/>
      </w:pPr>
      <w:r>
        <w:rPr>
          <w:rStyle w:val="VerbatimChar"/>
        </w:rPr>
        <w:t xml:space="preserve">ml_models/best_convnext_tiny.pth</w:t>
      </w:r>
      <w:r>
        <w:br/>
      </w:r>
      <w:r>
        <w:rPr>
          <w:rStyle w:val="VerbatimChar"/>
        </w:rPr>
        <w:t xml:space="preserve">ml_models/model_config.json</w:t>
      </w:r>
    </w:p>
    <w:p>
      <w:pPr>
        <w:pStyle w:val="FirstParagraph"/>
      </w:pPr>
      <w:r>
        <w:t xml:space="preserve">El archivo de configuración tendrá aproximadamente esta estructura: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"convnext_tiny"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"Inmaduro"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"Maduro"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0.485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0.406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0.229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Implementar un servicio</w:t>
      </w:r>
      <w:r>
        <w:t xml:space="preserve"> </w:t>
      </w:r>
      <w:r>
        <w:rPr>
          <w:rStyle w:val="VerbatimChar"/>
        </w:rPr>
        <w:t xml:space="preserve">InferenceService</w:t>
      </w:r>
      <w:r>
        <w:t xml:space="preserve"> </w:t>
      </w:r>
      <w:r>
        <w:t xml:space="preserve">que:</w:t>
      </w:r>
    </w:p>
    <w:p>
      <w:pPr>
        <w:pStyle w:val="Compact"/>
        <w:numPr>
          <w:ilvl w:val="0"/>
          <w:numId w:val="1017"/>
        </w:numPr>
      </w:pPr>
      <w:r>
        <w:t xml:space="preserve">Valide la existencia del modelo y la configuración.</w:t>
      </w:r>
    </w:p>
    <w:p>
      <w:pPr>
        <w:pStyle w:val="Compact"/>
        <w:numPr>
          <w:ilvl w:val="0"/>
          <w:numId w:val="1017"/>
        </w:numPr>
      </w:pPr>
      <w:r>
        <w:t xml:space="preserve">Seleccione CUDA cuando esté disponible y CPU en caso contrario.</w:t>
      </w:r>
    </w:p>
    <w:p>
      <w:pPr>
        <w:pStyle w:val="Compact"/>
        <w:numPr>
          <w:ilvl w:val="0"/>
          <w:numId w:val="1017"/>
        </w:numPr>
      </w:pPr>
      <w:r>
        <w:t xml:space="preserve">Construya ConvNeXt-Tiny.</w:t>
      </w:r>
    </w:p>
    <w:p>
      <w:pPr>
        <w:pStyle w:val="Compact"/>
        <w:numPr>
          <w:ilvl w:val="0"/>
          <w:numId w:val="1017"/>
        </w:numPr>
      </w:pPr>
      <w:r>
        <w:t xml:space="preserve">Reemplace la última capa según</w:t>
      </w:r>
      <w:r>
        <w:t xml:space="preserve"> </w:t>
      </w:r>
      <w:r>
        <w:rPr>
          <w:rStyle w:val="VerbatimChar"/>
        </w:rPr>
        <w:t xml:space="preserve">num_classes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Cargue el</w:t>
      </w:r>
      <w:r>
        <w:t xml:space="preserve"> </w:t>
      </w:r>
      <w:r>
        <w:rPr>
          <w:rStyle w:val="VerbatimChar"/>
        </w:rPr>
        <w:t xml:space="preserve">state_dict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Cambie el modelo a modo evaluación.</w:t>
      </w:r>
    </w:p>
    <w:p>
      <w:pPr>
        <w:pStyle w:val="Compact"/>
        <w:numPr>
          <w:ilvl w:val="0"/>
          <w:numId w:val="1017"/>
        </w:numPr>
      </w:pPr>
      <w:r>
        <w:t xml:space="preserve">Mantenga una única instancia cargada.</w:t>
      </w:r>
    </w:p>
    <w:p>
      <w:pPr>
        <w:pStyle w:val="Compact"/>
        <w:numPr>
          <w:ilvl w:val="0"/>
          <w:numId w:val="1017"/>
        </w:numPr>
      </w:pPr>
      <w:r>
        <w:t xml:space="preserve">Convierta las imágenes a RGB.</w:t>
      </w:r>
    </w:p>
    <w:p>
      <w:pPr>
        <w:pStyle w:val="Compact"/>
        <w:numPr>
          <w:ilvl w:val="0"/>
          <w:numId w:val="1017"/>
        </w:numPr>
      </w:pPr>
      <w:r>
        <w:t xml:space="preserve">Aplique exactamente las transformaciones declaradas en la configuración.</w:t>
      </w:r>
    </w:p>
    <w:p>
      <w:pPr>
        <w:pStyle w:val="Compact"/>
        <w:numPr>
          <w:ilvl w:val="0"/>
          <w:numId w:val="1017"/>
        </w:numPr>
      </w:pPr>
      <w:r>
        <w:t xml:space="preserve">Genere probabilidades mediante softmax.</w:t>
      </w:r>
    </w:p>
    <w:p>
      <w:pPr>
        <w:pStyle w:val="Compact"/>
        <w:numPr>
          <w:ilvl w:val="0"/>
          <w:numId w:val="1017"/>
        </w:numPr>
      </w:pPr>
      <w:r>
        <w:t xml:space="preserve">Devuelva clase, confianza, probabilidades y tiempo de inferencia.</w:t>
      </w:r>
    </w:p>
    <w:p>
      <w:pPr>
        <w:pStyle w:val="Compact"/>
        <w:numPr>
          <w:ilvl w:val="0"/>
          <w:numId w:val="1017"/>
        </w:numPr>
      </w:pPr>
      <w:r>
        <w:t xml:space="preserve">Rechace la clasificación automática cuando la confianza sea inferior al umbral.</w:t>
      </w:r>
    </w:p>
    <w:p>
      <w:pPr>
        <w:pStyle w:val="Compact"/>
        <w:numPr>
          <w:ilvl w:val="0"/>
          <w:numId w:val="1017"/>
        </w:numPr>
      </w:pPr>
      <w:r>
        <w:t xml:space="preserve">Controle errores de archivo, configuración, dimensiones y pesos incompatibles.</w:t>
      </w:r>
    </w:p>
    <w:p>
      <w:pPr>
        <w:pStyle w:val="FirstParagraph"/>
      </w:pPr>
      <w:r>
        <w:t xml:space="preserve">Crear además un</w:t>
      </w:r>
      <w:r>
        <w:t xml:space="preserve"> </w:t>
      </w:r>
      <w:r>
        <w:rPr>
          <w:rStyle w:val="VerbatimChar"/>
        </w:rPr>
        <w:t xml:space="preserve">MockInferenceService</w:t>
      </w:r>
      <w:r>
        <w:t xml:space="preserve"> </w:t>
      </w:r>
      <w:r>
        <w:t xml:space="preserve">para que el sistema pueda probarse antes de colocar el modelo verdadero. El modo real o simulado debe configurarse mediante variables de entorno.</w:t>
      </w:r>
    </w:p>
    <w:bookmarkEnd w:id="36"/>
    <w:bookmarkStart w:id="37" w:name="flujo-funcional"/>
    <w:p>
      <w:pPr>
        <w:pStyle w:val="Heading1"/>
      </w:pPr>
      <w:r>
        <w:t xml:space="preserve">7. Flujo funcional</w:t>
      </w:r>
    </w:p>
    <w:p>
      <w:pPr>
        <w:pStyle w:val="FirstParagraph"/>
      </w:pPr>
      <w:r>
        <w:t xml:space="preserve">Implementar una máquina de estados clara:</w:t>
      </w:r>
    </w:p>
    <w:p>
      <w:pPr>
        <w:pStyle w:val="SourceCode"/>
      </w:pPr>
      <w:r>
        <w:rPr>
          <w:rStyle w:val="VerbatimChar"/>
        </w:rPr>
        <w:t xml:space="preserve">ESPERANDO</w:t>
      </w:r>
      <w:r>
        <w:br/>
      </w:r>
      <w:r>
        <w:rPr>
          <w:rStyle w:val="VerbatimChar"/>
        </w:rPr>
        <w:t xml:space="preserve">→ MANGO_DETECTADO</w:t>
      </w:r>
      <w:r>
        <w:br/>
      </w:r>
      <w:r>
        <w:rPr>
          <w:rStyle w:val="VerbatimChar"/>
        </w:rPr>
        <w:t xml:space="preserve">→ SOLICITANDO_CAPTURA</w:t>
      </w:r>
      <w:r>
        <w:br/>
      </w:r>
      <w:r>
        <w:rPr>
          <w:rStyle w:val="VerbatimChar"/>
        </w:rPr>
        <w:t xml:space="preserve">→ CAPTURANDO</w:t>
      </w:r>
      <w:r>
        <w:br/>
      </w:r>
      <w:r>
        <w:rPr>
          <w:rStyle w:val="VerbatimChar"/>
        </w:rPr>
        <w:t xml:space="preserve">→ IMAGEN_RECIBIDA</w:t>
      </w:r>
      <w:r>
        <w:br/>
      </w:r>
      <w:r>
        <w:rPr>
          <w:rStyle w:val="VerbatimChar"/>
        </w:rPr>
        <w:t xml:space="preserve">→ PROCESANDO</w:t>
      </w:r>
      <w:r>
        <w:br/>
      </w:r>
      <w:r>
        <w:rPr>
          <w:rStyle w:val="VerbatimChar"/>
        </w:rPr>
        <w:t xml:space="preserve">→ CLASIFICADO</w:t>
      </w:r>
      <w:r>
        <w:br/>
      </w:r>
      <w:r>
        <w:rPr>
          <w:rStyle w:val="VerbatimChar"/>
        </w:rPr>
        <w:t xml:space="preserve">→ ACTIVANDO_COMPUERTA</w:t>
      </w:r>
      <w:r>
        <w:br/>
      </w:r>
      <w:r>
        <w:rPr>
          <w:rStyle w:val="VerbatimChar"/>
        </w:rPr>
        <w:t xml:space="preserve">→ COMPLETADO</w:t>
      </w:r>
    </w:p>
    <w:p>
      <w:pPr>
        <w:pStyle w:val="FirstParagraph"/>
      </w:pPr>
      <w:r>
        <w:t xml:space="preserve">También deben existir:</w:t>
      </w:r>
    </w:p>
    <w:p>
      <w:pPr>
        <w:pStyle w:val="SourceCode"/>
      </w:pPr>
      <w:r>
        <w:rPr>
          <w:rStyle w:val="VerbatimChar"/>
        </w:rPr>
        <w:t xml:space="preserve">RECHAZADO</w:t>
      </w:r>
      <w:r>
        <w:br/>
      </w:r>
      <w:r>
        <w:rPr>
          <w:rStyle w:val="VerbatimChar"/>
        </w:rPr>
        <w:t xml:space="preserve">ERROR_CAPTURA</w:t>
      </w:r>
      <w:r>
        <w:br/>
      </w:r>
      <w:r>
        <w:rPr>
          <w:rStyle w:val="VerbatimChar"/>
        </w:rPr>
        <w:t xml:space="preserve">ERROR_MODELO</w:t>
      </w:r>
      <w:r>
        <w:br/>
      </w:r>
      <w:r>
        <w:rPr>
          <w:rStyle w:val="VerbatimChar"/>
        </w:rPr>
        <w:t xml:space="preserve">ERROR_ARDUINO</w:t>
      </w:r>
      <w:r>
        <w:br/>
      </w:r>
      <w:r>
        <w:rPr>
          <w:rStyle w:val="VerbatimChar"/>
        </w:rPr>
        <w:t xml:space="preserve">SIN_CONEXION</w:t>
      </w:r>
    </w:p>
    <w:p>
      <w:pPr>
        <w:pStyle w:val="FirstParagraph"/>
      </w:pPr>
      <w:r>
        <w:t xml:space="preserve">Flujo esperado:</w:t>
      </w:r>
    </w:p>
    <w:p>
      <w:pPr>
        <w:pStyle w:val="Compact"/>
        <w:numPr>
          <w:ilvl w:val="0"/>
          <w:numId w:val="1018"/>
        </w:numPr>
      </w:pPr>
      <w:r>
        <w:t xml:space="preserve">Arduino detecta un mango con el sensor infrarrojo.</w:t>
      </w:r>
    </w:p>
    <w:p>
      <w:pPr>
        <w:pStyle w:val="Compact"/>
        <w:numPr>
          <w:ilvl w:val="0"/>
          <w:numId w:val="1018"/>
        </w:numPr>
      </w:pPr>
      <w:r>
        <w:t xml:space="preserve">Arduino envía</w:t>
      </w:r>
      <w:r>
        <w:t xml:space="preserve"> </w:t>
      </w:r>
      <w:r>
        <w:rPr>
          <w:rStyle w:val="VerbatimChar"/>
        </w:rPr>
        <w:t xml:space="preserve">DETECTED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Django registra el evento.</w:t>
      </w:r>
    </w:p>
    <w:p>
      <w:pPr>
        <w:pStyle w:val="Compact"/>
        <w:numPr>
          <w:ilvl w:val="0"/>
          <w:numId w:val="1018"/>
        </w:numPr>
      </w:pPr>
      <w:r>
        <w:t xml:space="preserve">Django envía por WebSocket una orden</w:t>
      </w:r>
      <w:r>
        <w:t xml:space="preserve"> </w:t>
      </w:r>
      <w:r>
        <w:rPr>
          <w:rStyle w:val="VerbatimChar"/>
        </w:rPr>
        <w:t xml:space="preserve">CAPTURE_REQUEST</w:t>
      </w:r>
      <w:r>
        <w:t xml:space="preserve"> </w:t>
      </w:r>
      <w:r>
        <w:t xml:space="preserve">al celular.</w:t>
      </w:r>
    </w:p>
    <w:p>
      <w:pPr>
        <w:pStyle w:val="Compact"/>
        <w:numPr>
          <w:ilvl w:val="0"/>
          <w:numId w:val="1018"/>
        </w:numPr>
      </w:pPr>
      <w:r>
        <w:t xml:space="preserve">El celular captura una fotografía.</w:t>
      </w:r>
    </w:p>
    <w:p>
      <w:pPr>
        <w:pStyle w:val="Compact"/>
        <w:numPr>
          <w:ilvl w:val="0"/>
          <w:numId w:val="1018"/>
        </w:numPr>
      </w:pPr>
      <w:r>
        <w:t xml:space="preserve">El celular envía la imagen al endpoint de clasificación.</w:t>
      </w:r>
    </w:p>
    <w:p>
      <w:pPr>
        <w:pStyle w:val="Compact"/>
        <w:numPr>
          <w:ilvl w:val="0"/>
          <w:numId w:val="1018"/>
        </w:numPr>
      </w:pPr>
      <w:r>
        <w:t xml:space="preserve">El backend valida tipo, tamaño y contenido.</w:t>
      </w:r>
    </w:p>
    <w:p>
      <w:pPr>
        <w:pStyle w:val="Compact"/>
        <w:numPr>
          <w:ilvl w:val="0"/>
          <w:numId w:val="1018"/>
        </w:numPr>
      </w:pPr>
      <w:r>
        <w:t xml:space="preserve">El servicio de inferencia procesa la imagen.</w:t>
      </w:r>
    </w:p>
    <w:p>
      <w:pPr>
        <w:pStyle w:val="Compact"/>
        <w:numPr>
          <w:ilvl w:val="0"/>
          <w:numId w:val="1018"/>
        </w:numPr>
      </w:pPr>
      <w:r>
        <w:t xml:space="preserve">El resultado se guarda en la base de datos.</w:t>
      </w:r>
    </w:p>
    <w:p>
      <w:pPr>
        <w:pStyle w:val="Compact"/>
        <w:numPr>
          <w:ilvl w:val="0"/>
          <w:numId w:val="1018"/>
        </w:numPr>
      </w:pPr>
      <w:r>
        <w:t xml:space="preserve">El dashboard recibe el resultado por WebSocket.</w:t>
      </w:r>
    </w:p>
    <w:p>
      <w:pPr>
        <w:pStyle w:val="Compact"/>
        <w:numPr>
          <w:ilvl w:val="0"/>
          <w:numId w:val="1018"/>
        </w:numPr>
      </w:pPr>
      <w:r>
        <w:t xml:space="preserve">Se actualizan imagen, clase, confianza, tiempos y contadores.</w:t>
      </w:r>
    </w:p>
    <w:p>
      <w:pPr>
        <w:pStyle w:val="Compact"/>
        <w:numPr>
          <w:ilvl w:val="0"/>
          <w:numId w:val="1018"/>
        </w:numPr>
      </w:pPr>
      <w:r>
        <w:t xml:space="preserve">Si la confianza supera el umbral, Django envía una orden al Arduino.</w:t>
      </w:r>
    </w:p>
    <w:p>
      <w:pPr>
        <w:pStyle w:val="Compact"/>
        <w:numPr>
          <w:ilvl w:val="0"/>
          <w:numId w:val="1018"/>
        </w:numPr>
      </w:pPr>
      <w:r>
        <w:t xml:space="preserve">Arduino mueve la compuerta.</w:t>
      </w:r>
    </w:p>
    <w:p>
      <w:pPr>
        <w:pStyle w:val="Compact"/>
        <w:numPr>
          <w:ilvl w:val="0"/>
          <w:numId w:val="1018"/>
        </w:numPr>
      </w:pPr>
      <w:r>
        <w:t xml:space="preserve">Arduino responde con</w:t>
      </w:r>
      <w:r>
        <w:t xml:space="preserve"> </w:t>
      </w:r>
      <w:r>
        <w:rPr>
          <w:rStyle w:val="VerbatimChar"/>
        </w:rPr>
        <w:t xml:space="preserve">ACK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Django registra la confirmación.</w:t>
      </w:r>
    </w:p>
    <w:p>
      <w:pPr>
        <w:pStyle w:val="Compact"/>
        <w:numPr>
          <w:ilvl w:val="0"/>
          <w:numId w:val="1018"/>
        </w:numPr>
      </w:pPr>
      <w:r>
        <w:t xml:space="preserve">La cinta puede continuar.</w:t>
      </w:r>
    </w:p>
    <w:p>
      <w:pPr>
        <w:pStyle w:val="Compact"/>
        <w:numPr>
          <w:ilvl w:val="0"/>
          <w:numId w:val="1018"/>
        </w:numPr>
      </w:pPr>
      <w:r>
        <w:t xml:space="preserve">Si la confianza no supera el umbral, el mango se envía a revisión.</w:t>
      </w:r>
    </w:p>
    <w:bookmarkEnd w:id="37"/>
    <w:bookmarkStart w:id="40" w:name="protocolo-serial"/>
    <w:p>
      <w:pPr>
        <w:pStyle w:val="Heading1"/>
      </w:pPr>
      <w:r>
        <w:t xml:space="preserve">8. Protocolo serial</w:t>
      </w:r>
    </w:p>
    <w:p>
      <w:pPr>
        <w:pStyle w:val="FirstParagraph"/>
      </w:pPr>
      <w:r>
        <w:t xml:space="preserve">Implementar inicialmente estos mensajes:</w:t>
      </w:r>
    </w:p>
    <w:bookmarkStart w:id="38" w:name="mensajes-enviados-por-arduino"/>
    <w:p>
      <w:pPr>
        <w:pStyle w:val="Heading2"/>
      </w:pPr>
      <w:r>
        <w:t xml:space="preserve">Mensajes enviados por Arduino</w:t>
      </w:r>
    </w:p>
    <w:p>
      <w:pPr>
        <w:pStyle w:val="SourceCode"/>
      </w:pP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DETECTED</w:t>
      </w:r>
      <w:r>
        <w:br/>
      </w:r>
      <w:r>
        <w:rPr>
          <w:rStyle w:val="VerbatimChar"/>
        </w:rPr>
        <w:t xml:space="preserve">ACK:MATURE</w:t>
      </w:r>
      <w:r>
        <w:br/>
      </w:r>
      <w:r>
        <w:rPr>
          <w:rStyle w:val="VerbatimChar"/>
        </w:rPr>
        <w:t xml:space="preserve">ACK:IMMATURE</w:t>
      </w:r>
      <w:r>
        <w:br/>
      </w:r>
      <w:r>
        <w:rPr>
          <w:rStyle w:val="VerbatimChar"/>
        </w:rPr>
        <w:t xml:space="preserve">ACK:REVIEW</w:t>
      </w:r>
      <w:r>
        <w:br/>
      </w:r>
      <w:r>
        <w:rPr>
          <w:rStyle w:val="VerbatimChar"/>
        </w:rPr>
        <w:t xml:space="preserve">ERROR:SERVO</w:t>
      </w:r>
    </w:p>
    <w:bookmarkEnd w:id="38"/>
    <w:bookmarkStart w:id="39" w:name="comandos-enviados-desde-django"/>
    <w:p>
      <w:pPr>
        <w:pStyle w:val="Heading2"/>
      </w:pPr>
      <w:r>
        <w:t xml:space="preserve">Comandos enviados desde Django</w:t>
      </w:r>
    </w:p>
    <w:p>
      <w:pPr>
        <w:pStyle w:val="SourceCode"/>
      </w:pPr>
      <w:r>
        <w:rPr>
          <w:rStyle w:val="VerbatimChar"/>
        </w:rPr>
        <w:t xml:space="preserve">PING</w:t>
      </w:r>
      <w:r>
        <w:br/>
      </w:r>
      <w:r>
        <w:rPr>
          <w:rStyle w:val="VerbatimChar"/>
        </w:rPr>
        <w:t xml:space="preserve">SORT:MATURE</w:t>
      </w:r>
      <w:r>
        <w:br/>
      </w:r>
      <w:r>
        <w:rPr>
          <w:rStyle w:val="VerbatimChar"/>
        </w:rPr>
        <w:t xml:space="preserve">SORT:IMMATURE</w:t>
      </w:r>
      <w:r>
        <w:br/>
      </w:r>
      <w:r>
        <w:rPr>
          <w:rStyle w:val="VerbatimChar"/>
        </w:rPr>
        <w:t xml:space="preserve">SORT:REVIEW</w:t>
      </w:r>
      <w:r>
        <w:br/>
      </w:r>
      <w:r>
        <w:rPr>
          <w:rStyle w:val="VerbatimChar"/>
        </w:rPr>
        <w:t xml:space="preserve">RESET</w:t>
      </w:r>
    </w:p>
    <w:p>
      <w:pPr>
        <w:pStyle w:val="FirstParagraph"/>
      </w:pPr>
      <w:r>
        <w:t xml:space="preserve">Todos los mensajes deben terminar en</w:t>
      </w:r>
      <w:r>
        <w:t xml:space="preserve"> </w:t>
      </w:r>
      <w:r>
        <w:rPr>
          <w:rStyle w:val="VerbatimChar"/>
        </w:rPr>
        <w:t xml:space="preserve">\n</w:t>
      </w:r>
      <w:r>
        <w:t xml:space="preserve">.</w:t>
      </w:r>
    </w:p>
    <w:p>
      <w:pPr>
        <w:pStyle w:val="BodyText"/>
      </w:pPr>
      <w:r>
        <w:t xml:space="preserve">No bloquear las solicitudes web esperando indefinidamente una respuesta serial. Implementar timeout, reintento controlado, bloqueo para evitar escrituras seriales simultáneas y cierre seguro del puerto.</w:t>
      </w:r>
    </w:p>
    <w:p>
      <w:pPr>
        <w:pStyle w:val="BodyText"/>
      </w:pPr>
      <w:r>
        <w:t xml:space="preserve">Crear un modo simulado que genere respuestas ACK sin requerir un Arduino conectado.</w:t>
      </w:r>
    </w:p>
    <w:bookmarkEnd w:id="39"/>
    <w:bookmarkEnd w:id="40"/>
    <w:bookmarkStart w:id="41" w:name="websockets"/>
    <w:p>
      <w:pPr>
        <w:pStyle w:val="Heading1"/>
      </w:pPr>
      <w:r>
        <w:t xml:space="preserve">9. WebSockets</w:t>
      </w:r>
    </w:p>
    <w:p>
      <w:pPr>
        <w:pStyle w:val="FirstParagraph"/>
      </w:pPr>
      <w:r>
        <w:t xml:space="preserve">Implementar grupos WebSocket por lote:</w:t>
      </w:r>
    </w:p>
    <w:p>
      <w:pPr>
        <w:pStyle w:val="SourceCode"/>
      </w:pPr>
      <w:r>
        <w:rPr>
          <w:rStyle w:val="VerbatimChar"/>
        </w:rPr>
        <w:t xml:space="preserve">lot_&lt;codigo_del_lote&gt;</w:t>
      </w:r>
    </w:p>
    <w:p>
      <w:pPr>
        <w:pStyle w:val="FirstParagraph"/>
      </w:pPr>
      <w:r>
        <w:t xml:space="preserve">Definir eventos JSON como los siguientes: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"capture_request"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"LOTE-001"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"classification_result"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"Maduro"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"Maduro"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"Inmaduro"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0.027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"total_mature"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"total_immature"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"hardware_status"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"SORT:MATURE"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"acknowledged"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Validar los datos recibidos y no confiar directamente en mensajes enviados por el navegador.</w:t>
      </w:r>
    </w:p>
    <w:bookmarkEnd w:id="41"/>
    <w:bookmarkStart w:id="45" w:name="endpoints-y-páginas"/>
    <w:p>
      <w:pPr>
        <w:pStyle w:val="Heading1"/>
      </w:pPr>
      <w:r>
        <w:t xml:space="preserve">10. Endpoints y páginas</w:t>
      </w:r>
    </w:p>
    <w:p>
      <w:pPr>
        <w:pStyle w:val="FirstParagraph"/>
      </w:pPr>
      <w:r>
        <w:t xml:space="preserve">Implementar como mínimo:</w:t>
      </w:r>
    </w:p>
    <w:bookmarkStart w:id="42" w:name="páginas"/>
    <w:p>
      <w:pPr>
        <w:pStyle w:val="Heading2"/>
      </w:pPr>
      <w:r>
        <w:t xml:space="preserve">Páginas</w:t>
      </w:r>
    </w:p>
    <w:p>
      <w:pPr>
        <w:pStyle w:val="SourceCode"/>
      </w:pPr>
      <w:r>
        <w:rPr>
          <w:rStyle w:val="VerbatimChar"/>
        </w:rPr>
        <w:t xml:space="preserve">GET /</w:t>
      </w:r>
      <w:r>
        <w:br/>
      </w:r>
      <w:r>
        <w:rPr>
          <w:rStyle w:val="VerbatimChar"/>
        </w:rPr>
        <w:t xml:space="preserve">GET /dashboard/&lt;codigo_lote&gt;/</w:t>
      </w:r>
      <w:r>
        <w:br/>
      </w:r>
      <w:r>
        <w:rPr>
          <w:rStyle w:val="VerbatimChar"/>
        </w:rPr>
        <w:t xml:space="preserve">GET /camera/&lt;codigo_lote&gt;/</w:t>
      </w:r>
      <w:r>
        <w:br/>
      </w:r>
      <w:r>
        <w:rPr>
          <w:rStyle w:val="VerbatimChar"/>
        </w:rPr>
        <w:t xml:space="preserve">GET /history/&lt;codigo_lote&gt;/</w:t>
      </w:r>
      <w:r>
        <w:br/>
      </w:r>
      <w:r>
        <w:rPr>
          <w:rStyle w:val="VerbatimChar"/>
        </w:rPr>
        <w:t xml:space="preserve">GET /settings/</w:t>
      </w:r>
    </w:p>
    <w:bookmarkEnd w:id="42"/>
    <w:bookmarkStart w:id="43" w:name="api"/>
    <w:p>
      <w:pPr>
        <w:pStyle w:val="Heading2"/>
      </w:pPr>
      <w:r>
        <w:t xml:space="preserve">API</w:t>
      </w:r>
    </w:p>
    <w:p>
      <w:pPr>
        <w:pStyle w:val="SourceCode"/>
      </w:pPr>
      <w:r>
        <w:rPr>
          <w:rStyle w:val="VerbatimChar"/>
        </w:rPr>
        <w:t xml:space="preserve">POST /api/lots/</w:t>
      </w:r>
      <w:r>
        <w:br/>
      </w:r>
      <w:r>
        <w:rPr>
          <w:rStyle w:val="VerbatimChar"/>
        </w:rPr>
        <w:t xml:space="preserve">GET  /api/lots/&lt;codigo&gt;/</w:t>
      </w:r>
      <w:r>
        <w:br/>
      </w:r>
      <w:r>
        <w:rPr>
          <w:rStyle w:val="VerbatimChar"/>
        </w:rPr>
        <w:t xml:space="preserve">POST /api/classifications/capture/</w:t>
      </w:r>
      <w:r>
        <w:br/>
      </w:r>
      <w:r>
        <w:rPr>
          <w:rStyle w:val="VerbatimChar"/>
        </w:rPr>
        <w:t xml:space="preserve">GET  /api/classifications/&lt;id&gt;/</w:t>
      </w:r>
      <w:r>
        <w:br/>
      </w:r>
      <w:r>
        <w:rPr>
          <w:rStyle w:val="VerbatimChar"/>
        </w:rPr>
        <w:t xml:space="preserve">GET  /api/lots/&lt;codigo&gt;/statistics/</w:t>
      </w:r>
      <w:r>
        <w:br/>
      </w:r>
      <w:r>
        <w:rPr>
          <w:rStyle w:val="VerbatimChar"/>
        </w:rPr>
        <w:t xml:space="preserve">POST /api/hardware/test-command/</w:t>
      </w:r>
      <w:r>
        <w:br/>
      </w:r>
      <w:r>
        <w:rPr>
          <w:rStyle w:val="VerbatimChar"/>
        </w:rPr>
        <w:t xml:space="preserve">GET  /api/hardware/status/</w:t>
      </w:r>
      <w:r>
        <w:br/>
      </w:r>
      <w:r>
        <w:rPr>
          <w:rStyle w:val="VerbatimChar"/>
        </w:rPr>
        <w:t xml:space="preserve">POST /api/system/reset-counters/</w:t>
      </w:r>
    </w:p>
    <w:bookmarkEnd w:id="43"/>
    <w:bookmarkStart w:id="44" w:name="websocket"/>
    <w:p>
      <w:pPr>
        <w:pStyle w:val="Heading2"/>
      </w:pPr>
      <w:r>
        <w:t xml:space="preserve">WebSocket</w:t>
      </w:r>
    </w:p>
    <w:p>
      <w:pPr>
        <w:pStyle w:val="SourceCode"/>
      </w:pPr>
      <w:r>
        <w:rPr>
          <w:rStyle w:val="VerbatimChar"/>
        </w:rPr>
        <w:t xml:space="preserve">ws/lots/&lt;codigo_lote&gt;/</w:t>
      </w:r>
    </w:p>
    <w:p>
      <w:pPr>
        <w:pStyle w:val="FirstParagraph"/>
      </w:pPr>
      <w:r>
        <w:t xml:space="preserve">Añadir nombres de URL, validaciones, códigos HTTP correctos y respuestas JSON uniformes.</w:t>
      </w:r>
    </w:p>
    <w:bookmarkEnd w:id="44"/>
    <w:bookmarkEnd w:id="45"/>
    <w:bookmarkStart w:id="46" w:name="interfaz-del-celular"/>
    <w:p>
      <w:pPr>
        <w:pStyle w:val="Heading1"/>
      </w:pPr>
      <w:r>
        <w:t xml:space="preserve">11. Interfaz del celular</w:t>
      </w:r>
    </w:p>
    <w:p>
      <w:pPr>
        <w:pStyle w:val="FirstParagraph"/>
      </w:pPr>
      <w:r>
        <w:t xml:space="preserve">La página móvil debe incluir:</w:t>
      </w:r>
    </w:p>
    <w:p>
      <w:pPr>
        <w:pStyle w:val="Compact"/>
        <w:numPr>
          <w:ilvl w:val="0"/>
          <w:numId w:val="1019"/>
        </w:numPr>
      </w:pPr>
      <w:r>
        <w:t xml:space="preserve">Logotipo y nombre MangoSort AI.</w:t>
      </w:r>
    </w:p>
    <w:p>
      <w:pPr>
        <w:pStyle w:val="Compact"/>
        <w:numPr>
          <w:ilvl w:val="0"/>
          <w:numId w:val="1019"/>
        </w:numPr>
      </w:pPr>
      <w:r>
        <w:t xml:space="preserve">Código y nombre del lote.</w:t>
      </w:r>
    </w:p>
    <w:p>
      <w:pPr>
        <w:pStyle w:val="Compact"/>
        <w:numPr>
          <w:ilvl w:val="0"/>
          <w:numId w:val="1019"/>
        </w:numPr>
      </w:pPr>
      <w:r>
        <w:t xml:space="preserve">Estado de conexión con el servidor.</w:t>
      </w:r>
    </w:p>
    <w:p>
      <w:pPr>
        <w:pStyle w:val="Compact"/>
        <w:numPr>
          <w:ilvl w:val="0"/>
          <w:numId w:val="1019"/>
        </w:numPr>
      </w:pPr>
      <w:r>
        <w:t xml:space="preserve">Estado del permiso de cámara.</w:t>
      </w:r>
    </w:p>
    <w:p>
      <w:pPr>
        <w:pStyle w:val="Compact"/>
        <w:numPr>
          <w:ilvl w:val="0"/>
          <w:numId w:val="1019"/>
        </w:numPr>
      </w:pPr>
      <w:r>
        <w:t xml:space="preserve">Vista previa de la cámara posterior.</w:t>
      </w:r>
    </w:p>
    <w:p>
      <w:pPr>
        <w:pStyle w:val="Compact"/>
        <w:numPr>
          <w:ilvl w:val="0"/>
          <w:numId w:val="1019"/>
        </w:numPr>
      </w:pPr>
      <w:r>
        <w:t xml:space="preserve">Marco visual para centrar el mango.</w:t>
      </w:r>
    </w:p>
    <w:p>
      <w:pPr>
        <w:pStyle w:val="Compact"/>
        <w:numPr>
          <w:ilvl w:val="0"/>
          <w:numId w:val="1019"/>
        </w:numPr>
      </w:pPr>
      <w:r>
        <w:t xml:space="preserve">Botón para iniciar cámara.</w:t>
      </w:r>
    </w:p>
    <w:p>
      <w:pPr>
        <w:pStyle w:val="Compact"/>
        <w:numPr>
          <w:ilvl w:val="0"/>
          <w:numId w:val="1019"/>
        </w:numPr>
      </w:pPr>
      <w:r>
        <w:t xml:space="preserve">Botón de captura manual para pruebas.</w:t>
      </w:r>
    </w:p>
    <w:p>
      <w:pPr>
        <w:pStyle w:val="Compact"/>
        <w:numPr>
          <w:ilvl w:val="0"/>
          <w:numId w:val="1019"/>
        </w:numPr>
      </w:pPr>
      <w:r>
        <w:t xml:space="preserve">Indicador cuando el backend solicita una captura.</w:t>
      </w:r>
    </w:p>
    <w:p>
      <w:pPr>
        <w:pStyle w:val="Compact"/>
        <w:numPr>
          <w:ilvl w:val="0"/>
          <w:numId w:val="1019"/>
        </w:numPr>
      </w:pPr>
      <w:r>
        <w:t xml:space="preserve">Vista previa de la última imagen enviada.</w:t>
      </w:r>
    </w:p>
    <w:p>
      <w:pPr>
        <w:pStyle w:val="Compact"/>
        <w:numPr>
          <w:ilvl w:val="0"/>
          <w:numId w:val="1019"/>
        </w:numPr>
      </w:pPr>
      <w:r>
        <w:t xml:space="preserve">Resultado de la última clasificación.</w:t>
      </w:r>
    </w:p>
    <w:p>
      <w:pPr>
        <w:pStyle w:val="Compact"/>
        <w:numPr>
          <w:ilvl w:val="0"/>
          <w:numId w:val="1019"/>
        </w:numPr>
      </w:pPr>
      <w:r>
        <w:t xml:space="preserve">Mensajes de error comprensibles.</w:t>
      </w:r>
    </w:p>
    <w:p>
      <w:pPr>
        <w:pStyle w:val="Compact"/>
        <w:numPr>
          <w:ilvl w:val="0"/>
          <w:numId w:val="1019"/>
        </w:numPr>
      </w:pPr>
      <w:r>
        <w:t xml:space="preserve">Reconexión automática al WebSocket.</w:t>
      </w:r>
    </w:p>
    <w:p>
      <w:pPr>
        <w:pStyle w:val="Compact"/>
        <w:numPr>
          <w:ilvl w:val="0"/>
          <w:numId w:val="1019"/>
        </w:numPr>
      </w:pPr>
      <w:r>
        <w:t xml:space="preserve">Prevención de capturas duplicadas.</w:t>
      </w:r>
    </w:p>
    <w:p>
      <w:pPr>
        <w:pStyle w:val="Compact"/>
        <w:numPr>
          <w:ilvl w:val="0"/>
          <w:numId w:val="1019"/>
        </w:numPr>
      </w:pPr>
      <w:r>
        <w:t xml:space="preserve">Desactivación temporal del botón mientras se envía una imagen.</w:t>
      </w:r>
    </w:p>
    <w:p>
      <w:pPr>
        <w:pStyle w:val="FirstParagraph"/>
      </w:pPr>
      <w:r>
        <w:t xml:space="preserve">La imagen debe capturarse con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 </w:t>
      </w:r>
      <w:r>
        <w:t xml:space="preserve">y enviarse como JPEG. No enviar continuamente el video al servidor.</w:t>
      </w:r>
    </w:p>
    <w:bookmarkEnd w:id="46"/>
    <w:bookmarkStart w:id="47" w:name="dashboard-de-la-computadora"/>
    <w:p>
      <w:pPr>
        <w:pStyle w:val="Heading1"/>
      </w:pPr>
      <w:r>
        <w:t xml:space="preserve">12. Dashboard de la computadora</w:t>
      </w:r>
    </w:p>
    <w:p>
      <w:pPr>
        <w:pStyle w:val="FirstParagraph"/>
      </w:pPr>
      <w:r>
        <w:t xml:space="preserve">Diseñar un dashboard profesional, limpio y responsive.</w:t>
      </w:r>
    </w:p>
    <w:p>
      <w:pPr>
        <w:pStyle w:val="BodyText"/>
      </w:pPr>
      <w:r>
        <w:t xml:space="preserve">Debe mostrar:</w:t>
      </w:r>
    </w:p>
    <w:p>
      <w:pPr>
        <w:pStyle w:val="Compact"/>
        <w:numPr>
          <w:ilvl w:val="0"/>
          <w:numId w:val="1020"/>
        </w:numPr>
      </w:pPr>
      <w:r>
        <w:t xml:space="preserve">Nombre del sistema.</w:t>
      </w:r>
    </w:p>
    <w:p>
      <w:pPr>
        <w:pStyle w:val="Compact"/>
        <w:numPr>
          <w:ilvl w:val="0"/>
          <w:numId w:val="1020"/>
        </w:numPr>
      </w:pPr>
      <w:r>
        <w:t xml:space="preserve">Lote activo.</w:t>
      </w:r>
    </w:p>
    <w:p>
      <w:pPr>
        <w:pStyle w:val="Compact"/>
        <w:numPr>
          <w:ilvl w:val="0"/>
          <w:numId w:val="1020"/>
        </w:numPr>
      </w:pPr>
      <w:r>
        <w:t xml:space="preserve">Estado del celular.</w:t>
      </w:r>
    </w:p>
    <w:p>
      <w:pPr>
        <w:pStyle w:val="Compact"/>
        <w:numPr>
          <w:ilvl w:val="0"/>
          <w:numId w:val="1020"/>
        </w:numPr>
      </w:pPr>
      <w:r>
        <w:t xml:space="preserve">Estado del backend.</w:t>
      </w:r>
    </w:p>
    <w:p>
      <w:pPr>
        <w:pStyle w:val="Compact"/>
        <w:numPr>
          <w:ilvl w:val="0"/>
          <w:numId w:val="1020"/>
        </w:numPr>
      </w:pPr>
      <w:r>
        <w:t xml:space="preserve">Estado del modelo.</w:t>
      </w:r>
    </w:p>
    <w:p>
      <w:pPr>
        <w:pStyle w:val="Compact"/>
        <w:numPr>
          <w:ilvl w:val="0"/>
          <w:numId w:val="1020"/>
        </w:numPr>
      </w:pPr>
      <w:r>
        <w:t xml:space="preserve">Estado del Arduino.</w:t>
      </w:r>
    </w:p>
    <w:p>
      <w:pPr>
        <w:pStyle w:val="Compact"/>
        <w:numPr>
          <w:ilvl w:val="0"/>
          <w:numId w:val="1020"/>
        </w:numPr>
      </w:pPr>
      <w:r>
        <w:t xml:space="preserve">Estado de la cinta.</w:t>
      </w:r>
    </w:p>
    <w:p>
      <w:pPr>
        <w:pStyle w:val="Compact"/>
        <w:numPr>
          <w:ilvl w:val="0"/>
          <w:numId w:val="1020"/>
        </w:numPr>
      </w:pPr>
      <w:r>
        <w:t xml:space="preserve">Última imagen capturada.</w:t>
      </w:r>
    </w:p>
    <w:p>
      <w:pPr>
        <w:pStyle w:val="Compact"/>
        <w:numPr>
          <w:ilvl w:val="0"/>
          <w:numId w:val="1020"/>
        </w:numPr>
      </w:pPr>
      <w:r>
        <w:t xml:space="preserve">Clase predicha.</w:t>
      </w:r>
    </w:p>
    <w:p>
      <w:pPr>
        <w:pStyle w:val="Compact"/>
        <w:numPr>
          <w:ilvl w:val="0"/>
          <w:numId w:val="1020"/>
        </w:numPr>
      </w:pPr>
      <w:r>
        <w:t xml:space="preserve">Confianza.</w:t>
      </w:r>
    </w:p>
    <w:p>
      <w:pPr>
        <w:pStyle w:val="Compact"/>
        <w:numPr>
          <w:ilvl w:val="0"/>
          <w:numId w:val="1020"/>
        </w:numPr>
      </w:pPr>
      <w:r>
        <w:t xml:space="preserve">Probabilidades de ambas clases.</w:t>
      </w:r>
    </w:p>
    <w:p>
      <w:pPr>
        <w:pStyle w:val="Compact"/>
        <w:numPr>
          <w:ilvl w:val="0"/>
          <w:numId w:val="1020"/>
        </w:numPr>
      </w:pPr>
      <w:r>
        <w:t xml:space="preserve">Tiempo de preprocesamiento.</w:t>
      </w:r>
    </w:p>
    <w:p>
      <w:pPr>
        <w:pStyle w:val="Compact"/>
        <w:numPr>
          <w:ilvl w:val="0"/>
          <w:numId w:val="1020"/>
        </w:numPr>
      </w:pPr>
      <w:r>
        <w:t xml:space="preserve">Tiempo de inferencia.</w:t>
      </w:r>
    </w:p>
    <w:p>
      <w:pPr>
        <w:pStyle w:val="Compact"/>
        <w:numPr>
          <w:ilvl w:val="0"/>
          <w:numId w:val="1020"/>
        </w:numPr>
      </w:pPr>
      <w:r>
        <w:t xml:space="preserve">Latencia total.</w:t>
      </w:r>
    </w:p>
    <w:p>
      <w:pPr>
        <w:pStyle w:val="Compact"/>
        <w:numPr>
          <w:ilvl w:val="0"/>
          <w:numId w:val="1020"/>
        </w:numPr>
      </w:pPr>
      <w:r>
        <w:t xml:space="preserve">Estado de la compuerta.</w:t>
      </w:r>
    </w:p>
    <w:p>
      <w:pPr>
        <w:pStyle w:val="Compact"/>
        <w:numPr>
          <w:ilvl w:val="0"/>
          <w:numId w:val="1020"/>
        </w:numPr>
      </w:pPr>
      <w:r>
        <w:t xml:space="preserve">Contador de maduros.</w:t>
      </w:r>
    </w:p>
    <w:p>
      <w:pPr>
        <w:pStyle w:val="Compact"/>
        <w:numPr>
          <w:ilvl w:val="0"/>
          <w:numId w:val="1020"/>
        </w:numPr>
      </w:pPr>
      <w:r>
        <w:t xml:space="preserve">Contador de inmaduros.</w:t>
      </w:r>
    </w:p>
    <w:p>
      <w:pPr>
        <w:pStyle w:val="Compact"/>
        <w:numPr>
          <w:ilvl w:val="0"/>
          <w:numId w:val="1020"/>
        </w:numPr>
      </w:pPr>
      <w:r>
        <w:t xml:space="preserve">Contador de revisión.</w:t>
      </w:r>
    </w:p>
    <w:p>
      <w:pPr>
        <w:pStyle w:val="Compact"/>
        <w:numPr>
          <w:ilvl w:val="0"/>
          <w:numId w:val="1020"/>
        </w:numPr>
      </w:pPr>
      <w:r>
        <w:t xml:space="preserve">Total procesado.</w:t>
      </w:r>
    </w:p>
    <w:p>
      <w:pPr>
        <w:pStyle w:val="Compact"/>
        <w:numPr>
          <w:ilvl w:val="0"/>
          <w:numId w:val="1020"/>
        </w:numPr>
      </w:pPr>
      <w:r>
        <w:t xml:space="preserve">Tabla de últimas clasificaciones.</w:t>
      </w:r>
    </w:p>
    <w:p>
      <w:pPr>
        <w:pStyle w:val="Compact"/>
        <w:numPr>
          <w:ilvl w:val="0"/>
          <w:numId w:val="1020"/>
        </w:numPr>
      </w:pPr>
      <w:r>
        <w:t xml:space="preserve">Botón para solicitar captura manual.</w:t>
      </w:r>
    </w:p>
    <w:p>
      <w:pPr>
        <w:pStyle w:val="Compact"/>
        <w:numPr>
          <w:ilvl w:val="0"/>
          <w:numId w:val="1020"/>
        </w:numPr>
      </w:pPr>
      <w:r>
        <w:t xml:space="preserve">Botones para probar las posiciones del servomotor.</w:t>
      </w:r>
    </w:p>
    <w:p>
      <w:pPr>
        <w:pStyle w:val="Compact"/>
        <w:numPr>
          <w:ilvl w:val="0"/>
          <w:numId w:val="1020"/>
        </w:numPr>
      </w:pPr>
      <w:r>
        <w:t xml:space="preserve">Botón de pausa.</w:t>
      </w:r>
    </w:p>
    <w:p>
      <w:pPr>
        <w:pStyle w:val="Compact"/>
        <w:numPr>
          <w:ilvl w:val="0"/>
          <w:numId w:val="1020"/>
        </w:numPr>
      </w:pPr>
      <w:r>
        <w:t xml:space="preserve">Botón de reanudación.</w:t>
      </w:r>
    </w:p>
    <w:p>
      <w:pPr>
        <w:pStyle w:val="Compact"/>
        <w:numPr>
          <w:ilvl w:val="0"/>
          <w:numId w:val="1020"/>
        </w:numPr>
      </w:pPr>
      <w:r>
        <w:t xml:space="preserve">Botón de emergencia lógica que detenga el flujo del software.</w:t>
      </w:r>
    </w:p>
    <w:p>
      <w:pPr>
        <w:pStyle w:val="Compact"/>
        <w:numPr>
          <w:ilvl w:val="0"/>
          <w:numId w:val="1020"/>
        </w:numPr>
      </w:pPr>
      <w:r>
        <w:t xml:space="preserve">Mensajes de alerta cuando un dispositivo se desconecte.</w:t>
      </w:r>
    </w:p>
    <w:p>
      <w:pPr>
        <w:pStyle w:val="FirstParagraph"/>
      </w:pPr>
      <w:r>
        <w:t xml:space="preserve">No recargar completamente la página para mostrar cada resultado. Actualizarla mediante WebSocket.</w:t>
      </w:r>
    </w:p>
    <w:bookmarkEnd w:id="47"/>
    <w:bookmarkStart w:id="48" w:name="diseño-visual"/>
    <w:p>
      <w:pPr>
        <w:pStyle w:val="Heading1"/>
      </w:pPr>
      <w:r>
        <w:t xml:space="preserve">13. Diseño visual</w:t>
      </w:r>
    </w:p>
    <w:p>
      <w:pPr>
        <w:pStyle w:val="FirstParagraph"/>
      </w:pPr>
      <w:r>
        <w:t xml:space="preserve">Utilizar una identidad visual relacionada con agricultura y tecnología.</w:t>
      </w:r>
    </w:p>
    <w:p>
      <w:pPr>
        <w:pStyle w:val="BodyText"/>
      </w:pPr>
      <w:r>
        <w:t xml:space="preserve">Características:</w:t>
      </w:r>
    </w:p>
    <w:p>
      <w:pPr>
        <w:pStyle w:val="Compact"/>
        <w:numPr>
          <w:ilvl w:val="0"/>
          <w:numId w:val="1021"/>
        </w:numPr>
      </w:pPr>
      <w:r>
        <w:t xml:space="preserve">Interfaz clara y moderna.</w:t>
      </w:r>
    </w:p>
    <w:p>
      <w:pPr>
        <w:pStyle w:val="Compact"/>
        <w:numPr>
          <w:ilvl w:val="0"/>
          <w:numId w:val="1021"/>
        </w:numPr>
      </w:pPr>
      <w:r>
        <w:t xml:space="preserve">Fondo predominantemente claro.</w:t>
      </w:r>
    </w:p>
    <w:p>
      <w:pPr>
        <w:pStyle w:val="Compact"/>
        <w:numPr>
          <w:ilvl w:val="0"/>
          <w:numId w:val="1021"/>
        </w:numPr>
      </w:pPr>
      <w:r>
        <w:t xml:space="preserve">Verde como color principal.</w:t>
      </w:r>
    </w:p>
    <w:p>
      <w:pPr>
        <w:pStyle w:val="Compact"/>
        <w:numPr>
          <w:ilvl w:val="0"/>
          <w:numId w:val="1021"/>
        </w:numPr>
      </w:pPr>
      <w:r>
        <w:t xml:space="preserve">Amarillo o naranja para representar mangos maduros.</w:t>
      </w:r>
    </w:p>
    <w:p>
      <w:pPr>
        <w:pStyle w:val="Compact"/>
        <w:numPr>
          <w:ilvl w:val="0"/>
          <w:numId w:val="1021"/>
        </w:numPr>
      </w:pPr>
      <w:r>
        <w:t xml:space="preserve">Verde claro para mangos inmaduros.</w:t>
      </w:r>
    </w:p>
    <w:p>
      <w:pPr>
        <w:pStyle w:val="Compact"/>
        <w:numPr>
          <w:ilvl w:val="0"/>
          <w:numId w:val="1021"/>
        </w:numPr>
      </w:pPr>
      <w:r>
        <w:t xml:space="preserve">Rojo únicamente para errores.</w:t>
      </w:r>
    </w:p>
    <w:p>
      <w:pPr>
        <w:pStyle w:val="Compact"/>
        <w:numPr>
          <w:ilvl w:val="0"/>
          <w:numId w:val="1021"/>
        </w:numPr>
      </w:pPr>
      <w:r>
        <w:t xml:space="preserve">Tarjetas con bordes suaves.</w:t>
      </w:r>
    </w:p>
    <w:p>
      <w:pPr>
        <w:pStyle w:val="Compact"/>
        <w:numPr>
          <w:ilvl w:val="0"/>
          <w:numId w:val="1021"/>
        </w:numPr>
      </w:pPr>
      <w:r>
        <w:t xml:space="preserve">Iconos comprensibles.</w:t>
      </w:r>
    </w:p>
    <w:p>
      <w:pPr>
        <w:pStyle w:val="Compact"/>
        <w:numPr>
          <w:ilvl w:val="0"/>
          <w:numId w:val="1021"/>
        </w:numPr>
      </w:pPr>
      <w:r>
        <w:t xml:space="preserve">Tipografía legible.</w:t>
      </w:r>
    </w:p>
    <w:p>
      <w:pPr>
        <w:pStyle w:val="Compact"/>
        <w:numPr>
          <w:ilvl w:val="0"/>
          <w:numId w:val="1021"/>
        </w:numPr>
      </w:pPr>
      <w:r>
        <w:t xml:space="preserve">Buen contraste.</w:t>
      </w:r>
    </w:p>
    <w:p>
      <w:pPr>
        <w:pStyle w:val="Compact"/>
        <w:numPr>
          <w:ilvl w:val="0"/>
          <w:numId w:val="1021"/>
        </w:numPr>
      </w:pPr>
      <w:r>
        <w:t xml:space="preserve">Estados representados con texto e icono, no solamente con color.</w:t>
      </w:r>
    </w:p>
    <w:p>
      <w:pPr>
        <w:pStyle w:val="Compact"/>
        <w:numPr>
          <w:ilvl w:val="0"/>
          <w:numId w:val="1021"/>
        </w:numPr>
      </w:pPr>
      <w:r>
        <w:t xml:space="preserve">Adaptación correcta para pantallas móviles.</w:t>
      </w:r>
    </w:p>
    <w:p>
      <w:pPr>
        <w:pStyle w:val="FirstParagraph"/>
      </w:pPr>
      <w:r>
        <w:t xml:space="preserve">Crear un logotipo tipográfico sencillo para MangoSort AI utilizando texto e iconos libres, sin depender de recursos protegidos.</w:t>
      </w:r>
    </w:p>
    <w:bookmarkEnd w:id="48"/>
    <w:bookmarkStart w:id="49" w:name="seguridad-y-validación"/>
    <w:p>
      <w:pPr>
        <w:pStyle w:val="Heading1"/>
      </w:pPr>
      <w:r>
        <w:t xml:space="preserve">14. Seguridad y validación</w:t>
      </w:r>
    </w:p>
    <w:p>
      <w:pPr>
        <w:pStyle w:val="FirstParagraph"/>
      </w:pPr>
      <w:r>
        <w:t xml:space="preserve">Implementar:</w:t>
      </w:r>
    </w:p>
    <w:p>
      <w:pPr>
        <w:pStyle w:val="Compact"/>
        <w:numPr>
          <w:ilvl w:val="0"/>
          <w:numId w:val="1022"/>
        </w:numPr>
      </w:pPr>
      <w:r>
        <w:t xml:space="preserve">Protección CSRF.</w:t>
      </w:r>
    </w:p>
    <w:p>
      <w:pPr>
        <w:pStyle w:val="Compact"/>
        <w:numPr>
          <w:ilvl w:val="0"/>
          <w:numId w:val="1022"/>
        </w:numPr>
      </w:pPr>
      <w:r>
        <w:t xml:space="preserve">Validación de archivos.</w:t>
      </w:r>
    </w:p>
    <w:p>
      <w:pPr>
        <w:pStyle w:val="Compact"/>
        <w:numPr>
          <w:ilvl w:val="0"/>
          <w:numId w:val="1022"/>
        </w:numPr>
      </w:pPr>
      <w:r>
        <w:t xml:space="preserve">Aceptar únicamente JPEG, PNG o WebP.</w:t>
      </w:r>
    </w:p>
    <w:p>
      <w:pPr>
        <w:pStyle w:val="Compact"/>
        <w:numPr>
          <w:ilvl w:val="0"/>
          <w:numId w:val="1022"/>
        </w:numPr>
      </w:pPr>
      <w:r>
        <w:t xml:space="preserve">Tamaño máximo configurable.</w:t>
      </w:r>
    </w:p>
    <w:p>
      <w:pPr>
        <w:pStyle w:val="Compact"/>
        <w:numPr>
          <w:ilvl w:val="0"/>
          <w:numId w:val="1022"/>
        </w:numPr>
      </w:pPr>
      <w:r>
        <w:t xml:space="preserve">Nombres de archivos generados por el servidor.</w:t>
      </w:r>
    </w:p>
    <w:p>
      <w:pPr>
        <w:pStyle w:val="Compact"/>
        <w:numPr>
          <w:ilvl w:val="0"/>
          <w:numId w:val="1022"/>
        </w:numPr>
      </w:pPr>
      <w:r>
        <w:t xml:space="preserve">No confiar en el nombre enviado por el cliente.</w:t>
      </w:r>
    </w:p>
    <w:p>
      <w:pPr>
        <w:pStyle w:val="Compact"/>
        <w:numPr>
          <w:ilvl w:val="0"/>
          <w:numId w:val="1022"/>
        </w:numPr>
      </w:pPr>
      <w:r>
        <w:t xml:space="preserve">Validación del código de lote.</w:t>
      </w:r>
    </w:p>
    <w:p>
      <w:pPr>
        <w:pStyle w:val="Compact"/>
        <w:numPr>
          <w:ilvl w:val="0"/>
          <w:numId w:val="1022"/>
        </w:numPr>
      </w:pPr>
      <w:r>
        <w:t xml:space="preserve">Manejo de permisos de usuario.</w:t>
      </w:r>
    </w:p>
    <w:p>
      <w:pPr>
        <w:pStyle w:val="Compact"/>
        <w:numPr>
          <w:ilvl w:val="0"/>
          <w:numId w:val="1022"/>
        </w:numPr>
      </w:pPr>
      <w:r>
        <w:t xml:space="preserve">Variables sensibles dentro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Exclusión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pesos del modelo y fotografías mediante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Sanitización de entradas.</w:t>
      </w:r>
    </w:p>
    <w:p>
      <w:pPr>
        <w:pStyle w:val="Compact"/>
        <w:numPr>
          <w:ilvl w:val="0"/>
          <w:numId w:val="1022"/>
        </w:numPr>
      </w:pPr>
      <w:r>
        <w:t xml:space="preserve">Control de excepciones.</w:t>
      </w:r>
    </w:p>
    <w:p>
      <w:pPr>
        <w:pStyle w:val="Compact"/>
        <w:numPr>
          <w:ilvl w:val="0"/>
          <w:numId w:val="1022"/>
        </w:numPr>
      </w:pPr>
      <w:r>
        <w:t xml:space="preserve">Mensajes de error sin revelar rutas internas.</w:t>
      </w:r>
    </w:p>
    <w:p>
      <w:pPr>
        <w:pStyle w:val="Compact"/>
        <w:numPr>
          <w:ilvl w:val="0"/>
          <w:numId w:val="1022"/>
        </w:numPr>
      </w:pPr>
      <w:r>
        <w:t xml:space="preserve">Limitación básica de solicitudes para evitar capturas repetitivas.</w:t>
      </w:r>
    </w:p>
    <w:p>
      <w:pPr>
        <w:pStyle w:val="Compact"/>
        <w:numPr>
          <w:ilvl w:val="0"/>
          <w:numId w:val="1022"/>
        </w:numPr>
      </w:pPr>
      <w:r>
        <w:t xml:space="preserve">Registro de los errores importantes.</w:t>
      </w:r>
    </w:p>
    <w:bookmarkEnd w:id="49"/>
    <w:bookmarkStart w:id="50" w:name="pruebas"/>
    <w:p>
      <w:pPr>
        <w:pStyle w:val="Heading1"/>
      </w:pPr>
      <w:r>
        <w:t xml:space="preserve">15. Pruebas</w:t>
      </w:r>
    </w:p>
    <w:p>
      <w:pPr>
        <w:pStyle w:val="FirstParagraph"/>
      </w:pPr>
      <w:r>
        <w:t xml:space="preserve">Crear pruebas automatizadas para:</w:t>
      </w:r>
    </w:p>
    <w:p>
      <w:pPr>
        <w:pStyle w:val="Compact"/>
        <w:numPr>
          <w:ilvl w:val="0"/>
          <w:numId w:val="1023"/>
        </w:numPr>
      </w:pPr>
      <w:r>
        <w:t xml:space="preserve">Creación de lotes.</w:t>
      </w:r>
    </w:p>
    <w:p>
      <w:pPr>
        <w:pStyle w:val="Compact"/>
        <w:numPr>
          <w:ilvl w:val="0"/>
          <w:numId w:val="1023"/>
        </w:numPr>
      </w:pPr>
      <w:r>
        <w:t xml:space="preserve">Registro de clasificaciones.</w:t>
      </w:r>
    </w:p>
    <w:p>
      <w:pPr>
        <w:pStyle w:val="Compact"/>
        <w:numPr>
          <w:ilvl w:val="0"/>
          <w:numId w:val="1023"/>
        </w:numPr>
      </w:pPr>
      <w:r>
        <w:t xml:space="preserve">Validación de imágenes.</w:t>
      </w:r>
    </w:p>
    <w:p>
      <w:pPr>
        <w:pStyle w:val="Compact"/>
        <w:numPr>
          <w:ilvl w:val="0"/>
          <w:numId w:val="1023"/>
        </w:numPr>
      </w:pPr>
      <w:r>
        <w:t xml:space="preserve">Cálculo de contadores.</w:t>
      </w:r>
    </w:p>
    <w:p>
      <w:pPr>
        <w:pStyle w:val="Compact"/>
        <w:numPr>
          <w:ilvl w:val="0"/>
          <w:numId w:val="1023"/>
        </w:numPr>
      </w:pPr>
      <w:r>
        <w:t xml:space="preserve">Rechazo por baja confianza.</w:t>
      </w:r>
    </w:p>
    <w:p>
      <w:pPr>
        <w:pStyle w:val="Compact"/>
        <w:numPr>
          <w:ilvl w:val="0"/>
          <w:numId w:val="1023"/>
        </w:numPr>
      </w:pPr>
      <w:r>
        <w:t xml:space="preserve">Servicio de inferencia simulado.</w:t>
      </w:r>
    </w:p>
    <w:p>
      <w:pPr>
        <w:pStyle w:val="Compact"/>
        <w:numPr>
          <w:ilvl w:val="0"/>
          <w:numId w:val="1023"/>
        </w:numPr>
      </w:pPr>
      <w:r>
        <w:t xml:space="preserve">Servicio serial simulado.</w:t>
      </w:r>
    </w:p>
    <w:p>
      <w:pPr>
        <w:pStyle w:val="Compact"/>
        <w:numPr>
          <w:ilvl w:val="0"/>
          <w:numId w:val="1023"/>
        </w:numPr>
      </w:pPr>
      <w:r>
        <w:t xml:space="preserve">Endpoints principales.</w:t>
      </w:r>
    </w:p>
    <w:p>
      <w:pPr>
        <w:pStyle w:val="Compact"/>
        <w:numPr>
          <w:ilvl w:val="0"/>
          <w:numId w:val="1023"/>
        </w:numPr>
      </w:pPr>
      <w:r>
        <w:t xml:space="preserve">Conexión y mensajes WebSocket.</w:t>
      </w:r>
    </w:p>
    <w:p>
      <w:pPr>
        <w:pStyle w:val="Compact"/>
        <w:numPr>
          <w:ilvl w:val="0"/>
          <w:numId w:val="1023"/>
        </w:numPr>
      </w:pPr>
      <w:r>
        <w:t xml:space="preserve">Manejo de errores.</w:t>
      </w:r>
    </w:p>
    <w:p>
      <w:pPr>
        <w:pStyle w:val="Compact"/>
        <w:numPr>
          <w:ilvl w:val="0"/>
          <w:numId w:val="1023"/>
        </w:numPr>
      </w:pPr>
      <w:r>
        <w:t xml:space="preserve">Estados de la máquina de clasificación.</w:t>
      </w:r>
    </w:p>
    <w:p>
      <w:pPr>
        <w:pStyle w:val="FirstParagraph"/>
      </w:pPr>
      <w:r>
        <w:t xml:space="preserve">También realizar pruebas manuales en navegador para:</w:t>
      </w:r>
    </w:p>
    <w:p>
      <w:pPr>
        <w:pStyle w:val="Compact"/>
        <w:numPr>
          <w:ilvl w:val="0"/>
          <w:numId w:val="1024"/>
        </w:numPr>
      </w:pPr>
      <w:r>
        <w:t xml:space="preserve">Abrir dashboard y cámara.</w:t>
      </w:r>
    </w:p>
    <w:p>
      <w:pPr>
        <w:pStyle w:val="Compact"/>
        <w:numPr>
          <w:ilvl w:val="0"/>
          <w:numId w:val="1024"/>
        </w:numPr>
      </w:pPr>
      <w:r>
        <w:t xml:space="preserve">Vincular ambos mediante un código de lote.</w:t>
      </w:r>
    </w:p>
    <w:p>
      <w:pPr>
        <w:pStyle w:val="Compact"/>
        <w:numPr>
          <w:ilvl w:val="0"/>
          <w:numId w:val="1024"/>
        </w:numPr>
      </w:pPr>
      <w:r>
        <w:t xml:space="preserve">Dar permiso a la cámara.</w:t>
      </w:r>
    </w:p>
    <w:p>
      <w:pPr>
        <w:pStyle w:val="Compact"/>
        <w:numPr>
          <w:ilvl w:val="0"/>
          <w:numId w:val="1024"/>
        </w:numPr>
      </w:pPr>
      <w:r>
        <w:t xml:space="preserve">Capturar una imagen.</w:t>
      </w:r>
    </w:p>
    <w:p>
      <w:pPr>
        <w:pStyle w:val="Compact"/>
        <w:numPr>
          <w:ilvl w:val="0"/>
          <w:numId w:val="1024"/>
        </w:numPr>
      </w:pPr>
      <w:r>
        <w:t xml:space="preserve">Enviarla al backend.</w:t>
      </w:r>
    </w:p>
    <w:p>
      <w:pPr>
        <w:pStyle w:val="Compact"/>
        <w:numPr>
          <w:ilvl w:val="0"/>
          <w:numId w:val="1024"/>
        </w:numPr>
      </w:pPr>
      <w:r>
        <w:t xml:space="preserve">Mostrar el resultado en ambas pantallas.</w:t>
      </w:r>
    </w:p>
    <w:p>
      <w:pPr>
        <w:pStyle w:val="Compact"/>
        <w:numPr>
          <w:ilvl w:val="0"/>
          <w:numId w:val="1024"/>
        </w:numPr>
      </w:pPr>
      <w:r>
        <w:t xml:space="preserve">Actualizar los contadores.</w:t>
      </w:r>
    </w:p>
    <w:p>
      <w:pPr>
        <w:pStyle w:val="Compact"/>
        <w:numPr>
          <w:ilvl w:val="0"/>
          <w:numId w:val="1024"/>
        </w:numPr>
      </w:pPr>
      <w:r>
        <w:t xml:space="preserve">Ejecutar un comando Arduino simulado.</w:t>
      </w:r>
    </w:p>
    <w:p>
      <w:pPr>
        <w:pStyle w:val="Compact"/>
        <w:numPr>
          <w:ilvl w:val="0"/>
          <w:numId w:val="1024"/>
        </w:numPr>
      </w:pPr>
      <w:r>
        <w:t xml:space="preserve">Verificar el ACK.</w:t>
      </w:r>
    </w:p>
    <w:p>
      <w:pPr>
        <w:pStyle w:val="Compact"/>
        <w:numPr>
          <w:ilvl w:val="0"/>
          <w:numId w:val="1024"/>
        </w:numPr>
      </w:pPr>
      <w:r>
        <w:t xml:space="preserve">Comprobar la interfaz responsive.</w:t>
      </w:r>
    </w:p>
    <w:bookmarkEnd w:id="50"/>
    <w:bookmarkStart w:id="51" w:name="entorno-local-y-https"/>
    <w:p>
      <w:pPr>
        <w:pStyle w:val="Heading1"/>
      </w:pPr>
      <w:r>
        <w:t xml:space="preserve">16. Entorno local y HTTPS</w:t>
      </w:r>
    </w:p>
    <w:p>
      <w:pPr>
        <w:pStyle w:val="FirstParagraph"/>
      </w:pPr>
      <w:r>
        <w:t xml:space="preserve">La cámara del celular debe probarse en un contexto seguro.</w:t>
      </w:r>
    </w:p>
    <w:p>
      <w:pPr>
        <w:pStyle w:val="BodyText"/>
      </w:pPr>
      <w:r>
        <w:t xml:space="preserve">Preparar instrucciones para ejecutar el sistema:</w:t>
      </w:r>
    </w:p>
    <w:p>
      <w:pPr>
        <w:pStyle w:val="Compact"/>
        <w:numPr>
          <w:ilvl w:val="0"/>
          <w:numId w:val="1025"/>
        </w:numPr>
      </w:pPr>
      <w:r>
        <w:t xml:space="preserve">En localhost durante desarrollo.</w:t>
      </w:r>
    </w:p>
    <w:p>
      <w:pPr>
        <w:pStyle w:val="Compact"/>
        <w:numPr>
          <w:ilvl w:val="0"/>
          <w:numId w:val="1025"/>
        </w:numPr>
      </w:pPr>
      <w:r>
        <w:t xml:space="preserve">Dentro de una red local.</w:t>
      </w:r>
    </w:p>
    <w:p>
      <w:pPr>
        <w:pStyle w:val="Compact"/>
        <w:numPr>
          <w:ilvl w:val="0"/>
          <w:numId w:val="1025"/>
        </w:numPr>
      </w:pPr>
      <w:r>
        <w:t xml:space="preserve">Con HTTPS para acceder desde el celular.</w:t>
      </w:r>
    </w:p>
    <w:p>
      <w:pPr>
        <w:pStyle w:val="Compact"/>
        <w:numPr>
          <w:ilvl w:val="0"/>
          <w:numId w:val="1025"/>
        </w:numPr>
      </w:pPr>
      <w:r>
        <w:t xml:space="preserve">Con un certificado local de desarrollo o un túnel seguro cuando sea necesario.</w:t>
      </w:r>
    </w:p>
    <w:p>
      <w:pPr>
        <w:pStyle w:val="Compact"/>
        <w:numPr>
          <w:ilvl w:val="0"/>
          <w:numId w:val="1025"/>
        </w:numPr>
      </w:pPr>
      <w:r>
        <w:t xml:space="preserve">Sin exponer públicamente el servidor sin autenticación.</w:t>
      </w:r>
    </w:p>
    <w:p>
      <w:pPr>
        <w:pStyle w:val="FirstParagraph"/>
      </w:pPr>
      <w:r>
        <w:t xml:space="preserve">Documentar cómo identificar la dirección IP local de la computadora y cómo acceder desde el celular conectado a la misma red.</w:t>
      </w:r>
    </w:p>
    <w:bookmarkEnd w:id="51"/>
    <w:bookmarkStart w:id="52" w:name="docker-y-configuración"/>
    <w:p>
      <w:pPr>
        <w:pStyle w:val="Heading1"/>
      </w:pPr>
      <w:r>
        <w:t xml:space="preserve">17. Docker y configuración</w:t>
      </w:r>
    </w:p>
    <w:p>
      <w:pPr>
        <w:pStyle w:val="FirstParagraph"/>
      </w:pPr>
      <w:r>
        <w:t xml:space="preserve">Preparar opcionalmente: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Dockerfile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Servicio Django.</w:t>
      </w:r>
    </w:p>
    <w:p>
      <w:pPr>
        <w:pStyle w:val="Compact"/>
        <w:numPr>
          <w:ilvl w:val="0"/>
          <w:numId w:val="1026"/>
        </w:numPr>
      </w:pPr>
      <w:r>
        <w:t xml:space="preserve">Servicio Redis.</w:t>
      </w:r>
    </w:p>
    <w:p>
      <w:pPr>
        <w:pStyle w:val="Compact"/>
        <w:numPr>
          <w:ilvl w:val="0"/>
          <w:numId w:val="1026"/>
        </w:numPr>
      </w:pPr>
      <w:r>
        <w:t xml:space="preserve">Servicio PostgreSQL.</w:t>
      </w:r>
    </w:p>
    <w:p>
      <w:pPr>
        <w:pStyle w:val="Compact"/>
        <w:numPr>
          <w:ilvl w:val="0"/>
          <w:numId w:val="1026"/>
        </w:numPr>
      </w:pPr>
      <w:r>
        <w:t xml:space="preserve">Volúmenes para medios y base de datos.</w:t>
      </w:r>
    </w:p>
    <w:p>
      <w:pPr>
        <w:pStyle w:val="FirstParagraph"/>
      </w:pPr>
      <w:r>
        <w:t xml:space="preserve">El proyecto también debe poder ejecutarse sin Docker durante el desarrollo inicial.</w:t>
      </w:r>
    </w:p>
    <w:p>
      <w:pPr>
        <w:pStyle w:val="BodyText"/>
      </w:pPr>
      <w:r>
        <w:t xml:space="preserve">Crear un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como:</w:t>
      </w:r>
    </w:p>
    <w:p>
      <w:pPr>
        <w:pStyle w:val="SourceCode"/>
      </w:pPr>
      <w:r>
        <w:rPr>
          <w:rStyle w:val="VerbatimChar"/>
        </w:rPr>
        <w:t xml:space="preserve">DEBUG=True</w:t>
      </w:r>
      <w:r>
        <w:br/>
      </w:r>
      <w:r>
        <w:rPr>
          <w:rStyle w:val="VerbatimChar"/>
        </w:rPr>
        <w:t xml:space="preserve">SECRET_KEY=change-this-key</w:t>
      </w:r>
      <w:r>
        <w:br/>
      </w:r>
      <w:r>
        <w:rPr>
          <w:rStyle w:val="VerbatimChar"/>
        </w:rPr>
        <w:t xml:space="preserve">ALLOWED_HOSTS=localhost,127.0.0.1</w:t>
      </w:r>
      <w:r>
        <w:br/>
      </w:r>
      <w:r>
        <w:rPr>
          <w:rStyle w:val="VerbatimChar"/>
        </w:rPr>
        <w:t xml:space="preserve">DATABASE_URL=sqlite:///db.sqlite3</w:t>
      </w:r>
      <w:r>
        <w:br/>
      </w:r>
      <w:r>
        <w:rPr>
          <w:rStyle w:val="VerbatimChar"/>
        </w:rPr>
        <w:t xml:space="preserve">REDIS_URL=redis://localhost:6379/0</w:t>
      </w:r>
      <w:r>
        <w:br/>
      </w:r>
      <w:r>
        <w:br/>
      </w:r>
      <w:r>
        <w:rPr>
          <w:rStyle w:val="VerbatimChar"/>
        </w:rPr>
        <w:t xml:space="preserve">ML_MODEL_MODE=mock</w:t>
      </w:r>
      <w:r>
        <w:br/>
      </w:r>
      <w:r>
        <w:rPr>
          <w:rStyle w:val="VerbatimChar"/>
        </w:rPr>
        <w:t xml:space="preserve">ML_MODEL_PATH=ml_models/best_convnext_tiny.pth</w:t>
      </w:r>
      <w:r>
        <w:br/>
      </w:r>
      <w:r>
        <w:rPr>
          <w:rStyle w:val="VerbatimChar"/>
        </w:rPr>
        <w:t xml:space="preserve">ML_CONFIG_PATH=ml_models/model_config.json</w:t>
      </w:r>
      <w:r>
        <w:br/>
      </w:r>
      <w:r>
        <w:br/>
      </w:r>
      <w:r>
        <w:rPr>
          <w:rStyle w:val="VerbatimChar"/>
        </w:rPr>
        <w:t xml:space="preserve">ARDUINO_MODE=mock</w:t>
      </w:r>
      <w:r>
        <w:br/>
      </w:r>
      <w:r>
        <w:rPr>
          <w:rStyle w:val="VerbatimChar"/>
        </w:rPr>
        <w:t xml:space="preserve">ARDUINO_PORT=COM3</w:t>
      </w:r>
      <w:r>
        <w:br/>
      </w:r>
      <w:r>
        <w:rPr>
          <w:rStyle w:val="VerbatimChar"/>
        </w:rPr>
        <w:t xml:space="preserve">ARDUINO_BAUDRATE=9600</w:t>
      </w:r>
      <w:r>
        <w:br/>
      </w:r>
      <w:r>
        <w:rPr>
          <w:rStyle w:val="VerbatimChar"/>
        </w:rPr>
        <w:t xml:space="preserve">ARDUINO_TIMEOUT_SECONDS=2</w:t>
      </w:r>
      <w:r>
        <w:br/>
      </w:r>
      <w:r>
        <w:br/>
      </w:r>
      <w:r>
        <w:rPr>
          <w:rStyle w:val="VerbatimChar"/>
        </w:rPr>
        <w:t xml:space="preserve">MAX_IMAGE_SIZE_MB=8</w:t>
      </w:r>
      <w:r>
        <w:br/>
      </w:r>
      <w:r>
        <w:rPr>
          <w:rStyle w:val="VerbatimChar"/>
        </w:rPr>
        <w:t xml:space="preserve">MEDIA_ROOT=media</w:t>
      </w:r>
      <w:r>
        <w:br/>
      </w:r>
      <w:r>
        <w:rPr>
          <w:rStyle w:val="VerbatimChar"/>
        </w:rPr>
        <w:t xml:space="preserve">CONFIDENCE_THRESHOLD=0.80</w:t>
      </w:r>
    </w:p>
    <w:bookmarkEnd w:id="52"/>
    <w:bookmarkStart w:id="53" w:name="código-arduino"/>
    <w:p>
      <w:pPr>
        <w:pStyle w:val="Heading1"/>
      </w:pPr>
      <w:r>
        <w:t xml:space="preserve">18. Código Arduino</w:t>
      </w:r>
    </w:p>
    <w:p>
      <w:pPr>
        <w:pStyle w:val="FirstParagraph"/>
      </w:pPr>
      <w:r>
        <w:t xml:space="preserve">Crear un sketch inicial que:</w:t>
      </w:r>
    </w:p>
    <w:p>
      <w:pPr>
        <w:pStyle w:val="Compact"/>
        <w:numPr>
          <w:ilvl w:val="0"/>
          <w:numId w:val="1027"/>
        </w:numPr>
      </w:pPr>
      <w:r>
        <w:t xml:space="preserve">Configure el sensor infrarrojo.</w:t>
      </w:r>
    </w:p>
    <w:p>
      <w:pPr>
        <w:pStyle w:val="Compact"/>
        <w:numPr>
          <w:ilvl w:val="0"/>
          <w:numId w:val="1027"/>
        </w:numPr>
      </w:pPr>
      <w:r>
        <w:t xml:space="preserve">Configure el servomotor.</w:t>
      </w:r>
    </w:p>
    <w:p>
      <w:pPr>
        <w:pStyle w:val="Compact"/>
        <w:numPr>
          <w:ilvl w:val="0"/>
          <w:numId w:val="1027"/>
        </w:numPr>
      </w:pPr>
      <w:r>
        <w:t xml:space="preserve">Defina posiciones para Maduro, Inmaduro, Revisión y Neutral.</w:t>
      </w:r>
    </w:p>
    <w:p>
      <w:pPr>
        <w:pStyle w:val="Compact"/>
        <w:numPr>
          <w:ilvl w:val="0"/>
          <w:numId w:val="1027"/>
        </w:numPr>
      </w:pPr>
      <w:r>
        <w:t xml:space="preserve">Envíe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al iniciar.</w:t>
      </w:r>
    </w:p>
    <w:p>
      <w:pPr>
        <w:pStyle w:val="Compact"/>
        <w:numPr>
          <w:ilvl w:val="0"/>
          <w:numId w:val="1027"/>
        </w:numPr>
      </w:pPr>
      <w:r>
        <w:t xml:space="preserve">Envíe</w:t>
      </w:r>
      <w:r>
        <w:t xml:space="preserve"> </w:t>
      </w:r>
      <w:r>
        <w:rPr>
          <w:rStyle w:val="VerbatimChar"/>
        </w:rPr>
        <w:t xml:space="preserve">DETECTED</w:t>
      </w:r>
      <w:r>
        <w:t xml:space="preserve"> </w:t>
      </w:r>
      <w:r>
        <w:t xml:space="preserve">cuando detecte un mango.</w:t>
      </w:r>
    </w:p>
    <w:p>
      <w:pPr>
        <w:pStyle w:val="Compact"/>
        <w:numPr>
          <w:ilvl w:val="0"/>
          <w:numId w:val="1027"/>
        </w:numPr>
      </w:pPr>
      <w:r>
        <w:t xml:space="preserve">Reciba comandos por Serial.</w:t>
      </w:r>
    </w:p>
    <w:p>
      <w:pPr>
        <w:pStyle w:val="Compact"/>
        <w:numPr>
          <w:ilvl w:val="0"/>
          <w:numId w:val="1027"/>
        </w:numPr>
      </w:pPr>
      <w:r>
        <w:t xml:space="preserve">Valide los comandos.</w:t>
      </w:r>
    </w:p>
    <w:p>
      <w:pPr>
        <w:pStyle w:val="Compact"/>
        <w:numPr>
          <w:ilvl w:val="0"/>
          <w:numId w:val="1027"/>
        </w:numPr>
      </w:pPr>
      <w:r>
        <w:t xml:space="preserve">Mueva la compuerta.</w:t>
      </w:r>
    </w:p>
    <w:p>
      <w:pPr>
        <w:pStyle w:val="Compact"/>
        <w:numPr>
          <w:ilvl w:val="0"/>
          <w:numId w:val="1027"/>
        </w:numPr>
      </w:pPr>
      <w:r>
        <w:t xml:space="preserve">Espere el tiempo configurado.</w:t>
      </w:r>
    </w:p>
    <w:p>
      <w:pPr>
        <w:pStyle w:val="Compact"/>
        <w:numPr>
          <w:ilvl w:val="0"/>
          <w:numId w:val="1027"/>
        </w:numPr>
      </w:pPr>
      <w:r>
        <w:t xml:space="preserve">Regrese a Neutral.</w:t>
      </w:r>
    </w:p>
    <w:p>
      <w:pPr>
        <w:pStyle w:val="Compact"/>
        <w:numPr>
          <w:ilvl w:val="0"/>
          <w:numId w:val="1027"/>
        </w:numPr>
      </w:pPr>
      <w:r>
        <w:t xml:space="preserve">Responda mediante ACK.</w:t>
      </w:r>
    </w:p>
    <w:p>
      <w:pPr>
        <w:pStyle w:val="Compact"/>
        <w:numPr>
          <w:ilvl w:val="0"/>
          <w:numId w:val="1027"/>
        </w:numPr>
      </w:pPr>
      <w:r>
        <w:t xml:space="preserve">Evite activar varias veces el mismo evento por rebote del sensor.</w:t>
      </w:r>
    </w:p>
    <w:p>
      <w:pPr>
        <w:pStyle w:val="Compact"/>
        <w:numPr>
          <w:ilvl w:val="0"/>
          <w:numId w:val="1027"/>
        </w:numPr>
      </w:pPr>
      <w:r>
        <w:t xml:space="preserve">Incluya comentarios claros.</w:t>
      </w:r>
    </w:p>
    <w:p>
      <w:pPr>
        <w:pStyle w:val="FirstParagraph"/>
      </w:pPr>
      <w:r>
        <w:t xml:space="preserve">No controlar cargas de tensión de red. El prototipo debe limitarse a Arduino, sensores, servomotores y fuentes de baja tensión adecuadas.</w:t>
      </w:r>
    </w:p>
    <w:bookmarkEnd w:id="53"/>
    <w:bookmarkStart w:id="54" w:name="documentación"/>
    <w:p>
      <w:pPr>
        <w:pStyle w:val="Heading1"/>
      </w:pPr>
      <w:r>
        <w:t xml:space="preserve">19. Documentación</w:t>
      </w:r>
    </w:p>
    <w:p>
      <w:pPr>
        <w:pStyle w:val="FirstParagraph"/>
      </w:pPr>
      <w:r>
        <w:t xml:space="preserve">Crear un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completo con:</w:t>
      </w:r>
    </w:p>
    <w:p>
      <w:pPr>
        <w:pStyle w:val="Compact"/>
        <w:numPr>
          <w:ilvl w:val="0"/>
          <w:numId w:val="1028"/>
        </w:numPr>
      </w:pPr>
      <w:r>
        <w:t xml:space="preserve">Descripción del proyecto.</w:t>
      </w:r>
    </w:p>
    <w:p>
      <w:pPr>
        <w:pStyle w:val="Compact"/>
        <w:numPr>
          <w:ilvl w:val="0"/>
          <w:numId w:val="1028"/>
        </w:numPr>
      </w:pPr>
      <w:r>
        <w:t xml:space="preserve">Arquitectura.</w:t>
      </w:r>
    </w:p>
    <w:p>
      <w:pPr>
        <w:pStyle w:val="Compact"/>
        <w:numPr>
          <w:ilvl w:val="0"/>
          <w:numId w:val="1028"/>
        </w:numPr>
      </w:pPr>
      <w:r>
        <w:t xml:space="preserve">Tecnologías.</w:t>
      </w:r>
    </w:p>
    <w:p>
      <w:pPr>
        <w:pStyle w:val="Compact"/>
        <w:numPr>
          <w:ilvl w:val="0"/>
          <w:numId w:val="1028"/>
        </w:numPr>
      </w:pPr>
      <w:r>
        <w:t xml:space="preserve">Requisitos.</w:t>
      </w:r>
    </w:p>
    <w:p>
      <w:pPr>
        <w:pStyle w:val="Compact"/>
        <w:numPr>
          <w:ilvl w:val="0"/>
          <w:numId w:val="1028"/>
        </w:numPr>
      </w:pPr>
      <w:r>
        <w:t xml:space="preserve">Instalación.</w:t>
      </w:r>
    </w:p>
    <w:p>
      <w:pPr>
        <w:pStyle w:val="Compact"/>
        <w:numPr>
          <w:ilvl w:val="0"/>
          <w:numId w:val="1028"/>
        </w:numPr>
      </w:pPr>
      <w:r>
        <w:t xml:space="preserve">Creación del entorno virtual.</w:t>
      </w:r>
    </w:p>
    <w:p>
      <w:pPr>
        <w:pStyle w:val="Compact"/>
        <w:numPr>
          <w:ilvl w:val="0"/>
          <w:numId w:val="1028"/>
        </w:numPr>
      </w:pPr>
      <w:r>
        <w:t xml:space="preserve">Instalación de dependencias.</w:t>
      </w:r>
    </w:p>
    <w:p>
      <w:pPr>
        <w:pStyle w:val="Compact"/>
        <w:numPr>
          <w:ilvl w:val="0"/>
          <w:numId w:val="1028"/>
        </w:numPr>
      </w:pPr>
      <w:r>
        <w:t xml:space="preserve">Migraciones.</w:t>
      </w:r>
    </w:p>
    <w:p>
      <w:pPr>
        <w:pStyle w:val="Compact"/>
        <w:numPr>
          <w:ilvl w:val="0"/>
          <w:numId w:val="1028"/>
        </w:numPr>
      </w:pPr>
      <w:r>
        <w:t xml:space="preserve">Creación de superusuario.</w:t>
      </w:r>
    </w:p>
    <w:p>
      <w:pPr>
        <w:pStyle w:val="Compact"/>
        <w:numPr>
          <w:ilvl w:val="0"/>
          <w:numId w:val="1028"/>
        </w:numPr>
      </w:pPr>
      <w:r>
        <w:t xml:space="preserve">Configuración de Redis.</w:t>
      </w:r>
    </w:p>
    <w:p>
      <w:pPr>
        <w:pStyle w:val="Compact"/>
        <w:numPr>
          <w:ilvl w:val="0"/>
          <w:numId w:val="1028"/>
        </w:numPr>
      </w:pPr>
      <w:r>
        <w:t xml:space="preserve">Configuración del modelo.</w:t>
      </w:r>
    </w:p>
    <w:p>
      <w:pPr>
        <w:pStyle w:val="Compact"/>
        <w:numPr>
          <w:ilvl w:val="0"/>
          <w:numId w:val="1028"/>
        </w:numPr>
      </w:pPr>
      <w:r>
        <w:t xml:space="preserve">Configuración de Arduino.</w:t>
      </w:r>
    </w:p>
    <w:p>
      <w:pPr>
        <w:pStyle w:val="Compact"/>
        <w:numPr>
          <w:ilvl w:val="0"/>
          <w:numId w:val="1028"/>
        </w:numPr>
      </w:pPr>
      <w:r>
        <w:t xml:space="preserve">Ejecución en modo simulado.</w:t>
      </w:r>
    </w:p>
    <w:p>
      <w:pPr>
        <w:pStyle w:val="Compact"/>
        <w:numPr>
          <w:ilvl w:val="0"/>
          <w:numId w:val="1028"/>
        </w:numPr>
      </w:pPr>
      <w:r>
        <w:t xml:space="preserve">Ejecución en modo real.</w:t>
      </w:r>
    </w:p>
    <w:p>
      <w:pPr>
        <w:pStyle w:val="Compact"/>
        <w:numPr>
          <w:ilvl w:val="0"/>
          <w:numId w:val="1028"/>
        </w:numPr>
      </w:pPr>
      <w:r>
        <w:t xml:space="preserve">Acceso desde el celular.</w:t>
      </w:r>
    </w:p>
    <w:p>
      <w:pPr>
        <w:pStyle w:val="Compact"/>
        <w:numPr>
          <w:ilvl w:val="0"/>
          <w:numId w:val="1028"/>
        </w:numPr>
      </w:pPr>
      <w:r>
        <w:t xml:space="preserve">Configuración de HTTPS.</w:t>
      </w:r>
    </w:p>
    <w:p>
      <w:pPr>
        <w:pStyle w:val="Compact"/>
        <w:numPr>
          <w:ilvl w:val="0"/>
          <w:numId w:val="1028"/>
        </w:numPr>
      </w:pPr>
      <w:r>
        <w:t xml:space="preserve">Ejecución de pruebas.</w:t>
      </w:r>
    </w:p>
    <w:p>
      <w:pPr>
        <w:pStyle w:val="Compact"/>
        <w:numPr>
          <w:ilvl w:val="0"/>
          <w:numId w:val="1028"/>
        </w:numPr>
      </w:pPr>
      <w:r>
        <w:t xml:space="preserve">Errores frecuentes.</w:t>
      </w:r>
    </w:p>
    <w:p>
      <w:pPr>
        <w:pStyle w:val="Compact"/>
        <w:numPr>
          <w:ilvl w:val="0"/>
          <w:numId w:val="1028"/>
        </w:numPr>
      </w:pPr>
      <w:r>
        <w:t xml:space="preserve">Estructura de carpetas.</w:t>
      </w:r>
    </w:p>
    <w:p>
      <w:pPr>
        <w:pStyle w:val="Compact"/>
        <w:numPr>
          <w:ilvl w:val="0"/>
          <w:numId w:val="1028"/>
        </w:numPr>
      </w:pPr>
      <w:r>
        <w:t xml:space="preserve">Flujo funcional.</w:t>
      </w:r>
    </w:p>
    <w:p>
      <w:pPr>
        <w:pStyle w:val="FirstParagraph"/>
      </w:pPr>
      <w:r>
        <w:t xml:space="preserve">Crear también un diagrama Mermaid de la arquitectura y otro del flujo de clasificación.</w:t>
      </w:r>
    </w:p>
    <w:bookmarkEnd w:id="54"/>
    <w:bookmarkStart w:id="63" w:name="forma-de-trabajo-requerida"/>
    <w:p>
      <w:pPr>
        <w:pStyle w:val="Heading1"/>
      </w:pPr>
      <w:r>
        <w:t xml:space="preserve">20. Forma de trabajo requerida</w:t>
      </w:r>
    </w:p>
    <w:p>
      <w:pPr>
        <w:pStyle w:val="FirstParagraph"/>
      </w:pPr>
      <w:r>
        <w:t xml:space="preserve">Trabaja mediante las siguientes fases:</w:t>
      </w:r>
    </w:p>
    <w:bookmarkStart w:id="55" w:name="fase-1-planificación-y-base"/>
    <w:p>
      <w:pPr>
        <w:pStyle w:val="Heading2"/>
      </w:pPr>
      <w:r>
        <w:t xml:space="preserve">Fase 1: planificación y base</w:t>
      </w:r>
    </w:p>
    <w:p>
      <w:pPr>
        <w:pStyle w:val="Compact"/>
        <w:numPr>
          <w:ilvl w:val="0"/>
          <w:numId w:val="1029"/>
        </w:numPr>
      </w:pPr>
      <w:r>
        <w:t xml:space="preserve">Revisar el entorno.</w:t>
      </w:r>
    </w:p>
    <w:p>
      <w:pPr>
        <w:pStyle w:val="Compact"/>
        <w:numPr>
          <w:ilvl w:val="0"/>
          <w:numId w:val="1029"/>
        </w:numPr>
      </w:pPr>
      <w:r>
        <w:t xml:space="preserve">Crear el plan técnico.</w:t>
      </w:r>
    </w:p>
    <w:p>
      <w:pPr>
        <w:pStyle w:val="Compact"/>
        <w:numPr>
          <w:ilvl w:val="0"/>
          <w:numId w:val="1029"/>
        </w:numPr>
      </w:pPr>
      <w:r>
        <w:t xml:space="preserve">Crear proyecto Django.</w:t>
      </w:r>
    </w:p>
    <w:p>
      <w:pPr>
        <w:pStyle w:val="Compact"/>
        <w:numPr>
          <w:ilvl w:val="0"/>
          <w:numId w:val="1029"/>
        </w:numPr>
      </w:pPr>
      <w:r>
        <w:t xml:space="preserve">Crear aplicaciones.</w:t>
      </w:r>
    </w:p>
    <w:p>
      <w:pPr>
        <w:pStyle w:val="Compact"/>
        <w:numPr>
          <w:ilvl w:val="0"/>
          <w:numId w:val="1029"/>
        </w:numPr>
      </w:pPr>
      <w:r>
        <w:t xml:space="preserve">Configurar plantillas, estáticos y variables de entorno.</w:t>
      </w:r>
    </w:p>
    <w:p>
      <w:pPr>
        <w:pStyle w:val="Compact"/>
        <w:numPr>
          <w:ilvl w:val="0"/>
          <w:numId w:val="1029"/>
        </w:numPr>
      </w:pPr>
      <w:r>
        <w:t xml:space="preserve">Configurar base de datos.</w:t>
      </w:r>
    </w:p>
    <w:p>
      <w:pPr>
        <w:pStyle w:val="Compact"/>
        <w:numPr>
          <w:ilvl w:val="0"/>
          <w:numId w:val="1029"/>
        </w:numPr>
      </w:pPr>
      <w:r>
        <w:t xml:space="preserve">Crear modelos y migraciones.</w:t>
      </w:r>
    </w:p>
    <w:bookmarkEnd w:id="55"/>
    <w:bookmarkStart w:id="56" w:name="fase-2-interfaz-inicial"/>
    <w:p>
      <w:pPr>
        <w:pStyle w:val="Heading2"/>
      </w:pPr>
      <w:r>
        <w:t xml:space="preserve">Fase 2: interfaz inicial</w:t>
      </w:r>
    </w:p>
    <w:p>
      <w:pPr>
        <w:pStyle w:val="Compact"/>
        <w:numPr>
          <w:ilvl w:val="0"/>
          <w:numId w:val="1030"/>
        </w:numPr>
      </w:pPr>
      <w:r>
        <w:t xml:space="preserve">Crear página principal.</w:t>
      </w:r>
    </w:p>
    <w:p>
      <w:pPr>
        <w:pStyle w:val="Compact"/>
        <w:numPr>
          <w:ilvl w:val="0"/>
          <w:numId w:val="1030"/>
        </w:numPr>
      </w:pPr>
      <w:r>
        <w:t xml:space="preserve">Crear dashboard.</w:t>
      </w:r>
    </w:p>
    <w:p>
      <w:pPr>
        <w:pStyle w:val="Compact"/>
        <w:numPr>
          <w:ilvl w:val="0"/>
          <w:numId w:val="1030"/>
        </w:numPr>
      </w:pPr>
      <w:r>
        <w:t xml:space="preserve">Crear página móvil.</w:t>
      </w:r>
    </w:p>
    <w:p>
      <w:pPr>
        <w:pStyle w:val="Compact"/>
        <w:numPr>
          <w:ilvl w:val="0"/>
          <w:numId w:val="1030"/>
        </w:numPr>
      </w:pPr>
      <w:r>
        <w:t xml:space="preserve">Crear historial.</w:t>
      </w:r>
    </w:p>
    <w:p>
      <w:pPr>
        <w:pStyle w:val="Compact"/>
        <w:numPr>
          <w:ilvl w:val="0"/>
          <w:numId w:val="1030"/>
        </w:numPr>
      </w:pPr>
      <w:r>
        <w:t xml:space="preserve">Implementar diseño responsive.</w:t>
      </w:r>
    </w:p>
    <w:bookmarkEnd w:id="56"/>
    <w:bookmarkStart w:id="57" w:name="fase-3-captura-del-celular"/>
    <w:p>
      <w:pPr>
        <w:pStyle w:val="Heading2"/>
      </w:pPr>
      <w:r>
        <w:t xml:space="preserve">Fase 3: captura del celular</w:t>
      </w:r>
    </w:p>
    <w:p>
      <w:pPr>
        <w:pStyle w:val="Compact"/>
        <w:numPr>
          <w:ilvl w:val="0"/>
          <w:numId w:val="1031"/>
        </w:numPr>
      </w:pPr>
      <w:r>
        <w:t xml:space="preserve">Acceder a la cámara.</w:t>
      </w:r>
    </w:p>
    <w:p>
      <w:pPr>
        <w:pStyle w:val="Compact"/>
        <w:numPr>
          <w:ilvl w:val="0"/>
          <w:numId w:val="1031"/>
        </w:numPr>
      </w:pPr>
      <w:r>
        <w:t xml:space="preserve">Mostrar vista previa.</w:t>
      </w:r>
    </w:p>
    <w:p>
      <w:pPr>
        <w:pStyle w:val="Compact"/>
        <w:numPr>
          <w:ilvl w:val="0"/>
          <w:numId w:val="1031"/>
        </w:numPr>
      </w:pPr>
      <w:r>
        <w:t xml:space="preserve">Capturar fotograma.</w:t>
      </w:r>
    </w:p>
    <w:p>
      <w:pPr>
        <w:pStyle w:val="Compact"/>
        <w:numPr>
          <w:ilvl w:val="0"/>
          <w:numId w:val="1031"/>
        </w:numPr>
      </w:pPr>
      <w:r>
        <w:t xml:space="preserve">Enviar fotografía.</w:t>
      </w:r>
    </w:p>
    <w:p>
      <w:pPr>
        <w:pStyle w:val="Compact"/>
        <w:numPr>
          <w:ilvl w:val="0"/>
          <w:numId w:val="1031"/>
        </w:numPr>
      </w:pPr>
      <w:r>
        <w:t xml:space="preserve">Validar errores y permisos.</w:t>
      </w:r>
    </w:p>
    <w:bookmarkEnd w:id="57"/>
    <w:bookmarkStart w:id="58" w:name="fase-4-inferencia"/>
    <w:p>
      <w:pPr>
        <w:pStyle w:val="Heading2"/>
      </w:pPr>
      <w:r>
        <w:t xml:space="preserve">Fase 4: inferencia</w:t>
      </w:r>
    </w:p>
    <w:p>
      <w:pPr>
        <w:pStyle w:val="Compact"/>
        <w:numPr>
          <w:ilvl w:val="0"/>
          <w:numId w:val="1032"/>
        </w:numPr>
      </w:pPr>
      <w:r>
        <w:t xml:space="preserve">Crear servicio simulado.</w:t>
      </w:r>
    </w:p>
    <w:p>
      <w:pPr>
        <w:pStyle w:val="Compact"/>
        <w:numPr>
          <w:ilvl w:val="0"/>
          <w:numId w:val="1032"/>
        </w:numPr>
      </w:pPr>
      <w:r>
        <w:t xml:space="preserve">Crear servicio ConvNeXt-Tiny.</w:t>
      </w:r>
    </w:p>
    <w:p>
      <w:pPr>
        <w:pStyle w:val="Compact"/>
        <w:numPr>
          <w:ilvl w:val="0"/>
          <w:numId w:val="1032"/>
        </w:numPr>
      </w:pPr>
      <w:r>
        <w:t xml:space="preserve">Cargar configuración.</w:t>
      </w:r>
    </w:p>
    <w:p>
      <w:pPr>
        <w:pStyle w:val="Compact"/>
        <w:numPr>
          <w:ilvl w:val="0"/>
          <w:numId w:val="1032"/>
        </w:numPr>
      </w:pPr>
      <w:r>
        <w:t xml:space="preserve">Realizar predicción.</w:t>
      </w:r>
    </w:p>
    <w:p>
      <w:pPr>
        <w:pStyle w:val="Compact"/>
        <w:numPr>
          <w:ilvl w:val="0"/>
          <w:numId w:val="1032"/>
        </w:numPr>
      </w:pPr>
      <w:r>
        <w:t xml:space="preserve">Guardar resultados.</w:t>
      </w:r>
    </w:p>
    <w:p>
      <w:pPr>
        <w:pStyle w:val="Compact"/>
        <w:numPr>
          <w:ilvl w:val="0"/>
          <w:numId w:val="1032"/>
        </w:numPr>
      </w:pPr>
      <w:r>
        <w:t xml:space="preserve">Calcular contadores.</w:t>
      </w:r>
    </w:p>
    <w:bookmarkEnd w:id="58"/>
    <w:bookmarkStart w:id="59" w:name="fase-5-tiempo-real"/>
    <w:p>
      <w:pPr>
        <w:pStyle w:val="Heading2"/>
      </w:pPr>
      <w:r>
        <w:t xml:space="preserve">Fase 5: tiempo real</w:t>
      </w:r>
    </w:p>
    <w:p>
      <w:pPr>
        <w:pStyle w:val="Compact"/>
        <w:numPr>
          <w:ilvl w:val="0"/>
          <w:numId w:val="1033"/>
        </w:numPr>
      </w:pPr>
      <w:r>
        <w:t xml:space="preserve">Configurar ASGI.</w:t>
      </w:r>
    </w:p>
    <w:p>
      <w:pPr>
        <w:pStyle w:val="Compact"/>
        <w:numPr>
          <w:ilvl w:val="0"/>
          <w:numId w:val="1033"/>
        </w:numPr>
      </w:pPr>
      <w:r>
        <w:t xml:space="preserve">Configurar Channels y Redis.</w:t>
      </w:r>
    </w:p>
    <w:p>
      <w:pPr>
        <w:pStyle w:val="Compact"/>
        <w:numPr>
          <w:ilvl w:val="0"/>
          <w:numId w:val="1033"/>
        </w:numPr>
      </w:pPr>
      <w:r>
        <w:t xml:space="preserve">Crear grupos por lote.</w:t>
      </w:r>
    </w:p>
    <w:p>
      <w:pPr>
        <w:pStyle w:val="Compact"/>
        <w:numPr>
          <w:ilvl w:val="0"/>
          <w:numId w:val="1033"/>
        </w:numPr>
      </w:pPr>
      <w:r>
        <w:t xml:space="preserve">Actualizar dashboard y celular mediante WebSockets.</w:t>
      </w:r>
    </w:p>
    <w:p>
      <w:pPr>
        <w:pStyle w:val="Compact"/>
        <w:numPr>
          <w:ilvl w:val="0"/>
          <w:numId w:val="1033"/>
        </w:numPr>
      </w:pPr>
      <w:r>
        <w:t xml:space="preserve">Implementar reconexión.</w:t>
      </w:r>
    </w:p>
    <w:bookmarkEnd w:id="59"/>
    <w:bookmarkStart w:id="60" w:name="fase-6-arduino"/>
    <w:p>
      <w:pPr>
        <w:pStyle w:val="Heading2"/>
      </w:pPr>
      <w:r>
        <w:t xml:space="preserve">Fase 6: Arduino</w:t>
      </w:r>
    </w:p>
    <w:p>
      <w:pPr>
        <w:pStyle w:val="Compact"/>
        <w:numPr>
          <w:ilvl w:val="0"/>
          <w:numId w:val="1034"/>
        </w:numPr>
      </w:pPr>
      <w:r>
        <w:t xml:space="preserve">Crear servicio serial simulado.</w:t>
      </w:r>
    </w:p>
    <w:p>
      <w:pPr>
        <w:pStyle w:val="Compact"/>
        <w:numPr>
          <w:ilvl w:val="0"/>
          <w:numId w:val="1034"/>
        </w:numPr>
      </w:pPr>
      <w:r>
        <w:t xml:space="preserve">Crear servicio serial real.</w:t>
      </w:r>
    </w:p>
    <w:p>
      <w:pPr>
        <w:pStyle w:val="Compact"/>
        <w:numPr>
          <w:ilvl w:val="0"/>
          <w:numId w:val="1034"/>
        </w:numPr>
      </w:pPr>
      <w:r>
        <w:t xml:space="preserve">Crear protocolo de mensajes.</w:t>
      </w:r>
    </w:p>
    <w:p>
      <w:pPr>
        <w:pStyle w:val="Compact"/>
        <w:numPr>
          <w:ilvl w:val="0"/>
          <w:numId w:val="1034"/>
        </w:numPr>
      </w:pPr>
      <w:r>
        <w:t xml:space="preserve">Implementar sketch Arduino.</w:t>
      </w:r>
    </w:p>
    <w:p>
      <w:pPr>
        <w:pStyle w:val="Compact"/>
        <w:numPr>
          <w:ilvl w:val="0"/>
          <w:numId w:val="1034"/>
        </w:numPr>
      </w:pPr>
      <w:r>
        <w:t xml:space="preserve">Registrar comandos y respuestas.</w:t>
      </w:r>
    </w:p>
    <w:bookmarkEnd w:id="60"/>
    <w:bookmarkStart w:id="61" w:name="fase-7-integración"/>
    <w:p>
      <w:pPr>
        <w:pStyle w:val="Heading2"/>
      </w:pPr>
      <w:r>
        <w:t xml:space="preserve">Fase 7: integración</w:t>
      </w:r>
    </w:p>
    <w:p>
      <w:pPr>
        <w:pStyle w:val="Compact"/>
        <w:numPr>
          <w:ilvl w:val="0"/>
          <w:numId w:val="1035"/>
        </w:numPr>
      </w:pPr>
      <w:r>
        <w:t xml:space="preserve">Conectar detección, captura, inferencia, dashboard y compuerta.</w:t>
      </w:r>
    </w:p>
    <w:p>
      <w:pPr>
        <w:pStyle w:val="Compact"/>
        <w:numPr>
          <w:ilvl w:val="0"/>
          <w:numId w:val="1035"/>
        </w:numPr>
      </w:pPr>
      <w:r>
        <w:t xml:space="preserve">Implementar máquina de estados.</w:t>
      </w:r>
    </w:p>
    <w:p>
      <w:pPr>
        <w:pStyle w:val="Compact"/>
        <w:numPr>
          <w:ilvl w:val="0"/>
          <w:numId w:val="1035"/>
        </w:numPr>
      </w:pPr>
      <w:r>
        <w:t xml:space="preserve">Prevenir clasificaciones duplicadas.</w:t>
      </w:r>
    </w:p>
    <w:p>
      <w:pPr>
        <w:pStyle w:val="Compact"/>
        <w:numPr>
          <w:ilvl w:val="0"/>
          <w:numId w:val="1035"/>
        </w:numPr>
      </w:pPr>
      <w:r>
        <w:t xml:space="preserve">Manejar desconexiones.</w:t>
      </w:r>
    </w:p>
    <w:bookmarkEnd w:id="61"/>
    <w:bookmarkStart w:id="62" w:name="fase-8-pruebas-y-documentación"/>
    <w:p>
      <w:pPr>
        <w:pStyle w:val="Heading2"/>
      </w:pPr>
      <w:r>
        <w:t xml:space="preserve">Fase 8: pruebas y documentación</w:t>
      </w:r>
    </w:p>
    <w:p>
      <w:pPr>
        <w:pStyle w:val="Compact"/>
        <w:numPr>
          <w:ilvl w:val="0"/>
          <w:numId w:val="1036"/>
        </w:numPr>
      </w:pPr>
      <w:r>
        <w:t xml:space="preserve">Ejecutar pruebas.</w:t>
      </w:r>
    </w:p>
    <w:p>
      <w:pPr>
        <w:pStyle w:val="Compact"/>
        <w:numPr>
          <w:ilvl w:val="0"/>
          <w:numId w:val="1036"/>
        </w:numPr>
      </w:pPr>
      <w:r>
        <w:t xml:space="preserve">Corregir errores.</w:t>
      </w:r>
    </w:p>
    <w:p>
      <w:pPr>
        <w:pStyle w:val="Compact"/>
        <w:numPr>
          <w:ilvl w:val="0"/>
          <w:numId w:val="1036"/>
        </w:numPr>
      </w:pPr>
      <w:r>
        <w:t xml:space="preserve">Probar en navegador.</w:t>
      </w:r>
    </w:p>
    <w:p>
      <w:pPr>
        <w:pStyle w:val="Compact"/>
        <w:numPr>
          <w:ilvl w:val="0"/>
          <w:numId w:val="1036"/>
        </w:numPr>
      </w:pPr>
      <w:r>
        <w:t xml:space="preserve">Probar diseño responsive.</w:t>
      </w:r>
    </w:p>
    <w:p>
      <w:pPr>
        <w:pStyle w:val="Compact"/>
        <w:numPr>
          <w:ilvl w:val="0"/>
          <w:numId w:val="1036"/>
        </w:numPr>
      </w:pPr>
      <w:r>
        <w:t xml:space="preserve">Completar README.</w:t>
      </w:r>
    </w:p>
    <w:p>
      <w:pPr>
        <w:pStyle w:val="Compact"/>
        <w:numPr>
          <w:ilvl w:val="0"/>
          <w:numId w:val="1036"/>
        </w:numPr>
      </w:pPr>
      <w:r>
        <w:t xml:space="preserve">Entregar capturas y evidencias de funcionamiento.</w:t>
      </w:r>
    </w:p>
    <w:p>
      <w:pPr>
        <w:pStyle w:val="FirstParagraph"/>
      </w:pPr>
      <w:r>
        <w:t xml:space="preserve">Al finalizar cada fase:</w:t>
      </w:r>
    </w:p>
    <w:p>
      <w:pPr>
        <w:pStyle w:val="Compact"/>
        <w:numPr>
          <w:ilvl w:val="0"/>
          <w:numId w:val="1037"/>
        </w:numPr>
      </w:pPr>
      <w:r>
        <w:t xml:space="preserve">Resume lo implementado.</w:t>
      </w:r>
    </w:p>
    <w:p>
      <w:pPr>
        <w:pStyle w:val="Compact"/>
        <w:numPr>
          <w:ilvl w:val="0"/>
          <w:numId w:val="1037"/>
        </w:numPr>
      </w:pPr>
      <w:r>
        <w:t xml:space="preserve">Lista los archivos creados o modificados.</w:t>
      </w:r>
    </w:p>
    <w:p>
      <w:pPr>
        <w:pStyle w:val="Compact"/>
        <w:numPr>
          <w:ilvl w:val="0"/>
          <w:numId w:val="1037"/>
        </w:numPr>
      </w:pPr>
      <w:r>
        <w:t xml:space="preserve">Ejecuta las pruebas disponibles.</w:t>
      </w:r>
    </w:p>
    <w:p>
      <w:pPr>
        <w:pStyle w:val="Compact"/>
        <w:numPr>
          <w:ilvl w:val="0"/>
          <w:numId w:val="1037"/>
        </w:numPr>
      </w:pPr>
      <w:r>
        <w:t xml:space="preserve">Comprueba la interfaz en el navegador cuando corresponda.</w:t>
      </w:r>
    </w:p>
    <w:p>
      <w:pPr>
        <w:pStyle w:val="Compact"/>
        <w:numPr>
          <w:ilvl w:val="0"/>
          <w:numId w:val="1037"/>
        </w:numPr>
      </w:pPr>
      <w:r>
        <w:t xml:space="preserve">Reporta los errores encontrados.</w:t>
      </w:r>
    </w:p>
    <w:p>
      <w:pPr>
        <w:pStyle w:val="Compact"/>
        <w:numPr>
          <w:ilvl w:val="0"/>
          <w:numId w:val="1037"/>
        </w:numPr>
      </w:pPr>
      <w:r>
        <w:t xml:space="preserve">No avances ocultando errores.</w:t>
      </w:r>
    </w:p>
    <w:p>
      <w:pPr>
        <w:pStyle w:val="Compact"/>
        <w:numPr>
          <w:ilvl w:val="0"/>
          <w:numId w:val="1037"/>
        </w:numPr>
      </w:pPr>
      <w:r>
        <w:t xml:space="preserve">No afirmes que una función trabaja si no fue comprobada.</w:t>
      </w:r>
    </w:p>
    <w:p>
      <w:pPr>
        <w:pStyle w:val="Compact"/>
        <w:numPr>
          <w:ilvl w:val="0"/>
          <w:numId w:val="1037"/>
        </w:numPr>
      </w:pPr>
      <w:r>
        <w:t xml:space="preserve">Solicita únicamente los archivos externos imprescindibles, como el modelo</w:t>
      </w:r>
      <w:r>
        <w:t xml:space="preserve"> </w:t>
      </w:r>
      <w:r>
        <w:rPr>
          <w:rStyle w:val="VerbatimChar"/>
        </w:rPr>
        <w:t xml:space="preserve">.pth</w:t>
      </w:r>
      <w:r>
        <w:t xml:space="preserve">, cuando llegue la fase correspondiente.</w:t>
      </w:r>
    </w:p>
    <w:bookmarkEnd w:id="62"/>
    <w:bookmarkEnd w:id="63"/>
    <w:bookmarkStart w:id="64" w:name="restricciones-importantes"/>
    <w:p>
      <w:pPr>
        <w:pStyle w:val="Heading1"/>
      </w:pPr>
      <w:r>
        <w:t xml:space="preserve">21. Restricciones importantes</w:t>
      </w:r>
    </w:p>
    <w:p>
      <w:pPr>
        <w:pStyle w:val="Compact"/>
        <w:numPr>
          <w:ilvl w:val="0"/>
          <w:numId w:val="1038"/>
        </w:numPr>
      </w:pPr>
      <w:r>
        <w:t xml:space="preserve">No inventar resultados del modelo.</w:t>
      </w:r>
    </w:p>
    <w:p>
      <w:pPr>
        <w:pStyle w:val="Compact"/>
        <w:numPr>
          <w:ilvl w:val="0"/>
          <w:numId w:val="1038"/>
        </w:numPr>
      </w:pPr>
      <w:r>
        <w:t xml:space="preserve">No inventar el orden de clases.</w:t>
      </w:r>
    </w:p>
    <w:p>
      <w:pPr>
        <w:pStyle w:val="Compact"/>
        <w:numPr>
          <w:ilvl w:val="0"/>
          <w:numId w:val="1038"/>
        </w:numPr>
      </w:pPr>
      <w:r>
        <w:t xml:space="preserve">No usar pesos falsos como si fueran el modelo real.</w:t>
      </w:r>
    </w:p>
    <w:p>
      <w:pPr>
        <w:pStyle w:val="Compact"/>
        <w:numPr>
          <w:ilvl w:val="0"/>
          <w:numId w:val="1038"/>
        </w:numPr>
      </w:pPr>
      <w:r>
        <w:t xml:space="preserve">No recargar el modelo en cada solicitud.</w:t>
      </w:r>
    </w:p>
    <w:p>
      <w:pPr>
        <w:pStyle w:val="Compact"/>
        <w:numPr>
          <w:ilvl w:val="0"/>
          <w:numId w:val="1038"/>
        </w:numPr>
      </w:pPr>
      <w:r>
        <w:t xml:space="preserve">No colocar toda la lógica dentro de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No usar variables globales inseguras para contar resultados.</w:t>
      </w:r>
    </w:p>
    <w:p>
      <w:pPr>
        <w:pStyle w:val="Compact"/>
        <w:numPr>
          <w:ilvl w:val="0"/>
          <w:numId w:val="1038"/>
        </w:numPr>
      </w:pPr>
      <w:r>
        <w:t xml:space="preserve">No depender de la conexión WebSocket para almacenar información importante.</w:t>
      </w:r>
    </w:p>
    <w:p>
      <w:pPr>
        <w:pStyle w:val="Compact"/>
        <w:numPr>
          <w:ilvl w:val="0"/>
          <w:numId w:val="1038"/>
        </w:numPr>
      </w:pPr>
      <w:r>
        <w:t xml:space="preserve">No bloquear el servidor esperando Arduino.</w:t>
      </w:r>
    </w:p>
    <w:p>
      <w:pPr>
        <w:pStyle w:val="Compact"/>
        <w:numPr>
          <w:ilvl w:val="0"/>
          <w:numId w:val="1038"/>
        </w:numPr>
      </w:pPr>
      <w:r>
        <w:t xml:space="preserve">No activar una compuerta cuando la confianza esté por debajo del umbral.</w:t>
      </w:r>
    </w:p>
    <w:p>
      <w:pPr>
        <w:pStyle w:val="Compact"/>
        <w:numPr>
          <w:ilvl w:val="0"/>
          <w:numId w:val="1038"/>
        </w:numPr>
      </w:pPr>
      <w:r>
        <w:t xml:space="preserve">No marcar un mango como separado hasta recibir el ACK del Arduino.</w:t>
      </w:r>
    </w:p>
    <w:p>
      <w:pPr>
        <w:pStyle w:val="Compact"/>
        <w:numPr>
          <w:ilvl w:val="0"/>
          <w:numId w:val="1038"/>
        </w:numPr>
      </w:pPr>
      <w:r>
        <w:t xml:space="preserve">No enviar video completo al backend.</w:t>
      </w:r>
    </w:p>
    <w:p>
      <w:pPr>
        <w:pStyle w:val="Compact"/>
        <w:numPr>
          <w:ilvl w:val="0"/>
          <w:numId w:val="1038"/>
        </w:numPr>
      </w:pPr>
      <w:r>
        <w:t xml:space="preserve">No procesar dos capturas simultáneas para el mismo evento.</w:t>
      </w:r>
    </w:p>
    <w:p>
      <w:pPr>
        <w:pStyle w:val="Compact"/>
        <w:numPr>
          <w:ilvl w:val="0"/>
          <w:numId w:val="1038"/>
        </w:numPr>
      </w:pPr>
      <w:r>
        <w:t xml:space="preserve">No borrar datos ni archivos existentes sin revisar previamente.</w:t>
      </w:r>
    </w:p>
    <w:p>
      <w:pPr>
        <w:pStyle w:val="Compact"/>
        <w:numPr>
          <w:ilvl w:val="0"/>
          <w:numId w:val="1038"/>
        </w:numPr>
      </w:pPr>
      <w:r>
        <w:t xml:space="preserve">No cambiar decisiones arquitectónicas importantes sin explicarlas.</w:t>
      </w:r>
    </w:p>
    <w:p>
      <w:pPr>
        <w:pStyle w:val="FirstParagraph"/>
      </w:pPr>
      <w:r>
        <w:t xml:space="preserve">Comienza revisando el directorio actual. Después presenta:</w:t>
      </w:r>
    </w:p>
    <w:p>
      <w:pPr>
        <w:pStyle w:val="Compact"/>
        <w:numPr>
          <w:ilvl w:val="0"/>
          <w:numId w:val="1039"/>
        </w:numPr>
      </w:pPr>
      <w:r>
        <w:t xml:space="preserve">El análisis de requerimientos.</w:t>
      </w:r>
    </w:p>
    <w:p>
      <w:pPr>
        <w:pStyle w:val="Compact"/>
        <w:numPr>
          <w:ilvl w:val="0"/>
          <w:numId w:val="1039"/>
        </w:numPr>
      </w:pPr>
      <w:r>
        <w:t xml:space="preserve">La arquitectura propuesta.</w:t>
      </w:r>
    </w:p>
    <w:p>
      <w:pPr>
        <w:pStyle w:val="Compact"/>
        <w:numPr>
          <w:ilvl w:val="0"/>
          <w:numId w:val="1039"/>
        </w:numPr>
      </w:pPr>
      <w:r>
        <w:t xml:space="preserve">El plan por fases.</w:t>
      </w:r>
    </w:p>
    <w:p>
      <w:pPr>
        <w:pStyle w:val="Compact"/>
        <w:numPr>
          <w:ilvl w:val="0"/>
          <w:numId w:val="1039"/>
        </w:numPr>
      </w:pPr>
      <w:r>
        <w:t xml:space="preserve">Los riesgos técnicos.</w:t>
      </w:r>
    </w:p>
    <w:p>
      <w:pPr>
        <w:pStyle w:val="Compact"/>
        <w:numPr>
          <w:ilvl w:val="0"/>
          <w:numId w:val="1039"/>
        </w:numPr>
      </w:pPr>
      <w:r>
        <w:t xml:space="preserve">Las decisiones que requieren archivos o información posterior.</w:t>
      </w:r>
    </w:p>
    <w:p>
      <w:pPr>
        <w:pStyle w:val="FirstParagraph"/>
      </w:pPr>
      <w:r>
        <w:t xml:space="preserve">Luego inicia únicamente la Fase 1 y verifica su funcionamiento antes de avanzar.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2026-07-21T16:55:05Z</dcterms:created>
  <dcterms:modified xsi:type="dcterms:W3CDTF">2026-07-21T16:55:05Z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