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721E64" w14:paraId="758A2F7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4CB368" w14:textId="77777777" w:rsidR="00721E64" w:rsidRDefault="008A1AF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7DAF0C" wp14:editId="4FB13F5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38B70ED" w14:textId="77777777" w:rsidR="00721E64" w:rsidRDefault="008A1AF4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7780D43" w14:textId="77777777" w:rsidR="00721E64" w:rsidRDefault="008A1AF4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3A1A306" w14:textId="77777777" w:rsidR="00721E64" w:rsidRDefault="008A1AF4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AF7F54B" w14:textId="77777777" w:rsidR="00721E64" w:rsidRDefault="008A1AF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D7E0AB" wp14:editId="3DD2E7D3">
                  <wp:extent cx="800100" cy="800100"/>
                  <wp:effectExtent l="0" t="0" r="0" b="0"/>
                  <wp:docPr id="1546119094" name="Imagen 15461190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4BAD50" w14:textId="77777777" w:rsidR="00721E64" w:rsidRDefault="00721E64">
      <w:pPr>
        <w:pBdr>
          <w:bottom w:val="single" w:sz="18" w:space="1" w:color="1F3864"/>
        </w:pBdr>
        <w:spacing w:before="160"/>
      </w:pPr>
    </w:p>
    <w:p w14:paraId="5F44C22F" w14:textId="77777777" w:rsidR="00721E64" w:rsidRDefault="00721E64">
      <w:pPr>
        <w:pBdr>
          <w:bottom w:val="single" w:sz="6" w:space="1" w:color="0D7377"/>
        </w:pBdr>
        <w:spacing w:before="30"/>
      </w:pPr>
    </w:p>
    <w:p w14:paraId="6BDA6308" w14:textId="77777777" w:rsidR="00721E64" w:rsidRDefault="008A1AF4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14:paraId="34162191" w14:textId="77777777" w:rsidR="00721E64" w:rsidRDefault="008A1AF4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14:paraId="501294A9" w14:textId="77777777" w:rsidR="00721E64" w:rsidRDefault="008A1AF4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3DE0131" w14:textId="77777777" w:rsidR="00721E64" w:rsidRDefault="008A1AF4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21E64" w14:paraId="60EF6CD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0A0E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A5BC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721E64" w14:paraId="63910F5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F002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654D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721E64" w14:paraId="503D8D2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79ED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60E3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721E64" w14:paraId="7005377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D248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01A1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721E64" w14:paraId="741BB60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DFE5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414B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721E64" w14:paraId="7B2A854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2121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BD79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1.1  ·  10/10/2026</w:t>
            </w:r>
          </w:p>
        </w:tc>
      </w:tr>
    </w:tbl>
    <w:p w14:paraId="29481BA9" w14:textId="77777777" w:rsidR="00721E64" w:rsidRDefault="00721E6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721E64" w14:paraId="2E84567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9E9A7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57B8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14F19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721E64" w14:paraId="0EF8DD6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6BC2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9DB7C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F43C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721E64" w14:paraId="3389F51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2684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80813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A7A1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721E64" w14:paraId="539B72E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C053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1550D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8C71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721E64" w14:paraId="2DC1826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32FA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7F48E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DD21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3B4F00D" w14:textId="77777777" w:rsidR="00721E64" w:rsidRDefault="008A1AF4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F6A10DD" w14:textId="77777777" w:rsidR="00721E64" w:rsidRDefault="00721E64">
      <w:pPr>
        <w:sectPr w:rsidR="00721E6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315EF17" w14:textId="77777777" w:rsidR="00721E64" w:rsidRDefault="008A1AF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21E64" w14:paraId="1D9C7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2022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8450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721E64" w14:paraId="0EBA2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358E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6795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721E64" w14:paraId="7EC84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7783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B145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721E64" w14:paraId="5CA06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157A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BA61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721E64" w14:paraId="64FCE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4775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30AA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6726B3F" w14:textId="77777777" w:rsidR="00721E64" w:rsidRDefault="00721E6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721E64" w14:paraId="24F5D0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92E4B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1EE5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1DD5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4588C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721E64" w14:paraId="02468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BB97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6964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09E7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B8E7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721E64" w14:paraId="701CE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15E3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972A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134E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agregan los requisitos de información, el calendario de comunicaciones, los formatos, los indicadores y el glosario.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69A5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EEE3A65" w14:textId="77777777" w:rsidR="00721E64" w:rsidRDefault="00721E64">
      <w:pPr>
        <w:spacing w:after="160"/>
      </w:pPr>
    </w:p>
    <w:p w14:paraId="3442FB0D" w14:textId="77777777" w:rsidR="00721E64" w:rsidRDefault="008A1AF4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21E64" w14:paraId="3F6D4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5EAB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9D21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721E64" w14:paraId="2DC2C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127C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0553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721E64" w14:paraId="66198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0B68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8448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721E64" w14:paraId="5CCE2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8F30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FEE8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14:paraId="6BB27E8D" w14:textId="77777777" w:rsidR="00721E64" w:rsidRDefault="00721E6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721E64" w14:paraId="5CB9F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9ADD465" w14:textId="77777777" w:rsidR="00721E64" w:rsidRDefault="008A1AF4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necesita cada interesado, quién la envía, por qué canal, con qué frecuencia y en qué fechas; los formatos que se usan, las reglas para proteger los datos de los estudiantes y cómo se mide si la comunicación funciona.</w:t>
            </w:r>
          </w:p>
        </w:tc>
      </w:tr>
    </w:tbl>
    <w:p w14:paraId="64B38A19" w14:textId="77777777" w:rsidR="00721E64" w:rsidRDefault="00721E64">
      <w:pPr>
        <w:spacing w:after="160"/>
      </w:pPr>
    </w:p>
    <w:p w14:paraId="56C5BF1E" w14:textId="77777777" w:rsidR="00721E64" w:rsidRDefault="00721E64">
      <w:pPr>
        <w:spacing w:after="260"/>
      </w:pPr>
    </w:p>
    <w:p w14:paraId="7B41BA29" w14:textId="77777777" w:rsidR="00721E64" w:rsidRDefault="008A1AF4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446501668"/>
      </w:sdtPr>
      <w:sdtEndPr/>
      <w:sdtContent>
        <w:p w14:paraId="5D20F94A" w14:textId="5A01B9BD" w:rsidR="008A7B06" w:rsidRDefault="008A1AF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58" w:history="1">
            <w:r w:rsidR="008A7B06" w:rsidRPr="00F177C4">
              <w:rPr>
                <w:rStyle w:val="Hipervnculo"/>
                <w:noProof/>
              </w:rPr>
              <w:t>1. Objetivo y principios</w:t>
            </w:r>
            <w:r w:rsidR="008A7B06">
              <w:rPr>
                <w:noProof/>
              </w:rPr>
              <w:tab/>
            </w:r>
            <w:r w:rsidR="008A7B06">
              <w:rPr>
                <w:noProof/>
              </w:rPr>
              <w:fldChar w:fldCharType="begin"/>
            </w:r>
            <w:r w:rsidR="008A7B06">
              <w:rPr>
                <w:noProof/>
              </w:rPr>
              <w:instrText xml:space="preserve"> PAGEREF _Toc242538758 \h </w:instrText>
            </w:r>
            <w:r w:rsidR="008A7B06">
              <w:rPr>
                <w:noProof/>
              </w:rPr>
            </w:r>
            <w:r w:rsidR="008A7B06">
              <w:rPr>
                <w:noProof/>
              </w:rPr>
              <w:fldChar w:fldCharType="separate"/>
            </w:r>
            <w:r w:rsidR="008A7B06">
              <w:rPr>
                <w:noProof/>
              </w:rPr>
              <w:t>3</w:t>
            </w:r>
            <w:r w:rsidR="008A7B06">
              <w:rPr>
                <w:noProof/>
              </w:rPr>
              <w:fldChar w:fldCharType="end"/>
            </w:r>
          </w:hyperlink>
        </w:p>
        <w:p w14:paraId="55086DBD" w14:textId="11914EE0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59" w:history="1">
            <w:r w:rsidRPr="00F177C4">
              <w:rPr>
                <w:rStyle w:val="Hipervnculo"/>
                <w:noProof/>
              </w:rPr>
              <w:t>2. Requisitos de información de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66CE0B" w14:textId="1FCE4BB1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0" w:history="1">
            <w:r w:rsidRPr="00F177C4">
              <w:rPr>
                <w:rStyle w:val="Hipervnculo"/>
                <w:noProof/>
              </w:rPr>
              <w:t>3.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FB426D" w14:textId="0AA4C904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1" w:history="1">
            <w:r w:rsidRPr="00F177C4">
              <w:rPr>
                <w:rStyle w:val="Hipervnculo"/>
                <w:noProof/>
              </w:rPr>
              <w:t>4. Calendario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3045E8" w14:textId="61257F60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2" w:history="1">
            <w:r w:rsidRPr="00F177C4">
              <w:rPr>
                <w:rStyle w:val="Hipervnculo"/>
                <w:noProof/>
              </w:rPr>
              <w:t>5.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DF6CE38" w14:textId="37DAA21D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3" w:history="1">
            <w:r w:rsidRPr="00F177C4">
              <w:rPr>
                <w:rStyle w:val="Hipervnculo"/>
                <w:noProof/>
              </w:rPr>
              <w:t>6.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51F46A" w14:textId="21400295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4" w:history="1">
            <w:r w:rsidRPr="00F177C4">
              <w:rPr>
                <w:rStyle w:val="Hipervnculo"/>
                <w:noProof/>
              </w:rPr>
              <w:t>7. Formatos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1A5796" w14:textId="06DC4F61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5" w:history="1">
            <w:r w:rsidRPr="00F177C4">
              <w:rPr>
                <w:rStyle w:val="Hipervnculo"/>
                <w:noProof/>
              </w:rPr>
              <w:t>8.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9EB723" w14:textId="77A423C6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6" w:history="1">
            <w:r w:rsidRPr="00F177C4">
              <w:rPr>
                <w:rStyle w:val="Hipervnculo"/>
                <w:noProof/>
              </w:rPr>
              <w:t>9. Monitoreo,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E4828B" w14:textId="06B1C50E" w:rsidR="008A7B06" w:rsidRDefault="008A7B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67" w:history="1">
            <w:r w:rsidRPr="00F177C4">
              <w:rPr>
                <w:rStyle w:val="Hipervnculo"/>
                <w:noProof/>
              </w:rPr>
              <w:t>10.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5BCDA2" w14:textId="1471149F" w:rsidR="00721E64" w:rsidRDefault="008A1AF4">
          <w:r>
            <w:fldChar w:fldCharType="end"/>
          </w:r>
        </w:p>
      </w:sdtContent>
    </w:sdt>
    <w:p w14:paraId="75ECA873" w14:textId="77777777" w:rsidR="00721E64" w:rsidRDefault="00721E64">
      <w:pPr>
        <w:sectPr w:rsidR="00721E6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3073380" w14:textId="77777777" w:rsidR="00721E64" w:rsidRDefault="008A1AF4">
      <w:pPr>
        <w:pStyle w:val="Ttulo1"/>
      </w:pPr>
      <w:bookmarkStart w:id="0" w:name="_Toc242538758"/>
      <w:r>
        <w:lastRenderedPageBreak/>
        <w:t>1. Objetivo y principios</w:t>
      </w:r>
      <w:bookmarkEnd w:id="0"/>
    </w:p>
    <w:p w14:paraId="164F6263" w14:textId="77777777" w:rsidR="00721E64" w:rsidRDefault="008A1AF4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14:paraId="7E7E1BDF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14:paraId="470024C9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14:paraId="6B9006B6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14:paraId="0F5E7034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14:paraId="35032693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procesos de comunicaciones y sus documentos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3690"/>
        <w:gridCol w:w="2110"/>
      </w:tblGrid>
      <w:tr w:rsidR="00721E64" w14:paraId="48FD7D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BAB45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6560C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hace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FFE5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</w:tr>
      <w:tr w:rsidR="00721E64" w14:paraId="0F1AE2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3BBC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6DF5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Define qué, a quién, cómo y cuándo se comunica.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3BD1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 (INT-03)</w:t>
            </w:r>
          </w:p>
        </w:tc>
      </w:tr>
      <w:tr w:rsidR="00721E64" w14:paraId="5F221B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2B73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B409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Envía la información y deja constancia.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B01D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 (INT-06)</w:t>
            </w:r>
          </w:p>
        </w:tc>
      </w:tr>
      <w:tr w:rsidR="00721E64" w14:paraId="6FEE6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05B2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las comunicaciones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5303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Comprueba que la información llegó y sirvió.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8B54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monitoreo (INT-07) y tablero del blog</w:t>
            </w:r>
          </w:p>
        </w:tc>
      </w:tr>
    </w:tbl>
    <w:p w14:paraId="28CC48E5" w14:textId="77777777" w:rsidR="00721E64" w:rsidRDefault="00721E64">
      <w:pPr>
        <w:spacing w:after="160"/>
      </w:pPr>
    </w:p>
    <w:p w14:paraId="4015526E" w14:textId="77777777" w:rsidR="00721E64" w:rsidRDefault="008A1AF4">
      <w:pPr>
        <w:pStyle w:val="Ttulo1"/>
      </w:pPr>
      <w:bookmarkStart w:id="1" w:name="_Toc242538759"/>
      <w:r>
        <w:t>2. Requisitos de información de los interesados</w:t>
      </w:r>
      <w:bookmarkEnd w:id="1"/>
    </w:p>
    <w:p w14:paraId="0D082C9E" w14:textId="77777777" w:rsidR="00721E64" w:rsidRDefault="008A1AF4">
      <w:pPr>
        <w:spacing w:after="140" w:line="300" w:lineRule="auto"/>
        <w:jc w:val="both"/>
      </w:pPr>
      <w:r>
        <w:t>El análisis parte del registro de interesados (INT-01). Para cada grupo se definió qué necesita saber y en qué forma le sirve recibirlo.</w:t>
      </w:r>
    </w:p>
    <w:p w14:paraId="0DA45708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Requisitos de información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3163"/>
        <w:gridCol w:w="2108"/>
        <w:gridCol w:w="1583"/>
      </w:tblGrid>
      <w:tr w:rsidR="00721E64" w14:paraId="121B57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B992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E954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necesita saber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19C3D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Forma que le sirve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382BC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Momento</w:t>
            </w:r>
          </w:p>
        </w:tc>
      </w:tr>
      <w:tr w:rsidR="00721E64" w14:paraId="1FF70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6485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 (I-01)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1231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Estado del proyecto, decisiones que se le piden, cambios a las líneas base y situación de los datos personales.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C172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Resumen de una página y reunión breve.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0046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sprint y cuando haya una decisión</w:t>
            </w:r>
          </w:p>
        </w:tc>
      </w:tr>
      <w:tr w:rsidR="00721E64" w14:paraId="2892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9B18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Subdirector y coordinación académica (I-02, I-03)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BD0A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se entrega en cada sprint, qué deben priorizar y qué deben aceptar.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1276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y acta.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1A13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</w:tr>
      <w:tr w:rsidR="00721E64" w14:paraId="74595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3BD1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tutores, Jefa de Normas y psicología (I-04, I-05, I-06)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A0A8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hará el sistema, qué se les pide y cómo se lee una alerta.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38BF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presencial, en lenguaje sencillo.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DDDF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3, Sprint 4 y piloto</w:t>
            </w:r>
          </w:p>
        </w:tc>
      </w:tr>
      <w:tr w:rsidR="00721E64" w14:paraId="343DF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C5EA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 (I-07, I-08)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928A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se piden, en qué formato y para qué fecha; qué deberán operar después.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8862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escrito breve y reunión.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F3B9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1 a 3 y Sprint 6</w:t>
            </w:r>
          </w:p>
        </w:tc>
      </w:tr>
      <w:tr w:rsidR="00721E64" w14:paraId="0B8A3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9619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 (I-11)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1691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Qué datos de sus hijos se usan, con qué fin y cuáles son sus derechos.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9A10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del colegio.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24A5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</w:t>
            </w:r>
          </w:p>
        </w:tc>
      </w:tr>
      <w:tr w:rsidR="00721E64" w14:paraId="05E5D9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162F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Estudiantes (I-10)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D93F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Reciben la información a través de sus tutores.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1369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Sin comunicación directa del proyecto.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898A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</w:tr>
      <w:tr w:rsidR="00721E64" w14:paraId="04ABC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3D80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Docente asesor (I-13)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3A12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frente al plan y aplicación de la guía.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9D40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y presentación en clase.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88E6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semana</w:t>
            </w:r>
          </w:p>
        </w:tc>
      </w:tr>
      <w:tr w:rsidR="00721E64" w14:paraId="4E419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B607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 (I-12)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12B5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Tareas, impedimentos y cambios aprobados.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9A97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tablero de tareas.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603E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día</w:t>
            </w:r>
          </w:p>
        </w:tc>
      </w:tr>
      <w:tr w:rsidR="00721E64" w14:paraId="7F76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4461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administrativo, proveedores y reguladores (I-09, I-14 a I-17)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2CF8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requieren información periódica; se consultan sus normas y condiciones de servicio.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F633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 puntual.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D857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haga falta</w:t>
            </w:r>
          </w:p>
        </w:tc>
      </w:tr>
    </w:tbl>
    <w:p w14:paraId="7D41082B" w14:textId="77777777" w:rsidR="00721E64" w:rsidRDefault="00721E64">
      <w:pPr>
        <w:spacing w:after="160"/>
      </w:pPr>
    </w:p>
    <w:p w14:paraId="42E35208" w14:textId="77777777" w:rsidR="00721E64" w:rsidRDefault="00721E64">
      <w:pPr>
        <w:sectPr w:rsidR="00721E64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5CED2DA" w14:textId="77777777" w:rsidR="00721E64" w:rsidRDefault="008A1AF4">
      <w:pPr>
        <w:pStyle w:val="Ttulo1"/>
      </w:pPr>
      <w:bookmarkStart w:id="2" w:name="_Toc242538760"/>
      <w:r>
        <w:lastRenderedPageBreak/>
        <w:t>3. Matriz de comunicaciones</w:t>
      </w:r>
      <w:bookmarkEnd w:id="2"/>
    </w:p>
    <w:p w14:paraId="0A7BB5C9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9"/>
        <w:gridCol w:w="2914"/>
        <w:gridCol w:w="2476"/>
        <w:gridCol w:w="1748"/>
        <w:gridCol w:w="2331"/>
        <w:gridCol w:w="2039"/>
        <w:gridCol w:w="2043"/>
      </w:tblGrid>
      <w:tr w:rsidR="00721E64" w14:paraId="055B36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9A98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95AC9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CBA7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970C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808D0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6E5D5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C0728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721E64" w14:paraId="61644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4920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2196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5685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07A4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EEAF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y documento PDF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29C62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3F7C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721E64" w14:paraId="68D67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3066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PC-02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9C91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3E36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coordinación y tutores invitados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89A4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43D5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en 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0FF8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779B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721E64" w14:paraId="4CC1C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DFD9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PC-03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6F11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BA14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7C55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96CB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BD25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0253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721E64" w14:paraId="27D0E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5EAE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PC-04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183D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CE7B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1376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877C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Presencial; mensaje directo para coordinar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756E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D6DF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721E64" w14:paraId="053AEC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638F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PC-05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3362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0CC9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5515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D341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441E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0215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721E64" w14:paraId="0FDDC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9436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PC-06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CC8E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E3F5A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3AFE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01F8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5C25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CCCE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721E64" w14:paraId="0E0EE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A2E4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PC-07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EC7B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F9FF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9090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BDE6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agenda, y WhatsApp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1051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D291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721E64" w14:paraId="13AFE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827B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PC-08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9B95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7427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D107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C90A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602B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36BE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721E64" w14:paraId="711B2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4523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PC-09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4306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0A58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AC69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08E0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67FB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E2DA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721E64" w14:paraId="259AC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3877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PC-10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FB89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A529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EAEB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0753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ECD8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F6D2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721E64" w14:paraId="4DC66D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60B2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PC-11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7884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3D7D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7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C615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E572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3A27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C2A1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5057F8A5" w14:textId="77777777" w:rsidR="00721E64" w:rsidRDefault="00721E64">
      <w:pPr>
        <w:spacing w:after="160"/>
      </w:pPr>
    </w:p>
    <w:p w14:paraId="59EAB7D8" w14:textId="77777777" w:rsidR="00721E64" w:rsidRDefault="00721E64">
      <w:pPr>
        <w:sectPr w:rsidR="00721E64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1C9BB482" w14:textId="77777777" w:rsidR="00721E64" w:rsidRDefault="008A1AF4">
      <w:pPr>
        <w:pStyle w:val="Ttulo1"/>
      </w:pPr>
      <w:bookmarkStart w:id="3" w:name="_Toc242538761"/>
      <w:r>
        <w:lastRenderedPageBreak/>
        <w:t>4. Calendario de comunicaciones</w:t>
      </w:r>
      <w:bookmarkEnd w:id="3"/>
    </w:p>
    <w:p w14:paraId="1C68AD4E" w14:textId="77777777" w:rsidR="00721E64" w:rsidRDefault="008A1AF4">
      <w:pPr>
        <w:spacing w:after="140" w:line="300" w:lineRule="auto"/>
        <w:jc w:val="both"/>
      </w:pPr>
      <w:r>
        <w:t>La matriz se convierte en fechas concretas en el registro de comunicaciones (INT-06). Estas son las comunicaciones programadas al 10/10/2026; el registro y el tablero del blog muestran su estado actualizado.</w:t>
      </w:r>
    </w:p>
    <w:p w14:paraId="76CD4726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programadas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5"/>
        <w:gridCol w:w="3514"/>
        <w:gridCol w:w="1757"/>
        <w:gridCol w:w="1230"/>
        <w:gridCol w:w="881"/>
      </w:tblGrid>
      <w:tr w:rsidR="00721E64" w14:paraId="38868D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F7763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3F11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527A5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Destinatarios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EBD6F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612A8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Sprint</w:t>
            </w:r>
          </w:p>
        </w:tc>
      </w:tr>
      <w:tr w:rsidR="00721E64" w14:paraId="43495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D91D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1635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CBFD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8A6F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B633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648E7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BDBC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B20C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486A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D5AE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615C8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61B13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AF83C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Hasta el 23/10/2026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F7B1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2806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558E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022BB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6873D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B4E9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19/10/2026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2E9F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5C2C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D37C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1F369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6B9C2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BDC6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26/10/2026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468B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1040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43D1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845D7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296A3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7103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26/10/2026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6958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2493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E695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B08B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0CEF8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8D7C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3 o 4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BFFC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1795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91A6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5ED5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52F52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2A22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386B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2E39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1963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C603F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</w:t>
            </w:r>
          </w:p>
        </w:tc>
      </w:tr>
      <w:tr w:rsidR="00721E64" w14:paraId="3B8C4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678E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A37B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8984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8024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D9B5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</w:t>
            </w:r>
          </w:p>
        </w:tc>
      </w:tr>
      <w:tr w:rsidR="00721E64" w14:paraId="6770B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01BC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6E81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21CF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EC19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5BA1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</w:t>
            </w:r>
          </w:p>
        </w:tc>
      </w:tr>
      <w:tr w:rsidR="00721E64" w14:paraId="08D2A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4ED7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Durante el Sprint 4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60F2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FEB7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8F2B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4699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21E64" w14:paraId="23798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9D0BB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7981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F37D8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4957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5D64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21E64" w14:paraId="460EB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2258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6D7E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6932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8739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7770B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</w:t>
            </w:r>
          </w:p>
        </w:tc>
      </w:tr>
      <w:tr w:rsidR="00721E64" w14:paraId="720D2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C0DC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9A47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68DB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58942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980C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5</w:t>
            </w:r>
          </w:p>
        </w:tc>
      </w:tr>
      <w:tr w:rsidR="00721E64" w14:paraId="792CC1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7393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A6B8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D4DE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I-05, I-03, I-08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261A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7EE4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  <w:tr w:rsidR="00721E64" w14:paraId="291DBA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FB66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67AB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DC54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I-01, I-02, I-03, I-13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4DFC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8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9794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</w:tr>
    </w:tbl>
    <w:p w14:paraId="7475C12E" w14:textId="77777777" w:rsidR="00721E64" w:rsidRDefault="008A1AF4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códigos de los destinatarios corresponden al registro de interesados (INT-01).</w:t>
      </w:r>
    </w:p>
    <w:p w14:paraId="6480F579" w14:textId="77777777" w:rsidR="00721E64" w:rsidRDefault="00721E64">
      <w:pPr>
        <w:spacing w:after="160"/>
      </w:pPr>
    </w:p>
    <w:p w14:paraId="42561539" w14:textId="77777777" w:rsidR="00721E64" w:rsidRDefault="008A1AF4">
      <w:pPr>
        <w:pStyle w:val="Ttulo1"/>
      </w:pPr>
      <w:bookmarkStart w:id="4" w:name="_Toc242538762"/>
      <w:r>
        <w:t>5. Canales y tecnología</w:t>
      </w:r>
      <w:bookmarkEnd w:id="4"/>
    </w:p>
    <w:p w14:paraId="7B79059E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2987"/>
        <w:gridCol w:w="3692"/>
      </w:tblGrid>
      <w:tr w:rsidR="00721E64" w14:paraId="2BC74B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97D66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CADC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2E77B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721E64" w14:paraId="79467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CC49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D846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Decisiones, demostraciones, talleres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D572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coordina con la Dirección según el horario escolar.</w:t>
            </w:r>
          </w:p>
        </w:tc>
      </w:tr>
      <w:tr w:rsidR="00721E64" w14:paraId="11BD6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F5DB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BCDE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con la Dirección y avisos generales a las familias a través del colegio.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8457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canal que el colegio ya usa con los padres. No se envían por este medio notas ni niveles de riesgo.</w:t>
            </w:r>
          </w:p>
        </w:tc>
      </w:tr>
      <w:tr w:rsidR="00721E64" w14:paraId="576B5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55BC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EDD2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6DE4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721E64" w14:paraId="1EB204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5AF6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694D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a los apoderados y consentimiento.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93CE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721E64" w14:paraId="393ED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287A7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AEFE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público, documentos de gestión y tablero de comunicaciones.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3444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721E64" w14:paraId="5FF0C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0C0F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7EE7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5300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721E64" w14:paraId="3BCCB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5BA7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E476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6502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14:paraId="36E1AD56" w14:textId="77777777" w:rsidR="00721E64" w:rsidRDefault="00721E64">
      <w:pPr>
        <w:spacing w:after="160"/>
      </w:pPr>
    </w:p>
    <w:p w14:paraId="0AC382E7" w14:textId="77777777" w:rsidR="00721E64" w:rsidRDefault="008A1AF4">
      <w:pPr>
        <w:pStyle w:val="Ttulo1"/>
      </w:pPr>
      <w:bookmarkStart w:id="5" w:name="_Toc242538763"/>
      <w:r>
        <w:t>6. Comunicaciones del producto</w:t>
      </w:r>
      <w:bookmarkEnd w:id="5"/>
    </w:p>
    <w:p w14:paraId="09819669" w14:textId="77777777" w:rsidR="00721E64" w:rsidRDefault="008A1AF4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14:paraId="4B74005A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1757"/>
        <w:gridCol w:w="2108"/>
        <w:gridCol w:w="2989"/>
      </w:tblGrid>
      <w:tr w:rsidR="00721E64" w14:paraId="6F1F0B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E5E1A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ACEA6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86A65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698C1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721E64" w14:paraId="6496E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5136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959B4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3A6B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0DC0F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721E64" w14:paraId="7CC04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3C90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3881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92BA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BA5B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721E64" w14:paraId="44CC2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133C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C8BD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DD7F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horas, a través del colegio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36AF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 y recomendaciones de apoyo, en lenguaje simple.</w:t>
            </w:r>
          </w:p>
        </w:tc>
      </w:tr>
      <w:tr w:rsidR="00721E64" w14:paraId="0DA0A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2E04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35FDB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140C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E110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14:paraId="662D9545" w14:textId="77777777" w:rsidR="00721E64" w:rsidRDefault="00721E64">
      <w:pPr>
        <w:spacing w:after="160"/>
      </w:pPr>
    </w:p>
    <w:p w14:paraId="7DC4575F" w14:textId="77777777" w:rsidR="00721E64" w:rsidRDefault="008A1AF4">
      <w:pPr>
        <w:pStyle w:val="Ttulo1"/>
      </w:pPr>
      <w:bookmarkStart w:id="6" w:name="_Toc242538764"/>
      <w:r>
        <w:t>7. Formatos</w:t>
      </w:r>
      <w:bookmarkEnd w:id="6"/>
    </w:p>
    <w:p w14:paraId="7058D982" w14:textId="77777777" w:rsidR="00721E64" w:rsidRDefault="008A1AF4">
      <w:pPr>
        <w:pStyle w:val="Ttulo2"/>
      </w:pPr>
      <w:r>
        <w:t>Acta de reunión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721E64" w14:paraId="0DB63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D562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Reunión N.° y 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DD3E0" w14:textId="77777777" w:rsidR="00721E64" w:rsidRDefault="00721E64">
            <w:pPr>
              <w:spacing w:line="250" w:lineRule="auto"/>
            </w:pPr>
          </w:p>
        </w:tc>
      </w:tr>
      <w:tr w:rsidR="00721E64" w14:paraId="6F5DB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DF73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Fecha, hora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13A7E" w14:textId="77777777" w:rsidR="00721E64" w:rsidRDefault="00721E64">
            <w:pPr>
              <w:spacing w:line="250" w:lineRule="auto"/>
            </w:pPr>
          </w:p>
        </w:tc>
      </w:tr>
      <w:tr w:rsidR="00721E64" w14:paraId="67859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73209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Convocó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77D7A" w14:textId="77777777" w:rsidR="00721E64" w:rsidRDefault="00721E64">
            <w:pPr>
              <w:spacing w:line="250" w:lineRule="auto"/>
            </w:pPr>
          </w:p>
        </w:tc>
      </w:tr>
      <w:tr w:rsidR="00721E64" w14:paraId="02A55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3E48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Asistentes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1AEA2" w14:textId="77777777" w:rsidR="00721E64" w:rsidRDefault="00721E64">
            <w:pPr>
              <w:spacing w:line="250" w:lineRule="auto"/>
            </w:pPr>
          </w:p>
        </w:tc>
      </w:tr>
      <w:tr w:rsidR="00721E64" w14:paraId="37EF1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776E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Objetivo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8659E" w14:textId="77777777" w:rsidR="00721E64" w:rsidRDefault="00721E64">
            <w:pPr>
              <w:spacing w:line="250" w:lineRule="auto"/>
            </w:pPr>
          </w:p>
        </w:tc>
      </w:tr>
      <w:tr w:rsidR="00721E64" w14:paraId="71503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DE0E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Temas tratados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A5AF4" w14:textId="77777777" w:rsidR="00721E64" w:rsidRDefault="00721E64">
            <w:pPr>
              <w:spacing w:line="250" w:lineRule="auto"/>
            </w:pPr>
          </w:p>
        </w:tc>
      </w:tr>
      <w:tr w:rsidR="00721E64" w14:paraId="712BF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3B347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lastRenderedPageBreak/>
              <w:t>Acuerdos (qué, quién y cuándo)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9695E" w14:textId="77777777" w:rsidR="00721E64" w:rsidRDefault="00721E64">
            <w:pPr>
              <w:spacing w:line="250" w:lineRule="auto"/>
            </w:pPr>
          </w:p>
        </w:tc>
      </w:tr>
      <w:tr w:rsidR="00721E64" w14:paraId="63F99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94F4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Próxima reunión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42EF0" w14:textId="77777777" w:rsidR="00721E64" w:rsidRDefault="00721E64">
            <w:pPr>
              <w:spacing w:line="250" w:lineRule="auto"/>
            </w:pPr>
          </w:p>
        </w:tc>
      </w:tr>
    </w:tbl>
    <w:p w14:paraId="785336FA" w14:textId="77777777" w:rsidR="00721E64" w:rsidRDefault="00721E64">
      <w:pPr>
        <w:spacing w:after="160"/>
      </w:pPr>
    </w:p>
    <w:p w14:paraId="2B710EF4" w14:textId="77777777" w:rsidR="00721E64" w:rsidRDefault="008A1AF4">
      <w:pPr>
        <w:pStyle w:val="Ttulo2"/>
      </w:pPr>
      <w:r>
        <w:t>Informe de desempeño</w:t>
      </w:r>
    </w:p>
    <w:p w14:paraId="2B57837A" w14:textId="77777777" w:rsidR="00721E64" w:rsidRDefault="008A1AF4">
      <w:pPr>
        <w:spacing w:after="140" w:line="300" w:lineRule="auto"/>
        <w:jc w:val="both"/>
      </w:pPr>
      <w:r>
        <w:t>Sigue la estructura del informe N.º 1 (GOB-09): datos del informe, resumen, estado por dominio, avance de los entregables, hitos próximos y decisiones que se solicitan.</w:t>
      </w:r>
    </w:p>
    <w:p w14:paraId="575BBB2E" w14:textId="77777777" w:rsidR="00721E64" w:rsidRDefault="008A1AF4">
      <w:pPr>
        <w:pStyle w:val="Ttulo2"/>
      </w:pPr>
      <w:r>
        <w:t>Registro de una comunicación</w:t>
      </w:r>
    </w:p>
    <w:p w14:paraId="7528C812" w14:textId="77777777" w:rsidR="00721E64" w:rsidRDefault="008A1AF4">
      <w:pPr>
        <w:spacing w:after="140" w:line="300" w:lineRule="auto"/>
        <w:jc w:val="both"/>
      </w:pPr>
      <w:r>
        <w:t>Cada comunicación se anota en el registro (INT-06) con estos datos: fecha, tipo, asunto, quién la emite, interesados que participan, canal, estado y constancia.</w:t>
      </w:r>
    </w:p>
    <w:p w14:paraId="38905E1D" w14:textId="77777777" w:rsidR="00721E64" w:rsidRDefault="008A1AF4">
      <w:pPr>
        <w:pStyle w:val="Ttulo1"/>
      </w:pPr>
      <w:bookmarkStart w:id="7" w:name="_Toc242538765"/>
      <w:r>
        <w:t>8. Reglas de reserva de la información</w:t>
      </w:r>
      <w:bookmarkEnd w:id="7"/>
    </w:p>
    <w:p w14:paraId="157756E1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14:paraId="1E4CAF23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comparten listas de estudiantes ni notas por grupos de mensajería.</w:t>
      </w:r>
    </w:p>
    <w:p w14:paraId="7EE78A6F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14:paraId="13B6B16C" w14:textId="77777777" w:rsidR="00721E64" w:rsidRDefault="008A1AF4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14:paraId="62C141B1" w14:textId="77777777" w:rsidR="00721E64" w:rsidRDefault="008A1AF4">
      <w:pPr>
        <w:pStyle w:val="Ttulo1"/>
      </w:pPr>
      <w:bookmarkStart w:id="8" w:name="_Toc242538766"/>
      <w:r>
        <w:t>9. Monitoreo, escalamiento y actualización</w:t>
      </w:r>
      <w:bookmarkEnd w:id="8"/>
    </w:p>
    <w:p w14:paraId="2B020BC1" w14:textId="77777777" w:rsidR="00721E64" w:rsidRDefault="008A1AF4">
      <w:pPr>
        <w:spacing w:after="140" w:line="300" w:lineRule="auto"/>
        <w:jc w:val="both"/>
      </w:pPr>
      <w:r>
        <w:t>El director del proyecto revisa el registro cada semana y emite un informe de monitoreo al cierre de cada sprint. Los indicadores son estos:</w:t>
      </w:r>
    </w:p>
    <w:p w14:paraId="0889A689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Indicadores de las comunicaciones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4042"/>
        <w:gridCol w:w="2109"/>
      </w:tblGrid>
      <w:tr w:rsidR="00721E64" w14:paraId="7C76B6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68AD2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864D9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1820B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721E64" w14:paraId="6C5FE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45EE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del calendario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8C55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entre las que ya debían haberse realizado.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862B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721E64" w14:paraId="4CD54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08C3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vencidas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F12E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Programadas cuya fecha límite pasó sin registrarse como realizadas.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4553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721E64" w14:paraId="13C12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A8E0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interesados clave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6516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con al menos una comunicación realizada.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E514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al cierre del Sprint 1</w:t>
            </w:r>
          </w:p>
        </w:tc>
      </w:tr>
      <w:tr w:rsidR="00721E64" w14:paraId="2194A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B477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Constancia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1AAB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realizadas que tienen evidencia.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DFD254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</w:tr>
      <w:tr w:rsidR="00721E64" w14:paraId="209F7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FC87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Respuesta a los pedidos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B17D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entre un pedido al colegio y su respuesta.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DF3275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 días hábiles o menos</w:t>
            </w:r>
          </w:p>
        </w:tc>
      </w:tr>
    </w:tbl>
    <w:p w14:paraId="217F18AC" w14:textId="77777777" w:rsidR="00721E64" w:rsidRDefault="00721E64">
      <w:pPr>
        <w:spacing w:after="160"/>
      </w:pPr>
    </w:p>
    <w:p w14:paraId="23E242D2" w14:textId="77777777" w:rsidR="00721E64" w:rsidRDefault="008A1AF4">
      <w:pPr>
        <w:spacing w:after="140" w:line="300" w:lineRule="auto"/>
        <w:jc w:val="both"/>
      </w:pPr>
      <w:r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p w14:paraId="3A2A3EF1" w14:textId="77777777" w:rsidR="00721E64" w:rsidRDefault="008A1AF4">
      <w:pPr>
        <w:pStyle w:val="Ttulo1"/>
      </w:pPr>
      <w:bookmarkStart w:id="9" w:name="_Toc242538767"/>
      <w:r>
        <w:lastRenderedPageBreak/>
        <w:t>10. Glosario</w:t>
      </w:r>
      <w:bookmarkEnd w:id="9"/>
    </w:p>
    <w:p w14:paraId="01BD766D" w14:textId="77777777" w:rsidR="00721E64" w:rsidRDefault="008A1AF4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Glosario común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6503"/>
      </w:tblGrid>
      <w:tr w:rsidR="00721E64" w14:paraId="3F89C2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4E307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Término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65C90" w14:textId="77777777" w:rsidR="00721E64" w:rsidRDefault="008A1AF4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explica a los interesados</w:t>
            </w:r>
          </w:p>
        </w:tc>
      </w:tr>
      <w:tr w:rsidR="00721E64" w14:paraId="6023E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F245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128B8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de que un estudiante necesita atención esta semana.</w:t>
            </w:r>
          </w:p>
        </w:tc>
      </w:tr>
      <w:tr w:rsidR="00721E64" w14:paraId="4F6D1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DC70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Nivel de riesgo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9C166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Señal de tres colores (verde, amarillo y rojo) sobre la probabilidad de que un estudiante baje su rendimiento. No es un diagnóstico.</w:t>
            </w:r>
          </w:p>
        </w:tc>
      </w:tr>
      <w:tr w:rsidR="00721E64" w14:paraId="62250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6AEA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C7E83A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Periodo de trabajo de cuatro semanas que termina con una demostración al colegio.</w:t>
            </w:r>
          </w:p>
        </w:tc>
      </w:tr>
      <w:tr w:rsidR="00721E64" w14:paraId="1F052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0F6FC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0038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en la que el equipo muestra lo avanzado y el colegio lo acepta u observa.</w:t>
            </w:r>
          </w:p>
        </w:tc>
      </w:tr>
      <w:tr w:rsidR="00721E64" w14:paraId="56477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11AC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C828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Persona del colegio que decide qué es prioritario y acepta los entregables.</w:t>
            </w:r>
          </w:p>
        </w:tc>
      </w:tr>
      <w:tr w:rsidR="00721E64" w14:paraId="674CA6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530BD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B8CFE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aprobada del alcance, del cronograma o de los costos, contra la que se mide el avance.</w:t>
            </w:r>
          </w:p>
        </w:tc>
      </w:tr>
      <w:tr w:rsidR="00721E64" w14:paraId="1F586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D4E03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Solicitud de cambio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967021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Pedido formal para modificar algo ya aprobado.</w:t>
            </w:r>
          </w:p>
        </w:tc>
      </w:tr>
      <w:tr w:rsidR="00721E64" w14:paraId="6913A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9D4E0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86912" w14:textId="77777777" w:rsidR="00721E64" w:rsidRDefault="008A1AF4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Dos semanas de uso real del sistema por tres docentes tutores antes de ponerlo en marcha.</w:t>
            </w:r>
          </w:p>
        </w:tc>
      </w:tr>
    </w:tbl>
    <w:p w14:paraId="32EA8F06" w14:textId="77777777" w:rsidR="00721E64" w:rsidRDefault="00721E64">
      <w:pPr>
        <w:spacing w:after="160"/>
      </w:pPr>
    </w:p>
    <w:sectPr w:rsidR="00721E64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0749C" w14:textId="77777777" w:rsidR="008A1AF4" w:rsidRDefault="008A1AF4">
      <w:r>
        <w:separator/>
      </w:r>
    </w:p>
  </w:endnote>
  <w:endnote w:type="continuationSeparator" w:id="0">
    <w:p w14:paraId="6D896492" w14:textId="77777777" w:rsidR="008A1AF4" w:rsidRDefault="008A1A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CCFDB" w14:textId="77777777" w:rsidR="00721E64" w:rsidRDefault="008A1AF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54E0E" w14:textId="77777777" w:rsidR="00721E64" w:rsidRDefault="008A1AF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21ED9" w14:textId="77777777" w:rsidR="00721E64" w:rsidRDefault="008A1AF4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747BE" w14:textId="77777777" w:rsidR="00721E64" w:rsidRDefault="008A1AF4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A7B06">
      <w:rPr>
        <w:rFonts w:ascii="Arial" w:eastAsia="Arial" w:hAnsi="Arial" w:cs="Arial"/>
        <w:noProof/>
        <w:color w:val="5F6B7A"/>
        <w:sz w:val="16"/>
        <w:szCs w:val="16"/>
      </w:rPr>
      <w:t>7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133E5" w14:textId="77777777" w:rsidR="008A1AF4" w:rsidRDefault="008A1AF4">
      <w:r>
        <w:separator/>
      </w:r>
    </w:p>
  </w:footnote>
  <w:footnote w:type="continuationSeparator" w:id="0">
    <w:p w14:paraId="19B2D7F7" w14:textId="77777777" w:rsidR="008A1AF4" w:rsidRDefault="008A1A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2B31E" w14:textId="77777777" w:rsidR="00721E64" w:rsidRDefault="008A1AF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A2949" w14:textId="77777777" w:rsidR="00721E64" w:rsidRDefault="008A1AF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8A3E" w14:textId="77777777" w:rsidR="00721E64" w:rsidRDefault="008A1AF4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5124A" w14:textId="77777777" w:rsidR="00721E64" w:rsidRDefault="008A1AF4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401DC"/>
    <w:multiLevelType w:val="hybridMultilevel"/>
    <w:tmpl w:val="F8603DCE"/>
    <w:lvl w:ilvl="0" w:tplc="8B3A9030">
      <w:start w:val="1"/>
      <w:numFmt w:val="bullet"/>
      <w:lvlText w:val="•"/>
      <w:lvlJc w:val="left"/>
      <w:pPr>
        <w:ind w:left="560" w:hanging="280"/>
      </w:pPr>
    </w:lvl>
    <w:lvl w:ilvl="1" w:tplc="22A2F79E">
      <w:numFmt w:val="decimal"/>
      <w:lvlText w:val=""/>
      <w:lvlJc w:val="left"/>
    </w:lvl>
    <w:lvl w:ilvl="2" w:tplc="1FB4A7CC">
      <w:numFmt w:val="decimal"/>
      <w:lvlText w:val=""/>
      <w:lvlJc w:val="left"/>
    </w:lvl>
    <w:lvl w:ilvl="3" w:tplc="DEDEA514">
      <w:numFmt w:val="decimal"/>
      <w:lvlText w:val=""/>
      <w:lvlJc w:val="left"/>
    </w:lvl>
    <w:lvl w:ilvl="4" w:tplc="769473BC">
      <w:numFmt w:val="decimal"/>
      <w:lvlText w:val=""/>
      <w:lvlJc w:val="left"/>
    </w:lvl>
    <w:lvl w:ilvl="5" w:tplc="720EF87E">
      <w:numFmt w:val="decimal"/>
      <w:lvlText w:val=""/>
      <w:lvlJc w:val="left"/>
    </w:lvl>
    <w:lvl w:ilvl="6" w:tplc="9DC05390">
      <w:numFmt w:val="decimal"/>
      <w:lvlText w:val=""/>
      <w:lvlJc w:val="left"/>
    </w:lvl>
    <w:lvl w:ilvl="7" w:tplc="4D0ACD54">
      <w:numFmt w:val="decimal"/>
      <w:lvlText w:val=""/>
      <w:lvlJc w:val="left"/>
    </w:lvl>
    <w:lvl w:ilvl="8" w:tplc="AB601DB4">
      <w:numFmt w:val="decimal"/>
      <w:lvlText w:val=""/>
      <w:lvlJc w:val="left"/>
    </w:lvl>
  </w:abstractNum>
  <w:abstractNum w:abstractNumId="1" w15:restartNumberingAfterBreak="0">
    <w:nsid w:val="34AF5D7C"/>
    <w:multiLevelType w:val="hybridMultilevel"/>
    <w:tmpl w:val="599ABF40"/>
    <w:lvl w:ilvl="0" w:tplc="9904B774">
      <w:start w:val="1"/>
      <w:numFmt w:val="decimal"/>
      <w:lvlText w:val="%1."/>
      <w:lvlJc w:val="left"/>
      <w:pPr>
        <w:ind w:left="560" w:hanging="340"/>
      </w:pPr>
    </w:lvl>
    <w:lvl w:ilvl="1" w:tplc="66C2BC0C">
      <w:numFmt w:val="decimal"/>
      <w:lvlText w:val=""/>
      <w:lvlJc w:val="left"/>
    </w:lvl>
    <w:lvl w:ilvl="2" w:tplc="D020F8CE">
      <w:numFmt w:val="decimal"/>
      <w:lvlText w:val=""/>
      <w:lvlJc w:val="left"/>
    </w:lvl>
    <w:lvl w:ilvl="3" w:tplc="C2827F04">
      <w:numFmt w:val="decimal"/>
      <w:lvlText w:val=""/>
      <w:lvlJc w:val="left"/>
    </w:lvl>
    <w:lvl w:ilvl="4" w:tplc="564C11CE">
      <w:numFmt w:val="decimal"/>
      <w:lvlText w:val=""/>
      <w:lvlJc w:val="left"/>
    </w:lvl>
    <w:lvl w:ilvl="5" w:tplc="608897FC">
      <w:numFmt w:val="decimal"/>
      <w:lvlText w:val=""/>
      <w:lvlJc w:val="left"/>
    </w:lvl>
    <w:lvl w:ilvl="6" w:tplc="4874FD3E">
      <w:numFmt w:val="decimal"/>
      <w:lvlText w:val=""/>
      <w:lvlJc w:val="left"/>
    </w:lvl>
    <w:lvl w:ilvl="7" w:tplc="C4AEEFD8">
      <w:numFmt w:val="decimal"/>
      <w:lvlText w:val=""/>
      <w:lvlJc w:val="left"/>
    </w:lvl>
    <w:lvl w:ilvl="8" w:tplc="E8F23D9C">
      <w:numFmt w:val="decimal"/>
      <w:lvlText w:val=""/>
      <w:lvlJc w:val="left"/>
    </w:lvl>
  </w:abstractNum>
  <w:abstractNum w:abstractNumId="2" w15:restartNumberingAfterBreak="0">
    <w:nsid w:val="59BB13B0"/>
    <w:multiLevelType w:val="hybridMultilevel"/>
    <w:tmpl w:val="D8420068"/>
    <w:lvl w:ilvl="0" w:tplc="0AF47732">
      <w:start w:val="1"/>
      <w:numFmt w:val="bullet"/>
      <w:lvlText w:val="●"/>
      <w:lvlJc w:val="left"/>
      <w:pPr>
        <w:ind w:left="720" w:hanging="360"/>
      </w:pPr>
    </w:lvl>
    <w:lvl w:ilvl="1" w:tplc="551A427E">
      <w:start w:val="1"/>
      <w:numFmt w:val="bullet"/>
      <w:lvlText w:val="○"/>
      <w:lvlJc w:val="left"/>
      <w:pPr>
        <w:ind w:left="1440" w:hanging="360"/>
      </w:pPr>
    </w:lvl>
    <w:lvl w:ilvl="2" w:tplc="57083B52">
      <w:start w:val="1"/>
      <w:numFmt w:val="bullet"/>
      <w:lvlText w:val="■"/>
      <w:lvlJc w:val="left"/>
      <w:pPr>
        <w:ind w:left="2160" w:hanging="360"/>
      </w:pPr>
    </w:lvl>
    <w:lvl w:ilvl="3" w:tplc="3A4C019C">
      <w:start w:val="1"/>
      <w:numFmt w:val="bullet"/>
      <w:lvlText w:val="●"/>
      <w:lvlJc w:val="left"/>
      <w:pPr>
        <w:ind w:left="2880" w:hanging="360"/>
      </w:pPr>
    </w:lvl>
    <w:lvl w:ilvl="4" w:tplc="06DA51AA">
      <w:start w:val="1"/>
      <w:numFmt w:val="bullet"/>
      <w:lvlText w:val="○"/>
      <w:lvlJc w:val="left"/>
      <w:pPr>
        <w:ind w:left="3600" w:hanging="360"/>
      </w:pPr>
    </w:lvl>
    <w:lvl w:ilvl="5" w:tplc="5F2A3150">
      <w:start w:val="1"/>
      <w:numFmt w:val="bullet"/>
      <w:lvlText w:val="■"/>
      <w:lvlJc w:val="left"/>
      <w:pPr>
        <w:ind w:left="4320" w:hanging="360"/>
      </w:pPr>
    </w:lvl>
    <w:lvl w:ilvl="6" w:tplc="2D34830A">
      <w:start w:val="1"/>
      <w:numFmt w:val="bullet"/>
      <w:lvlText w:val="●"/>
      <w:lvlJc w:val="left"/>
      <w:pPr>
        <w:ind w:left="5040" w:hanging="360"/>
      </w:pPr>
    </w:lvl>
    <w:lvl w:ilvl="7" w:tplc="9A844050">
      <w:start w:val="1"/>
      <w:numFmt w:val="bullet"/>
      <w:lvlText w:val="●"/>
      <w:lvlJc w:val="left"/>
      <w:pPr>
        <w:ind w:left="5760" w:hanging="360"/>
      </w:pPr>
    </w:lvl>
    <w:lvl w:ilvl="8" w:tplc="AB92AE82">
      <w:start w:val="1"/>
      <w:numFmt w:val="bullet"/>
      <w:lvlText w:val="●"/>
      <w:lvlJc w:val="left"/>
      <w:pPr>
        <w:ind w:left="6480" w:hanging="360"/>
      </w:pPr>
    </w:lvl>
  </w:abstractNum>
  <w:num w:numId="1" w16cid:durableId="291640886">
    <w:abstractNumId w:val="2"/>
    <w:lvlOverride w:ilvl="0">
      <w:startOverride w:val="1"/>
    </w:lvlOverride>
  </w:num>
  <w:num w:numId="2" w16cid:durableId="1283989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E64"/>
    <w:rsid w:val="00416063"/>
    <w:rsid w:val="00721E64"/>
    <w:rsid w:val="008A1AF4"/>
    <w:rsid w:val="008A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D12BD11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A7B0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2245</Words>
  <Characters>12073</Characters>
  <Application>Microsoft Office Word</Application>
  <DocSecurity>0</DocSecurity>
  <Lines>626</Lines>
  <Paragraphs>425</Paragraphs>
  <ScaleCrop>false</ScaleCrop>
  <Company/>
  <LinksUpToDate>false</LinksUpToDate>
  <CharactersWithSpaces>13905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necesita cada interesado, quién la envía, por qué canal, con qué frecuencia y en qué fechas; los formatos que se usan, las reglas para proteger los datos de los estudiantes y cómo se mide si la comunicación funciona.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