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bookmarkStart w:id="0" w:name="_Hlk514593479" w:displacedByCustomXml="next"/>
    <w:sdt>
      <w:sdtPr>
        <w:rPr>
          <w:rFonts w:ascii="Times New Roman" w:hAnsi="Times New Roman" w:cs="Times New Roman"/>
          <w:color w:val="4472C4" w:themeColor="accent1"/>
        </w:rPr>
        <w:id w:val="-1143963143"/>
        <w:docPartObj>
          <w:docPartGallery w:val="Cover Pages"/>
          <w:docPartUnique/>
        </w:docPartObj>
      </w:sdtPr>
      <w:sdtEndPr>
        <w:rPr>
          <w:rFonts w:eastAsia="Times New Roman"/>
          <w:b/>
          <w:bCs/>
          <w:color w:val="000000"/>
          <w:sz w:val="28"/>
          <w:szCs w:val="28"/>
          <w:lang w:eastAsia="es-ES"/>
        </w:rPr>
      </w:sdtEndPr>
      <w:sdtContent>
        <w:p w14:paraId="2C47572A" w14:textId="333D9E24" w:rsidR="00C53E1E" w:rsidRPr="005D7580" w:rsidRDefault="00C53E1E">
          <w:pPr>
            <w:pStyle w:val="Sinespaciado"/>
            <w:spacing w:before="1540" w:after="240"/>
            <w:jc w:val="center"/>
            <w:rPr>
              <w:rFonts w:ascii="Times New Roman" w:hAnsi="Times New Roman" w:cs="Times New Roman"/>
              <w:color w:val="4472C4" w:themeColor="accent1"/>
            </w:rPr>
          </w:pPr>
          <w:r w:rsidRPr="005D7580">
            <w:rPr>
              <w:rFonts w:ascii="Times New Roman" w:hAnsi="Times New Roman" w:cs="Times New Roman"/>
              <w:noProof/>
              <w:color w:val="4472C4" w:themeColor="accent1"/>
            </w:rPr>
            <w:drawing>
              <wp:inline distT="0" distB="0" distL="0" distR="0" wp14:anchorId="2B929ABA" wp14:editId="324692D6">
                <wp:extent cx="1417320" cy="750898"/>
                <wp:effectExtent l="0" t="0" r="0" b="0"/>
                <wp:docPr id="143" name="Imagen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11"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inline>
            </w:drawing>
          </w:r>
        </w:p>
        <w:sdt>
          <w:sdtPr>
            <w:rPr>
              <w:rFonts w:ascii="Times New Roman" w:eastAsiaTheme="majorEastAsia" w:hAnsi="Times New Roman" w:cs="Times New Roman"/>
              <w:caps/>
              <w:color w:val="4472C4" w:themeColor="accent1"/>
              <w:sz w:val="72"/>
              <w:szCs w:val="72"/>
            </w:rPr>
            <w:alias w:val="Título"/>
            <w:tag w:val=""/>
            <w:id w:val="1735040861"/>
            <w:placeholder>
              <w:docPart w:val="48C9ABD2CB1749CBB2EC9CE5FF24CC6C"/>
            </w:placeholder>
            <w:dataBinding w:prefixMappings="xmlns:ns0='http://purl.org/dc/elements/1.1/' xmlns:ns1='http://schemas.openxmlformats.org/package/2006/metadata/core-properties' " w:xpath="/ns1:coreProperties[1]/ns0:title[1]" w:storeItemID="{6C3C8BC8-F283-45AE-878A-BAB7291924A1}"/>
            <w:text/>
          </w:sdtPr>
          <w:sdtEndPr>
            <w:rPr>
              <w:sz w:val="80"/>
              <w:szCs w:val="80"/>
            </w:rPr>
          </w:sdtEndPr>
          <w:sdtContent>
            <w:p w14:paraId="47E7B0D0" w14:textId="7BFD8FA4" w:rsidR="00C53E1E" w:rsidRPr="005D7580" w:rsidRDefault="00F606B1">
              <w:pPr>
                <w:pStyle w:val="Sinespaciado"/>
                <w:pBdr>
                  <w:top w:val="single" w:sz="6" w:space="6" w:color="4472C4" w:themeColor="accent1"/>
                  <w:bottom w:val="single" w:sz="6" w:space="6" w:color="4472C4" w:themeColor="accent1"/>
                </w:pBdr>
                <w:spacing w:after="240"/>
                <w:jc w:val="center"/>
                <w:rPr>
                  <w:rFonts w:ascii="Times New Roman" w:eastAsiaTheme="majorEastAsia" w:hAnsi="Times New Roman" w:cs="Times New Roman"/>
                  <w:caps/>
                  <w:color w:val="4472C4" w:themeColor="accent1"/>
                  <w:sz w:val="80"/>
                  <w:szCs w:val="80"/>
                </w:rPr>
              </w:pPr>
              <w:r w:rsidRPr="005D7580">
                <w:rPr>
                  <w:rFonts w:ascii="Times New Roman" w:eastAsiaTheme="majorEastAsia" w:hAnsi="Times New Roman" w:cs="Times New Roman"/>
                  <w:caps/>
                  <w:color w:val="4472C4" w:themeColor="accent1"/>
                  <w:sz w:val="72"/>
                  <w:szCs w:val="72"/>
                </w:rPr>
                <w:t>PROYECTO 01</w:t>
              </w:r>
            </w:p>
          </w:sdtContent>
        </w:sdt>
        <w:sdt>
          <w:sdtPr>
            <w:rPr>
              <w:rFonts w:ascii="Times New Roman" w:hAnsi="Times New Roman" w:cs="Times New Roman"/>
              <w:color w:val="4472C4" w:themeColor="accent1"/>
              <w:sz w:val="28"/>
              <w:szCs w:val="28"/>
            </w:rPr>
            <w:alias w:val="Subtítulo"/>
            <w:tag w:val=""/>
            <w:id w:val="328029620"/>
            <w:placeholder>
              <w:docPart w:val="4AC4869FBCE9490C8D50DEE99772F5F1"/>
            </w:placeholder>
            <w:dataBinding w:prefixMappings="xmlns:ns0='http://purl.org/dc/elements/1.1/' xmlns:ns1='http://schemas.openxmlformats.org/package/2006/metadata/core-properties' " w:xpath="/ns1:coreProperties[1]/ns0:subject[1]" w:storeItemID="{6C3C8BC8-F283-45AE-878A-BAB7291924A1}"/>
            <w:text/>
          </w:sdtPr>
          <w:sdtEndPr/>
          <w:sdtContent>
            <w:p w14:paraId="1E76EB24" w14:textId="275B315E" w:rsidR="00C53E1E" w:rsidRPr="005D7580" w:rsidRDefault="005D7580">
              <w:pPr>
                <w:pStyle w:val="Sinespaciado"/>
                <w:jc w:val="center"/>
                <w:rPr>
                  <w:rFonts w:ascii="Times New Roman" w:hAnsi="Times New Roman" w:cs="Times New Roman"/>
                  <w:color w:val="4472C4" w:themeColor="accent1"/>
                  <w:sz w:val="28"/>
                  <w:szCs w:val="28"/>
                </w:rPr>
              </w:pPr>
              <w:r w:rsidRPr="005D7580">
                <w:rPr>
                  <w:rFonts w:ascii="Times New Roman" w:hAnsi="Times New Roman" w:cs="Times New Roman"/>
                  <w:color w:val="4472C4" w:themeColor="accent1"/>
                  <w:sz w:val="28"/>
                  <w:szCs w:val="28"/>
                </w:rPr>
                <w:t>Análisis de la Dinámica de Precios del Índice NASDAQ-100 (Octubre 2019 - Octubre 2024)</w:t>
              </w:r>
            </w:p>
          </w:sdtContent>
        </w:sdt>
        <w:p w14:paraId="532773CE" w14:textId="3E7C71C3" w:rsidR="00C53E1E" w:rsidRPr="005D7580" w:rsidRDefault="00C53E1E">
          <w:pPr>
            <w:pStyle w:val="Sinespaciado"/>
            <w:spacing w:before="480"/>
            <w:jc w:val="center"/>
            <w:rPr>
              <w:rFonts w:ascii="Times New Roman" w:hAnsi="Times New Roman" w:cs="Times New Roman"/>
              <w:color w:val="4472C4" w:themeColor="accent1"/>
            </w:rPr>
          </w:pPr>
          <w:r w:rsidRPr="005D7580">
            <w:rPr>
              <w:rFonts w:ascii="Times New Roman" w:hAnsi="Times New Roman" w:cs="Times New Roman"/>
              <w:noProof/>
              <w:color w:val="4472C4" w:themeColor="accent1"/>
            </w:rPr>
            <mc:AlternateContent>
              <mc:Choice Requires="wps">
                <w:drawing>
                  <wp:anchor distT="0" distB="0" distL="114300" distR="114300" simplePos="0" relativeHeight="251657216" behindDoc="0" locked="0" layoutInCell="1" allowOverlap="1" wp14:anchorId="587BD73C" wp14:editId="2B988D04">
                    <wp:simplePos x="0" y="0"/>
                    <wp:positionH relativeFrom="margin">
                      <wp:align>center</wp:align>
                    </wp:positionH>
                    <mc:AlternateContent>
                      <mc:Choice Requires="wp14">
                        <wp:positionV relativeFrom="page">
                          <wp14:pctPosVOffset>85000</wp14:pctPosVOffset>
                        </wp:positionV>
                      </mc:Choice>
                      <mc:Fallback>
                        <wp:positionV relativeFrom="page">
                          <wp:posOffset>9088120</wp:posOffset>
                        </wp:positionV>
                      </mc:Fallback>
                    </mc:AlternateContent>
                    <wp:extent cx="6553200" cy="557784"/>
                    <wp:effectExtent l="0" t="0" r="0" b="12700"/>
                    <wp:wrapNone/>
                    <wp:docPr id="142" name="Cuadro de texto 146"/>
                    <wp:cNvGraphicFramePr/>
                    <a:graphic xmlns:a="http://schemas.openxmlformats.org/drawingml/2006/main">
                      <a:graphicData uri="http://schemas.microsoft.com/office/word/2010/wordprocessingShape">
                        <wps:wsp>
                          <wps:cNvSpPr txBox="1"/>
                          <wps:spPr>
                            <a:xfrm>
                              <a:off x="0" y="0"/>
                              <a:ext cx="6553200" cy="5577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533C159" w14:textId="1C782038" w:rsidR="00C53E1E" w:rsidRDefault="00560316">
                                <w:pPr>
                                  <w:pStyle w:val="Sinespaciado"/>
                                  <w:jc w:val="center"/>
                                  <w:rPr>
                                    <w:caps/>
                                    <w:color w:val="4472C4" w:themeColor="accent1"/>
                                    <w:sz w:val="28"/>
                                    <w:szCs w:val="28"/>
                                    <w:lang w:val="es-EC"/>
                                  </w:rPr>
                                </w:pPr>
                                <w:r>
                                  <w:rPr>
                                    <w:caps/>
                                    <w:color w:val="4472C4" w:themeColor="accent1"/>
                                    <w:sz w:val="28"/>
                                    <w:szCs w:val="28"/>
                                    <w:lang w:val="es-EC"/>
                                  </w:rPr>
                                  <w:t>Fecha de enTrega:</w:t>
                                </w:r>
                              </w:p>
                              <w:p w14:paraId="5CEA3176" w14:textId="67E99C1B" w:rsidR="005349DD" w:rsidRPr="00560316" w:rsidRDefault="00C772E1">
                                <w:pPr>
                                  <w:pStyle w:val="Sinespaciado"/>
                                  <w:jc w:val="center"/>
                                  <w:rPr>
                                    <w:color w:val="4472C4" w:themeColor="accent1"/>
                                    <w:lang w:val="es-EC"/>
                                  </w:rPr>
                                </w:pPr>
                                <w:r>
                                  <w:rPr>
                                    <w:caps/>
                                    <w:color w:val="4472C4" w:themeColor="accent1"/>
                                    <w:sz w:val="28"/>
                                    <w:szCs w:val="28"/>
                                    <w:lang w:val="es-EC"/>
                                  </w:rPr>
                                  <w:t>27 DE MAYO DE 2026</w:t>
                                </w:r>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shapetype w14:anchorId="587BD73C" id="_x0000_t202" coordsize="21600,21600" o:spt="202" path="m,l,21600r21600,l21600,xe">
                    <v:stroke joinstyle="miter"/>
                    <v:path gradientshapeok="t" o:connecttype="rect"/>
                  </v:shapetype>
                  <v:shape id="Cuadro de texto 146" o:spid="_x0000_s1026" type="#_x0000_t202" style="position:absolute;left:0;text-align:left;margin-left:0;margin-top:0;width:516pt;height:43.9pt;z-index:251657216;visibility:visible;mso-wrap-style:square;mso-width-percent:1000;mso-height-percent:0;mso-top-percent:850;mso-wrap-distance-left:9pt;mso-wrap-distance-top:0;mso-wrap-distance-right:9pt;mso-wrap-distance-bottom:0;mso-position-horizontal:center;mso-position-horizontal-relative:margin;mso-position-vertical-relative:page;mso-width-percent:1000;mso-height-percent:0;mso-top-percent:85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" filled="f" stroked="f" strokeweight=".5pt">
                    <v:textbox style="mso-fit-shape-to-text:t" inset="0,0,0,0">
                      <w:txbxContent>
                        <w:p w14:paraId="1533C159" w14:textId="1C782038" w:rsidR="00C53E1E" w:rsidRDefault="00560316">
                          <w:pPr>
                            <w:pStyle w:val="Sinespaciado"/>
                            <w:jc w:val="center"/>
                            <w:rPr>
                              <w:caps/>
                              <w:color w:val="4472C4" w:themeColor="accent1"/>
                              <w:sz w:val="28"/>
                              <w:szCs w:val="28"/>
                              <w:lang w:val="es-EC"/>
                            </w:rPr>
                          </w:pPr>
                          <w:r>
                            <w:rPr>
                              <w:caps/>
                              <w:color w:val="4472C4" w:themeColor="accent1"/>
                              <w:sz w:val="28"/>
                              <w:szCs w:val="28"/>
                              <w:lang w:val="es-EC"/>
                            </w:rPr>
                            <w:t>Fecha de enTrega:</w:t>
                          </w:r>
                        </w:p>
                        <w:p w14:paraId="5CEA3176" w14:textId="67E99C1B" w:rsidR="005349DD" w:rsidRPr="00560316" w:rsidRDefault="00C772E1">
                          <w:pPr>
                            <w:pStyle w:val="Sinespaciado"/>
                            <w:jc w:val="center"/>
                            <w:rPr>
                              <w:color w:val="4472C4" w:themeColor="accent1"/>
                              <w:lang w:val="es-EC"/>
                            </w:rPr>
                          </w:pPr>
                          <w:r>
                            <w:rPr>
                              <w:caps/>
                              <w:color w:val="4472C4" w:themeColor="accent1"/>
                              <w:sz w:val="28"/>
                              <w:szCs w:val="28"/>
                              <w:lang w:val="es-EC"/>
                            </w:rPr>
                            <w:t>27 DE MAYO DE 2026</w:t>
                          </w:r>
                        </w:p>
                      </w:txbxContent>
                    </v:textbox>
                    <w10:wrap anchorx="margin" anchory="page"/>
                  </v:shape>
                </w:pict>
              </mc:Fallback>
            </mc:AlternateContent>
          </w:r>
          <w:r w:rsidRPr="005D7580">
            <w:rPr>
              <w:rFonts w:ascii="Times New Roman" w:hAnsi="Times New Roman" w:cs="Times New Roman"/>
              <w:noProof/>
              <w:color w:val="4472C4" w:themeColor="accent1"/>
            </w:rPr>
            <w:drawing>
              <wp:inline distT="0" distB="0" distL="0" distR="0" wp14:anchorId="013CDA26" wp14:editId="6341419F">
                <wp:extent cx="758952" cy="478932"/>
                <wp:effectExtent l="0" t="0" r="3175" b="0"/>
                <wp:docPr id="144" name="Imagen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12"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8952" cy="478932"/>
                        </a:xfrm>
                        <a:prstGeom prst="rect">
                          <a:avLst/>
                        </a:prstGeom>
                      </pic:spPr>
                    </pic:pic>
                  </a:graphicData>
                </a:graphic>
              </wp:inline>
            </w:drawing>
          </w:r>
        </w:p>
        <w:p w14:paraId="3C2FE414" w14:textId="144D9595" w:rsidR="00C62506" w:rsidRPr="005D7580" w:rsidRDefault="00560316">
          <w:pPr>
            <w:spacing w:after="160" w:line="259" w:lineRule="auto"/>
            <w:rPr>
              <w:rFonts w:ascii="Times New Roman" w:eastAsia="Times New Roman" w:hAnsi="Times New Roman" w:cs="Times New Roman"/>
              <w:b/>
              <w:color w:val="000000"/>
              <w:sz w:val="28"/>
              <w:szCs w:val="28"/>
              <w:lang w:eastAsia="es-ES"/>
            </w:rPr>
          </w:pPr>
          <w:r w:rsidRPr="005D7580">
            <w:rPr>
              <w:rFonts w:ascii="Times New Roman" w:hAnsi="Times New Roman" w:cs="Times New Roman"/>
              <w:noProof/>
              <w:color w:val="4472C4" w:themeColor="accent1"/>
            </w:rPr>
            <mc:AlternateContent>
              <mc:Choice Requires="wps">
                <w:drawing>
                  <wp:anchor distT="0" distB="0" distL="114300" distR="114300" simplePos="0" relativeHeight="251667456" behindDoc="0" locked="0" layoutInCell="1" allowOverlap="1" wp14:anchorId="7FE8E364" wp14:editId="7CFDEA8D">
                    <wp:simplePos x="0" y="0"/>
                    <wp:positionH relativeFrom="margin">
                      <wp:posOffset>0</wp:posOffset>
                    </wp:positionH>
                    <wp:positionV relativeFrom="page">
                      <wp:posOffset>5992779</wp:posOffset>
                    </wp:positionV>
                    <wp:extent cx="6553200" cy="557784"/>
                    <wp:effectExtent l="0" t="0" r="12700" b="9525"/>
                    <wp:wrapNone/>
                    <wp:docPr id="343173295" name="Cuadro de texto 146"/>
                    <wp:cNvGraphicFramePr/>
                    <a:graphic xmlns:a="http://schemas.openxmlformats.org/drawingml/2006/main">
                      <a:graphicData uri="http://schemas.microsoft.com/office/word/2010/wordprocessingShape">
                        <wps:wsp>
                          <wps:cNvSpPr txBox="1"/>
                          <wps:spPr>
                            <a:xfrm>
                              <a:off x="0" y="0"/>
                              <a:ext cx="6553200" cy="5577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076396E" w14:textId="341C273F" w:rsidR="00560316" w:rsidRDefault="00560316" w:rsidP="00560316">
                                <w:pPr>
                                  <w:pStyle w:val="Sinespaciado"/>
                                  <w:jc w:val="center"/>
                                  <w:rPr>
                                    <w:caps/>
                                    <w:color w:val="4472C4" w:themeColor="accent1"/>
                                    <w:sz w:val="28"/>
                                    <w:szCs w:val="28"/>
                                    <w:lang w:val="es-EC"/>
                                  </w:rPr>
                                </w:pPr>
                                <w:r w:rsidRPr="00560316">
                                  <w:rPr>
                                    <w:caps/>
                                    <w:color w:val="4472C4" w:themeColor="accent1"/>
                                    <w:sz w:val="28"/>
                                    <w:szCs w:val="28"/>
                                    <w:lang w:val="es-EC"/>
                                  </w:rPr>
                                  <w:t>Asignatura:</w:t>
                                </w:r>
                              </w:p>
                              <w:p w14:paraId="219EB9B2" w14:textId="77777777" w:rsidR="009A642C" w:rsidRDefault="009A642C" w:rsidP="00560316">
                                <w:pPr>
                                  <w:pStyle w:val="Sinespaciado"/>
                                  <w:jc w:val="center"/>
                                  <w:rPr>
                                    <w:caps/>
                                    <w:color w:val="4472C4" w:themeColor="accent1"/>
                                    <w:sz w:val="28"/>
                                    <w:szCs w:val="28"/>
                                    <w:lang w:val="es-EC"/>
                                  </w:rPr>
                                </w:pPr>
                              </w:p>
                              <w:p w14:paraId="4A70AB36" w14:textId="2EE7AA52" w:rsidR="00F606B1" w:rsidRDefault="00F606B1" w:rsidP="00560316">
                                <w:pPr>
                                  <w:pStyle w:val="Sinespaciado"/>
                                  <w:jc w:val="center"/>
                                  <w:rPr>
                                    <w:caps/>
                                    <w:color w:val="4472C4" w:themeColor="accent1"/>
                                    <w:sz w:val="28"/>
                                    <w:szCs w:val="28"/>
                                    <w:lang w:val="es-EC"/>
                                  </w:rPr>
                                </w:pPr>
                                <w:r>
                                  <w:rPr>
                                    <w:caps/>
                                    <w:color w:val="4472C4" w:themeColor="accent1"/>
                                    <w:sz w:val="28"/>
                                    <w:szCs w:val="28"/>
                                    <w:lang w:val="es-EC"/>
                                  </w:rPr>
                                  <w:t>MÉTODOS NUMÉRICOS</w:t>
                                </w:r>
                              </w:p>
                              <w:p w14:paraId="393F4536" w14:textId="77777777" w:rsidR="009A642C" w:rsidRPr="00560316" w:rsidRDefault="009A642C" w:rsidP="00560316">
                                <w:pPr>
                                  <w:pStyle w:val="Sinespaciado"/>
                                  <w:jc w:val="center"/>
                                  <w:rPr>
                                    <w:caps/>
                                    <w:color w:val="4472C4" w:themeColor="accent1"/>
                                    <w:sz w:val="28"/>
                                    <w:szCs w:val="28"/>
                                    <w:lang w:val="es-EC"/>
                                  </w:rPr>
                                </w:pPr>
                              </w:p>
                              <w:p w14:paraId="0F2F2A1F" w14:textId="087DE70E" w:rsidR="00560316" w:rsidRDefault="00560316" w:rsidP="00560316">
                                <w:pPr>
                                  <w:pStyle w:val="Sinespaciado"/>
                                  <w:jc w:val="center"/>
                                  <w:rPr>
                                    <w:caps/>
                                    <w:color w:val="4472C4" w:themeColor="accent1"/>
                                    <w:sz w:val="28"/>
                                    <w:szCs w:val="28"/>
                                    <w:lang w:val="es-EC"/>
                                  </w:rPr>
                                </w:pPr>
                                <w:r w:rsidRPr="00560316">
                                  <w:rPr>
                                    <w:caps/>
                                    <w:color w:val="4472C4" w:themeColor="accent1"/>
                                    <w:sz w:val="28"/>
                                    <w:szCs w:val="28"/>
                                    <w:lang w:val="es-EC"/>
                                  </w:rPr>
                                  <w:t>Integrantes:</w:t>
                                </w:r>
                              </w:p>
                              <w:p w14:paraId="15EE49BB" w14:textId="77777777" w:rsidR="009A642C" w:rsidRDefault="009A642C" w:rsidP="00560316">
                                <w:pPr>
                                  <w:pStyle w:val="Sinespaciado"/>
                                  <w:jc w:val="center"/>
                                  <w:rPr>
                                    <w:caps/>
                                    <w:color w:val="4472C4" w:themeColor="accent1"/>
                                    <w:sz w:val="28"/>
                                    <w:szCs w:val="28"/>
                                    <w:lang w:val="es-EC"/>
                                  </w:rPr>
                                </w:pPr>
                              </w:p>
                              <w:p w14:paraId="1A8E9136" w14:textId="33F02840" w:rsidR="00F606B1" w:rsidRDefault="005349DD" w:rsidP="00560316">
                                <w:pPr>
                                  <w:pStyle w:val="Sinespaciado"/>
                                  <w:jc w:val="center"/>
                                  <w:rPr>
                                    <w:caps/>
                                    <w:color w:val="4472C4" w:themeColor="accent1"/>
                                    <w:sz w:val="28"/>
                                    <w:szCs w:val="28"/>
                                    <w:lang w:val="es-EC"/>
                                  </w:rPr>
                                </w:pPr>
                                <w:r>
                                  <w:rPr>
                                    <w:caps/>
                                    <w:color w:val="4472C4" w:themeColor="accent1"/>
                                    <w:sz w:val="28"/>
                                    <w:szCs w:val="28"/>
                                    <w:lang w:val="es-EC"/>
                                  </w:rPr>
                                  <w:t>ERICK TOAPANTA</w:t>
                                </w:r>
                              </w:p>
                              <w:p w14:paraId="2FED28E1" w14:textId="7CE8317A" w:rsidR="005349DD" w:rsidRDefault="005349DD" w:rsidP="00560316">
                                <w:pPr>
                                  <w:pStyle w:val="Sinespaciado"/>
                                  <w:jc w:val="center"/>
                                  <w:rPr>
                                    <w:caps/>
                                    <w:color w:val="4472C4" w:themeColor="accent1"/>
                                    <w:sz w:val="28"/>
                                    <w:szCs w:val="28"/>
                                    <w:lang w:val="es-EC"/>
                                  </w:rPr>
                                </w:pPr>
                                <w:r>
                                  <w:rPr>
                                    <w:caps/>
                                    <w:color w:val="4472C4" w:themeColor="accent1"/>
                                    <w:sz w:val="28"/>
                                    <w:szCs w:val="28"/>
                                    <w:lang w:val="es-EC"/>
                                  </w:rPr>
                                  <w:t>JOSE PALLARES</w:t>
                                </w:r>
                              </w:p>
                              <w:p w14:paraId="298C71B4" w14:textId="2D770790" w:rsidR="005349DD" w:rsidRPr="00560316" w:rsidRDefault="005349DD" w:rsidP="00560316">
                                <w:pPr>
                                  <w:pStyle w:val="Sinespaciado"/>
                                  <w:jc w:val="center"/>
                                  <w:rPr>
                                    <w:color w:val="4472C4" w:themeColor="accent1"/>
                                    <w:sz w:val="28"/>
                                    <w:szCs w:val="28"/>
                                    <w:lang w:val="es-EC"/>
                                  </w:rPr>
                                </w:pPr>
                                <w:r>
                                  <w:rPr>
                                    <w:caps/>
                                    <w:color w:val="4472C4" w:themeColor="accent1"/>
                                    <w:sz w:val="28"/>
                                    <w:szCs w:val="28"/>
                                    <w:lang w:val="es-EC"/>
                                  </w:rPr>
                                  <w:t>JHOSUA SAA</w:t>
                                </w:r>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shape w14:anchorId="7FE8E364" id="_x0000_s1027" type="#_x0000_t202" style="position:absolute;margin-left:0;margin-top:471.85pt;width:516pt;height:43.9pt;z-index:251667456;visibility:visible;mso-wrap-style:square;mso-width-percent:1000;mso-height-percent:0;mso-wrap-distance-left:9pt;mso-wrap-distance-top:0;mso-wrap-distance-right:9pt;mso-wrap-distance-bottom:0;mso-position-horizontal:absolute;mso-position-horizontal-relative:margin;mso-position-vertical:absolute;mso-position-vertical-relative:page;mso-width-percent:100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" filled="f" stroked="f" strokeweight=".5pt">
                    <v:textbox style="mso-fit-shape-to-text:t" inset="0,0,0,0">
                      <w:txbxContent>
                        <w:p w14:paraId="6076396E" w14:textId="341C273F" w:rsidR="00560316" w:rsidRDefault="00560316" w:rsidP="00560316">
                          <w:pPr>
                            <w:pStyle w:val="Sinespaciado"/>
                            <w:jc w:val="center"/>
                            <w:rPr>
                              <w:caps/>
                              <w:color w:val="4472C4" w:themeColor="accent1"/>
                              <w:sz w:val="28"/>
                              <w:szCs w:val="28"/>
                              <w:lang w:val="es-EC"/>
                            </w:rPr>
                          </w:pPr>
                          <w:r w:rsidRPr="00560316">
                            <w:rPr>
                              <w:caps/>
                              <w:color w:val="4472C4" w:themeColor="accent1"/>
                              <w:sz w:val="28"/>
                              <w:szCs w:val="28"/>
                              <w:lang w:val="es-EC"/>
                            </w:rPr>
                            <w:t>Asignatura:</w:t>
                          </w:r>
                        </w:p>
                        <w:p w14:paraId="219EB9B2" w14:textId="77777777" w:rsidR="009A642C" w:rsidRDefault="009A642C" w:rsidP="00560316">
                          <w:pPr>
                            <w:pStyle w:val="Sinespaciado"/>
                            <w:jc w:val="center"/>
                            <w:rPr>
                              <w:caps/>
                              <w:color w:val="4472C4" w:themeColor="accent1"/>
                              <w:sz w:val="28"/>
                              <w:szCs w:val="28"/>
                              <w:lang w:val="es-EC"/>
                            </w:rPr>
                          </w:pPr>
                        </w:p>
                        <w:p w14:paraId="4A70AB36" w14:textId="2EE7AA52" w:rsidR="00F606B1" w:rsidRDefault="00F606B1" w:rsidP="00560316">
                          <w:pPr>
                            <w:pStyle w:val="Sinespaciado"/>
                            <w:jc w:val="center"/>
                            <w:rPr>
                              <w:caps/>
                              <w:color w:val="4472C4" w:themeColor="accent1"/>
                              <w:sz w:val="28"/>
                              <w:szCs w:val="28"/>
                              <w:lang w:val="es-EC"/>
                            </w:rPr>
                          </w:pPr>
                          <w:r>
                            <w:rPr>
                              <w:caps/>
                              <w:color w:val="4472C4" w:themeColor="accent1"/>
                              <w:sz w:val="28"/>
                              <w:szCs w:val="28"/>
                              <w:lang w:val="es-EC"/>
                            </w:rPr>
                            <w:t>MÉTODOS NUMÉRICOS</w:t>
                          </w:r>
                        </w:p>
                        <w:p w14:paraId="393F4536" w14:textId="77777777" w:rsidR="009A642C" w:rsidRPr="00560316" w:rsidRDefault="009A642C" w:rsidP="00560316">
                          <w:pPr>
                            <w:pStyle w:val="Sinespaciado"/>
                            <w:jc w:val="center"/>
                            <w:rPr>
                              <w:caps/>
                              <w:color w:val="4472C4" w:themeColor="accent1"/>
                              <w:sz w:val="28"/>
                              <w:szCs w:val="28"/>
                              <w:lang w:val="es-EC"/>
                            </w:rPr>
                          </w:pPr>
                        </w:p>
                        <w:p w14:paraId="0F2F2A1F" w14:textId="087DE70E" w:rsidR="00560316" w:rsidRDefault="00560316" w:rsidP="00560316">
                          <w:pPr>
                            <w:pStyle w:val="Sinespaciado"/>
                            <w:jc w:val="center"/>
                            <w:rPr>
                              <w:caps/>
                              <w:color w:val="4472C4" w:themeColor="accent1"/>
                              <w:sz w:val="28"/>
                              <w:szCs w:val="28"/>
                              <w:lang w:val="es-EC"/>
                            </w:rPr>
                          </w:pPr>
                          <w:r w:rsidRPr="00560316">
                            <w:rPr>
                              <w:caps/>
                              <w:color w:val="4472C4" w:themeColor="accent1"/>
                              <w:sz w:val="28"/>
                              <w:szCs w:val="28"/>
                              <w:lang w:val="es-EC"/>
                            </w:rPr>
                            <w:t>Integrantes:</w:t>
                          </w:r>
                        </w:p>
                        <w:p w14:paraId="15EE49BB" w14:textId="77777777" w:rsidR="009A642C" w:rsidRDefault="009A642C" w:rsidP="00560316">
                          <w:pPr>
                            <w:pStyle w:val="Sinespaciado"/>
                            <w:jc w:val="center"/>
                            <w:rPr>
                              <w:caps/>
                              <w:color w:val="4472C4" w:themeColor="accent1"/>
                              <w:sz w:val="28"/>
                              <w:szCs w:val="28"/>
                              <w:lang w:val="es-EC"/>
                            </w:rPr>
                          </w:pPr>
                        </w:p>
                        <w:p w14:paraId="1A8E9136" w14:textId="33F02840" w:rsidR="00F606B1" w:rsidRDefault="005349DD" w:rsidP="00560316">
                          <w:pPr>
                            <w:pStyle w:val="Sinespaciado"/>
                            <w:jc w:val="center"/>
                            <w:rPr>
                              <w:caps/>
                              <w:color w:val="4472C4" w:themeColor="accent1"/>
                              <w:sz w:val="28"/>
                              <w:szCs w:val="28"/>
                              <w:lang w:val="es-EC"/>
                            </w:rPr>
                          </w:pPr>
                          <w:r>
                            <w:rPr>
                              <w:caps/>
                              <w:color w:val="4472C4" w:themeColor="accent1"/>
                              <w:sz w:val="28"/>
                              <w:szCs w:val="28"/>
                              <w:lang w:val="es-EC"/>
                            </w:rPr>
                            <w:t>ERICK TOAPANTA</w:t>
                          </w:r>
                        </w:p>
                        <w:p w14:paraId="2FED28E1" w14:textId="7CE8317A" w:rsidR="005349DD" w:rsidRDefault="005349DD" w:rsidP="00560316">
                          <w:pPr>
                            <w:pStyle w:val="Sinespaciado"/>
                            <w:jc w:val="center"/>
                            <w:rPr>
                              <w:caps/>
                              <w:color w:val="4472C4" w:themeColor="accent1"/>
                              <w:sz w:val="28"/>
                              <w:szCs w:val="28"/>
                              <w:lang w:val="es-EC"/>
                            </w:rPr>
                          </w:pPr>
                          <w:r>
                            <w:rPr>
                              <w:caps/>
                              <w:color w:val="4472C4" w:themeColor="accent1"/>
                              <w:sz w:val="28"/>
                              <w:szCs w:val="28"/>
                              <w:lang w:val="es-EC"/>
                            </w:rPr>
                            <w:t>JOSE PALLARES</w:t>
                          </w:r>
                        </w:p>
                        <w:p w14:paraId="298C71B4" w14:textId="2D770790" w:rsidR="005349DD" w:rsidRPr="00560316" w:rsidRDefault="005349DD" w:rsidP="00560316">
                          <w:pPr>
                            <w:pStyle w:val="Sinespaciado"/>
                            <w:jc w:val="center"/>
                            <w:rPr>
                              <w:color w:val="4472C4" w:themeColor="accent1"/>
                              <w:sz w:val="28"/>
                              <w:szCs w:val="28"/>
                              <w:lang w:val="es-EC"/>
                            </w:rPr>
                          </w:pPr>
                          <w:r>
                            <w:rPr>
                              <w:caps/>
                              <w:color w:val="4472C4" w:themeColor="accent1"/>
                              <w:sz w:val="28"/>
                              <w:szCs w:val="28"/>
                              <w:lang w:val="es-EC"/>
                            </w:rPr>
                            <w:t>JHOSUA SAA</w:t>
                          </w:r>
                        </w:p>
                      </w:txbxContent>
                    </v:textbox>
                    <w10:wrap anchorx="margin" anchory="page"/>
                  </v:shape>
                </w:pict>
              </mc:Fallback>
            </mc:AlternateContent>
          </w:r>
        </w:p>
      </w:sdtContent>
    </w:sdt>
    <w:p w14:paraId="0D8100E7" w14:textId="50955588" w:rsidR="00C62506" w:rsidRPr="005D7580" w:rsidRDefault="00C62506">
      <w:pPr>
        <w:spacing w:after="160" w:line="259" w:lineRule="auto"/>
        <w:rPr>
          <w:rFonts w:ascii="Times New Roman" w:eastAsia="Times New Roman" w:hAnsi="Times New Roman" w:cs="Times New Roman"/>
          <w:b/>
          <w:color w:val="000000"/>
          <w:sz w:val="28"/>
          <w:szCs w:val="28"/>
          <w:lang w:eastAsia="es-ES"/>
        </w:rPr>
      </w:pPr>
      <w:r w:rsidRPr="005D7580">
        <w:rPr>
          <w:rFonts w:ascii="Times New Roman" w:eastAsia="Times New Roman" w:hAnsi="Times New Roman" w:cs="Times New Roman"/>
          <w:sz w:val="28"/>
          <w:szCs w:val="28"/>
          <w:lang w:eastAsia="es-ES"/>
        </w:rPr>
        <w:br w:type="page"/>
      </w:r>
    </w:p>
    <w:p w14:paraId="0404D3FD" w14:textId="77777777" w:rsidR="00C62506" w:rsidRDefault="00C62506" w:rsidP="00C62506">
      <w:pPr>
        <w:rPr>
          <w:rFonts w:asciiTheme="majorHAnsi" w:eastAsia="Times New Roman" w:hAnsiTheme="majorHAnsi" w:cstheme="majorHAnsi"/>
          <w:sz w:val="28"/>
          <w:szCs w:val="28"/>
          <w:lang w:eastAsia="es-ES"/>
        </w:rPr>
        <w:sectPr w:rsidR="00C62506" w:rsidSect="00C53E1E">
          <w:headerReference w:type="default" r:id="rId13"/>
          <w:footerReference w:type="default" r:id="rId14"/>
          <w:headerReference w:type="first" r:id="rId15"/>
          <w:footerReference w:type="first" r:id="rId16"/>
          <w:pgSz w:w="11906" w:h="16838"/>
          <w:pgMar w:top="1418" w:right="1418" w:bottom="1418" w:left="1418" w:header="709" w:footer="709" w:gutter="0"/>
          <w:pgNumType w:start="0"/>
          <w:cols w:space="708"/>
          <w:titlePg/>
          <w:docGrid w:linePitch="360"/>
        </w:sectPr>
      </w:pPr>
    </w:p>
    <w:p w14:paraId="230A2AE6" w14:textId="77777777" w:rsidR="00C62506" w:rsidRDefault="00C62506" w:rsidP="00C62506">
      <w:pPr>
        <w:rPr>
          <w:rFonts w:asciiTheme="majorHAnsi" w:eastAsia="Times New Roman" w:hAnsiTheme="majorHAnsi" w:cstheme="majorHAnsi"/>
          <w:sz w:val="28"/>
          <w:szCs w:val="28"/>
          <w:lang w:eastAsia="es-ES"/>
        </w:rPr>
      </w:pPr>
    </w:p>
    <w:sdt>
      <w:sdtPr>
        <w:rPr>
          <w:rFonts w:ascii="Times New Roman" w:eastAsiaTheme="minorEastAsia" w:hAnsi="Times New Roman" w:cs="Times New Roman"/>
          <w:color w:val="auto"/>
          <w:sz w:val="24"/>
          <w:szCs w:val="24"/>
          <w:lang w:val="es-ES"/>
        </w:rPr>
        <w:id w:val="2004468827"/>
        <w:docPartObj>
          <w:docPartGallery w:val="Table of Contents"/>
          <w:docPartUnique/>
        </w:docPartObj>
      </w:sdtPr>
      <w:sdtEndPr>
        <w:rPr>
          <w:b/>
          <w:bCs/>
        </w:rPr>
      </w:sdtEndPr>
      <w:sdtContent>
        <w:p w14:paraId="69B5B7F0" w14:textId="156AC2BA" w:rsidR="002C6A2E" w:rsidRPr="00EF6A55" w:rsidRDefault="002C6A2E">
          <w:pPr>
            <w:pStyle w:val="TtuloTDC"/>
            <w:rPr>
              <w:rFonts w:ascii="Times New Roman" w:hAnsi="Times New Roman" w:cs="Times New Roman"/>
            </w:rPr>
          </w:pPr>
          <w:r w:rsidRPr="00EF6A55">
            <w:rPr>
              <w:rFonts w:ascii="Times New Roman" w:hAnsi="Times New Roman" w:cs="Times New Roman"/>
              <w:lang w:val="es-ES"/>
            </w:rPr>
            <w:t>Contenido</w:t>
          </w:r>
        </w:p>
        <w:p w14:paraId="4AA17A41" w14:textId="5859604B" w:rsidR="002C6A2E" w:rsidRPr="00EF6A55" w:rsidRDefault="002C6A2E">
          <w:pPr>
            <w:pStyle w:val="TDC1"/>
            <w:tabs>
              <w:tab w:val="right" w:leader="dot" w:pos="9060"/>
            </w:tabs>
            <w:rPr>
              <w:rFonts w:ascii="Times New Roman" w:hAnsi="Times New Roman" w:cs="Times New Roman"/>
              <w:noProof/>
              <w:sz w:val="24"/>
              <w:szCs w:val="24"/>
            </w:rPr>
          </w:pPr>
          <w:r w:rsidRPr="00EF6A55">
            <w:rPr>
              <w:rFonts w:ascii="Times New Roman" w:hAnsi="Times New Roman" w:cs="Times New Roman"/>
              <w:sz w:val="24"/>
              <w:szCs w:val="24"/>
            </w:rPr>
            <w:fldChar w:fldCharType="begin"/>
          </w:r>
          <w:r w:rsidRPr="00EF6A55">
            <w:rPr>
              <w:rFonts w:ascii="Times New Roman" w:hAnsi="Times New Roman" w:cs="Times New Roman"/>
              <w:sz w:val="24"/>
              <w:szCs w:val="24"/>
            </w:rPr>
            <w:instrText xml:space="preserve"> TOC \o "1-3" \h \z \u </w:instrText>
          </w:r>
          <w:r w:rsidRPr="00EF6A55">
            <w:rPr>
              <w:rFonts w:ascii="Times New Roman" w:hAnsi="Times New Roman" w:cs="Times New Roman"/>
              <w:sz w:val="24"/>
              <w:szCs w:val="24"/>
            </w:rPr>
            <w:fldChar w:fldCharType="separate"/>
          </w:r>
          <w:hyperlink w:anchor="_Toc196738866" w:history="1">
            <w:r w:rsidRPr="00EF6A55">
              <w:rPr>
                <w:rStyle w:val="Hipervnculo"/>
                <w:rFonts w:ascii="Times New Roman" w:hAnsi="Times New Roman" w:cs="Times New Roman"/>
                <w:b/>
                <w:noProof/>
                <w:sz w:val="24"/>
                <w:szCs w:val="24"/>
              </w:rPr>
              <w:t>OBJETIVOS</w:t>
            </w:r>
            <w:r w:rsidRPr="00EF6A55">
              <w:rPr>
                <w:rFonts w:ascii="Times New Roman" w:hAnsi="Times New Roman" w:cs="Times New Roman"/>
                <w:noProof/>
                <w:webHidden/>
                <w:sz w:val="24"/>
                <w:szCs w:val="24"/>
              </w:rPr>
              <w:tab/>
            </w:r>
            <w:r w:rsidRPr="00EF6A55">
              <w:rPr>
                <w:rFonts w:ascii="Times New Roman" w:hAnsi="Times New Roman" w:cs="Times New Roman"/>
                <w:noProof/>
                <w:webHidden/>
                <w:sz w:val="24"/>
                <w:szCs w:val="24"/>
              </w:rPr>
              <w:fldChar w:fldCharType="begin"/>
            </w:r>
            <w:r w:rsidRPr="00EF6A55">
              <w:rPr>
                <w:rFonts w:ascii="Times New Roman" w:hAnsi="Times New Roman" w:cs="Times New Roman"/>
                <w:noProof/>
                <w:webHidden/>
                <w:sz w:val="24"/>
                <w:szCs w:val="24"/>
              </w:rPr>
              <w:instrText xml:space="preserve"> PAGEREF _Toc196738866 \h </w:instrText>
            </w:r>
            <w:r w:rsidRPr="00EF6A55">
              <w:rPr>
                <w:rFonts w:ascii="Times New Roman" w:hAnsi="Times New Roman" w:cs="Times New Roman"/>
                <w:noProof/>
                <w:webHidden/>
                <w:sz w:val="24"/>
                <w:szCs w:val="24"/>
              </w:rPr>
            </w:r>
            <w:r w:rsidRPr="00EF6A55">
              <w:rPr>
                <w:rFonts w:ascii="Times New Roman" w:hAnsi="Times New Roman" w:cs="Times New Roman"/>
                <w:noProof/>
                <w:webHidden/>
                <w:sz w:val="24"/>
                <w:szCs w:val="24"/>
              </w:rPr>
              <w:fldChar w:fldCharType="separate"/>
            </w:r>
            <w:r w:rsidR="00C2070C">
              <w:rPr>
                <w:rFonts w:ascii="Times New Roman" w:hAnsi="Times New Roman" w:cs="Times New Roman"/>
                <w:noProof/>
                <w:webHidden/>
                <w:sz w:val="24"/>
                <w:szCs w:val="24"/>
              </w:rPr>
              <w:t>1</w:t>
            </w:r>
            <w:r w:rsidRPr="00EF6A55">
              <w:rPr>
                <w:rFonts w:ascii="Times New Roman" w:hAnsi="Times New Roman" w:cs="Times New Roman"/>
                <w:noProof/>
                <w:webHidden/>
                <w:sz w:val="24"/>
                <w:szCs w:val="24"/>
              </w:rPr>
              <w:fldChar w:fldCharType="end"/>
            </w:r>
          </w:hyperlink>
        </w:p>
        <w:p w14:paraId="2FDBE1BC" w14:textId="2F8CCB87" w:rsidR="002C6A2E" w:rsidRPr="00EF6A55" w:rsidRDefault="00A2452F">
          <w:pPr>
            <w:pStyle w:val="TDC1"/>
            <w:tabs>
              <w:tab w:val="right" w:leader="dot" w:pos="9060"/>
            </w:tabs>
            <w:rPr>
              <w:rFonts w:ascii="Times New Roman" w:hAnsi="Times New Roman" w:cs="Times New Roman"/>
              <w:noProof/>
              <w:sz w:val="24"/>
              <w:szCs w:val="24"/>
            </w:rPr>
          </w:pPr>
          <w:hyperlink w:anchor="_Toc196738867" w:history="1">
            <w:r w:rsidR="002C6A2E" w:rsidRPr="00EF6A55">
              <w:rPr>
                <w:rStyle w:val="Hipervnculo"/>
                <w:rFonts w:ascii="Times New Roman" w:hAnsi="Times New Roman" w:cs="Times New Roman"/>
                <w:b/>
                <w:noProof/>
                <w:sz w:val="24"/>
                <w:szCs w:val="24"/>
              </w:rPr>
              <w:t>MARCO TEÓRICO</w:t>
            </w:r>
            <w:r w:rsidR="002C6A2E" w:rsidRPr="00EF6A55">
              <w:rPr>
                <w:rFonts w:ascii="Times New Roman" w:hAnsi="Times New Roman" w:cs="Times New Roman"/>
                <w:noProof/>
                <w:webHidden/>
                <w:sz w:val="24"/>
                <w:szCs w:val="24"/>
              </w:rPr>
              <w:tab/>
            </w:r>
            <w:r w:rsidR="002C6A2E" w:rsidRPr="00EF6A55">
              <w:rPr>
                <w:rFonts w:ascii="Times New Roman" w:hAnsi="Times New Roman" w:cs="Times New Roman"/>
                <w:noProof/>
                <w:webHidden/>
                <w:sz w:val="24"/>
                <w:szCs w:val="24"/>
              </w:rPr>
              <w:fldChar w:fldCharType="begin"/>
            </w:r>
            <w:r w:rsidR="002C6A2E" w:rsidRPr="00EF6A55">
              <w:rPr>
                <w:rFonts w:ascii="Times New Roman" w:hAnsi="Times New Roman" w:cs="Times New Roman"/>
                <w:noProof/>
                <w:webHidden/>
                <w:sz w:val="24"/>
                <w:szCs w:val="24"/>
              </w:rPr>
              <w:instrText xml:space="preserve"> PAGEREF _Toc196738867 \h </w:instrText>
            </w:r>
            <w:r w:rsidR="002C6A2E" w:rsidRPr="00EF6A55">
              <w:rPr>
                <w:rFonts w:ascii="Times New Roman" w:hAnsi="Times New Roman" w:cs="Times New Roman"/>
                <w:noProof/>
                <w:webHidden/>
                <w:sz w:val="24"/>
                <w:szCs w:val="24"/>
              </w:rPr>
            </w:r>
            <w:r w:rsidR="002C6A2E" w:rsidRPr="00EF6A55">
              <w:rPr>
                <w:rFonts w:ascii="Times New Roman" w:hAnsi="Times New Roman" w:cs="Times New Roman"/>
                <w:noProof/>
                <w:webHidden/>
                <w:sz w:val="24"/>
                <w:szCs w:val="24"/>
              </w:rPr>
              <w:fldChar w:fldCharType="separate"/>
            </w:r>
            <w:r w:rsidR="00C2070C">
              <w:rPr>
                <w:rFonts w:ascii="Times New Roman" w:hAnsi="Times New Roman" w:cs="Times New Roman"/>
                <w:noProof/>
                <w:webHidden/>
                <w:sz w:val="24"/>
                <w:szCs w:val="24"/>
              </w:rPr>
              <w:t>1</w:t>
            </w:r>
            <w:r w:rsidR="002C6A2E" w:rsidRPr="00EF6A55">
              <w:rPr>
                <w:rFonts w:ascii="Times New Roman" w:hAnsi="Times New Roman" w:cs="Times New Roman"/>
                <w:noProof/>
                <w:webHidden/>
                <w:sz w:val="24"/>
                <w:szCs w:val="24"/>
              </w:rPr>
              <w:fldChar w:fldCharType="end"/>
            </w:r>
          </w:hyperlink>
        </w:p>
        <w:p w14:paraId="216FC623" w14:textId="5FF47720" w:rsidR="002C6A2E" w:rsidRPr="00EF6A55" w:rsidRDefault="00A2452F">
          <w:pPr>
            <w:pStyle w:val="TDC1"/>
            <w:tabs>
              <w:tab w:val="right" w:leader="dot" w:pos="9060"/>
            </w:tabs>
            <w:rPr>
              <w:rFonts w:ascii="Times New Roman" w:hAnsi="Times New Roman" w:cs="Times New Roman"/>
              <w:noProof/>
              <w:sz w:val="24"/>
              <w:szCs w:val="24"/>
            </w:rPr>
          </w:pPr>
          <w:hyperlink w:anchor="_Toc196738868" w:history="1">
            <w:r w:rsidR="002C6A2E" w:rsidRPr="00EF6A55">
              <w:rPr>
                <w:rStyle w:val="Hipervnculo"/>
                <w:rFonts w:ascii="Times New Roman" w:hAnsi="Times New Roman" w:cs="Times New Roman"/>
                <w:b/>
                <w:noProof/>
                <w:sz w:val="24"/>
                <w:szCs w:val="24"/>
              </w:rPr>
              <w:t>PRERREQUISITOS</w:t>
            </w:r>
            <w:r w:rsidR="002C6A2E" w:rsidRPr="00EF6A55">
              <w:rPr>
                <w:rFonts w:ascii="Times New Roman" w:hAnsi="Times New Roman" w:cs="Times New Roman"/>
                <w:noProof/>
                <w:webHidden/>
                <w:sz w:val="24"/>
                <w:szCs w:val="24"/>
              </w:rPr>
              <w:tab/>
            </w:r>
            <w:r w:rsidR="002C6A2E" w:rsidRPr="00EF6A55">
              <w:rPr>
                <w:rFonts w:ascii="Times New Roman" w:hAnsi="Times New Roman" w:cs="Times New Roman"/>
                <w:noProof/>
                <w:webHidden/>
                <w:sz w:val="24"/>
                <w:szCs w:val="24"/>
              </w:rPr>
              <w:fldChar w:fldCharType="begin"/>
            </w:r>
            <w:r w:rsidR="002C6A2E" w:rsidRPr="00EF6A55">
              <w:rPr>
                <w:rFonts w:ascii="Times New Roman" w:hAnsi="Times New Roman" w:cs="Times New Roman"/>
                <w:noProof/>
                <w:webHidden/>
                <w:sz w:val="24"/>
                <w:szCs w:val="24"/>
              </w:rPr>
              <w:instrText xml:space="preserve"> PAGEREF _Toc196738868 \h </w:instrText>
            </w:r>
            <w:r w:rsidR="002C6A2E" w:rsidRPr="00EF6A55">
              <w:rPr>
                <w:rFonts w:ascii="Times New Roman" w:hAnsi="Times New Roman" w:cs="Times New Roman"/>
                <w:noProof/>
                <w:webHidden/>
                <w:sz w:val="24"/>
                <w:szCs w:val="24"/>
              </w:rPr>
            </w:r>
            <w:r w:rsidR="002C6A2E" w:rsidRPr="00EF6A55">
              <w:rPr>
                <w:rFonts w:ascii="Times New Roman" w:hAnsi="Times New Roman" w:cs="Times New Roman"/>
                <w:noProof/>
                <w:webHidden/>
                <w:sz w:val="24"/>
                <w:szCs w:val="24"/>
              </w:rPr>
              <w:fldChar w:fldCharType="separate"/>
            </w:r>
            <w:r w:rsidR="00C2070C">
              <w:rPr>
                <w:rFonts w:ascii="Times New Roman" w:hAnsi="Times New Roman" w:cs="Times New Roman"/>
                <w:noProof/>
                <w:webHidden/>
                <w:sz w:val="24"/>
                <w:szCs w:val="24"/>
              </w:rPr>
              <w:t>1</w:t>
            </w:r>
            <w:r w:rsidR="002C6A2E" w:rsidRPr="00EF6A55">
              <w:rPr>
                <w:rFonts w:ascii="Times New Roman" w:hAnsi="Times New Roman" w:cs="Times New Roman"/>
                <w:noProof/>
                <w:webHidden/>
                <w:sz w:val="24"/>
                <w:szCs w:val="24"/>
              </w:rPr>
              <w:fldChar w:fldCharType="end"/>
            </w:r>
          </w:hyperlink>
        </w:p>
        <w:p w14:paraId="5810E236" w14:textId="6C5F51DE" w:rsidR="002C6A2E" w:rsidRPr="00EF6A55" w:rsidRDefault="00A2452F">
          <w:pPr>
            <w:pStyle w:val="TDC1"/>
            <w:tabs>
              <w:tab w:val="right" w:leader="dot" w:pos="9060"/>
            </w:tabs>
            <w:rPr>
              <w:rFonts w:ascii="Times New Roman" w:hAnsi="Times New Roman" w:cs="Times New Roman"/>
              <w:noProof/>
              <w:sz w:val="24"/>
              <w:szCs w:val="24"/>
            </w:rPr>
          </w:pPr>
          <w:hyperlink w:anchor="_Toc196738869" w:history="1">
            <w:r w:rsidR="002C6A2E" w:rsidRPr="00EF6A55">
              <w:rPr>
                <w:rStyle w:val="Hipervnculo"/>
                <w:rFonts w:ascii="Times New Roman" w:hAnsi="Times New Roman" w:cs="Times New Roman"/>
                <w:b/>
                <w:noProof/>
                <w:sz w:val="24"/>
                <w:szCs w:val="24"/>
              </w:rPr>
              <w:t>DESARROLLO</w:t>
            </w:r>
            <w:r w:rsidR="002C6A2E" w:rsidRPr="00EF6A55">
              <w:rPr>
                <w:rFonts w:ascii="Times New Roman" w:hAnsi="Times New Roman" w:cs="Times New Roman"/>
                <w:noProof/>
                <w:webHidden/>
                <w:sz w:val="24"/>
                <w:szCs w:val="24"/>
              </w:rPr>
              <w:tab/>
            </w:r>
            <w:r w:rsidR="002C6A2E" w:rsidRPr="00EF6A55">
              <w:rPr>
                <w:rFonts w:ascii="Times New Roman" w:hAnsi="Times New Roman" w:cs="Times New Roman"/>
                <w:noProof/>
                <w:webHidden/>
                <w:sz w:val="24"/>
                <w:szCs w:val="24"/>
              </w:rPr>
              <w:fldChar w:fldCharType="begin"/>
            </w:r>
            <w:r w:rsidR="002C6A2E" w:rsidRPr="00EF6A55">
              <w:rPr>
                <w:rFonts w:ascii="Times New Roman" w:hAnsi="Times New Roman" w:cs="Times New Roman"/>
                <w:noProof/>
                <w:webHidden/>
                <w:sz w:val="24"/>
                <w:szCs w:val="24"/>
              </w:rPr>
              <w:instrText xml:space="preserve"> PAGEREF _Toc196738869 \h </w:instrText>
            </w:r>
            <w:r w:rsidR="002C6A2E" w:rsidRPr="00EF6A55">
              <w:rPr>
                <w:rFonts w:ascii="Times New Roman" w:hAnsi="Times New Roman" w:cs="Times New Roman"/>
                <w:noProof/>
                <w:webHidden/>
                <w:sz w:val="24"/>
                <w:szCs w:val="24"/>
              </w:rPr>
            </w:r>
            <w:r w:rsidR="002C6A2E" w:rsidRPr="00EF6A55">
              <w:rPr>
                <w:rFonts w:ascii="Times New Roman" w:hAnsi="Times New Roman" w:cs="Times New Roman"/>
                <w:noProof/>
                <w:webHidden/>
                <w:sz w:val="24"/>
                <w:szCs w:val="24"/>
              </w:rPr>
              <w:fldChar w:fldCharType="separate"/>
            </w:r>
            <w:r w:rsidR="00C2070C">
              <w:rPr>
                <w:rFonts w:ascii="Times New Roman" w:hAnsi="Times New Roman" w:cs="Times New Roman"/>
                <w:noProof/>
                <w:webHidden/>
                <w:sz w:val="24"/>
                <w:szCs w:val="24"/>
              </w:rPr>
              <w:t>3</w:t>
            </w:r>
            <w:r w:rsidR="002C6A2E" w:rsidRPr="00EF6A55">
              <w:rPr>
                <w:rFonts w:ascii="Times New Roman" w:hAnsi="Times New Roman" w:cs="Times New Roman"/>
                <w:noProof/>
                <w:webHidden/>
                <w:sz w:val="24"/>
                <w:szCs w:val="24"/>
              </w:rPr>
              <w:fldChar w:fldCharType="end"/>
            </w:r>
          </w:hyperlink>
        </w:p>
        <w:p w14:paraId="1AC325FC" w14:textId="5C263798" w:rsidR="002C6A2E" w:rsidRPr="00EF6A55" w:rsidRDefault="00A2452F">
          <w:pPr>
            <w:pStyle w:val="TDC1"/>
            <w:tabs>
              <w:tab w:val="right" w:leader="dot" w:pos="9060"/>
            </w:tabs>
            <w:rPr>
              <w:rFonts w:ascii="Times New Roman" w:hAnsi="Times New Roman" w:cs="Times New Roman"/>
              <w:noProof/>
              <w:sz w:val="24"/>
              <w:szCs w:val="24"/>
            </w:rPr>
          </w:pPr>
          <w:hyperlink w:anchor="_Toc196738870" w:history="1">
            <w:r w:rsidR="002C6A2E" w:rsidRPr="00EF6A55">
              <w:rPr>
                <w:rStyle w:val="Hipervnculo"/>
                <w:rFonts w:ascii="Times New Roman" w:hAnsi="Times New Roman" w:cs="Times New Roman"/>
                <w:b/>
                <w:noProof/>
                <w:sz w:val="24"/>
                <w:szCs w:val="24"/>
              </w:rPr>
              <w:t>CONCLUSIONES</w:t>
            </w:r>
            <w:r w:rsidR="002C6A2E" w:rsidRPr="00EF6A55">
              <w:rPr>
                <w:rFonts w:ascii="Times New Roman" w:hAnsi="Times New Roman" w:cs="Times New Roman"/>
                <w:noProof/>
                <w:webHidden/>
                <w:sz w:val="24"/>
                <w:szCs w:val="24"/>
              </w:rPr>
              <w:tab/>
            </w:r>
            <w:r w:rsidR="002C6A2E" w:rsidRPr="00EF6A55">
              <w:rPr>
                <w:rFonts w:ascii="Times New Roman" w:hAnsi="Times New Roman" w:cs="Times New Roman"/>
                <w:noProof/>
                <w:webHidden/>
                <w:sz w:val="24"/>
                <w:szCs w:val="24"/>
              </w:rPr>
              <w:fldChar w:fldCharType="begin"/>
            </w:r>
            <w:r w:rsidR="002C6A2E" w:rsidRPr="00EF6A55">
              <w:rPr>
                <w:rFonts w:ascii="Times New Roman" w:hAnsi="Times New Roman" w:cs="Times New Roman"/>
                <w:noProof/>
                <w:webHidden/>
                <w:sz w:val="24"/>
                <w:szCs w:val="24"/>
              </w:rPr>
              <w:instrText xml:space="preserve"> PAGEREF _Toc196738870 \h </w:instrText>
            </w:r>
            <w:r w:rsidR="002C6A2E" w:rsidRPr="00EF6A55">
              <w:rPr>
                <w:rFonts w:ascii="Times New Roman" w:hAnsi="Times New Roman" w:cs="Times New Roman"/>
                <w:noProof/>
                <w:webHidden/>
                <w:sz w:val="24"/>
                <w:szCs w:val="24"/>
              </w:rPr>
            </w:r>
            <w:r w:rsidR="002C6A2E" w:rsidRPr="00EF6A55">
              <w:rPr>
                <w:rFonts w:ascii="Times New Roman" w:hAnsi="Times New Roman" w:cs="Times New Roman"/>
                <w:noProof/>
                <w:webHidden/>
                <w:sz w:val="24"/>
                <w:szCs w:val="24"/>
              </w:rPr>
              <w:fldChar w:fldCharType="separate"/>
            </w:r>
            <w:r w:rsidR="00C2070C">
              <w:rPr>
                <w:rFonts w:ascii="Times New Roman" w:hAnsi="Times New Roman" w:cs="Times New Roman"/>
                <w:noProof/>
                <w:webHidden/>
                <w:sz w:val="24"/>
                <w:szCs w:val="24"/>
              </w:rPr>
              <w:t>4</w:t>
            </w:r>
            <w:r w:rsidR="002C6A2E" w:rsidRPr="00EF6A55">
              <w:rPr>
                <w:rFonts w:ascii="Times New Roman" w:hAnsi="Times New Roman" w:cs="Times New Roman"/>
                <w:noProof/>
                <w:webHidden/>
                <w:sz w:val="24"/>
                <w:szCs w:val="24"/>
              </w:rPr>
              <w:fldChar w:fldCharType="end"/>
            </w:r>
          </w:hyperlink>
        </w:p>
        <w:p w14:paraId="4B94EB65" w14:textId="2AB20F5C" w:rsidR="002C6A2E" w:rsidRPr="00EF6A55" w:rsidRDefault="00A2452F">
          <w:pPr>
            <w:pStyle w:val="TDC1"/>
            <w:tabs>
              <w:tab w:val="right" w:leader="dot" w:pos="9060"/>
            </w:tabs>
            <w:rPr>
              <w:rFonts w:ascii="Times New Roman" w:hAnsi="Times New Roman" w:cs="Times New Roman"/>
              <w:noProof/>
              <w:sz w:val="24"/>
              <w:szCs w:val="24"/>
            </w:rPr>
          </w:pPr>
          <w:hyperlink w:anchor="_Toc196738871" w:history="1">
            <w:r w:rsidR="002C6A2E" w:rsidRPr="00EF6A55">
              <w:rPr>
                <w:rStyle w:val="Hipervnculo"/>
                <w:rFonts w:ascii="Times New Roman" w:hAnsi="Times New Roman" w:cs="Times New Roman"/>
                <w:b/>
                <w:noProof/>
                <w:sz w:val="24"/>
                <w:szCs w:val="24"/>
              </w:rPr>
              <w:t>RECOMENDACIONES</w:t>
            </w:r>
            <w:r w:rsidR="002C6A2E" w:rsidRPr="00EF6A55">
              <w:rPr>
                <w:rFonts w:ascii="Times New Roman" w:hAnsi="Times New Roman" w:cs="Times New Roman"/>
                <w:noProof/>
                <w:webHidden/>
                <w:sz w:val="24"/>
                <w:szCs w:val="24"/>
              </w:rPr>
              <w:tab/>
            </w:r>
            <w:r w:rsidR="002C6A2E" w:rsidRPr="00EF6A55">
              <w:rPr>
                <w:rFonts w:ascii="Times New Roman" w:hAnsi="Times New Roman" w:cs="Times New Roman"/>
                <w:noProof/>
                <w:webHidden/>
                <w:sz w:val="24"/>
                <w:szCs w:val="24"/>
              </w:rPr>
              <w:fldChar w:fldCharType="begin"/>
            </w:r>
            <w:r w:rsidR="002C6A2E" w:rsidRPr="00EF6A55">
              <w:rPr>
                <w:rFonts w:ascii="Times New Roman" w:hAnsi="Times New Roman" w:cs="Times New Roman"/>
                <w:noProof/>
                <w:webHidden/>
                <w:sz w:val="24"/>
                <w:szCs w:val="24"/>
              </w:rPr>
              <w:instrText xml:space="preserve"> PAGEREF _Toc196738871 \h </w:instrText>
            </w:r>
            <w:r w:rsidR="002C6A2E" w:rsidRPr="00EF6A55">
              <w:rPr>
                <w:rFonts w:ascii="Times New Roman" w:hAnsi="Times New Roman" w:cs="Times New Roman"/>
                <w:noProof/>
                <w:webHidden/>
                <w:sz w:val="24"/>
                <w:szCs w:val="24"/>
              </w:rPr>
            </w:r>
            <w:r w:rsidR="002C6A2E" w:rsidRPr="00EF6A55">
              <w:rPr>
                <w:rFonts w:ascii="Times New Roman" w:hAnsi="Times New Roman" w:cs="Times New Roman"/>
                <w:noProof/>
                <w:webHidden/>
                <w:sz w:val="24"/>
                <w:szCs w:val="24"/>
              </w:rPr>
              <w:fldChar w:fldCharType="separate"/>
            </w:r>
            <w:r w:rsidR="00C2070C">
              <w:rPr>
                <w:rFonts w:ascii="Times New Roman" w:hAnsi="Times New Roman" w:cs="Times New Roman"/>
                <w:noProof/>
                <w:webHidden/>
                <w:sz w:val="24"/>
                <w:szCs w:val="24"/>
              </w:rPr>
              <w:t>4</w:t>
            </w:r>
            <w:r w:rsidR="002C6A2E" w:rsidRPr="00EF6A55">
              <w:rPr>
                <w:rFonts w:ascii="Times New Roman" w:hAnsi="Times New Roman" w:cs="Times New Roman"/>
                <w:noProof/>
                <w:webHidden/>
                <w:sz w:val="24"/>
                <w:szCs w:val="24"/>
              </w:rPr>
              <w:fldChar w:fldCharType="end"/>
            </w:r>
          </w:hyperlink>
        </w:p>
        <w:p w14:paraId="2B175A09" w14:textId="18AB0892" w:rsidR="002C6A2E" w:rsidRPr="00EF6A55" w:rsidRDefault="00A2452F">
          <w:pPr>
            <w:pStyle w:val="TDC1"/>
            <w:tabs>
              <w:tab w:val="right" w:leader="dot" w:pos="9060"/>
            </w:tabs>
            <w:rPr>
              <w:rFonts w:ascii="Times New Roman" w:hAnsi="Times New Roman" w:cs="Times New Roman"/>
              <w:noProof/>
              <w:sz w:val="24"/>
              <w:szCs w:val="24"/>
            </w:rPr>
          </w:pPr>
          <w:hyperlink w:anchor="_Toc196738872" w:history="1">
            <w:r w:rsidR="002C6A2E" w:rsidRPr="00EF6A55">
              <w:rPr>
                <w:rStyle w:val="Hipervnculo"/>
                <w:rFonts w:ascii="Times New Roman" w:hAnsi="Times New Roman" w:cs="Times New Roman"/>
                <w:b/>
                <w:noProof/>
                <w:sz w:val="24"/>
                <w:szCs w:val="24"/>
              </w:rPr>
              <w:t>REFERENCIAS</w:t>
            </w:r>
            <w:r w:rsidR="002C6A2E" w:rsidRPr="00EF6A55">
              <w:rPr>
                <w:rFonts w:ascii="Times New Roman" w:hAnsi="Times New Roman" w:cs="Times New Roman"/>
                <w:noProof/>
                <w:webHidden/>
                <w:sz w:val="24"/>
                <w:szCs w:val="24"/>
              </w:rPr>
              <w:tab/>
            </w:r>
            <w:r w:rsidR="002C6A2E" w:rsidRPr="00EF6A55">
              <w:rPr>
                <w:rFonts w:ascii="Times New Roman" w:hAnsi="Times New Roman" w:cs="Times New Roman"/>
                <w:noProof/>
                <w:webHidden/>
                <w:sz w:val="24"/>
                <w:szCs w:val="24"/>
              </w:rPr>
              <w:fldChar w:fldCharType="begin"/>
            </w:r>
            <w:r w:rsidR="002C6A2E" w:rsidRPr="00EF6A55">
              <w:rPr>
                <w:rFonts w:ascii="Times New Roman" w:hAnsi="Times New Roman" w:cs="Times New Roman"/>
                <w:noProof/>
                <w:webHidden/>
                <w:sz w:val="24"/>
                <w:szCs w:val="24"/>
              </w:rPr>
              <w:instrText xml:space="preserve"> PAGEREF _Toc196738872 \h </w:instrText>
            </w:r>
            <w:r w:rsidR="002C6A2E" w:rsidRPr="00EF6A55">
              <w:rPr>
                <w:rFonts w:ascii="Times New Roman" w:hAnsi="Times New Roman" w:cs="Times New Roman"/>
                <w:noProof/>
                <w:webHidden/>
                <w:sz w:val="24"/>
                <w:szCs w:val="24"/>
              </w:rPr>
            </w:r>
            <w:r w:rsidR="002C6A2E" w:rsidRPr="00EF6A55">
              <w:rPr>
                <w:rFonts w:ascii="Times New Roman" w:hAnsi="Times New Roman" w:cs="Times New Roman"/>
                <w:noProof/>
                <w:webHidden/>
                <w:sz w:val="24"/>
                <w:szCs w:val="24"/>
              </w:rPr>
              <w:fldChar w:fldCharType="separate"/>
            </w:r>
            <w:r w:rsidR="00C2070C">
              <w:rPr>
                <w:rFonts w:ascii="Times New Roman" w:hAnsi="Times New Roman" w:cs="Times New Roman"/>
                <w:noProof/>
                <w:webHidden/>
                <w:sz w:val="24"/>
                <w:szCs w:val="24"/>
              </w:rPr>
              <w:t>5</w:t>
            </w:r>
            <w:r w:rsidR="002C6A2E" w:rsidRPr="00EF6A55">
              <w:rPr>
                <w:rFonts w:ascii="Times New Roman" w:hAnsi="Times New Roman" w:cs="Times New Roman"/>
                <w:noProof/>
                <w:webHidden/>
                <w:sz w:val="24"/>
                <w:szCs w:val="24"/>
              </w:rPr>
              <w:fldChar w:fldCharType="end"/>
            </w:r>
          </w:hyperlink>
        </w:p>
        <w:p w14:paraId="7B5E6799" w14:textId="19B0243C" w:rsidR="002C6A2E" w:rsidRPr="00EF6A55" w:rsidRDefault="002C6A2E">
          <w:pPr>
            <w:rPr>
              <w:rFonts w:ascii="Times New Roman" w:hAnsi="Times New Roman" w:cs="Times New Roman"/>
              <w:sz w:val="24"/>
              <w:szCs w:val="24"/>
            </w:rPr>
          </w:pPr>
          <w:r w:rsidRPr="00EF6A55">
            <w:rPr>
              <w:rFonts w:ascii="Times New Roman" w:hAnsi="Times New Roman" w:cs="Times New Roman"/>
              <w:b/>
              <w:bCs/>
              <w:sz w:val="24"/>
              <w:szCs w:val="24"/>
            </w:rPr>
            <w:fldChar w:fldCharType="end"/>
          </w:r>
        </w:p>
      </w:sdtContent>
    </w:sdt>
    <w:p w14:paraId="5960F19B" w14:textId="77777777" w:rsidR="00C62506" w:rsidRPr="00EF6A55" w:rsidRDefault="00C62506" w:rsidP="00C62506">
      <w:pPr>
        <w:rPr>
          <w:rFonts w:ascii="Times New Roman" w:eastAsia="Times New Roman" w:hAnsi="Times New Roman" w:cs="Times New Roman"/>
          <w:sz w:val="24"/>
          <w:szCs w:val="24"/>
          <w:lang w:eastAsia="es-ES"/>
        </w:rPr>
      </w:pPr>
    </w:p>
    <w:p w14:paraId="62DC21B2" w14:textId="77777777" w:rsidR="00C62506" w:rsidRPr="00EF6A55" w:rsidRDefault="00C62506" w:rsidP="00C62506">
      <w:pPr>
        <w:rPr>
          <w:rFonts w:ascii="Times New Roman" w:eastAsia="Times New Roman" w:hAnsi="Times New Roman" w:cs="Times New Roman"/>
          <w:sz w:val="24"/>
          <w:szCs w:val="24"/>
          <w:lang w:eastAsia="es-ES"/>
        </w:rPr>
      </w:pPr>
    </w:p>
    <w:p w14:paraId="5DF0AF93" w14:textId="77777777" w:rsidR="00C62506" w:rsidRPr="00EF6A55" w:rsidRDefault="00C62506" w:rsidP="00C62506">
      <w:pPr>
        <w:rPr>
          <w:rFonts w:ascii="Times New Roman" w:eastAsia="Times New Roman" w:hAnsi="Times New Roman" w:cs="Times New Roman"/>
          <w:sz w:val="24"/>
          <w:szCs w:val="24"/>
          <w:lang w:eastAsia="es-ES"/>
        </w:rPr>
      </w:pPr>
    </w:p>
    <w:p w14:paraId="2C117522" w14:textId="77777777" w:rsidR="00C62506" w:rsidRPr="00EF6A55" w:rsidRDefault="00C62506" w:rsidP="00C62506">
      <w:pPr>
        <w:rPr>
          <w:rFonts w:ascii="Times New Roman" w:eastAsia="Times New Roman" w:hAnsi="Times New Roman" w:cs="Times New Roman"/>
          <w:sz w:val="24"/>
          <w:szCs w:val="24"/>
          <w:lang w:eastAsia="es-ES"/>
        </w:rPr>
      </w:pPr>
    </w:p>
    <w:p w14:paraId="5E1D2434" w14:textId="77777777" w:rsidR="00C62506" w:rsidRPr="00EF6A55" w:rsidRDefault="00C62506" w:rsidP="00C62506">
      <w:pPr>
        <w:rPr>
          <w:rFonts w:ascii="Times New Roman" w:eastAsia="Times New Roman" w:hAnsi="Times New Roman" w:cs="Times New Roman"/>
          <w:sz w:val="24"/>
          <w:szCs w:val="24"/>
          <w:lang w:eastAsia="es-ES"/>
        </w:rPr>
      </w:pPr>
    </w:p>
    <w:p w14:paraId="46367273" w14:textId="77777777" w:rsidR="00C62506" w:rsidRPr="00EF6A55" w:rsidRDefault="00C62506" w:rsidP="00C62506">
      <w:pPr>
        <w:rPr>
          <w:rFonts w:ascii="Times New Roman" w:eastAsia="Times New Roman" w:hAnsi="Times New Roman" w:cs="Times New Roman"/>
          <w:sz w:val="24"/>
          <w:szCs w:val="24"/>
          <w:lang w:eastAsia="es-ES"/>
        </w:rPr>
      </w:pPr>
    </w:p>
    <w:p w14:paraId="4F1F0ACB" w14:textId="77777777" w:rsidR="00C62506" w:rsidRPr="00EF6A55" w:rsidRDefault="00C62506" w:rsidP="00C62506">
      <w:pPr>
        <w:rPr>
          <w:rFonts w:ascii="Times New Roman" w:eastAsia="Times New Roman" w:hAnsi="Times New Roman" w:cs="Times New Roman"/>
          <w:sz w:val="24"/>
          <w:szCs w:val="24"/>
          <w:lang w:eastAsia="es-ES"/>
        </w:rPr>
      </w:pPr>
    </w:p>
    <w:p w14:paraId="63DA8E2F" w14:textId="77777777" w:rsidR="00C62506" w:rsidRPr="00EF6A55" w:rsidRDefault="00C62506" w:rsidP="00C62506">
      <w:pPr>
        <w:rPr>
          <w:rFonts w:ascii="Times New Roman" w:eastAsia="Times New Roman" w:hAnsi="Times New Roman" w:cs="Times New Roman"/>
          <w:sz w:val="24"/>
          <w:szCs w:val="24"/>
          <w:lang w:eastAsia="es-ES"/>
        </w:rPr>
      </w:pPr>
    </w:p>
    <w:p w14:paraId="68839A51" w14:textId="77777777" w:rsidR="00C62506" w:rsidRPr="00EF6A55" w:rsidRDefault="00C62506" w:rsidP="00C62506">
      <w:pPr>
        <w:rPr>
          <w:rFonts w:ascii="Times New Roman" w:eastAsia="Times New Roman" w:hAnsi="Times New Roman" w:cs="Times New Roman"/>
          <w:sz w:val="24"/>
          <w:szCs w:val="24"/>
          <w:lang w:eastAsia="es-ES"/>
        </w:rPr>
      </w:pPr>
    </w:p>
    <w:p w14:paraId="4A090F7B" w14:textId="77777777" w:rsidR="00C62506" w:rsidRPr="00EF6A55" w:rsidRDefault="00C62506" w:rsidP="00C62506">
      <w:pPr>
        <w:rPr>
          <w:rFonts w:ascii="Times New Roman" w:eastAsia="Times New Roman" w:hAnsi="Times New Roman" w:cs="Times New Roman"/>
          <w:sz w:val="24"/>
          <w:szCs w:val="24"/>
          <w:lang w:eastAsia="es-ES"/>
        </w:rPr>
      </w:pPr>
    </w:p>
    <w:p w14:paraId="1F51D357" w14:textId="77777777" w:rsidR="00C62506" w:rsidRPr="00EF6A55" w:rsidRDefault="00C62506" w:rsidP="00C62506">
      <w:pPr>
        <w:rPr>
          <w:rFonts w:ascii="Times New Roman" w:eastAsia="Times New Roman" w:hAnsi="Times New Roman" w:cs="Times New Roman"/>
          <w:sz w:val="24"/>
          <w:szCs w:val="24"/>
          <w:lang w:eastAsia="es-ES"/>
        </w:rPr>
      </w:pPr>
    </w:p>
    <w:p w14:paraId="36B8FA8C" w14:textId="77777777" w:rsidR="00C62506" w:rsidRPr="00EF6A55" w:rsidRDefault="00C62506" w:rsidP="00C62506">
      <w:pPr>
        <w:rPr>
          <w:rFonts w:ascii="Times New Roman" w:eastAsia="Times New Roman" w:hAnsi="Times New Roman" w:cs="Times New Roman"/>
          <w:sz w:val="24"/>
          <w:szCs w:val="24"/>
          <w:lang w:eastAsia="es-ES"/>
        </w:rPr>
      </w:pPr>
    </w:p>
    <w:p w14:paraId="06C9B475" w14:textId="77777777" w:rsidR="00C62506" w:rsidRPr="00EF6A55" w:rsidRDefault="00C62506" w:rsidP="00C62506">
      <w:pPr>
        <w:rPr>
          <w:rFonts w:ascii="Times New Roman" w:eastAsia="Times New Roman" w:hAnsi="Times New Roman" w:cs="Times New Roman"/>
          <w:sz w:val="24"/>
          <w:szCs w:val="24"/>
          <w:lang w:eastAsia="es-ES"/>
        </w:rPr>
      </w:pPr>
    </w:p>
    <w:p w14:paraId="7C5A700B" w14:textId="77777777" w:rsidR="00C62506" w:rsidRPr="00EF6A55" w:rsidRDefault="00C62506" w:rsidP="00C62506">
      <w:pPr>
        <w:rPr>
          <w:rFonts w:ascii="Times New Roman" w:eastAsia="Times New Roman" w:hAnsi="Times New Roman" w:cs="Times New Roman"/>
          <w:sz w:val="24"/>
          <w:szCs w:val="24"/>
          <w:lang w:eastAsia="es-ES"/>
        </w:rPr>
      </w:pPr>
    </w:p>
    <w:p w14:paraId="6DCA8D8B" w14:textId="77777777" w:rsidR="00DE019B" w:rsidRDefault="00DE019B" w:rsidP="002C6A2E">
      <w:pPr>
        <w:pStyle w:val="Predeterminado"/>
        <w:spacing w:line="276" w:lineRule="auto"/>
        <w:rPr>
          <w:rFonts w:ascii="Times New Roman" w:hAnsi="Times New Roman"/>
          <w:b/>
        </w:rPr>
      </w:pPr>
    </w:p>
    <w:p w14:paraId="226F99EB" w14:textId="77777777" w:rsidR="00B258B4" w:rsidRDefault="00B258B4" w:rsidP="002C6A2E">
      <w:pPr>
        <w:pStyle w:val="Predeterminado"/>
        <w:spacing w:line="276" w:lineRule="auto"/>
        <w:rPr>
          <w:rFonts w:ascii="Times New Roman" w:hAnsi="Times New Roman"/>
          <w:b/>
        </w:rPr>
      </w:pPr>
    </w:p>
    <w:p w14:paraId="2DFF2CD5" w14:textId="77777777" w:rsidR="00B258B4" w:rsidRDefault="00B258B4" w:rsidP="002C6A2E">
      <w:pPr>
        <w:pStyle w:val="Predeterminado"/>
        <w:spacing w:line="276" w:lineRule="auto"/>
        <w:rPr>
          <w:rFonts w:ascii="Times New Roman" w:hAnsi="Times New Roman"/>
          <w:b/>
        </w:rPr>
      </w:pPr>
    </w:p>
    <w:p w14:paraId="19CDB798" w14:textId="77777777" w:rsidR="00B258B4" w:rsidRDefault="00B258B4" w:rsidP="002C6A2E">
      <w:pPr>
        <w:pStyle w:val="Predeterminado"/>
        <w:spacing w:line="276" w:lineRule="auto"/>
        <w:rPr>
          <w:rFonts w:ascii="Times New Roman" w:hAnsi="Times New Roman"/>
          <w:b/>
        </w:rPr>
      </w:pPr>
    </w:p>
    <w:p w14:paraId="0A3079CA" w14:textId="77777777" w:rsidR="00B258B4" w:rsidRDefault="00B258B4" w:rsidP="002C6A2E">
      <w:pPr>
        <w:pStyle w:val="Predeterminado"/>
        <w:spacing w:line="276" w:lineRule="auto"/>
        <w:rPr>
          <w:rFonts w:ascii="Times New Roman" w:hAnsi="Times New Roman"/>
          <w:b/>
        </w:rPr>
      </w:pPr>
    </w:p>
    <w:p w14:paraId="72ADEA0F" w14:textId="77777777" w:rsidR="00B258B4" w:rsidRDefault="00B258B4" w:rsidP="002C6A2E">
      <w:pPr>
        <w:pStyle w:val="Predeterminado"/>
        <w:spacing w:line="276" w:lineRule="auto"/>
        <w:rPr>
          <w:rFonts w:ascii="Times New Roman" w:hAnsi="Times New Roman"/>
          <w:b/>
        </w:rPr>
      </w:pPr>
    </w:p>
    <w:p w14:paraId="670F5318" w14:textId="77777777" w:rsidR="00B258B4" w:rsidRDefault="00B258B4" w:rsidP="002C6A2E">
      <w:pPr>
        <w:pStyle w:val="Predeterminado"/>
        <w:spacing w:line="276" w:lineRule="auto"/>
        <w:rPr>
          <w:rFonts w:ascii="Times New Roman" w:hAnsi="Times New Roman"/>
          <w:b/>
        </w:rPr>
      </w:pPr>
    </w:p>
    <w:p w14:paraId="643D8009" w14:textId="77777777" w:rsidR="00B258B4" w:rsidRPr="00EF6A55" w:rsidRDefault="00B258B4" w:rsidP="002C6A2E">
      <w:pPr>
        <w:pStyle w:val="Predeterminado"/>
        <w:spacing w:line="276" w:lineRule="auto"/>
        <w:rPr>
          <w:rFonts w:ascii="Times New Roman" w:hAnsi="Times New Roman"/>
          <w:b/>
        </w:rPr>
      </w:pPr>
    </w:p>
    <w:p w14:paraId="0EA4F87F" w14:textId="3E300940" w:rsidR="00DE019B" w:rsidRPr="001C5EFD" w:rsidRDefault="00DE019B" w:rsidP="003404E4">
      <w:pPr>
        <w:pStyle w:val="Ttulo1"/>
        <w:spacing w:line="360" w:lineRule="auto"/>
        <w:jc w:val="both"/>
        <w:rPr>
          <w:rFonts w:ascii="Times New Roman" w:hAnsi="Times New Roman" w:cs="Times New Roman"/>
          <w:b/>
          <w:color w:val="000000" w:themeColor="text1"/>
          <w:sz w:val="28"/>
          <w:szCs w:val="28"/>
        </w:rPr>
      </w:pPr>
      <w:bookmarkStart w:id="1" w:name="_Toc196738866"/>
      <w:r w:rsidRPr="001C5EFD">
        <w:rPr>
          <w:rFonts w:ascii="Times New Roman" w:hAnsi="Times New Roman" w:cs="Times New Roman"/>
          <w:b/>
          <w:color w:val="000000" w:themeColor="text1"/>
          <w:sz w:val="28"/>
          <w:szCs w:val="28"/>
        </w:rPr>
        <w:t>OBJETIVOS</w:t>
      </w:r>
      <w:bookmarkEnd w:id="1"/>
      <w:r w:rsidRPr="001C5EFD">
        <w:rPr>
          <w:rFonts w:ascii="Times New Roman" w:hAnsi="Times New Roman" w:cs="Times New Roman"/>
          <w:b/>
          <w:color w:val="000000" w:themeColor="text1"/>
          <w:sz w:val="28"/>
          <w:szCs w:val="28"/>
        </w:rPr>
        <w:t xml:space="preserve"> </w:t>
      </w:r>
      <w:r w:rsidR="00C62506" w:rsidRPr="00EF6A55">
        <w:rPr>
          <w:rFonts w:ascii="Times New Roman" w:hAnsi="Times New Roman" w:cs="Times New Roman"/>
          <w:b/>
          <w:color w:val="000000" w:themeColor="text1"/>
          <w:sz w:val="24"/>
          <w:szCs w:val="24"/>
        </w:rPr>
        <w:tab/>
      </w:r>
    </w:p>
    <w:p w14:paraId="1B46AEB7" w14:textId="6551A1C7" w:rsidR="0067719D" w:rsidRPr="00C2070C" w:rsidRDefault="7BF9E024" w:rsidP="003404E4">
      <w:pPr>
        <w:pStyle w:val="Prrafodelista"/>
        <w:numPr>
          <w:ilvl w:val="0"/>
          <w:numId w:val="16"/>
        </w:numPr>
        <w:shd w:val="clear" w:color="auto" w:fill="FFFFFF" w:themeFill="background1"/>
        <w:tabs>
          <w:tab w:val="clear" w:pos="708"/>
        </w:tabs>
        <w:suppressAutoHyphens w:val="0"/>
        <w:spacing w:line="276" w:lineRule="auto"/>
        <w:contextualSpacing/>
        <w:jc w:val="both"/>
        <w:rPr>
          <w:color w:val="000000"/>
          <w:lang w:val="es-EC" w:eastAsia="es-EC"/>
        </w:rPr>
      </w:pPr>
      <w:r w:rsidRPr="00C2070C">
        <w:rPr>
          <w:color w:val="000000" w:themeColor="text1"/>
          <w:lang w:val="es-EC" w:eastAsia="es-EC"/>
        </w:rPr>
        <w:t>Aplicar interpolación por splines cúbicos sobre los registros de cierre para filtrar el “ruido” diario financiero, construyendo una curva continua que describa fielmente la volatilidad del activo.</w:t>
      </w:r>
    </w:p>
    <w:p w14:paraId="6F361D03" w14:textId="552EA9AF" w:rsidR="7BF9E024" w:rsidRPr="00C2070C" w:rsidRDefault="7BF9E024" w:rsidP="003404E4">
      <w:pPr>
        <w:pStyle w:val="Prrafodelista"/>
        <w:numPr>
          <w:ilvl w:val="0"/>
          <w:numId w:val="16"/>
        </w:numPr>
        <w:shd w:val="clear" w:color="auto" w:fill="FFFFFF" w:themeFill="background1"/>
        <w:tabs>
          <w:tab w:val="clear" w:pos="708"/>
        </w:tabs>
        <w:spacing w:line="276" w:lineRule="auto"/>
        <w:contextualSpacing/>
        <w:jc w:val="both"/>
        <w:rPr>
          <w:color w:val="000000" w:themeColor="text1"/>
          <w:lang w:val="es-EC" w:eastAsia="es-EC"/>
        </w:rPr>
      </w:pPr>
      <w:r w:rsidRPr="00C2070C">
        <w:rPr>
          <w:color w:val="000000" w:themeColor="text1"/>
          <w:lang w:val="es-EC" w:eastAsia="es-EC"/>
        </w:rPr>
        <w:t>Generar un modelo predictivo mediante regresión por mínimos cuadrados que explique cómo el mercado reaccionó ante fenómenos reales como la pandemia, la inflación y el auge de la IA.</w:t>
      </w:r>
    </w:p>
    <w:p w14:paraId="61353559" w14:textId="01BDB5D0" w:rsidR="7BF9E024" w:rsidRPr="00C2070C" w:rsidRDefault="7BF9E024" w:rsidP="003404E4">
      <w:pPr>
        <w:pStyle w:val="Prrafodelista"/>
        <w:numPr>
          <w:ilvl w:val="0"/>
          <w:numId w:val="16"/>
        </w:numPr>
        <w:shd w:val="clear" w:color="auto" w:fill="FFFFFF" w:themeFill="background1"/>
        <w:tabs>
          <w:tab w:val="clear" w:pos="708"/>
        </w:tabs>
        <w:spacing w:line="276" w:lineRule="auto"/>
        <w:contextualSpacing/>
        <w:jc w:val="both"/>
        <w:rPr>
          <w:color w:val="000000" w:themeColor="text1"/>
          <w:lang w:val="es-EC" w:eastAsia="es-EC"/>
        </w:rPr>
      </w:pPr>
      <w:r w:rsidRPr="00C2070C">
        <w:rPr>
          <w:color w:val="000000" w:themeColor="text1"/>
          <w:lang w:val="es-EC" w:eastAsia="es-EC"/>
        </w:rPr>
        <w:t xml:space="preserve">Calcular el momento temporal exacto en el que el índice superará la barrera de los 85 puntos, empleando el método de Newton-Raphson sobre la función de tendencia proyectada. </w:t>
      </w:r>
    </w:p>
    <w:p w14:paraId="01A96D6A" w14:textId="77777777" w:rsidR="00DE019B" w:rsidRDefault="00DE019B" w:rsidP="003404E4">
      <w:pPr>
        <w:pStyle w:val="Sinespaciado"/>
        <w:jc w:val="both"/>
        <w:rPr>
          <w:rFonts w:ascii="Times New Roman" w:hAnsi="Times New Roman" w:cs="Times New Roman"/>
          <w:b/>
          <w:sz w:val="24"/>
          <w:szCs w:val="24"/>
        </w:rPr>
      </w:pPr>
    </w:p>
    <w:p w14:paraId="7D5C61D7" w14:textId="77777777" w:rsidR="001C5EFD" w:rsidRPr="00EF6A55" w:rsidRDefault="001C5EFD" w:rsidP="003404E4">
      <w:pPr>
        <w:pStyle w:val="Sinespaciado"/>
        <w:jc w:val="both"/>
        <w:rPr>
          <w:rFonts w:ascii="Times New Roman" w:hAnsi="Times New Roman" w:cs="Times New Roman"/>
          <w:b/>
          <w:sz w:val="24"/>
          <w:szCs w:val="24"/>
        </w:rPr>
      </w:pPr>
    </w:p>
    <w:p w14:paraId="20BFAA51" w14:textId="7C250256" w:rsidR="001C5EFD" w:rsidRDefault="00DE019B" w:rsidP="003404E4">
      <w:pPr>
        <w:pStyle w:val="Sinespaciado"/>
        <w:jc w:val="both"/>
        <w:outlineLvl w:val="0"/>
        <w:rPr>
          <w:rFonts w:ascii="Times New Roman" w:hAnsi="Times New Roman" w:cs="Times New Roman"/>
          <w:b/>
          <w:color w:val="000000" w:themeColor="text1"/>
          <w:sz w:val="28"/>
          <w:szCs w:val="28"/>
        </w:rPr>
      </w:pPr>
      <w:bookmarkStart w:id="2" w:name="_Toc196738867"/>
      <w:r w:rsidRPr="001C5EFD">
        <w:rPr>
          <w:rFonts w:ascii="Times New Roman" w:hAnsi="Times New Roman" w:cs="Times New Roman"/>
          <w:b/>
          <w:color w:val="000000" w:themeColor="text1"/>
          <w:sz w:val="28"/>
          <w:szCs w:val="28"/>
        </w:rPr>
        <w:t>MARCO TEÓRICO</w:t>
      </w:r>
      <w:bookmarkEnd w:id="2"/>
      <w:r w:rsidRPr="001C5EFD">
        <w:rPr>
          <w:rFonts w:ascii="Times New Roman" w:hAnsi="Times New Roman" w:cs="Times New Roman"/>
          <w:b/>
          <w:color w:val="000000" w:themeColor="text1"/>
          <w:sz w:val="28"/>
          <w:szCs w:val="28"/>
        </w:rPr>
        <w:t xml:space="preserve"> </w:t>
      </w:r>
    </w:p>
    <w:p w14:paraId="6D46B07C" w14:textId="77777777" w:rsidR="000D29B3" w:rsidRPr="001C5EFD" w:rsidRDefault="000D29B3" w:rsidP="003404E4">
      <w:pPr>
        <w:pStyle w:val="Sinespaciado"/>
        <w:jc w:val="both"/>
        <w:outlineLvl w:val="0"/>
        <w:rPr>
          <w:rFonts w:ascii="Times New Roman" w:hAnsi="Times New Roman" w:cs="Times New Roman"/>
          <w:b/>
          <w:color w:val="000000" w:themeColor="text1"/>
          <w:sz w:val="28"/>
          <w:szCs w:val="28"/>
        </w:rPr>
      </w:pPr>
    </w:p>
    <w:p w14:paraId="1D55C1D3" w14:textId="10A02D34" w:rsidR="00400AA7" w:rsidRDefault="7BF9E024" w:rsidP="003404E4">
      <w:pPr>
        <w:tabs>
          <w:tab w:val="left" w:pos="820"/>
        </w:tabs>
        <w:spacing w:after="0" w:line="240" w:lineRule="auto"/>
        <w:ind w:right="-20"/>
        <w:jc w:val="both"/>
        <w:textAlignment w:val="baseline"/>
        <w:rPr>
          <w:rFonts w:ascii="Times New Roman" w:eastAsia="Arial" w:hAnsi="Times New Roman" w:cs="Times New Roman"/>
          <w:sz w:val="24"/>
          <w:szCs w:val="24"/>
        </w:rPr>
      </w:pPr>
      <w:r w:rsidRPr="00EF6A55">
        <w:rPr>
          <w:rFonts w:ascii="Times New Roman" w:eastAsia="Arial" w:hAnsi="Times New Roman" w:cs="Times New Roman"/>
          <w:sz w:val="24"/>
          <w:szCs w:val="24"/>
        </w:rPr>
        <w:t>El presente proyecto aborda el modelado computacional de la serie temporal correspondiente al cierre diario del índice bursátil NASDAQ-100. El intervalo de estudio, delimitado entre octubre de 2019 y octubre de 2024, resulta de alto interés analítico debido a la presencia de macro-eventos que alteraron drásticamente el comportamiento de la economía: la estabilidad previa, el choque de la pandemia global COVID-19, la subsecuente crisis inflacionaria y el reciente auge de la inteligencia artificial.</w:t>
      </w:r>
    </w:p>
    <w:p w14:paraId="28AFA106" w14:textId="77777777" w:rsidR="00B41689" w:rsidRPr="00EF6A55" w:rsidRDefault="00B41689" w:rsidP="003404E4">
      <w:pPr>
        <w:tabs>
          <w:tab w:val="left" w:pos="820"/>
        </w:tabs>
        <w:spacing w:after="0" w:line="240" w:lineRule="auto"/>
        <w:ind w:right="-20"/>
        <w:jc w:val="both"/>
        <w:textAlignment w:val="baseline"/>
        <w:rPr>
          <w:rFonts w:ascii="Times New Roman" w:eastAsia="Arial" w:hAnsi="Times New Roman" w:cs="Times New Roman"/>
          <w:sz w:val="24"/>
          <w:szCs w:val="24"/>
        </w:rPr>
      </w:pPr>
    </w:p>
    <w:p w14:paraId="25390346" w14:textId="6C2200E1" w:rsidR="7BF9E024" w:rsidRDefault="7BF9E024" w:rsidP="003404E4">
      <w:pPr>
        <w:tabs>
          <w:tab w:val="left" w:pos="820"/>
        </w:tabs>
        <w:spacing w:after="0" w:line="240" w:lineRule="auto"/>
        <w:ind w:right="-20"/>
        <w:jc w:val="both"/>
        <w:rPr>
          <w:rFonts w:ascii="Times New Roman" w:eastAsia="Arial" w:hAnsi="Times New Roman" w:cs="Times New Roman"/>
          <w:sz w:val="24"/>
          <w:szCs w:val="24"/>
        </w:rPr>
      </w:pPr>
      <w:r w:rsidRPr="00EF6A55">
        <w:rPr>
          <w:rFonts w:ascii="Times New Roman" w:eastAsia="Arial" w:hAnsi="Times New Roman" w:cs="Times New Roman"/>
          <w:sz w:val="24"/>
          <w:szCs w:val="24"/>
        </w:rPr>
        <w:t>Se pretende interpretar la volatilidad extrema y la incertidumbre en los mercados financieros durante periodos de crisis y recuperación. En el entorno económico actual, la toma de decisiones a menudo se ve nublada por fluctuaciones diarias erráticas. Considerando que la literatura financiera establece al valor de cierre diario como el indicador más robusto e idóneo para el estudio de trayectorias bursátiles [1], existe la necesidad de transformar un conjunto de datos discretos y aparentemente caóticos en información estructurada.</w:t>
      </w:r>
    </w:p>
    <w:p w14:paraId="6F8EE105" w14:textId="77777777" w:rsidR="00B41689" w:rsidRPr="00EF6A55" w:rsidRDefault="00B41689" w:rsidP="003404E4">
      <w:pPr>
        <w:tabs>
          <w:tab w:val="left" w:pos="820"/>
        </w:tabs>
        <w:spacing w:after="0" w:line="240" w:lineRule="auto"/>
        <w:ind w:right="-20"/>
        <w:jc w:val="both"/>
        <w:rPr>
          <w:rFonts w:ascii="Times New Roman" w:eastAsia="Arial" w:hAnsi="Times New Roman" w:cs="Times New Roman"/>
          <w:sz w:val="24"/>
          <w:szCs w:val="24"/>
        </w:rPr>
      </w:pPr>
    </w:p>
    <w:p w14:paraId="3CB6F210" w14:textId="53CEF79A" w:rsidR="7BF9E024" w:rsidRPr="00EF6A55" w:rsidRDefault="7BF9E024" w:rsidP="00B41689">
      <w:pPr>
        <w:tabs>
          <w:tab w:val="left" w:pos="820"/>
        </w:tabs>
        <w:spacing w:after="0" w:line="240" w:lineRule="auto"/>
        <w:ind w:right="-20"/>
        <w:jc w:val="both"/>
        <w:rPr>
          <w:rFonts w:ascii="Times New Roman" w:eastAsia="Arial" w:hAnsi="Times New Roman" w:cs="Times New Roman"/>
          <w:sz w:val="24"/>
          <w:szCs w:val="24"/>
        </w:rPr>
      </w:pPr>
      <w:r w:rsidRPr="00EF6A55">
        <w:rPr>
          <w:rFonts w:ascii="Times New Roman" w:eastAsia="Arial" w:hAnsi="Times New Roman" w:cs="Times New Roman"/>
          <w:sz w:val="24"/>
          <w:szCs w:val="24"/>
        </w:rPr>
        <w:t>Por lo tanto, este proyecto busca sentar las bases teóricas y aplicadas para construir un modelo matemático continuo que permita comprender con claridad cómo el sector tecnológico absorb</w:t>
      </w:r>
      <w:r w:rsidR="00B41689">
        <w:rPr>
          <w:rFonts w:ascii="Times New Roman" w:eastAsia="Arial" w:hAnsi="Times New Roman" w:cs="Times New Roman"/>
          <w:sz w:val="24"/>
          <w:szCs w:val="24"/>
        </w:rPr>
        <w:t>ió estos impactos macroeconómicos y cual es tendencia subyacente.</w:t>
      </w:r>
    </w:p>
    <w:p w14:paraId="170129D9" w14:textId="2369E3A8" w:rsidR="000242AD" w:rsidRDefault="00F641CA" w:rsidP="003404E4">
      <w:pPr>
        <w:pStyle w:val="Ttulo1"/>
        <w:jc w:val="both"/>
        <w:rPr>
          <w:rFonts w:ascii="Times New Roman" w:hAnsi="Times New Roman" w:cs="Times New Roman"/>
          <w:b/>
          <w:color w:val="000000" w:themeColor="text1"/>
          <w:sz w:val="28"/>
          <w:szCs w:val="28"/>
        </w:rPr>
      </w:pPr>
      <w:bookmarkStart w:id="3" w:name="_Toc196738868"/>
      <w:r w:rsidRPr="000D29B3">
        <w:rPr>
          <w:rFonts w:ascii="Times New Roman" w:hAnsi="Times New Roman" w:cs="Times New Roman"/>
          <w:b/>
          <w:color w:val="000000" w:themeColor="text1"/>
          <w:sz w:val="28"/>
          <w:szCs w:val="28"/>
        </w:rPr>
        <w:t>PRERREQUISITOS</w:t>
      </w:r>
      <w:bookmarkEnd w:id="3"/>
    </w:p>
    <w:p w14:paraId="77F288B8" w14:textId="77777777" w:rsidR="000D29B3" w:rsidRPr="000D29B3" w:rsidRDefault="000D29B3" w:rsidP="003404E4">
      <w:pPr>
        <w:jc w:val="both"/>
      </w:pPr>
    </w:p>
    <w:p w14:paraId="53B7BBF3" w14:textId="7700CEA9" w:rsidR="00F641CA" w:rsidRPr="00EF6A55" w:rsidRDefault="7BF9E024" w:rsidP="003404E4">
      <w:pPr>
        <w:shd w:val="clear" w:color="auto" w:fill="FFFFFF" w:themeFill="background1"/>
        <w:spacing w:after="0" w:line="240" w:lineRule="auto"/>
        <w:jc w:val="both"/>
        <w:textAlignment w:val="baseline"/>
        <w:rPr>
          <w:rFonts w:ascii="Times New Roman" w:hAnsi="Times New Roman" w:cs="Times New Roman"/>
          <w:sz w:val="24"/>
          <w:szCs w:val="24"/>
        </w:rPr>
      </w:pPr>
      <w:r w:rsidRPr="00EF6A55">
        <w:rPr>
          <w:rFonts w:ascii="Times New Roman" w:hAnsi="Times New Roman" w:cs="Times New Roman"/>
          <w:sz w:val="24"/>
          <w:szCs w:val="24"/>
        </w:rPr>
        <w:t>Para el desarrollo del proyecto de análisis numérico en el entorno burs</w:t>
      </w:r>
      <w:r w:rsidR="009177D3">
        <w:rPr>
          <w:rFonts w:ascii="Times New Roman" w:hAnsi="Times New Roman" w:cs="Times New Roman"/>
          <w:sz w:val="24"/>
          <w:szCs w:val="24"/>
          <w:lang w:val="es-EC"/>
        </w:rPr>
        <w:t>a</w:t>
      </w:r>
      <w:r w:rsidRPr="00EF6A55">
        <w:rPr>
          <w:rFonts w:ascii="Times New Roman" w:hAnsi="Times New Roman" w:cs="Times New Roman"/>
          <w:sz w:val="24"/>
          <w:szCs w:val="24"/>
        </w:rPr>
        <w:t>til, se establecieron condiciones previas relacionadas con la informaci</w:t>
      </w:r>
      <w:r w:rsidR="009177D3">
        <w:rPr>
          <w:rFonts w:ascii="Times New Roman" w:hAnsi="Times New Roman" w:cs="Times New Roman"/>
          <w:sz w:val="24"/>
          <w:szCs w:val="24"/>
        </w:rPr>
        <w:t>ó</w:t>
      </w:r>
      <w:r w:rsidRPr="00EF6A55">
        <w:rPr>
          <w:rFonts w:ascii="Times New Roman" w:hAnsi="Times New Roman" w:cs="Times New Roman"/>
          <w:sz w:val="24"/>
          <w:szCs w:val="24"/>
        </w:rPr>
        <w:t>n y justificaci</w:t>
      </w:r>
      <w:r w:rsidR="009177D3">
        <w:rPr>
          <w:rFonts w:ascii="Times New Roman" w:hAnsi="Times New Roman" w:cs="Times New Roman"/>
          <w:sz w:val="24"/>
          <w:szCs w:val="24"/>
        </w:rPr>
        <w:t>ó</w:t>
      </w:r>
      <w:r w:rsidRPr="00EF6A55">
        <w:rPr>
          <w:rFonts w:ascii="Times New Roman" w:hAnsi="Times New Roman" w:cs="Times New Roman"/>
          <w:sz w:val="24"/>
          <w:szCs w:val="24"/>
        </w:rPr>
        <w:t>n de los componentes a usar.</w:t>
      </w:r>
    </w:p>
    <w:p w14:paraId="08CAED35" w14:textId="3A75EB06" w:rsidR="00F641CA" w:rsidRPr="00EF6A55" w:rsidRDefault="00F641CA" w:rsidP="003404E4">
      <w:pPr>
        <w:shd w:val="clear" w:color="auto" w:fill="FFFFFF" w:themeFill="background1"/>
        <w:spacing w:after="0" w:line="240" w:lineRule="auto"/>
        <w:jc w:val="both"/>
        <w:textAlignment w:val="baseline"/>
        <w:rPr>
          <w:rFonts w:ascii="Times New Roman" w:hAnsi="Times New Roman" w:cs="Times New Roman"/>
          <w:sz w:val="24"/>
          <w:szCs w:val="24"/>
        </w:rPr>
      </w:pPr>
    </w:p>
    <w:p w14:paraId="08190DE3" w14:textId="5F790297" w:rsidR="00F641CA" w:rsidRPr="00EF6A55" w:rsidRDefault="7BF9E024" w:rsidP="003404E4">
      <w:pPr>
        <w:shd w:val="clear" w:color="auto" w:fill="FFFFFF" w:themeFill="background1"/>
        <w:spacing w:after="0" w:line="240" w:lineRule="auto"/>
        <w:jc w:val="both"/>
        <w:textAlignment w:val="baseline"/>
        <w:rPr>
          <w:rFonts w:ascii="Times New Roman" w:hAnsi="Times New Roman" w:cs="Times New Roman"/>
          <w:sz w:val="24"/>
          <w:szCs w:val="24"/>
        </w:rPr>
      </w:pPr>
      <w:r w:rsidRPr="00EF6A55">
        <w:rPr>
          <w:rFonts w:ascii="Times New Roman" w:hAnsi="Times New Roman" w:cs="Times New Roman"/>
          <w:sz w:val="24"/>
          <w:szCs w:val="24"/>
        </w:rPr>
        <w:t xml:space="preserve">La información con la que vamos a trabajar a lo largo del </w:t>
      </w:r>
      <w:r w:rsidR="00CC7BA3" w:rsidRPr="00EF6A55">
        <w:rPr>
          <w:rFonts w:ascii="Times New Roman" w:hAnsi="Times New Roman" w:cs="Times New Roman"/>
          <w:sz w:val="24"/>
          <w:szCs w:val="24"/>
        </w:rPr>
        <w:t>proyecto</w:t>
      </w:r>
      <w:r w:rsidRPr="00EF6A55">
        <w:rPr>
          <w:rFonts w:ascii="Times New Roman" w:hAnsi="Times New Roman" w:cs="Times New Roman"/>
          <w:sz w:val="24"/>
          <w:szCs w:val="24"/>
        </w:rPr>
        <w:t xml:space="preserve"> proviene del </w:t>
      </w:r>
      <w:r w:rsidR="00CC7BA3" w:rsidRPr="00EF6A55">
        <w:rPr>
          <w:rFonts w:ascii="Times New Roman" w:hAnsi="Times New Roman" w:cs="Times New Roman"/>
          <w:sz w:val="24"/>
          <w:szCs w:val="24"/>
        </w:rPr>
        <w:t>archivo</w:t>
      </w:r>
      <w:r w:rsidRPr="00EF6A55">
        <w:rPr>
          <w:rFonts w:ascii="Times New Roman" w:hAnsi="Times New Roman" w:cs="Times New Roman"/>
          <w:sz w:val="24"/>
          <w:szCs w:val="24"/>
        </w:rPr>
        <w:t xml:space="preserve"> NASDAQ.csv, el cual recopila datos historicos en una serie de tiempo discreta con frecuencia de muestreo diario, tomando en cuenta solo los dias de operacion, es decir de lunes a viernes. Los datos bursatiles provienen de indicadores </w:t>
      </w:r>
      <w:r w:rsidR="00CC7BA3" w:rsidRPr="00EF6A55">
        <w:rPr>
          <w:rFonts w:ascii="Times New Roman" w:hAnsi="Times New Roman" w:cs="Times New Roman"/>
          <w:sz w:val="24"/>
          <w:szCs w:val="24"/>
        </w:rPr>
        <w:t>macroeconómicos</w:t>
      </w:r>
      <w:r w:rsidRPr="00EF6A55">
        <w:rPr>
          <w:rFonts w:ascii="Times New Roman" w:hAnsi="Times New Roman" w:cs="Times New Roman"/>
          <w:sz w:val="24"/>
          <w:szCs w:val="24"/>
        </w:rPr>
        <w:t xml:space="preserve"> y </w:t>
      </w:r>
      <w:r w:rsidR="00F23FA2" w:rsidRPr="00EF6A55">
        <w:rPr>
          <w:rFonts w:ascii="Times New Roman" w:hAnsi="Times New Roman" w:cs="Times New Roman"/>
          <w:sz w:val="24"/>
          <w:szCs w:val="24"/>
        </w:rPr>
        <w:t xml:space="preserve">del repositorio </w:t>
      </w:r>
      <w:r w:rsidR="00CC7BA3" w:rsidRPr="00EF6A55">
        <w:rPr>
          <w:rFonts w:ascii="Times New Roman" w:hAnsi="Times New Roman" w:cs="Times New Roman"/>
          <w:sz w:val="24"/>
          <w:szCs w:val="24"/>
        </w:rPr>
        <w:t>público</w:t>
      </w:r>
      <w:r w:rsidR="00F23FA2" w:rsidRPr="00EF6A55">
        <w:rPr>
          <w:rFonts w:ascii="Times New Roman" w:hAnsi="Times New Roman" w:cs="Times New Roman"/>
          <w:sz w:val="24"/>
          <w:szCs w:val="24"/>
        </w:rPr>
        <w:t xml:space="preserve"> </w:t>
      </w:r>
      <w:r w:rsidR="00857D6D" w:rsidRPr="00EF6A55">
        <w:rPr>
          <w:rFonts w:ascii="Times New Roman" w:hAnsi="Times New Roman" w:cs="Times New Roman"/>
          <w:sz w:val="24"/>
          <w:szCs w:val="24"/>
        </w:rPr>
        <w:t>de</w:t>
      </w:r>
      <w:r w:rsidRPr="00EF6A55">
        <w:rPr>
          <w:rFonts w:ascii="Times New Roman" w:hAnsi="Times New Roman" w:cs="Times New Roman"/>
          <w:sz w:val="24"/>
          <w:szCs w:val="24"/>
        </w:rPr>
        <w:t xml:space="preserve"> </w:t>
      </w:r>
      <w:r w:rsidR="00CC7BA3" w:rsidRPr="00EF6A55">
        <w:rPr>
          <w:rFonts w:ascii="Times New Roman" w:hAnsi="Times New Roman" w:cs="Times New Roman"/>
          <w:sz w:val="24"/>
          <w:szCs w:val="24"/>
        </w:rPr>
        <w:t>Kaggel</w:t>
      </w:r>
      <w:r w:rsidR="00CC7BA3">
        <w:rPr>
          <w:rFonts w:ascii="Times New Roman" w:hAnsi="Times New Roman" w:cs="Times New Roman"/>
          <w:sz w:val="24"/>
          <w:szCs w:val="24"/>
        </w:rPr>
        <w:t xml:space="preserve"> [</w:t>
      </w:r>
      <w:r w:rsidR="009177D3">
        <w:rPr>
          <w:rFonts w:ascii="Times New Roman" w:hAnsi="Times New Roman" w:cs="Times New Roman"/>
          <w:sz w:val="24"/>
          <w:szCs w:val="24"/>
        </w:rPr>
        <w:t>2</w:t>
      </w:r>
      <w:r w:rsidR="003404E4">
        <w:rPr>
          <w:rFonts w:ascii="Times New Roman" w:hAnsi="Times New Roman" w:cs="Times New Roman"/>
          <w:sz w:val="24"/>
          <w:szCs w:val="24"/>
        </w:rPr>
        <w:t>]</w:t>
      </w:r>
      <w:r w:rsidRPr="00EF6A55">
        <w:rPr>
          <w:rFonts w:ascii="Times New Roman" w:hAnsi="Times New Roman" w:cs="Times New Roman"/>
          <w:sz w:val="24"/>
          <w:szCs w:val="24"/>
        </w:rPr>
        <w:t>.</w:t>
      </w:r>
    </w:p>
    <w:p w14:paraId="618BC298" w14:textId="014AD44D" w:rsidR="00857D6D" w:rsidRPr="00EF6A55" w:rsidRDefault="00857D6D" w:rsidP="003404E4">
      <w:pPr>
        <w:shd w:val="clear" w:color="auto" w:fill="FFFFFF" w:themeFill="background1"/>
        <w:spacing w:after="0" w:line="240" w:lineRule="auto"/>
        <w:jc w:val="both"/>
        <w:textAlignment w:val="baseline"/>
        <w:rPr>
          <w:rFonts w:ascii="Times New Roman" w:hAnsi="Times New Roman" w:cs="Times New Roman"/>
          <w:sz w:val="24"/>
          <w:szCs w:val="24"/>
        </w:rPr>
      </w:pPr>
      <w:r w:rsidRPr="00EF6A55">
        <w:rPr>
          <w:rFonts w:ascii="Times New Roman" w:hAnsi="Times New Roman" w:cs="Times New Roman"/>
          <w:sz w:val="24"/>
          <w:szCs w:val="24"/>
        </w:rPr>
        <w:t>Fue indispensable verificar que este subconjunto de datos mantuviera la continuidad temporal y contuviera todas las variables técnicas necesarias.</w:t>
      </w:r>
    </w:p>
    <w:p w14:paraId="2B4671DA" w14:textId="379B23AC" w:rsidR="00F641CA" w:rsidRPr="00EF6A55" w:rsidRDefault="7BF9E024" w:rsidP="003404E4">
      <w:pPr>
        <w:spacing w:before="240" w:after="240" w:line="240" w:lineRule="auto"/>
        <w:jc w:val="both"/>
        <w:textAlignment w:val="baseline"/>
        <w:rPr>
          <w:rFonts w:ascii="Times New Roman" w:hAnsi="Times New Roman" w:cs="Times New Roman"/>
          <w:sz w:val="24"/>
          <w:szCs w:val="24"/>
        </w:rPr>
      </w:pPr>
      <w:r w:rsidRPr="00EF6A55">
        <w:rPr>
          <w:rFonts w:ascii="Times New Roman" w:eastAsia="Calibri" w:hAnsi="Times New Roman" w:cs="Times New Roman"/>
          <w:sz w:val="24"/>
          <w:szCs w:val="24"/>
        </w:rPr>
        <w:lastRenderedPageBreak/>
        <w:t>Este dataset representa la interaccion analitica entre el rendimiento de las empresas teconol</w:t>
      </w:r>
      <w:r w:rsidR="009177D3">
        <w:rPr>
          <w:rFonts w:ascii="Times New Roman" w:eastAsia="Calibri" w:hAnsi="Times New Roman" w:cs="Times New Roman"/>
          <w:sz w:val="24"/>
          <w:szCs w:val="24"/>
        </w:rPr>
        <w:t>ó</w:t>
      </w:r>
      <w:r w:rsidRPr="00EF6A55">
        <w:rPr>
          <w:rFonts w:ascii="Times New Roman" w:eastAsia="Calibri" w:hAnsi="Times New Roman" w:cs="Times New Roman"/>
          <w:sz w:val="24"/>
          <w:szCs w:val="24"/>
        </w:rPr>
        <w:t>gicas de mayor capitaliazaci</w:t>
      </w:r>
      <w:r w:rsidR="009177D3">
        <w:rPr>
          <w:rFonts w:ascii="Times New Roman" w:eastAsia="Calibri" w:hAnsi="Times New Roman" w:cs="Times New Roman"/>
          <w:sz w:val="24"/>
          <w:szCs w:val="24"/>
        </w:rPr>
        <w:t>ó</w:t>
      </w:r>
      <w:r w:rsidRPr="00EF6A55">
        <w:rPr>
          <w:rFonts w:ascii="Times New Roman" w:eastAsia="Calibri" w:hAnsi="Times New Roman" w:cs="Times New Roman"/>
          <w:sz w:val="24"/>
          <w:szCs w:val="24"/>
        </w:rPr>
        <w:t>n y las fuerzas econ</w:t>
      </w:r>
      <w:r w:rsidR="009177D3">
        <w:rPr>
          <w:rFonts w:ascii="Times New Roman" w:eastAsia="Calibri" w:hAnsi="Times New Roman" w:cs="Times New Roman"/>
          <w:sz w:val="24"/>
          <w:szCs w:val="24"/>
        </w:rPr>
        <w:t>ó</w:t>
      </w:r>
      <w:r w:rsidRPr="00EF6A55">
        <w:rPr>
          <w:rFonts w:ascii="Times New Roman" w:eastAsia="Calibri" w:hAnsi="Times New Roman" w:cs="Times New Roman"/>
          <w:sz w:val="24"/>
          <w:szCs w:val="24"/>
        </w:rPr>
        <w:t>mic</w:t>
      </w:r>
      <w:r w:rsidR="009177D3">
        <w:rPr>
          <w:rFonts w:ascii="Times New Roman" w:eastAsia="Calibri" w:hAnsi="Times New Roman" w:cs="Times New Roman"/>
          <w:sz w:val="24"/>
          <w:szCs w:val="24"/>
        </w:rPr>
        <w:t>a</w:t>
      </w:r>
      <w:r w:rsidRPr="00EF6A55">
        <w:rPr>
          <w:rFonts w:ascii="Times New Roman" w:eastAsia="Calibri" w:hAnsi="Times New Roman" w:cs="Times New Roman"/>
          <w:sz w:val="24"/>
          <w:szCs w:val="24"/>
        </w:rPr>
        <w:t xml:space="preserve">s externas que las gobiernan. Lo que distingue de enfoques más convencionales es su carácter integrado ya que en lugar de tratar el precio como una variable aislada, incorpora métricas de volatilidad implícita, tasas de interés y activos de refugio económico, lo que permite construir un sistema numérico coherente y cerrado. Esta estructura resulta especialmente adecuada para los tres ejes del proyecto: </w:t>
      </w:r>
      <w:r w:rsidR="00CC7BA3" w:rsidRPr="00EF6A55">
        <w:rPr>
          <w:rFonts w:ascii="Times New Roman" w:eastAsia="Calibri" w:hAnsi="Times New Roman" w:cs="Times New Roman"/>
          <w:sz w:val="24"/>
          <w:szCs w:val="24"/>
        </w:rPr>
        <w:t>modelado,</w:t>
      </w:r>
      <w:r w:rsidRPr="00EF6A55">
        <w:rPr>
          <w:rFonts w:ascii="Times New Roman" w:eastAsia="Calibri" w:hAnsi="Times New Roman" w:cs="Times New Roman"/>
          <w:sz w:val="24"/>
          <w:szCs w:val="24"/>
        </w:rPr>
        <w:t xml:space="preserve"> interpolación y resolución de sistemas lineales acoplados.</w:t>
      </w:r>
    </w:p>
    <w:p w14:paraId="6A600ED3" w14:textId="565A04BB" w:rsidR="00F641CA" w:rsidRPr="00EF6A55" w:rsidRDefault="7BF9E024" w:rsidP="003404E4">
      <w:pPr>
        <w:spacing w:before="240" w:after="240" w:line="240" w:lineRule="auto"/>
        <w:jc w:val="both"/>
        <w:textAlignment w:val="baseline"/>
        <w:rPr>
          <w:rFonts w:ascii="Times New Roman" w:eastAsia="Calibri" w:hAnsi="Times New Roman" w:cs="Times New Roman"/>
          <w:sz w:val="24"/>
          <w:szCs w:val="24"/>
        </w:rPr>
      </w:pPr>
      <w:r w:rsidRPr="00EF6A55">
        <w:rPr>
          <w:rFonts w:ascii="Times New Roman" w:eastAsia="Calibri" w:hAnsi="Times New Roman" w:cs="Times New Roman"/>
          <w:sz w:val="24"/>
          <w:szCs w:val="24"/>
        </w:rPr>
        <w:t>El rango temporal seleccionado abarca desde octubre de 2019 hasta octubre de 2024, lo que equivale a aproximadamente 1.260 registros continuos. No se incorporarán datos fuera de este intervalo.</w:t>
      </w:r>
    </w:p>
    <w:p w14:paraId="07E97477" w14:textId="5FFEB39F" w:rsidR="001C491E" w:rsidRPr="00EF6A55" w:rsidRDefault="001C491E" w:rsidP="003404E4">
      <w:pPr>
        <w:spacing w:before="240" w:after="240" w:line="240" w:lineRule="auto"/>
        <w:jc w:val="both"/>
        <w:textAlignment w:val="baseline"/>
        <w:rPr>
          <w:rFonts w:ascii="Times New Roman" w:hAnsi="Times New Roman" w:cs="Times New Roman"/>
          <w:sz w:val="24"/>
          <w:szCs w:val="24"/>
        </w:rPr>
      </w:pPr>
      <w:r w:rsidRPr="00EF6A55">
        <w:rPr>
          <w:rFonts w:ascii="Times New Roman" w:hAnsi="Times New Roman" w:cs="Times New Roman"/>
          <w:sz w:val="24"/>
          <w:szCs w:val="24"/>
        </w:rPr>
        <w:t xml:space="preserve">Para el planteamiento de la solución, se requirió el dominio previo de </w:t>
      </w:r>
      <w:r w:rsidR="006F661F" w:rsidRPr="00EF6A55">
        <w:rPr>
          <w:rFonts w:ascii="Times New Roman" w:hAnsi="Times New Roman" w:cs="Times New Roman"/>
          <w:sz w:val="24"/>
          <w:szCs w:val="24"/>
        </w:rPr>
        <w:t>c</w:t>
      </w:r>
      <w:r w:rsidRPr="00EF6A55">
        <w:rPr>
          <w:rFonts w:ascii="Times New Roman" w:hAnsi="Times New Roman" w:cs="Times New Roman"/>
          <w:sz w:val="24"/>
          <w:szCs w:val="24"/>
        </w:rPr>
        <w:t>onceptos clave del análisis numérico, cada uno asociado a una técnica específica:</w:t>
      </w:r>
    </w:p>
    <w:p w14:paraId="2225A12B" w14:textId="7E010794" w:rsidR="001C491E" w:rsidRPr="003404E4" w:rsidRDefault="001C491E" w:rsidP="003404E4">
      <w:pPr>
        <w:pStyle w:val="Prrafodelista"/>
        <w:numPr>
          <w:ilvl w:val="0"/>
          <w:numId w:val="30"/>
        </w:numPr>
        <w:spacing w:before="240" w:after="240" w:line="240" w:lineRule="auto"/>
        <w:jc w:val="both"/>
        <w:textAlignment w:val="baseline"/>
      </w:pPr>
      <w:r w:rsidRPr="003404E4">
        <w:rPr>
          <w:b/>
          <w:bCs/>
        </w:rPr>
        <w:t xml:space="preserve">Cálculo Diferencial e Iterativo: </w:t>
      </w:r>
      <w:r w:rsidRPr="003404E4">
        <w:t xml:space="preserve">Es la base para los métodos de búsqueda de raíces como Newton-Raphson. </w:t>
      </w:r>
      <w:r w:rsidR="00FB78C1" w:rsidRPr="003404E4">
        <w:t>la cual utiliza la derivada para encontrar rápidamente el punto donde una función cruza el eje horizontal</w:t>
      </w:r>
      <w:r w:rsidR="00126154">
        <w:t xml:space="preserve"> </w:t>
      </w:r>
      <w:r w:rsidR="00126154" w:rsidRPr="00126154">
        <w:rPr>
          <w:lang w:val="es-EC"/>
        </w:rPr>
        <w:t>[</w:t>
      </w:r>
      <w:r w:rsidR="00126154">
        <w:rPr>
          <w:lang w:val="es-EC"/>
        </w:rPr>
        <w:t xml:space="preserve">3]. </w:t>
      </w:r>
      <w:r w:rsidRPr="003404E4">
        <w:t xml:space="preserve">La fórmula iterativa fundamental es: </w:t>
      </w:r>
    </w:p>
    <w:p w14:paraId="4670F7F9" w14:textId="670998B5" w:rsidR="00F0515C" w:rsidRPr="003404E4" w:rsidRDefault="00A2452F" w:rsidP="003404E4">
      <w:pPr>
        <w:spacing w:before="240" w:after="240" w:line="240" w:lineRule="auto"/>
        <w:jc w:val="both"/>
        <w:textAlignment w:val="baseline"/>
        <w:rPr>
          <w:rFonts w:ascii="Times New Roman" w:hAnsi="Times New Roman"/>
        </w:rPr>
      </w:pPr>
      <m:oMathPara>
        <m:oMath>
          <m:sSub>
            <m:sSubPr>
              <m:ctrlPr>
                <w:rPr>
                  <w:rFonts w:ascii="Cambria Math" w:hAnsi="Cambria Math"/>
                  <w:i/>
                </w:rPr>
              </m:ctrlPr>
            </m:sSubPr>
            <m:e>
              <m:r>
                <w:rPr>
                  <w:rFonts w:ascii="Cambria Math" w:hAnsi="Cambria Math"/>
                </w:rPr>
                <m:t>x</m:t>
              </m:r>
            </m:e>
            <m:sub>
              <m:r>
                <w:rPr>
                  <w:rFonts w:ascii="Cambria Math" w:hAnsi="Cambria Math"/>
                </w:rPr>
                <m:t>n+1</m:t>
              </m:r>
            </m:sub>
          </m:sSub>
          <m:r>
            <w:rPr>
              <w:rFonts w:ascii="Cambria Math" w:hAnsi="Cambria Math"/>
            </w:rPr>
            <m:t xml:space="preserve">= </m:t>
          </m:r>
          <m:sSub>
            <m:sSubPr>
              <m:ctrlPr>
                <w:rPr>
                  <w:rFonts w:ascii="Cambria Math" w:hAnsi="Cambria Math"/>
                  <w:i/>
                </w:rPr>
              </m:ctrlPr>
            </m:sSubPr>
            <m:e>
              <m:r>
                <w:rPr>
                  <w:rFonts w:ascii="Cambria Math" w:hAnsi="Cambria Math"/>
                </w:rPr>
                <m:t>x</m:t>
              </m:r>
            </m:e>
            <m:sub>
              <m:r>
                <w:rPr>
                  <w:rFonts w:ascii="Cambria Math" w:hAnsi="Cambria Math"/>
                </w:rPr>
                <m:t>n</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f(x</m:t>
                  </m:r>
                </m:e>
                <m:sub>
                  <m:r>
                    <w:rPr>
                      <w:rFonts w:ascii="Cambria Math" w:hAnsi="Cambria Math"/>
                    </w:rPr>
                    <m:t>n</m:t>
                  </m:r>
                </m:sub>
              </m:sSub>
              <m:r>
                <w:rPr>
                  <w:rFonts w:ascii="Cambria Math" w:hAnsi="Cambria Math"/>
                </w:rPr>
                <m:t>)</m:t>
              </m:r>
            </m:num>
            <m:den>
              <m:sSub>
                <m:sSubPr>
                  <m:ctrlPr>
                    <w:rPr>
                      <w:rFonts w:ascii="Cambria Math" w:hAnsi="Cambria Math"/>
                      <w:i/>
                    </w:rPr>
                  </m:ctrlPr>
                </m:sSubPr>
                <m:e>
                  <m:r>
                    <w:rPr>
                      <w:rFonts w:ascii="Cambria Math" w:hAnsi="Cambria Math"/>
                    </w:rPr>
                    <m:t>f'(x</m:t>
                  </m:r>
                </m:e>
                <m:sub>
                  <m:r>
                    <w:rPr>
                      <w:rFonts w:ascii="Cambria Math" w:hAnsi="Cambria Math"/>
                    </w:rPr>
                    <m:t>n</m:t>
                  </m:r>
                </m:sub>
              </m:sSub>
              <m:r>
                <w:rPr>
                  <w:rFonts w:ascii="Cambria Math" w:hAnsi="Cambria Math"/>
                </w:rPr>
                <m:t>)</m:t>
              </m:r>
            </m:den>
          </m:f>
        </m:oMath>
      </m:oMathPara>
    </w:p>
    <w:p w14:paraId="141581FA" w14:textId="2C9F2F14" w:rsidR="003404E4" w:rsidRDefault="00B768B2" w:rsidP="003404E4">
      <w:pPr>
        <w:pStyle w:val="Prrafodelista"/>
        <w:numPr>
          <w:ilvl w:val="0"/>
          <w:numId w:val="30"/>
        </w:numPr>
        <w:spacing w:before="240" w:after="240" w:line="240" w:lineRule="auto"/>
        <w:jc w:val="both"/>
        <w:textAlignment w:val="baseline"/>
      </w:pPr>
      <w:r w:rsidRPr="003404E4">
        <w:rPr>
          <w:b/>
          <w:bCs/>
        </w:rPr>
        <w:t xml:space="preserve">Modelado por </w:t>
      </w:r>
      <w:r w:rsidR="00CC7BA3" w:rsidRPr="003404E4">
        <w:rPr>
          <w:b/>
          <w:bCs/>
        </w:rPr>
        <w:t>tramos:</w:t>
      </w:r>
      <w:r w:rsidR="00C47603" w:rsidRPr="003404E4">
        <w:rPr>
          <w:b/>
          <w:bCs/>
        </w:rPr>
        <w:t xml:space="preserve"> </w:t>
      </w:r>
      <w:r w:rsidR="00C47603" w:rsidRPr="003404E4">
        <w:t>G</w:t>
      </w:r>
      <w:r w:rsidR="00F468C0" w:rsidRPr="003404E4">
        <w:t>arantiza que la curva resultante no solo sea continua y pase exactamente por cada registro de la serie de tiempo, sino que mantenga suavidad y continuidad en sus uniones al igualar de forma estricta la primera y segunda derivada en cada nodo de transición.</w:t>
      </w:r>
    </w:p>
    <w:p w14:paraId="633CD602" w14:textId="3128557F" w:rsidR="00F641CA" w:rsidRPr="009D40AC" w:rsidRDefault="001E6EFA" w:rsidP="003404E4">
      <w:pPr>
        <w:pStyle w:val="Prrafodelista"/>
        <w:numPr>
          <w:ilvl w:val="0"/>
          <w:numId w:val="30"/>
        </w:numPr>
        <w:spacing w:before="240" w:after="240" w:line="240" w:lineRule="auto"/>
        <w:jc w:val="both"/>
        <w:textAlignment w:val="baseline"/>
      </w:pPr>
      <w:r w:rsidRPr="003404E4">
        <w:rPr>
          <w:b/>
          <w:bCs/>
        </w:rPr>
        <w:t xml:space="preserve">Ajuste </w:t>
      </w:r>
      <w:r w:rsidR="00DF3A58" w:rsidRPr="003404E4">
        <w:rPr>
          <w:b/>
          <w:bCs/>
        </w:rPr>
        <w:t>Estadístico</w:t>
      </w:r>
      <w:r w:rsidRPr="003404E4">
        <w:rPr>
          <w:b/>
          <w:bCs/>
        </w:rPr>
        <w:t xml:space="preserve"> Global</w:t>
      </w:r>
      <w:r w:rsidR="007C5C0D" w:rsidRPr="003404E4">
        <w:t>:</w:t>
      </w:r>
      <w:r w:rsidR="001C491E" w:rsidRPr="003404E4">
        <w:t xml:space="preserve"> </w:t>
      </w:r>
      <w:r w:rsidR="008633AF" w:rsidRPr="003404E4">
        <w:t>M</w:t>
      </w:r>
      <w:r w:rsidR="00F56FCE" w:rsidRPr="003404E4">
        <w:t>inimiza la suma de los residuos al cuadrado entre los datos experimentales y un polinomio de aproximación</w:t>
      </w:r>
      <w:r w:rsidR="008B5F58" w:rsidRPr="003404E4">
        <w:t>.</w:t>
      </w:r>
      <w:r w:rsidR="00487B8F" w:rsidRPr="003404E4">
        <w:t xml:space="preserve"> Busca modelar de manera analítica la tendencia de la serie temporal mediante la resolución de un sistema acoplado de ecuaciones normales matriciales</w:t>
      </w:r>
      <w:r w:rsidR="009D40AC">
        <w:t>.</w:t>
      </w:r>
    </w:p>
    <w:p w14:paraId="36A962B0" w14:textId="07434C40" w:rsidR="00F641CA" w:rsidRPr="00EF6A55" w:rsidRDefault="7BF9E024" w:rsidP="003404E4">
      <w:pPr>
        <w:spacing w:before="240" w:after="240" w:line="240" w:lineRule="auto"/>
        <w:jc w:val="both"/>
        <w:textAlignment w:val="baseline"/>
        <w:rPr>
          <w:rFonts w:ascii="Times New Roman" w:hAnsi="Times New Roman" w:cs="Times New Roman"/>
          <w:sz w:val="24"/>
          <w:szCs w:val="24"/>
        </w:rPr>
      </w:pPr>
      <w:r w:rsidRPr="00EF6A55">
        <w:rPr>
          <w:rFonts w:ascii="Times New Roman" w:eastAsia="Calibri" w:hAnsi="Times New Roman" w:cs="Times New Roman"/>
          <w:sz w:val="24"/>
          <w:szCs w:val="24"/>
        </w:rPr>
        <w:t>De las columnas disponibles en el dataset, el proyecto trabaja con cuatro datos claves:</w:t>
      </w:r>
    </w:p>
    <w:p w14:paraId="0FA75EE9" w14:textId="65C5816F" w:rsidR="00F641CA" w:rsidRPr="00B1721B" w:rsidRDefault="7BF9E024" w:rsidP="00B1721B">
      <w:pPr>
        <w:pStyle w:val="Prrafodelista"/>
        <w:numPr>
          <w:ilvl w:val="0"/>
          <w:numId w:val="31"/>
        </w:numPr>
        <w:spacing w:before="240" w:after="240" w:line="240" w:lineRule="auto"/>
        <w:jc w:val="both"/>
        <w:textAlignment w:val="baseline"/>
      </w:pPr>
      <w:r w:rsidRPr="00A42B02">
        <w:rPr>
          <w:rFonts w:eastAsia="Calibri"/>
          <w:b/>
          <w:bCs/>
        </w:rPr>
        <w:t>Date (Fecha)</w:t>
      </w:r>
      <w:r w:rsidR="00A42B02">
        <w:rPr>
          <w:rFonts w:eastAsia="Calibri"/>
          <w:b/>
          <w:bCs/>
        </w:rPr>
        <w:t>:</w:t>
      </w:r>
      <w:r w:rsidRPr="00B1721B">
        <w:rPr>
          <w:rFonts w:eastAsia="Calibri"/>
        </w:rPr>
        <w:t xml:space="preserve"> </w:t>
      </w:r>
      <w:r w:rsidR="009E1C86">
        <w:rPr>
          <w:rFonts w:eastAsia="Calibri"/>
        </w:rPr>
        <w:t>E</w:t>
      </w:r>
      <w:r w:rsidRPr="00B1721B">
        <w:rPr>
          <w:rFonts w:eastAsia="Calibri"/>
        </w:rPr>
        <w:t>s la variable independiente (x)</w:t>
      </w:r>
      <w:r w:rsidR="00B1721B">
        <w:rPr>
          <w:rFonts w:eastAsia="Calibri"/>
        </w:rPr>
        <w:t>,</w:t>
      </w:r>
      <w:r w:rsidRPr="00B1721B">
        <w:rPr>
          <w:rFonts w:eastAsia="Calibri"/>
        </w:rPr>
        <w:t xml:space="preserve"> la cual registra la fecha de cada jornada en formato AAAA-MM-DD. Para los cálculos, esta columna se transforma en un vector de enteros consecutivos donde </w:t>
      </w:r>
      <w:r w:rsidRPr="00B1721B">
        <w:rPr>
          <w:rFonts w:eastAsia="Cambria Math"/>
          <w:lang w:val=""/>
        </w:rPr>
        <w:t>x</w:t>
      </w:r>
      <w:r w:rsidR="00E127F0" w:rsidRPr="00B1721B">
        <w:rPr>
          <w:rFonts w:eastAsia="Cambria Math"/>
          <w:lang w:val=""/>
        </w:rPr>
        <w:t>₀</w:t>
      </w:r>
      <w:r w:rsidRPr="00B1721B">
        <w:rPr>
          <w:rFonts w:eastAsia="Cambria Math"/>
          <w:lang w:val=""/>
        </w:rPr>
        <w:t>=0</w:t>
      </w:r>
      <w:r w:rsidRPr="00B1721B">
        <w:rPr>
          <w:rFonts w:eastAsia="Calibri"/>
        </w:rPr>
        <w:t xml:space="preserve"> corresponde al primer día hábil de octubre de 2019 y </w:t>
      </w:r>
      <w:r w:rsidRPr="00B1721B">
        <w:rPr>
          <w:rFonts w:eastAsia="Cambria Math"/>
          <w:lang w:val=""/>
        </w:rPr>
        <w:t>x</w:t>
      </w:r>
      <w:r w:rsidR="00E127F0" w:rsidRPr="00B1721B">
        <w:rPr>
          <w:rFonts w:eastAsia="Cambria Math"/>
          <w:lang w:val=""/>
        </w:rPr>
        <w:t>ₙ</w:t>
      </w:r>
      <w:r w:rsidRPr="00B1721B">
        <w:rPr>
          <w:rFonts w:eastAsia="Cambria Math"/>
          <w:lang w:val=""/>
        </w:rPr>
        <w:t>≈1260</w:t>
      </w:r>
      <w:r w:rsidRPr="00B1721B">
        <w:rPr>
          <w:rFonts w:eastAsia="Calibri"/>
        </w:rPr>
        <w:t xml:space="preserve"> al cierre del periodo. </w:t>
      </w:r>
    </w:p>
    <w:p w14:paraId="3B25BCF7" w14:textId="6D53B884" w:rsidR="00F641CA" w:rsidRPr="00B1721B" w:rsidRDefault="7BF9E024" w:rsidP="00B1721B">
      <w:pPr>
        <w:pStyle w:val="Prrafodelista"/>
        <w:numPr>
          <w:ilvl w:val="0"/>
          <w:numId w:val="31"/>
        </w:numPr>
        <w:spacing w:before="240" w:after="240" w:line="240" w:lineRule="auto"/>
        <w:jc w:val="both"/>
        <w:textAlignment w:val="baseline"/>
      </w:pPr>
      <w:r w:rsidRPr="00A42B02">
        <w:rPr>
          <w:rFonts w:eastAsia="Calibri"/>
          <w:b/>
          <w:bCs/>
        </w:rPr>
        <w:t>Close (Precio de cierre)</w:t>
      </w:r>
      <w:r w:rsidR="00A42B02">
        <w:rPr>
          <w:rFonts w:eastAsia="Calibri"/>
          <w:b/>
          <w:bCs/>
        </w:rPr>
        <w:t>:</w:t>
      </w:r>
      <w:r w:rsidRPr="00B1721B">
        <w:rPr>
          <w:rFonts w:eastAsia="Calibri"/>
        </w:rPr>
        <w:t xml:space="preserve"> </w:t>
      </w:r>
      <w:r w:rsidR="009E1C86">
        <w:rPr>
          <w:rFonts w:eastAsia="Calibri"/>
        </w:rPr>
        <w:t>E</w:t>
      </w:r>
      <w:r w:rsidRPr="00B1721B">
        <w:rPr>
          <w:rFonts w:eastAsia="Calibri"/>
        </w:rPr>
        <w:t>s la variable dependiente (y)</w:t>
      </w:r>
      <w:r w:rsidR="00B1721B">
        <w:rPr>
          <w:rFonts w:eastAsia="Calibri"/>
        </w:rPr>
        <w:t>,</w:t>
      </w:r>
      <w:r w:rsidRPr="00B1721B">
        <w:rPr>
          <w:rFonts w:eastAsia="Calibri"/>
        </w:rPr>
        <w:t xml:space="preserve"> es el valor en dólares al que cerró el índice NASDAQ-100 cada jornada. Es la variable sobre la que se ajusta el polinomio de segundo grado mediante Mínimos Cuadrados (</w:t>
      </w:r>
      <w:r w:rsidRPr="00B1721B">
        <w:rPr>
          <w:rFonts w:eastAsia="Cambria Math"/>
          <w:lang w:val=""/>
        </w:rPr>
        <w:t xml:space="preserve">P(x) = </w:t>
      </w:r>
      <w:r w:rsidR="00A86A1B" w:rsidRPr="00B1721B">
        <w:rPr>
          <w:rFonts w:eastAsia="Cambria Math"/>
          <w:lang w:val=""/>
        </w:rPr>
        <w:t>a₀</w:t>
      </w:r>
      <w:r w:rsidRPr="00B1721B">
        <w:rPr>
          <w:rFonts w:eastAsia="Cambria Math"/>
          <w:lang w:val=""/>
        </w:rPr>
        <w:t xml:space="preserve"> + a</w:t>
      </w:r>
      <w:r w:rsidR="00BB6F6E" w:rsidRPr="00B1721B">
        <w:rPr>
          <w:rFonts w:eastAsia="Cambria Math"/>
          <w:lang w:val=""/>
        </w:rPr>
        <w:t>₁</w:t>
      </w:r>
      <w:r w:rsidRPr="00B1721B">
        <w:rPr>
          <w:rFonts w:eastAsia="Cambria Math"/>
          <w:lang w:val=""/>
        </w:rPr>
        <w:t>x + a</w:t>
      </w:r>
      <w:r w:rsidR="00BB6F6E" w:rsidRPr="00B1721B">
        <w:rPr>
          <w:rFonts w:eastAsia="Cambria Math"/>
          <w:lang w:val=""/>
        </w:rPr>
        <w:t>₂x²</w:t>
      </w:r>
      <w:r w:rsidRPr="00B1721B">
        <w:rPr>
          <w:rFonts w:eastAsia="Calibri"/>
        </w:rPr>
        <w:t>), y también la función continua sobre la que Newton-Raphson aproxima derivadas locales para identificar puntos de resistencia técnica.</w:t>
      </w:r>
    </w:p>
    <w:p w14:paraId="0D09D3AF" w14:textId="3ED7CBF4" w:rsidR="00F641CA" w:rsidRPr="00B1721B" w:rsidRDefault="7BF9E024" w:rsidP="00B1721B">
      <w:pPr>
        <w:pStyle w:val="Prrafodelista"/>
        <w:numPr>
          <w:ilvl w:val="0"/>
          <w:numId w:val="31"/>
        </w:numPr>
        <w:spacing w:before="240" w:after="240" w:line="240" w:lineRule="auto"/>
        <w:jc w:val="both"/>
        <w:textAlignment w:val="baseline"/>
      </w:pPr>
      <w:r w:rsidRPr="00A42B02">
        <w:rPr>
          <w:rFonts w:eastAsia="Calibri"/>
          <w:b/>
          <w:bCs/>
        </w:rPr>
        <w:t>VIX (Índice de Volatilidad)</w:t>
      </w:r>
      <w:r w:rsidR="00A42B02">
        <w:rPr>
          <w:rFonts w:eastAsia="Calibri"/>
          <w:b/>
          <w:bCs/>
        </w:rPr>
        <w:t>:</w:t>
      </w:r>
      <w:r w:rsidRPr="00B1721B">
        <w:rPr>
          <w:rFonts w:eastAsia="Calibri"/>
        </w:rPr>
        <w:t xml:space="preserve"> </w:t>
      </w:r>
      <w:r w:rsidR="009E1C86">
        <w:rPr>
          <w:rFonts w:eastAsia="Calibri"/>
        </w:rPr>
        <w:t>E</w:t>
      </w:r>
      <w:r w:rsidRPr="00B1721B">
        <w:rPr>
          <w:rFonts w:eastAsia="Calibri"/>
        </w:rPr>
        <w:t>s la variable de control local</w:t>
      </w:r>
      <w:r w:rsidR="00B1721B">
        <w:rPr>
          <w:rFonts w:eastAsia="Calibri"/>
        </w:rPr>
        <w:t>,</w:t>
      </w:r>
      <w:r w:rsidRPr="00B1721B">
        <w:rPr>
          <w:rFonts w:eastAsia="Calibri"/>
        </w:rPr>
        <w:t xml:space="preserve"> esta refleja la volatilidad implícita del mercado a corto plazo. Su función dentro del proyecto es localizar el pico de mayor pánico como un ejemplo se usa el contexto de la crisis de marzo de 2020, a partir del cual se delimita una ventana de cinco días consecutivos para aplicar Interpolación de Lagrange.</w:t>
      </w:r>
    </w:p>
    <w:p w14:paraId="3E23EF96" w14:textId="4CE58F7E" w:rsidR="00752081" w:rsidRPr="00FD2BBB" w:rsidRDefault="7BF9E024" w:rsidP="00FD2BBB">
      <w:pPr>
        <w:pStyle w:val="Prrafodelista"/>
        <w:numPr>
          <w:ilvl w:val="0"/>
          <w:numId w:val="31"/>
        </w:numPr>
        <w:shd w:val="clear" w:color="auto" w:fill="FFFFFF" w:themeFill="background1"/>
        <w:spacing w:before="240" w:line="240" w:lineRule="auto"/>
        <w:jc w:val="both"/>
        <w:textAlignment w:val="baseline"/>
      </w:pPr>
      <w:r w:rsidRPr="00A42B02">
        <w:rPr>
          <w:rFonts w:eastAsia="Calibri"/>
          <w:b/>
          <w:bCs/>
        </w:rPr>
        <w:lastRenderedPageBreak/>
        <w:t>InterestRate y Gold</w:t>
      </w:r>
      <w:r w:rsidR="00A42B02">
        <w:rPr>
          <w:rFonts w:eastAsia="Calibri"/>
          <w:b/>
          <w:bCs/>
        </w:rPr>
        <w:t>:</w:t>
      </w:r>
      <w:r w:rsidR="00B1721B">
        <w:rPr>
          <w:rFonts w:eastAsia="Calibri"/>
        </w:rPr>
        <w:t xml:space="preserve"> </w:t>
      </w:r>
      <w:r w:rsidR="009E1C86">
        <w:rPr>
          <w:rFonts w:eastAsia="Calibri"/>
        </w:rPr>
        <w:t>S</w:t>
      </w:r>
      <w:r w:rsidRPr="00B1721B">
        <w:rPr>
          <w:rFonts w:eastAsia="Calibri"/>
        </w:rPr>
        <w:t xml:space="preserve">on factores macroeconómicos, en este caso la tasa de interés de los fondos federales y el precio del oro en onzas constituyen las variables de entrada del sistema lineal </w:t>
      </w:r>
      <w:r w:rsidRPr="00B1721B">
        <w:rPr>
          <w:rFonts w:eastAsia="Cambria Math"/>
          <w:lang w:val=""/>
        </w:rPr>
        <w:t>Ax=B</w:t>
      </w:r>
      <w:r w:rsidRPr="00B1721B">
        <w:rPr>
          <w:rFonts w:eastAsia="Calibri"/>
        </w:rPr>
        <w:t xml:space="preserve"> de dimensión </w:t>
      </w:r>
      <w:r w:rsidRPr="00B1721B">
        <w:rPr>
          <w:rFonts w:eastAsia="Cambria Math"/>
          <w:lang w:val=""/>
        </w:rPr>
        <w:t>3×3</w:t>
      </w:r>
      <w:r w:rsidRPr="00B1721B">
        <w:rPr>
          <w:rFonts w:eastAsia="Calibri"/>
        </w:rPr>
        <w:t>.</w:t>
      </w:r>
    </w:p>
    <w:p w14:paraId="7DF986BA" w14:textId="77777777" w:rsidR="00DE019B" w:rsidRPr="00B1721B" w:rsidRDefault="00DE019B" w:rsidP="003404E4">
      <w:pPr>
        <w:pStyle w:val="Ttulo1"/>
        <w:jc w:val="both"/>
        <w:rPr>
          <w:rFonts w:ascii="Times New Roman" w:hAnsi="Times New Roman" w:cs="Times New Roman"/>
          <w:color w:val="000000" w:themeColor="text1"/>
          <w:sz w:val="28"/>
          <w:szCs w:val="28"/>
        </w:rPr>
      </w:pPr>
      <w:bookmarkStart w:id="4" w:name="_Toc196738869"/>
      <w:r w:rsidRPr="00B1721B">
        <w:rPr>
          <w:rFonts w:ascii="Times New Roman" w:hAnsi="Times New Roman" w:cs="Times New Roman"/>
          <w:b/>
          <w:color w:val="000000" w:themeColor="text1"/>
          <w:sz w:val="28"/>
          <w:szCs w:val="28"/>
        </w:rPr>
        <w:t>DESARROLLO</w:t>
      </w:r>
      <w:bookmarkEnd w:id="4"/>
    </w:p>
    <w:p w14:paraId="3C789C39" w14:textId="77777777" w:rsidR="00D631BA" w:rsidRPr="00EF6A55" w:rsidRDefault="00D631BA" w:rsidP="003404E4">
      <w:pPr>
        <w:spacing w:after="0" w:line="240" w:lineRule="auto"/>
        <w:jc w:val="both"/>
        <w:rPr>
          <w:rFonts w:ascii="Times New Roman" w:hAnsi="Times New Roman" w:cs="Times New Roman"/>
          <w:sz w:val="24"/>
          <w:szCs w:val="24"/>
        </w:rPr>
      </w:pPr>
    </w:p>
    <w:p w14:paraId="384AA784" w14:textId="75FA192E" w:rsidR="009B790A" w:rsidRPr="00EF6A55" w:rsidRDefault="00F12EDF" w:rsidP="003404E4">
      <w:pPr>
        <w:spacing w:after="0" w:line="240" w:lineRule="auto"/>
        <w:jc w:val="both"/>
        <w:rPr>
          <w:rFonts w:ascii="Times New Roman" w:hAnsi="Times New Roman" w:cs="Times New Roman"/>
          <w:sz w:val="24"/>
          <w:szCs w:val="24"/>
        </w:rPr>
      </w:pPr>
      <w:r w:rsidRPr="00EF6A55">
        <w:rPr>
          <w:rFonts w:ascii="Times New Roman" w:hAnsi="Times New Roman" w:cs="Times New Roman"/>
          <w:sz w:val="24"/>
          <w:szCs w:val="24"/>
        </w:rPr>
        <w:t>El proyecto se va a centrar en el análisis de</w:t>
      </w:r>
      <w:r w:rsidR="00B76A5A" w:rsidRPr="00EF6A55">
        <w:rPr>
          <w:rFonts w:ascii="Times New Roman" w:hAnsi="Times New Roman" w:cs="Times New Roman"/>
          <w:sz w:val="24"/>
          <w:szCs w:val="24"/>
        </w:rPr>
        <w:t xml:space="preserve"> los </w:t>
      </w:r>
      <w:r w:rsidR="001A6B18" w:rsidRPr="00EF6A55">
        <w:rPr>
          <w:rFonts w:ascii="Times New Roman" w:hAnsi="Times New Roman" w:cs="Times New Roman"/>
          <w:sz w:val="24"/>
          <w:szCs w:val="24"/>
        </w:rPr>
        <w:t>índices provistos de las empresas que cotizan en NASDAQ</w:t>
      </w:r>
      <w:r w:rsidR="00566F80" w:rsidRPr="00EF6A55">
        <w:rPr>
          <w:rFonts w:ascii="Times New Roman" w:hAnsi="Times New Roman" w:cs="Times New Roman"/>
          <w:sz w:val="24"/>
          <w:szCs w:val="24"/>
        </w:rPr>
        <w:t xml:space="preserve"> definidos en el intervalo de 2019 a 2024</w:t>
      </w:r>
      <w:r w:rsidR="0001566A" w:rsidRPr="00EF6A55">
        <w:rPr>
          <w:rFonts w:ascii="Times New Roman" w:hAnsi="Times New Roman" w:cs="Times New Roman"/>
          <w:sz w:val="24"/>
          <w:szCs w:val="24"/>
        </w:rPr>
        <w:t xml:space="preserve"> con una orientación post-pandemia</w:t>
      </w:r>
      <w:r w:rsidR="00566F80" w:rsidRPr="00EF6A55">
        <w:rPr>
          <w:rFonts w:ascii="Times New Roman" w:hAnsi="Times New Roman" w:cs="Times New Roman"/>
          <w:sz w:val="24"/>
          <w:szCs w:val="24"/>
        </w:rPr>
        <w:t xml:space="preserve">. </w:t>
      </w:r>
      <w:r w:rsidR="00D467CB" w:rsidRPr="00EF6A55">
        <w:rPr>
          <w:rFonts w:ascii="Times New Roman" w:hAnsi="Times New Roman" w:cs="Times New Roman"/>
          <w:sz w:val="24"/>
          <w:szCs w:val="24"/>
        </w:rPr>
        <w:t>Para esto el análisis se enfocará en cuatro etapas orientadas al tratamiento, interpolación, tendencia y estimación respectivamente.</w:t>
      </w:r>
    </w:p>
    <w:p w14:paraId="4875184C" w14:textId="77777777" w:rsidR="008D1D19" w:rsidRPr="00EF6A55" w:rsidRDefault="008D1D19" w:rsidP="003404E4">
      <w:pPr>
        <w:spacing w:after="0" w:line="240" w:lineRule="auto"/>
        <w:jc w:val="both"/>
        <w:rPr>
          <w:rFonts w:ascii="Times New Roman" w:hAnsi="Times New Roman" w:cs="Times New Roman"/>
          <w:sz w:val="24"/>
          <w:szCs w:val="24"/>
        </w:rPr>
      </w:pPr>
    </w:p>
    <w:p w14:paraId="536A6870" w14:textId="35F8DA79" w:rsidR="0001566A" w:rsidRPr="00B1721B" w:rsidRDefault="0001566A" w:rsidP="00B1721B">
      <w:pPr>
        <w:pStyle w:val="Ttulo2"/>
        <w:numPr>
          <w:ilvl w:val="0"/>
          <w:numId w:val="32"/>
        </w:numPr>
        <w:jc w:val="both"/>
        <w:rPr>
          <w:rFonts w:ascii="Times New Roman" w:hAnsi="Times New Roman" w:cs="Times New Roman"/>
          <w:color w:val="000000" w:themeColor="text1"/>
          <w:sz w:val="24"/>
          <w:szCs w:val="24"/>
        </w:rPr>
      </w:pPr>
      <w:r w:rsidRPr="00B1721B">
        <w:rPr>
          <w:rFonts w:ascii="Times New Roman" w:hAnsi="Times New Roman" w:cs="Times New Roman"/>
          <w:color w:val="000000" w:themeColor="text1"/>
          <w:sz w:val="24"/>
          <w:szCs w:val="24"/>
        </w:rPr>
        <w:t>Tratamiento de datos</w:t>
      </w:r>
    </w:p>
    <w:p w14:paraId="740AF74F" w14:textId="20971670" w:rsidR="7BF9E024" w:rsidRPr="00EF6A55" w:rsidRDefault="7BF9E024" w:rsidP="003404E4">
      <w:pPr>
        <w:spacing w:after="0" w:line="240" w:lineRule="auto"/>
        <w:jc w:val="both"/>
        <w:rPr>
          <w:rFonts w:ascii="Times New Roman" w:hAnsi="Times New Roman" w:cs="Times New Roman"/>
          <w:sz w:val="24"/>
          <w:szCs w:val="24"/>
        </w:rPr>
      </w:pPr>
    </w:p>
    <w:p w14:paraId="4A1D2ED0" w14:textId="1553B094" w:rsidR="002A216E" w:rsidRPr="00EF6A55" w:rsidRDefault="00B10D93" w:rsidP="003404E4">
      <w:pPr>
        <w:spacing w:after="0" w:line="240" w:lineRule="auto"/>
        <w:jc w:val="both"/>
        <w:rPr>
          <w:rFonts w:ascii="Times New Roman" w:hAnsi="Times New Roman" w:cs="Times New Roman"/>
          <w:sz w:val="24"/>
          <w:szCs w:val="24"/>
        </w:rPr>
      </w:pPr>
      <w:r w:rsidRPr="00EF6A55">
        <w:rPr>
          <w:rFonts w:ascii="Times New Roman" w:hAnsi="Times New Roman" w:cs="Times New Roman"/>
          <w:sz w:val="24"/>
          <w:szCs w:val="24"/>
        </w:rPr>
        <w:t xml:space="preserve">La primera etapa del proyecto consiste en limpiar la base de datos para poder trabajarla y minimizar los errores. En este punto se realizó el filtrado para recuperar los registros desde </w:t>
      </w:r>
      <w:r w:rsidR="00C738F0" w:rsidRPr="00EF6A55">
        <w:rPr>
          <w:rFonts w:ascii="Times New Roman" w:hAnsi="Times New Roman" w:cs="Times New Roman"/>
          <w:sz w:val="24"/>
          <w:szCs w:val="24"/>
        </w:rPr>
        <w:t>octubre de</w:t>
      </w:r>
      <w:r w:rsidRPr="00EF6A55">
        <w:rPr>
          <w:rFonts w:ascii="Times New Roman" w:hAnsi="Times New Roman" w:cs="Times New Roman"/>
          <w:sz w:val="24"/>
          <w:szCs w:val="24"/>
        </w:rPr>
        <w:t xml:space="preserve"> 2019 </w:t>
      </w:r>
      <w:r w:rsidR="00C738F0" w:rsidRPr="00EF6A55">
        <w:rPr>
          <w:rFonts w:ascii="Times New Roman" w:hAnsi="Times New Roman" w:cs="Times New Roman"/>
          <w:sz w:val="24"/>
          <w:szCs w:val="24"/>
        </w:rPr>
        <w:t>hasta octubre de 2024</w:t>
      </w:r>
      <w:r w:rsidR="009C7381" w:rsidRPr="00EF6A55">
        <w:rPr>
          <w:rFonts w:ascii="Times New Roman" w:hAnsi="Times New Roman" w:cs="Times New Roman"/>
          <w:sz w:val="24"/>
          <w:szCs w:val="24"/>
        </w:rPr>
        <w:t xml:space="preserve">. </w:t>
      </w:r>
      <w:r w:rsidR="00E413B1" w:rsidRPr="00EF6A55">
        <w:rPr>
          <w:rFonts w:ascii="Times New Roman" w:hAnsi="Times New Roman" w:cs="Times New Roman"/>
          <w:sz w:val="24"/>
          <w:szCs w:val="24"/>
        </w:rPr>
        <w:t>Además</w:t>
      </w:r>
      <w:r w:rsidR="00522A0C" w:rsidRPr="00EF6A55">
        <w:rPr>
          <w:rFonts w:ascii="Times New Roman" w:hAnsi="Times New Roman" w:cs="Times New Roman"/>
          <w:sz w:val="24"/>
          <w:szCs w:val="24"/>
        </w:rPr>
        <w:t>,</w:t>
      </w:r>
      <w:r w:rsidR="00E413B1" w:rsidRPr="00EF6A55">
        <w:rPr>
          <w:rFonts w:ascii="Times New Roman" w:hAnsi="Times New Roman" w:cs="Times New Roman"/>
          <w:sz w:val="24"/>
          <w:szCs w:val="24"/>
        </w:rPr>
        <w:t xml:space="preserve"> </w:t>
      </w:r>
      <w:r w:rsidR="00C3770B" w:rsidRPr="00EF6A55">
        <w:rPr>
          <w:rFonts w:ascii="Times New Roman" w:hAnsi="Times New Roman" w:cs="Times New Roman"/>
          <w:sz w:val="24"/>
          <w:szCs w:val="24"/>
        </w:rPr>
        <w:t>se estandarizó la cantidad de decimales a trabajar</w:t>
      </w:r>
      <w:r w:rsidR="006D3B5D" w:rsidRPr="00EF6A55">
        <w:rPr>
          <w:rFonts w:ascii="Times New Roman" w:hAnsi="Times New Roman" w:cs="Times New Roman"/>
          <w:sz w:val="24"/>
          <w:szCs w:val="24"/>
        </w:rPr>
        <w:t>, ya que los registros presentaban valores</w:t>
      </w:r>
      <w:r w:rsidR="00522A0C" w:rsidRPr="00EF6A55">
        <w:rPr>
          <w:rFonts w:ascii="Times New Roman" w:hAnsi="Times New Roman" w:cs="Times New Roman"/>
          <w:sz w:val="24"/>
          <w:szCs w:val="24"/>
        </w:rPr>
        <w:t xml:space="preserve"> fluctuantes y que variaban entre 1 y 1</w:t>
      </w:r>
      <w:r w:rsidR="002F3C47" w:rsidRPr="00EF6A55">
        <w:rPr>
          <w:rFonts w:ascii="Times New Roman" w:hAnsi="Times New Roman" w:cs="Times New Roman"/>
          <w:sz w:val="24"/>
          <w:szCs w:val="24"/>
        </w:rPr>
        <w:t>5 decimales</w:t>
      </w:r>
      <w:r w:rsidR="00CB19DD" w:rsidRPr="00EF6A55">
        <w:rPr>
          <w:rFonts w:ascii="Times New Roman" w:hAnsi="Times New Roman" w:cs="Times New Roman"/>
          <w:sz w:val="24"/>
          <w:szCs w:val="24"/>
        </w:rPr>
        <w:t>, para ello se decidió trabajar a 8 decimales por redondeo</w:t>
      </w:r>
      <w:r w:rsidR="00BC0A91" w:rsidRPr="00EF6A55">
        <w:rPr>
          <w:rFonts w:ascii="Times New Roman" w:hAnsi="Times New Roman" w:cs="Times New Roman"/>
          <w:sz w:val="24"/>
          <w:szCs w:val="24"/>
        </w:rPr>
        <w:t>. Cómo es sabido, los errores que se presentan por redondeo o truncamiento pueden alterar significativamente los resultados</w:t>
      </w:r>
      <w:r w:rsidR="00B245C0" w:rsidRPr="00EF6A55">
        <w:rPr>
          <w:rFonts w:ascii="Times New Roman" w:hAnsi="Times New Roman" w:cs="Times New Roman"/>
          <w:sz w:val="24"/>
          <w:szCs w:val="24"/>
        </w:rPr>
        <w:t xml:space="preserve"> </w:t>
      </w:r>
      <w:r w:rsidR="006A3079" w:rsidRPr="00EF6A55">
        <w:rPr>
          <w:rFonts w:ascii="Times New Roman" w:hAnsi="Times New Roman" w:cs="Times New Roman"/>
          <w:sz w:val="24"/>
          <w:szCs w:val="24"/>
        </w:rPr>
        <w:t>en grandes volúmenes de datos.</w:t>
      </w:r>
      <w:r w:rsidR="000E104B" w:rsidRPr="00EF6A55">
        <w:rPr>
          <w:rFonts w:ascii="Times New Roman" w:hAnsi="Times New Roman" w:cs="Times New Roman"/>
          <w:sz w:val="24"/>
          <w:szCs w:val="24"/>
        </w:rPr>
        <w:t xml:space="preserve"> </w:t>
      </w:r>
    </w:p>
    <w:p w14:paraId="6FE4E626" w14:textId="77777777" w:rsidR="006E70C0" w:rsidRPr="00EF6A55" w:rsidRDefault="006E70C0" w:rsidP="003404E4">
      <w:pPr>
        <w:spacing w:after="0" w:line="240" w:lineRule="auto"/>
        <w:jc w:val="both"/>
        <w:rPr>
          <w:rFonts w:ascii="Times New Roman" w:hAnsi="Times New Roman" w:cs="Times New Roman"/>
          <w:sz w:val="24"/>
          <w:szCs w:val="24"/>
        </w:rPr>
      </w:pPr>
    </w:p>
    <w:p w14:paraId="5F6FF8A5" w14:textId="62FA6153" w:rsidR="00190CD0" w:rsidRPr="00B1721B" w:rsidRDefault="005F57E7" w:rsidP="00B1721B">
      <w:pPr>
        <w:pStyle w:val="Ttulo2"/>
        <w:numPr>
          <w:ilvl w:val="0"/>
          <w:numId w:val="32"/>
        </w:numPr>
        <w:jc w:val="both"/>
        <w:rPr>
          <w:rFonts w:ascii="Times New Roman" w:hAnsi="Times New Roman" w:cs="Times New Roman"/>
          <w:color w:val="000000" w:themeColor="text1"/>
          <w:sz w:val="24"/>
          <w:szCs w:val="24"/>
        </w:rPr>
      </w:pPr>
      <w:r w:rsidRPr="00B1721B">
        <w:rPr>
          <w:rFonts w:ascii="Times New Roman" w:hAnsi="Times New Roman" w:cs="Times New Roman"/>
          <w:color w:val="000000" w:themeColor="text1"/>
          <w:sz w:val="24"/>
          <w:szCs w:val="24"/>
        </w:rPr>
        <w:t>Interpolación y Suavizado</w:t>
      </w:r>
    </w:p>
    <w:p w14:paraId="7DAD1398" w14:textId="77777777" w:rsidR="007A692B" w:rsidRPr="00EF6A55" w:rsidRDefault="007A692B" w:rsidP="003404E4">
      <w:pPr>
        <w:spacing w:after="0" w:line="240" w:lineRule="auto"/>
        <w:jc w:val="both"/>
        <w:rPr>
          <w:rFonts w:ascii="Times New Roman" w:hAnsi="Times New Roman" w:cs="Times New Roman"/>
          <w:sz w:val="24"/>
          <w:szCs w:val="24"/>
        </w:rPr>
      </w:pPr>
    </w:p>
    <w:p w14:paraId="6C66988D" w14:textId="09878BC0" w:rsidR="00AA02F2" w:rsidRPr="00EF6A55" w:rsidRDefault="008E67FA" w:rsidP="003404E4">
      <w:pPr>
        <w:spacing w:after="0" w:line="240" w:lineRule="auto"/>
        <w:jc w:val="both"/>
        <w:rPr>
          <w:rFonts w:ascii="Times New Roman" w:hAnsi="Times New Roman" w:cs="Times New Roman"/>
          <w:sz w:val="24"/>
          <w:szCs w:val="24"/>
        </w:rPr>
      </w:pPr>
      <w:r w:rsidRPr="00EF6A55">
        <w:rPr>
          <w:rFonts w:ascii="Times New Roman" w:hAnsi="Times New Roman" w:cs="Times New Roman"/>
          <w:sz w:val="24"/>
          <w:szCs w:val="24"/>
        </w:rPr>
        <w:t>Bajo la observación de los registros en la base de dato</w:t>
      </w:r>
      <w:r w:rsidR="0034564D" w:rsidRPr="00EF6A55">
        <w:rPr>
          <w:rFonts w:ascii="Times New Roman" w:hAnsi="Times New Roman" w:cs="Times New Roman"/>
          <w:sz w:val="24"/>
          <w:szCs w:val="24"/>
        </w:rPr>
        <w:t>s</w:t>
      </w:r>
      <w:r w:rsidRPr="00EF6A55">
        <w:rPr>
          <w:rFonts w:ascii="Times New Roman" w:hAnsi="Times New Roman" w:cs="Times New Roman"/>
          <w:sz w:val="24"/>
          <w:szCs w:val="24"/>
        </w:rPr>
        <w:t xml:space="preserve"> se notó que los índices presentan ruido o tienen períodos de tendencia y luego valores atípicos contrarios a la tendencia, debido a esta variación diaria en los valores </w:t>
      </w:r>
      <w:r w:rsidR="00A7600A" w:rsidRPr="00EF6A55">
        <w:rPr>
          <w:rFonts w:ascii="Times New Roman" w:hAnsi="Times New Roman" w:cs="Times New Roman"/>
          <w:sz w:val="24"/>
          <w:szCs w:val="24"/>
        </w:rPr>
        <w:t xml:space="preserve">o cambios abruptos es necesario suavizar </w:t>
      </w:r>
      <w:r w:rsidR="009B69B2" w:rsidRPr="00EF6A55">
        <w:rPr>
          <w:rFonts w:ascii="Times New Roman" w:hAnsi="Times New Roman" w:cs="Times New Roman"/>
          <w:sz w:val="24"/>
          <w:szCs w:val="24"/>
        </w:rPr>
        <w:t>estos cambios para generar una curva que se ajuste a los datos.</w:t>
      </w:r>
    </w:p>
    <w:p w14:paraId="1A3D24A6" w14:textId="4EFD57D4" w:rsidR="009B69B2" w:rsidRPr="00EF6A55" w:rsidRDefault="009B69B2" w:rsidP="003404E4">
      <w:pPr>
        <w:spacing w:after="0" w:line="240" w:lineRule="auto"/>
        <w:jc w:val="both"/>
        <w:rPr>
          <w:rFonts w:ascii="Times New Roman" w:hAnsi="Times New Roman" w:cs="Times New Roman"/>
          <w:sz w:val="24"/>
          <w:szCs w:val="24"/>
        </w:rPr>
      </w:pPr>
      <w:r w:rsidRPr="00EF6A55">
        <w:rPr>
          <w:rFonts w:ascii="Times New Roman" w:hAnsi="Times New Roman" w:cs="Times New Roman"/>
          <w:sz w:val="24"/>
          <w:szCs w:val="24"/>
        </w:rPr>
        <w:t xml:space="preserve">Se emplearán splines cúbicos que permiten evitar picos o saltos abruptos en una función que describa la tendencia, </w:t>
      </w:r>
      <w:r w:rsidR="007C25B2" w:rsidRPr="00EF6A55">
        <w:rPr>
          <w:rFonts w:ascii="Times New Roman" w:hAnsi="Times New Roman" w:cs="Times New Roman"/>
          <w:sz w:val="24"/>
          <w:szCs w:val="24"/>
        </w:rPr>
        <w:t>esto suavizará los saltos en los índices</w:t>
      </w:r>
      <w:r w:rsidR="00926938" w:rsidRPr="00EF6A55">
        <w:rPr>
          <w:rFonts w:ascii="Times New Roman" w:hAnsi="Times New Roman" w:cs="Times New Roman"/>
          <w:sz w:val="24"/>
          <w:szCs w:val="24"/>
        </w:rPr>
        <w:t xml:space="preserve">, a diferencia de una interpolación lineal que podría ocasionar un </w:t>
      </w:r>
      <w:r w:rsidR="00575699" w:rsidRPr="00EF6A55">
        <w:rPr>
          <w:rFonts w:ascii="Times New Roman" w:hAnsi="Times New Roman" w:cs="Times New Roman"/>
          <w:sz w:val="24"/>
          <w:szCs w:val="24"/>
        </w:rPr>
        <w:t>subajuste de los datos. Para ello se usará la fecha (Date) y</w:t>
      </w:r>
      <w:r w:rsidR="00080351" w:rsidRPr="00EF6A55">
        <w:rPr>
          <w:rFonts w:ascii="Times New Roman" w:hAnsi="Times New Roman" w:cs="Times New Roman"/>
          <w:sz w:val="24"/>
          <w:szCs w:val="24"/>
        </w:rPr>
        <w:t xml:space="preserve"> el precio de cierre (Close) que suele usarse como indicador para </w:t>
      </w:r>
      <w:r w:rsidR="003C72F0" w:rsidRPr="00EF6A55">
        <w:rPr>
          <w:rFonts w:ascii="Times New Roman" w:hAnsi="Times New Roman" w:cs="Times New Roman"/>
          <w:sz w:val="24"/>
          <w:szCs w:val="24"/>
        </w:rPr>
        <w:t xml:space="preserve">predicción de tendencias </w:t>
      </w:r>
      <w:r w:rsidR="00080351" w:rsidRPr="00EF6A55">
        <w:rPr>
          <w:rFonts w:ascii="Times New Roman" w:hAnsi="Times New Roman" w:cs="Times New Roman"/>
          <w:sz w:val="24"/>
          <w:szCs w:val="24"/>
        </w:rPr>
        <w:t>[</w:t>
      </w:r>
      <w:r w:rsidR="0045048E">
        <w:rPr>
          <w:rFonts w:ascii="Times New Roman" w:hAnsi="Times New Roman" w:cs="Times New Roman"/>
          <w:sz w:val="24"/>
          <w:szCs w:val="24"/>
        </w:rPr>
        <w:t>4</w:t>
      </w:r>
      <w:r w:rsidR="00080351" w:rsidRPr="00EF6A55">
        <w:rPr>
          <w:rFonts w:ascii="Times New Roman" w:hAnsi="Times New Roman" w:cs="Times New Roman"/>
          <w:sz w:val="24"/>
          <w:szCs w:val="24"/>
        </w:rPr>
        <w:t>]</w:t>
      </w:r>
      <w:r w:rsidR="0041275E" w:rsidRPr="00EF6A55">
        <w:rPr>
          <w:rFonts w:ascii="Times New Roman" w:hAnsi="Times New Roman" w:cs="Times New Roman"/>
          <w:sz w:val="24"/>
          <w:szCs w:val="24"/>
        </w:rPr>
        <w:t xml:space="preserve">. Así se puede alcanzar una función del tipo </w:t>
      </w:r>
      <m:oMath>
        <m:r>
          <w:rPr>
            <w:rFonts w:ascii="Cambria Math" w:hAnsi="Cambria Math" w:cs="Times New Roman"/>
            <w:sz w:val="24"/>
            <w:szCs w:val="24"/>
          </w:rPr>
          <m:t>f(x) = y</m:t>
        </m:r>
      </m:oMath>
      <w:r w:rsidR="00F8251E" w:rsidRPr="00EF6A55">
        <w:rPr>
          <w:rFonts w:ascii="Times New Roman" w:eastAsiaTheme="minorEastAsia" w:hAnsi="Times New Roman" w:cs="Times New Roman"/>
          <w:sz w:val="24"/>
          <w:szCs w:val="24"/>
        </w:rPr>
        <w:t>.</w:t>
      </w:r>
    </w:p>
    <w:p w14:paraId="09F76B39" w14:textId="77777777" w:rsidR="00AA02F2" w:rsidRPr="00EF6A55" w:rsidRDefault="00AA02F2" w:rsidP="003404E4">
      <w:pPr>
        <w:spacing w:after="0" w:line="240" w:lineRule="auto"/>
        <w:jc w:val="both"/>
        <w:rPr>
          <w:rFonts w:ascii="Times New Roman" w:hAnsi="Times New Roman" w:cs="Times New Roman"/>
          <w:sz w:val="24"/>
          <w:szCs w:val="24"/>
        </w:rPr>
      </w:pPr>
    </w:p>
    <w:p w14:paraId="26D288C3" w14:textId="3D6A86F7" w:rsidR="005F57E7" w:rsidRPr="00B1721B" w:rsidRDefault="005F57E7" w:rsidP="00B1721B">
      <w:pPr>
        <w:pStyle w:val="Ttulo2"/>
        <w:numPr>
          <w:ilvl w:val="0"/>
          <w:numId w:val="32"/>
        </w:numPr>
        <w:jc w:val="both"/>
        <w:rPr>
          <w:rFonts w:ascii="Times New Roman" w:hAnsi="Times New Roman" w:cs="Times New Roman"/>
          <w:color w:val="000000" w:themeColor="text1"/>
          <w:sz w:val="24"/>
          <w:szCs w:val="24"/>
        </w:rPr>
      </w:pPr>
      <w:r w:rsidRPr="00B1721B">
        <w:rPr>
          <w:rFonts w:ascii="Times New Roman" w:hAnsi="Times New Roman" w:cs="Times New Roman"/>
          <w:color w:val="000000" w:themeColor="text1"/>
          <w:sz w:val="24"/>
          <w:szCs w:val="24"/>
        </w:rPr>
        <w:t>Determinación de la tendencia</w:t>
      </w:r>
    </w:p>
    <w:p w14:paraId="736482FC" w14:textId="77777777" w:rsidR="00A5447C" w:rsidRPr="00EF6A55" w:rsidRDefault="00A5447C" w:rsidP="003404E4">
      <w:pPr>
        <w:spacing w:after="0" w:line="240" w:lineRule="auto"/>
        <w:jc w:val="both"/>
        <w:rPr>
          <w:rFonts w:ascii="Times New Roman" w:hAnsi="Times New Roman" w:cs="Times New Roman"/>
          <w:sz w:val="24"/>
          <w:szCs w:val="24"/>
        </w:rPr>
      </w:pPr>
    </w:p>
    <w:p w14:paraId="4D76EE47" w14:textId="6C4BD57A" w:rsidR="00A5447C" w:rsidRPr="00EF6A55" w:rsidRDefault="009A74B8" w:rsidP="003404E4">
      <w:pPr>
        <w:spacing w:after="0" w:line="240" w:lineRule="auto"/>
        <w:jc w:val="both"/>
        <w:rPr>
          <w:rFonts w:ascii="Times New Roman" w:hAnsi="Times New Roman" w:cs="Times New Roman"/>
          <w:sz w:val="24"/>
          <w:szCs w:val="24"/>
        </w:rPr>
      </w:pPr>
      <w:r w:rsidRPr="00EF6A55">
        <w:rPr>
          <w:rFonts w:ascii="Times New Roman" w:hAnsi="Times New Roman" w:cs="Times New Roman"/>
          <w:sz w:val="24"/>
          <w:szCs w:val="24"/>
        </w:rPr>
        <w:t>Una vez suavizada la curva en la etapa anterior,</w:t>
      </w:r>
      <w:r w:rsidR="00677F47" w:rsidRPr="00EF6A55">
        <w:rPr>
          <w:rFonts w:ascii="Times New Roman" w:hAnsi="Times New Roman" w:cs="Times New Roman"/>
          <w:sz w:val="24"/>
          <w:szCs w:val="24"/>
        </w:rPr>
        <w:t xml:space="preserve"> la siguiente etapa será generar una tendencia general que reduzca aún más el ruido entre datos contiguos</w:t>
      </w:r>
      <w:r w:rsidR="00F52023" w:rsidRPr="00EF6A55">
        <w:rPr>
          <w:rFonts w:ascii="Times New Roman" w:hAnsi="Times New Roman" w:cs="Times New Roman"/>
          <w:sz w:val="24"/>
          <w:szCs w:val="24"/>
        </w:rPr>
        <w:t xml:space="preserve">. La regresión por mínimos cuadrados permite realizar un nuevo ajuste sobre la curva anterior </w:t>
      </w:r>
      <w:r w:rsidR="00CE2D6F" w:rsidRPr="00EF6A55">
        <w:rPr>
          <w:rFonts w:ascii="Times New Roman" w:hAnsi="Times New Roman" w:cs="Times New Roman"/>
          <w:sz w:val="24"/>
          <w:szCs w:val="24"/>
        </w:rPr>
        <w:t>para ajustar la predicción entre los valores reales y los valores predichos.</w:t>
      </w:r>
    </w:p>
    <w:p w14:paraId="087496BF" w14:textId="0D7CE547" w:rsidR="007B060F" w:rsidRDefault="007B060F" w:rsidP="003404E4">
      <w:pPr>
        <w:spacing w:after="0" w:line="240" w:lineRule="auto"/>
        <w:jc w:val="both"/>
        <w:rPr>
          <w:rFonts w:ascii="Times New Roman" w:hAnsi="Times New Roman" w:cs="Times New Roman"/>
          <w:sz w:val="24"/>
          <w:szCs w:val="24"/>
        </w:rPr>
      </w:pPr>
      <w:r w:rsidRPr="00EF6A55">
        <w:rPr>
          <w:rFonts w:ascii="Times New Roman" w:hAnsi="Times New Roman" w:cs="Times New Roman"/>
          <w:sz w:val="24"/>
          <w:szCs w:val="24"/>
        </w:rPr>
        <w:t>Este nuevo ajuste permite obtener una</w:t>
      </w:r>
      <w:r w:rsidR="00EE647A" w:rsidRPr="00EF6A55">
        <w:rPr>
          <w:rFonts w:ascii="Times New Roman" w:hAnsi="Times New Roman" w:cs="Times New Roman"/>
          <w:sz w:val="24"/>
          <w:szCs w:val="24"/>
        </w:rPr>
        <w:t xml:space="preserve"> idea más clara</w:t>
      </w:r>
      <w:r w:rsidRPr="00EF6A55">
        <w:rPr>
          <w:rFonts w:ascii="Times New Roman" w:hAnsi="Times New Roman" w:cs="Times New Roman"/>
          <w:sz w:val="24"/>
          <w:szCs w:val="24"/>
        </w:rPr>
        <w:t xml:space="preserve"> sobre la tendencia de los índices, para mejorar </w:t>
      </w:r>
      <w:r w:rsidR="00EE647A" w:rsidRPr="00EF6A55">
        <w:rPr>
          <w:rFonts w:ascii="Times New Roman" w:hAnsi="Times New Roman" w:cs="Times New Roman"/>
          <w:sz w:val="24"/>
          <w:szCs w:val="24"/>
        </w:rPr>
        <w:t>las predicciones realizadas</w:t>
      </w:r>
      <w:r w:rsidR="005653DF" w:rsidRPr="00EF6A55">
        <w:rPr>
          <w:rFonts w:ascii="Times New Roman" w:hAnsi="Times New Roman" w:cs="Times New Roman"/>
          <w:sz w:val="24"/>
          <w:szCs w:val="24"/>
        </w:rPr>
        <w:t xml:space="preserve"> y definir, sí suben o bajan</w:t>
      </w:r>
      <w:r w:rsidR="00EE647A" w:rsidRPr="00EF6A55">
        <w:rPr>
          <w:rFonts w:ascii="Times New Roman" w:hAnsi="Times New Roman" w:cs="Times New Roman"/>
          <w:sz w:val="24"/>
          <w:szCs w:val="24"/>
        </w:rPr>
        <w:t>.</w:t>
      </w:r>
      <w:r w:rsidR="0032386A" w:rsidRPr="00EF6A55">
        <w:rPr>
          <w:rFonts w:ascii="Times New Roman" w:hAnsi="Times New Roman" w:cs="Times New Roman"/>
          <w:sz w:val="24"/>
          <w:szCs w:val="24"/>
        </w:rPr>
        <w:t xml:space="preserve"> En este caso será necesario detectar que grado de polinomio se ajusta mejor a la regresión</w:t>
      </w:r>
      <w:r w:rsidR="00915BCA" w:rsidRPr="00EF6A55">
        <w:rPr>
          <w:rFonts w:ascii="Times New Roman" w:hAnsi="Times New Roman" w:cs="Times New Roman"/>
          <w:sz w:val="24"/>
          <w:szCs w:val="24"/>
        </w:rPr>
        <w:t xml:space="preserve">. Dado el período en el que se realizará el análisis se pueden identificar los siguientes macro-eventos de fluctuación: </w:t>
      </w:r>
      <w:r w:rsidR="008A099C" w:rsidRPr="00EF6A55">
        <w:rPr>
          <w:rFonts w:ascii="Times New Roman" w:hAnsi="Times New Roman" w:cs="Times New Roman"/>
          <w:sz w:val="24"/>
          <w:szCs w:val="24"/>
        </w:rPr>
        <w:t>pandemia, burbuja de desarrollo tecnológico, inflación del 2022, desarrollo acelerado de IA</w:t>
      </w:r>
      <w:r w:rsidR="00F063B6" w:rsidRPr="00EF6A55">
        <w:rPr>
          <w:rFonts w:ascii="Times New Roman" w:hAnsi="Times New Roman" w:cs="Times New Roman"/>
          <w:sz w:val="24"/>
          <w:szCs w:val="24"/>
        </w:rPr>
        <w:t xml:space="preserve">. Tomando en cuenta estos eventos podría esperarse que un polinomio de grado 4 o superior </w:t>
      </w:r>
      <w:r w:rsidR="00597373" w:rsidRPr="00EF6A55">
        <w:rPr>
          <w:rFonts w:ascii="Times New Roman" w:hAnsi="Times New Roman" w:cs="Times New Roman"/>
          <w:sz w:val="24"/>
          <w:szCs w:val="24"/>
        </w:rPr>
        <w:t>provea un ajuste adecuado a la curva.</w:t>
      </w:r>
    </w:p>
    <w:p w14:paraId="3865A163" w14:textId="77777777" w:rsidR="00FD2BBB" w:rsidRDefault="00FD2BBB" w:rsidP="003404E4">
      <w:pPr>
        <w:spacing w:after="0" w:line="240" w:lineRule="auto"/>
        <w:jc w:val="both"/>
        <w:rPr>
          <w:rFonts w:ascii="Times New Roman" w:hAnsi="Times New Roman" w:cs="Times New Roman"/>
          <w:sz w:val="24"/>
          <w:szCs w:val="24"/>
        </w:rPr>
      </w:pPr>
    </w:p>
    <w:p w14:paraId="5216C30A" w14:textId="77777777" w:rsidR="00FD2BBB" w:rsidRDefault="00FD2BBB" w:rsidP="003404E4">
      <w:pPr>
        <w:spacing w:after="0" w:line="240" w:lineRule="auto"/>
        <w:jc w:val="both"/>
        <w:rPr>
          <w:rFonts w:ascii="Times New Roman" w:hAnsi="Times New Roman" w:cs="Times New Roman"/>
          <w:sz w:val="24"/>
          <w:szCs w:val="24"/>
        </w:rPr>
      </w:pPr>
    </w:p>
    <w:p w14:paraId="2782D8A7" w14:textId="77777777" w:rsidR="006E70C0" w:rsidRPr="00EF6A55" w:rsidRDefault="006E70C0" w:rsidP="003404E4">
      <w:pPr>
        <w:spacing w:after="0" w:line="240" w:lineRule="auto"/>
        <w:jc w:val="both"/>
        <w:rPr>
          <w:rFonts w:ascii="Times New Roman" w:hAnsi="Times New Roman" w:cs="Times New Roman"/>
          <w:sz w:val="24"/>
          <w:szCs w:val="24"/>
        </w:rPr>
      </w:pPr>
    </w:p>
    <w:p w14:paraId="3C683D26" w14:textId="3D3DD6C5" w:rsidR="005F57E7" w:rsidRPr="00B1721B" w:rsidRDefault="005F57E7" w:rsidP="00B1721B">
      <w:pPr>
        <w:pStyle w:val="Ttulo2"/>
        <w:numPr>
          <w:ilvl w:val="0"/>
          <w:numId w:val="32"/>
        </w:numPr>
        <w:jc w:val="both"/>
        <w:rPr>
          <w:rFonts w:ascii="Times New Roman" w:hAnsi="Times New Roman" w:cs="Times New Roman"/>
          <w:color w:val="000000" w:themeColor="text1"/>
          <w:sz w:val="24"/>
          <w:szCs w:val="24"/>
        </w:rPr>
      </w:pPr>
      <w:r w:rsidRPr="00B1721B">
        <w:rPr>
          <w:rFonts w:ascii="Times New Roman" w:hAnsi="Times New Roman" w:cs="Times New Roman"/>
          <w:color w:val="000000" w:themeColor="text1"/>
          <w:sz w:val="24"/>
          <w:szCs w:val="24"/>
        </w:rPr>
        <w:lastRenderedPageBreak/>
        <w:t>Estimación</w:t>
      </w:r>
    </w:p>
    <w:p w14:paraId="30D9B03A" w14:textId="77777777" w:rsidR="00C14DFF" w:rsidRPr="00EF6A55" w:rsidRDefault="00C14DFF" w:rsidP="003404E4">
      <w:pPr>
        <w:spacing w:after="0" w:line="240" w:lineRule="auto"/>
        <w:jc w:val="both"/>
        <w:rPr>
          <w:rFonts w:ascii="Times New Roman" w:hAnsi="Times New Roman" w:cs="Times New Roman"/>
          <w:sz w:val="24"/>
          <w:szCs w:val="24"/>
        </w:rPr>
      </w:pPr>
    </w:p>
    <w:p w14:paraId="01E201CB" w14:textId="15CA9A0D" w:rsidR="00C14DFF" w:rsidRPr="00EF6A55" w:rsidRDefault="003D579E" w:rsidP="003404E4">
      <w:pPr>
        <w:spacing w:after="0" w:line="240" w:lineRule="auto"/>
        <w:jc w:val="both"/>
        <w:rPr>
          <w:rFonts w:ascii="Times New Roman" w:hAnsi="Times New Roman" w:cs="Times New Roman"/>
          <w:sz w:val="24"/>
          <w:szCs w:val="24"/>
        </w:rPr>
      </w:pPr>
      <w:r w:rsidRPr="00EF6A55">
        <w:rPr>
          <w:rFonts w:ascii="Times New Roman" w:hAnsi="Times New Roman" w:cs="Times New Roman"/>
          <w:sz w:val="24"/>
          <w:szCs w:val="24"/>
        </w:rPr>
        <w:t xml:space="preserve">Por último, se desea saber en qué momento </w:t>
      </w:r>
      <w:r w:rsidR="004F5D96" w:rsidRPr="00EF6A55">
        <w:rPr>
          <w:rFonts w:ascii="Times New Roman" w:hAnsi="Times New Roman" w:cs="Times New Roman"/>
          <w:sz w:val="24"/>
          <w:szCs w:val="24"/>
        </w:rPr>
        <w:t xml:space="preserve">se alcanzarían valores objetivos, en este caso se desea conocer cuando el </w:t>
      </w:r>
      <w:r w:rsidR="00590A04" w:rsidRPr="00EF6A55">
        <w:rPr>
          <w:rFonts w:ascii="Times New Roman" w:hAnsi="Times New Roman" w:cs="Times New Roman"/>
          <w:sz w:val="24"/>
          <w:szCs w:val="24"/>
        </w:rPr>
        <w:t xml:space="preserve">índice de cierre superará los 85 puntos. Esto se puede realizar a través del método de Newton-Raphson que usará la ecuación antes obtenida </w:t>
      </w:r>
      <w:r w:rsidR="00056DA9" w:rsidRPr="00EF6A55">
        <w:rPr>
          <w:rFonts w:ascii="Times New Roman" w:hAnsi="Times New Roman" w:cs="Times New Roman"/>
          <w:sz w:val="24"/>
          <w:szCs w:val="24"/>
        </w:rPr>
        <w:t>por el método de mínimos cuadrados</w:t>
      </w:r>
      <w:r w:rsidR="00590A04" w:rsidRPr="00EF6A55">
        <w:rPr>
          <w:rFonts w:ascii="Times New Roman" w:hAnsi="Times New Roman" w:cs="Times New Roman"/>
          <w:sz w:val="24"/>
          <w:szCs w:val="24"/>
        </w:rPr>
        <w:t xml:space="preserve"> para evaluar en qué momento se alcanzará </w:t>
      </w:r>
      <w:r w:rsidR="00F0475B" w:rsidRPr="00EF6A55">
        <w:rPr>
          <w:rFonts w:ascii="Times New Roman" w:hAnsi="Times New Roman" w:cs="Times New Roman"/>
          <w:sz w:val="24"/>
          <w:szCs w:val="24"/>
        </w:rPr>
        <w:t>dicho índice.</w:t>
      </w:r>
    </w:p>
    <w:p w14:paraId="593267E8" w14:textId="3480E4B7" w:rsidR="00F0475B" w:rsidRPr="00EF6A55" w:rsidRDefault="006225DD" w:rsidP="003404E4">
      <w:pPr>
        <w:spacing w:after="0" w:line="240" w:lineRule="auto"/>
        <w:jc w:val="both"/>
        <w:rPr>
          <w:rFonts w:ascii="Times New Roman" w:hAnsi="Times New Roman" w:cs="Times New Roman"/>
          <w:sz w:val="24"/>
          <w:szCs w:val="24"/>
        </w:rPr>
      </w:pPr>
      <w:r w:rsidRPr="00EF6A55">
        <w:rPr>
          <w:rFonts w:ascii="Times New Roman" w:hAnsi="Times New Roman" w:cs="Times New Roman"/>
          <w:sz w:val="24"/>
          <w:szCs w:val="24"/>
        </w:rPr>
        <w:t xml:space="preserve">Es indispensable mencionar que dada la naturaleza del método antes fue necesario </w:t>
      </w:r>
      <w:r w:rsidR="00F670B2" w:rsidRPr="00EF6A55">
        <w:rPr>
          <w:rFonts w:ascii="Times New Roman" w:hAnsi="Times New Roman" w:cs="Times New Roman"/>
          <w:sz w:val="24"/>
          <w:szCs w:val="24"/>
        </w:rPr>
        <w:t>suavizar la curva y evitar esos cambios bruscos para asegurarse de la continuidad de la derivada y convergencia del método en el intervalo de análisis.</w:t>
      </w:r>
    </w:p>
    <w:p w14:paraId="34C01158" w14:textId="77777777" w:rsidR="009B790A" w:rsidRPr="00EF6A55" w:rsidRDefault="009B790A" w:rsidP="003404E4">
      <w:pPr>
        <w:spacing w:after="0" w:line="240" w:lineRule="auto"/>
        <w:jc w:val="both"/>
        <w:rPr>
          <w:rFonts w:ascii="Times New Roman" w:hAnsi="Times New Roman" w:cs="Times New Roman"/>
          <w:sz w:val="24"/>
          <w:szCs w:val="24"/>
        </w:rPr>
      </w:pPr>
    </w:p>
    <w:p w14:paraId="431F8972" w14:textId="430CDB70" w:rsidR="00B25128" w:rsidRDefault="00DE019B" w:rsidP="003404E4">
      <w:pPr>
        <w:pStyle w:val="Predeterminado"/>
        <w:spacing w:line="276" w:lineRule="auto"/>
        <w:jc w:val="both"/>
        <w:outlineLvl w:val="0"/>
        <w:rPr>
          <w:rFonts w:ascii="Times New Roman" w:hAnsi="Times New Roman"/>
          <w:b/>
          <w:color w:val="000000" w:themeColor="text1"/>
          <w:sz w:val="28"/>
          <w:szCs w:val="28"/>
        </w:rPr>
      </w:pPr>
      <w:bookmarkStart w:id="5" w:name="_Toc196738870"/>
      <w:r w:rsidRPr="00EF6A55">
        <w:rPr>
          <w:rFonts w:ascii="Times New Roman" w:hAnsi="Times New Roman"/>
          <w:b/>
          <w:color w:val="000000" w:themeColor="text1"/>
          <w:sz w:val="28"/>
          <w:szCs w:val="28"/>
        </w:rPr>
        <w:t>CONCLUSIONES</w:t>
      </w:r>
      <w:bookmarkEnd w:id="5"/>
    </w:p>
    <w:p w14:paraId="1CEA7FDA" w14:textId="77777777" w:rsidR="00B1721B" w:rsidRPr="00EF6A55" w:rsidRDefault="00B1721B" w:rsidP="003404E4">
      <w:pPr>
        <w:pStyle w:val="Predeterminado"/>
        <w:spacing w:line="276" w:lineRule="auto"/>
        <w:jc w:val="both"/>
        <w:outlineLvl w:val="0"/>
        <w:rPr>
          <w:rFonts w:ascii="Times New Roman" w:hAnsi="Times New Roman"/>
          <w:b/>
          <w:color w:val="000000" w:themeColor="text1"/>
          <w:sz w:val="28"/>
          <w:szCs w:val="28"/>
        </w:rPr>
      </w:pPr>
    </w:p>
    <w:p w14:paraId="527B61ED" w14:textId="727B6B7C" w:rsidR="00912D3E" w:rsidRPr="00EF6A55" w:rsidRDefault="00B25128" w:rsidP="00B1721B">
      <w:pPr>
        <w:pStyle w:val="Prrafodelista"/>
        <w:numPr>
          <w:ilvl w:val="0"/>
          <w:numId w:val="33"/>
        </w:numPr>
        <w:jc w:val="both"/>
        <w:rPr>
          <w:color w:val="000000"/>
          <w:lang w:val="es-EC" w:eastAsia="es-EC"/>
        </w:rPr>
      </w:pPr>
      <w:r w:rsidRPr="00EF6A55">
        <w:rPr>
          <w:color w:val="000000"/>
          <w:lang w:val="es-EC" w:eastAsia="es-EC"/>
        </w:rPr>
        <w:t xml:space="preserve">Se </w:t>
      </w:r>
      <w:r w:rsidR="0038158E" w:rsidRPr="00EF6A55">
        <w:rPr>
          <w:color w:val="000000"/>
          <w:lang w:val="es-EC" w:eastAsia="es-EC"/>
        </w:rPr>
        <w:t>concluye</w:t>
      </w:r>
      <w:r w:rsidRPr="00EF6A55">
        <w:rPr>
          <w:color w:val="000000"/>
          <w:lang w:val="es-EC" w:eastAsia="es-EC"/>
        </w:rPr>
        <w:t xml:space="preserve"> que al </w:t>
      </w:r>
      <w:r w:rsidR="00101BF7" w:rsidRPr="00EF6A55">
        <w:rPr>
          <w:color w:val="000000"/>
          <w:lang w:val="es-EC" w:eastAsia="es-EC"/>
        </w:rPr>
        <w:t>aplicar</w:t>
      </w:r>
      <w:r w:rsidRPr="00EF6A55">
        <w:rPr>
          <w:color w:val="000000"/>
          <w:lang w:val="es-EC" w:eastAsia="es-EC"/>
        </w:rPr>
        <w:t xml:space="preserve"> métodos numéricos </w:t>
      </w:r>
      <w:r w:rsidR="00101BF7" w:rsidRPr="00EF6A55">
        <w:rPr>
          <w:color w:val="000000"/>
          <w:lang w:val="es-EC" w:eastAsia="es-EC"/>
        </w:rPr>
        <w:t xml:space="preserve">en el análisis del </w:t>
      </w:r>
      <w:r w:rsidR="00D057CA" w:rsidRPr="00EF6A55">
        <w:rPr>
          <w:color w:val="000000"/>
          <w:lang w:val="es-EC" w:eastAsia="es-EC"/>
        </w:rPr>
        <w:t>precio de Nasdaq</w:t>
      </w:r>
      <w:r w:rsidR="00C3503D" w:rsidRPr="00EF6A55">
        <w:rPr>
          <w:color w:val="000000"/>
          <w:lang w:val="es-EC" w:eastAsia="es-EC"/>
        </w:rPr>
        <w:t xml:space="preserve"> permite </w:t>
      </w:r>
      <w:r w:rsidR="0038158E" w:rsidRPr="00EF6A55">
        <w:rPr>
          <w:color w:val="000000"/>
          <w:lang w:val="es-EC" w:eastAsia="es-EC"/>
        </w:rPr>
        <w:t>transformar</w:t>
      </w:r>
      <w:r w:rsidR="00C3503D" w:rsidRPr="00EF6A55">
        <w:rPr>
          <w:color w:val="000000"/>
          <w:lang w:val="es-EC" w:eastAsia="es-EC"/>
        </w:rPr>
        <w:t xml:space="preserve"> datos en un modelo matemático manejable.</w:t>
      </w:r>
    </w:p>
    <w:p w14:paraId="01FBE8EE" w14:textId="3D13876E" w:rsidR="00C3503D" w:rsidRPr="00EF6A55" w:rsidRDefault="00FE6998" w:rsidP="00B1721B">
      <w:pPr>
        <w:pStyle w:val="Prrafodelista"/>
        <w:numPr>
          <w:ilvl w:val="0"/>
          <w:numId w:val="33"/>
        </w:numPr>
        <w:jc w:val="both"/>
        <w:rPr>
          <w:color w:val="000000"/>
          <w:lang w:val="es-EC" w:eastAsia="es-EC"/>
        </w:rPr>
      </w:pPr>
      <w:r w:rsidRPr="00EF6A55">
        <w:rPr>
          <w:color w:val="000000"/>
          <w:lang w:val="es-EC" w:eastAsia="es-EC"/>
        </w:rPr>
        <w:t>L</w:t>
      </w:r>
      <w:r w:rsidRPr="00EF6A55">
        <w:rPr>
          <w:color w:val="000000"/>
          <w:lang w:eastAsia="es-EC"/>
        </w:rPr>
        <w:t xml:space="preserve">a implementación propuesta de </w:t>
      </w:r>
      <w:r w:rsidR="00912D3E" w:rsidRPr="00EF6A55">
        <w:rPr>
          <w:color w:val="000000"/>
          <w:lang w:eastAsia="es-EC"/>
        </w:rPr>
        <w:t>s</w:t>
      </w:r>
      <w:r w:rsidRPr="00EF6A55">
        <w:rPr>
          <w:color w:val="000000"/>
          <w:lang w:eastAsia="es-EC"/>
        </w:rPr>
        <w:t xml:space="preserve">plines </w:t>
      </w:r>
      <w:r w:rsidR="00912D3E" w:rsidRPr="00EF6A55">
        <w:rPr>
          <w:color w:val="000000"/>
          <w:lang w:eastAsia="es-EC"/>
        </w:rPr>
        <w:t>c</w:t>
      </w:r>
      <w:r w:rsidRPr="00EF6A55">
        <w:rPr>
          <w:color w:val="000000"/>
          <w:lang w:eastAsia="es-EC"/>
        </w:rPr>
        <w:t>úbicos es un enfoque numérico</w:t>
      </w:r>
      <w:r w:rsidR="00362D89" w:rsidRPr="00EF6A55">
        <w:rPr>
          <w:color w:val="000000"/>
          <w:lang w:eastAsia="es-EC"/>
        </w:rPr>
        <w:t xml:space="preserve"> bastante </w:t>
      </w:r>
      <w:r w:rsidRPr="00EF6A55">
        <w:rPr>
          <w:color w:val="000000"/>
          <w:lang w:eastAsia="es-EC"/>
        </w:rPr>
        <w:t>óptimo para mitigar las fluctuaciones de alta frecuencia</w:t>
      </w:r>
      <w:r w:rsidR="00362D89" w:rsidRPr="00EF6A55">
        <w:rPr>
          <w:color w:val="000000"/>
          <w:lang w:eastAsia="es-EC"/>
        </w:rPr>
        <w:t>.</w:t>
      </w:r>
    </w:p>
    <w:p w14:paraId="037EB52C" w14:textId="5F4B344C" w:rsidR="00752B49" w:rsidRPr="00EF6A55" w:rsidRDefault="003F7954" w:rsidP="00B1721B">
      <w:pPr>
        <w:pStyle w:val="Prrafodelista"/>
        <w:numPr>
          <w:ilvl w:val="0"/>
          <w:numId w:val="33"/>
        </w:numPr>
        <w:jc w:val="both"/>
        <w:rPr>
          <w:color w:val="000000"/>
          <w:lang w:val="es-EC" w:eastAsia="es-EC"/>
        </w:rPr>
      </w:pPr>
      <w:r w:rsidRPr="00EF6A55">
        <w:rPr>
          <w:color w:val="000000"/>
          <w:lang w:val="es-EC" w:eastAsia="es-EC"/>
        </w:rPr>
        <w:t xml:space="preserve">Las etapas de filtrado y </w:t>
      </w:r>
      <w:r w:rsidR="00983281" w:rsidRPr="00EF6A55">
        <w:rPr>
          <w:color w:val="000000"/>
          <w:lang w:val="es-EC" w:eastAsia="es-EC"/>
        </w:rPr>
        <w:t>suavidad son necesarias para definir un estándar en el tratamiento de los datos</w:t>
      </w:r>
      <w:r w:rsidR="003278D6" w:rsidRPr="00EF6A55">
        <w:rPr>
          <w:color w:val="000000"/>
          <w:lang w:val="es-EC" w:eastAsia="es-EC"/>
        </w:rPr>
        <w:t>, disminuir el ruido</w:t>
      </w:r>
      <w:r w:rsidR="00983281" w:rsidRPr="00EF6A55">
        <w:rPr>
          <w:color w:val="000000"/>
          <w:lang w:val="es-EC" w:eastAsia="es-EC"/>
        </w:rPr>
        <w:t xml:space="preserve"> y </w:t>
      </w:r>
      <w:r w:rsidR="003278D6" w:rsidRPr="00EF6A55">
        <w:rPr>
          <w:color w:val="000000"/>
          <w:lang w:val="es-EC" w:eastAsia="es-EC"/>
        </w:rPr>
        <w:t>mejorar el ajuste de la curva sobre la tendencia para que los métodos numéricos aplicados operen de la manera esperada.</w:t>
      </w:r>
    </w:p>
    <w:p w14:paraId="7FD65F99" w14:textId="35EDC791" w:rsidR="002C144A" w:rsidRPr="00EF6A55" w:rsidRDefault="003A2738" w:rsidP="00B1721B">
      <w:pPr>
        <w:pStyle w:val="Prrafodelista"/>
        <w:numPr>
          <w:ilvl w:val="0"/>
          <w:numId w:val="33"/>
        </w:numPr>
        <w:jc w:val="both"/>
        <w:rPr>
          <w:color w:val="000000"/>
          <w:lang w:val="es-EC" w:eastAsia="es-EC"/>
        </w:rPr>
      </w:pPr>
      <w:r w:rsidRPr="00EF6A55">
        <w:rPr>
          <w:color w:val="000000"/>
          <w:lang w:val="es-EC" w:eastAsia="es-EC"/>
        </w:rPr>
        <w:t xml:space="preserve">En </w:t>
      </w:r>
      <w:r w:rsidR="0038158E" w:rsidRPr="00EF6A55">
        <w:rPr>
          <w:color w:val="000000"/>
          <w:lang w:val="es-EC" w:eastAsia="es-EC"/>
        </w:rPr>
        <w:t>conclusión,</w:t>
      </w:r>
      <w:r w:rsidRPr="00EF6A55">
        <w:rPr>
          <w:color w:val="000000"/>
          <w:lang w:val="es-EC" w:eastAsia="es-EC"/>
        </w:rPr>
        <w:t xml:space="preserve"> l</w:t>
      </w:r>
      <w:r w:rsidRPr="00EF6A55">
        <w:rPr>
          <w:color w:val="000000"/>
          <w:lang w:eastAsia="es-EC"/>
        </w:rPr>
        <w:t>a inclusión de los métodos de búsqueda de raíces en el diseño preliminar del proyecto fundamenta la viabilidad matemática de las proyecciones a largo plazo.</w:t>
      </w:r>
    </w:p>
    <w:p w14:paraId="0060F26D" w14:textId="77777777" w:rsidR="00F641CA" w:rsidRPr="00EF6A55" w:rsidRDefault="00F641CA" w:rsidP="003404E4">
      <w:pPr>
        <w:spacing w:after="0"/>
        <w:jc w:val="both"/>
        <w:rPr>
          <w:rFonts w:ascii="Times New Roman" w:eastAsia="Times New Roman" w:hAnsi="Times New Roman" w:cs="Times New Roman"/>
          <w:color w:val="000000"/>
          <w:sz w:val="24"/>
          <w:szCs w:val="24"/>
          <w:lang w:val="es-EC" w:eastAsia="es-EC"/>
        </w:rPr>
      </w:pPr>
    </w:p>
    <w:p w14:paraId="42922849" w14:textId="77777777" w:rsidR="009B790A" w:rsidRPr="00EF6A55" w:rsidRDefault="009B790A" w:rsidP="003404E4">
      <w:pPr>
        <w:spacing w:after="0"/>
        <w:jc w:val="both"/>
        <w:rPr>
          <w:rFonts w:ascii="Times New Roman" w:eastAsia="Times New Roman" w:hAnsi="Times New Roman" w:cs="Times New Roman"/>
          <w:color w:val="000000"/>
          <w:sz w:val="24"/>
          <w:szCs w:val="24"/>
          <w:lang w:val="es-EC" w:eastAsia="es-EC"/>
        </w:rPr>
      </w:pPr>
    </w:p>
    <w:p w14:paraId="430215F8" w14:textId="3D6B6F99" w:rsidR="00DE019B" w:rsidRPr="00EF6A55" w:rsidRDefault="00DE019B" w:rsidP="003404E4">
      <w:pPr>
        <w:pStyle w:val="Predeterminado"/>
        <w:spacing w:line="276" w:lineRule="auto"/>
        <w:jc w:val="both"/>
        <w:outlineLvl w:val="0"/>
        <w:rPr>
          <w:rFonts w:ascii="Times New Roman" w:hAnsi="Times New Roman"/>
          <w:color w:val="000000" w:themeColor="text1"/>
          <w:sz w:val="28"/>
          <w:szCs w:val="28"/>
        </w:rPr>
      </w:pPr>
      <w:bookmarkStart w:id="6" w:name="_Toc196738871"/>
      <w:r w:rsidRPr="00EF6A55">
        <w:rPr>
          <w:rFonts w:ascii="Times New Roman" w:hAnsi="Times New Roman"/>
          <w:b/>
          <w:color w:val="000000" w:themeColor="text1"/>
          <w:sz w:val="28"/>
          <w:szCs w:val="28"/>
        </w:rPr>
        <w:t>RECOMENDACIONES</w:t>
      </w:r>
      <w:bookmarkEnd w:id="6"/>
    </w:p>
    <w:p w14:paraId="6A5B0863" w14:textId="77777777" w:rsidR="00DE019B" w:rsidRPr="00EF6A55" w:rsidRDefault="00DE019B" w:rsidP="003404E4">
      <w:pPr>
        <w:pStyle w:val="Sinespaciado"/>
        <w:jc w:val="both"/>
        <w:rPr>
          <w:rFonts w:ascii="Times New Roman" w:hAnsi="Times New Roman" w:cs="Times New Roman"/>
          <w:sz w:val="24"/>
          <w:szCs w:val="24"/>
        </w:rPr>
      </w:pPr>
    </w:p>
    <w:p w14:paraId="3519E8DE" w14:textId="6877AF2C" w:rsidR="00EA04A9" w:rsidRPr="00EF6A55" w:rsidRDefault="00EA04A9" w:rsidP="00B1721B">
      <w:pPr>
        <w:pStyle w:val="Sinespaciado"/>
        <w:numPr>
          <w:ilvl w:val="0"/>
          <w:numId w:val="34"/>
        </w:numPr>
        <w:jc w:val="both"/>
        <w:rPr>
          <w:rFonts w:ascii="Times New Roman" w:hAnsi="Times New Roman" w:cs="Times New Roman"/>
          <w:sz w:val="24"/>
          <w:szCs w:val="24"/>
        </w:rPr>
      </w:pPr>
      <w:r w:rsidRPr="00EF6A55">
        <w:rPr>
          <w:rFonts w:ascii="Times New Roman" w:hAnsi="Times New Roman" w:cs="Times New Roman"/>
          <w:sz w:val="24"/>
          <w:szCs w:val="24"/>
        </w:rPr>
        <w:t xml:space="preserve">Es recomendable </w:t>
      </w:r>
      <w:r w:rsidR="004653B7" w:rsidRPr="00EF6A55">
        <w:rPr>
          <w:rFonts w:ascii="Times New Roman" w:hAnsi="Times New Roman" w:cs="Times New Roman"/>
          <w:sz w:val="24"/>
          <w:szCs w:val="24"/>
        </w:rPr>
        <w:t>limitar el estudio a la ventana de 5 años seleccionada (octubre 2019 - octubre 2024)</w:t>
      </w:r>
    </w:p>
    <w:p w14:paraId="69DAED01" w14:textId="77777777" w:rsidR="00067544" w:rsidRPr="00EF6A55" w:rsidRDefault="00567B08" w:rsidP="00B1721B">
      <w:pPr>
        <w:pStyle w:val="Sinespaciado"/>
        <w:numPr>
          <w:ilvl w:val="0"/>
          <w:numId w:val="34"/>
        </w:numPr>
        <w:jc w:val="both"/>
        <w:rPr>
          <w:rFonts w:ascii="Times New Roman" w:hAnsi="Times New Roman" w:cs="Times New Roman"/>
          <w:sz w:val="24"/>
          <w:szCs w:val="24"/>
        </w:rPr>
      </w:pPr>
      <w:r w:rsidRPr="00EF6A55">
        <w:rPr>
          <w:rFonts w:ascii="Times New Roman" w:hAnsi="Times New Roman" w:cs="Times New Roman"/>
          <w:sz w:val="24"/>
          <w:szCs w:val="24"/>
        </w:rPr>
        <w:t xml:space="preserve">Es indispensable realizar un análisis previo para evaluar los períodos o definir el intervalo de tiempo que se someterá el análisis, </w:t>
      </w:r>
      <w:r w:rsidR="00327EFA" w:rsidRPr="00EF6A55">
        <w:rPr>
          <w:rFonts w:ascii="Times New Roman" w:hAnsi="Times New Roman" w:cs="Times New Roman"/>
          <w:sz w:val="24"/>
          <w:szCs w:val="24"/>
        </w:rPr>
        <w:t>así se reduce un volumen exagerado de datos que puede exagerar el costo computacional.</w:t>
      </w:r>
    </w:p>
    <w:p w14:paraId="277867B0" w14:textId="731CB574" w:rsidR="00F641CA" w:rsidRPr="00EF6A55" w:rsidRDefault="0038158E" w:rsidP="00B1721B">
      <w:pPr>
        <w:pStyle w:val="Sinespaciado"/>
        <w:numPr>
          <w:ilvl w:val="0"/>
          <w:numId w:val="34"/>
        </w:numPr>
        <w:jc w:val="both"/>
        <w:rPr>
          <w:rFonts w:ascii="Times New Roman" w:hAnsi="Times New Roman" w:cs="Times New Roman"/>
          <w:sz w:val="24"/>
          <w:szCs w:val="24"/>
        </w:rPr>
      </w:pPr>
      <w:r w:rsidRPr="00EF6A55">
        <w:rPr>
          <w:rFonts w:ascii="Times New Roman" w:hAnsi="Times New Roman" w:cs="Times New Roman"/>
          <w:sz w:val="24"/>
          <w:szCs w:val="24"/>
        </w:rPr>
        <w:t>También</w:t>
      </w:r>
      <w:r w:rsidR="00067544" w:rsidRPr="00EF6A55">
        <w:rPr>
          <w:rFonts w:ascii="Times New Roman" w:hAnsi="Times New Roman" w:cs="Times New Roman"/>
          <w:sz w:val="24"/>
          <w:szCs w:val="24"/>
        </w:rPr>
        <w:t xml:space="preserve"> ese necesario</w:t>
      </w:r>
      <w:r w:rsidR="005F2691" w:rsidRPr="00EF6A55">
        <w:rPr>
          <w:rFonts w:ascii="Times New Roman" w:hAnsi="Times New Roman" w:cs="Times New Roman"/>
          <w:sz w:val="24"/>
          <w:szCs w:val="24"/>
        </w:rPr>
        <w:t xml:space="preserve"> </w:t>
      </w:r>
      <w:r w:rsidR="00327EFA" w:rsidRPr="00EF6A55">
        <w:rPr>
          <w:rFonts w:ascii="Times New Roman" w:hAnsi="Times New Roman" w:cs="Times New Roman"/>
          <w:sz w:val="24"/>
          <w:szCs w:val="24"/>
        </w:rPr>
        <w:t>adaptar al modelo a tendencias específicas o actuales en lugar de querer predecirlo todo.</w:t>
      </w:r>
    </w:p>
    <w:p w14:paraId="3409BBAF" w14:textId="552737A0" w:rsidR="004653B7" w:rsidRDefault="008578B2" w:rsidP="00B1721B">
      <w:pPr>
        <w:pStyle w:val="Sinespaciado"/>
        <w:numPr>
          <w:ilvl w:val="0"/>
          <w:numId w:val="34"/>
        </w:numPr>
        <w:jc w:val="both"/>
        <w:rPr>
          <w:rFonts w:ascii="Times New Roman" w:hAnsi="Times New Roman" w:cs="Times New Roman"/>
          <w:sz w:val="24"/>
          <w:szCs w:val="24"/>
        </w:rPr>
      </w:pPr>
      <w:r w:rsidRPr="00EF6A55">
        <w:rPr>
          <w:rFonts w:ascii="Times New Roman" w:hAnsi="Times New Roman" w:cs="Times New Roman"/>
          <w:sz w:val="24"/>
          <w:szCs w:val="24"/>
        </w:rPr>
        <w:t>Se recomienda optimizar el uso de la memoria del procesador y evitar la acumulación de errores de redondeo catastróficos que suelen aparecer al procesar historiales masivos redundantes.</w:t>
      </w:r>
    </w:p>
    <w:p w14:paraId="2C15A614" w14:textId="77777777" w:rsidR="00B1721B" w:rsidRDefault="00B1721B" w:rsidP="00B1721B">
      <w:pPr>
        <w:pStyle w:val="Sinespaciado"/>
        <w:jc w:val="both"/>
        <w:rPr>
          <w:rFonts w:ascii="Times New Roman" w:hAnsi="Times New Roman" w:cs="Times New Roman"/>
          <w:sz w:val="24"/>
          <w:szCs w:val="24"/>
        </w:rPr>
      </w:pPr>
    </w:p>
    <w:p w14:paraId="574CA78C" w14:textId="77777777" w:rsidR="00FD2BBB" w:rsidRDefault="00FD2BBB" w:rsidP="00B1721B">
      <w:pPr>
        <w:pStyle w:val="Sinespaciado"/>
        <w:jc w:val="both"/>
        <w:rPr>
          <w:rFonts w:ascii="Times New Roman" w:hAnsi="Times New Roman" w:cs="Times New Roman"/>
          <w:sz w:val="24"/>
          <w:szCs w:val="24"/>
        </w:rPr>
      </w:pPr>
    </w:p>
    <w:p w14:paraId="3766A792" w14:textId="77777777" w:rsidR="00FD2BBB" w:rsidRDefault="00FD2BBB" w:rsidP="00B1721B">
      <w:pPr>
        <w:pStyle w:val="Sinespaciado"/>
        <w:jc w:val="both"/>
        <w:rPr>
          <w:rFonts w:ascii="Times New Roman" w:hAnsi="Times New Roman" w:cs="Times New Roman"/>
          <w:sz w:val="24"/>
          <w:szCs w:val="24"/>
        </w:rPr>
      </w:pPr>
    </w:p>
    <w:p w14:paraId="7F9CE24C" w14:textId="77777777" w:rsidR="00FD2BBB" w:rsidRDefault="00FD2BBB" w:rsidP="00B1721B">
      <w:pPr>
        <w:pStyle w:val="Sinespaciado"/>
        <w:jc w:val="both"/>
        <w:rPr>
          <w:rFonts w:ascii="Times New Roman" w:hAnsi="Times New Roman" w:cs="Times New Roman"/>
          <w:sz w:val="24"/>
          <w:szCs w:val="24"/>
        </w:rPr>
      </w:pPr>
    </w:p>
    <w:p w14:paraId="3220C493" w14:textId="77777777" w:rsidR="00FD2BBB" w:rsidRDefault="00FD2BBB" w:rsidP="00B1721B">
      <w:pPr>
        <w:pStyle w:val="Sinespaciado"/>
        <w:jc w:val="both"/>
        <w:rPr>
          <w:rFonts w:ascii="Times New Roman" w:hAnsi="Times New Roman" w:cs="Times New Roman"/>
          <w:sz w:val="24"/>
          <w:szCs w:val="24"/>
        </w:rPr>
      </w:pPr>
    </w:p>
    <w:p w14:paraId="68994B1B" w14:textId="77777777" w:rsidR="00FD2BBB" w:rsidRDefault="00FD2BBB" w:rsidP="00B1721B">
      <w:pPr>
        <w:pStyle w:val="Sinespaciado"/>
        <w:jc w:val="both"/>
        <w:rPr>
          <w:rFonts w:ascii="Times New Roman" w:hAnsi="Times New Roman" w:cs="Times New Roman"/>
          <w:sz w:val="24"/>
          <w:szCs w:val="24"/>
        </w:rPr>
      </w:pPr>
    </w:p>
    <w:p w14:paraId="34B6DDD4" w14:textId="77777777" w:rsidR="00FD2BBB" w:rsidRDefault="00FD2BBB" w:rsidP="00B1721B">
      <w:pPr>
        <w:pStyle w:val="Sinespaciado"/>
        <w:jc w:val="both"/>
        <w:rPr>
          <w:rFonts w:ascii="Times New Roman" w:hAnsi="Times New Roman" w:cs="Times New Roman"/>
          <w:sz w:val="24"/>
          <w:szCs w:val="24"/>
        </w:rPr>
      </w:pPr>
    </w:p>
    <w:p w14:paraId="62D85F9D" w14:textId="77777777" w:rsidR="00FD2BBB" w:rsidRDefault="00FD2BBB" w:rsidP="00B1721B">
      <w:pPr>
        <w:pStyle w:val="Sinespaciado"/>
        <w:jc w:val="both"/>
        <w:rPr>
          <w:rFonts w:ascii="Times New Roman" w:hAnsi="Times New Roman" w:cs="Times New Roman"/>
          <w:sz w:val="24"/>
          <w:szCs w:val="24"/>
        </w:rPr>
      </w:pPr>
    </w:p>
    <w:p w14:paraId="1D8D41CB" w14:textId="77777777" w:rsidR="00FD2BBB" w:rsidRDefault="00FD2BBB" w:rsidP="00B1721B">
      <w:pPr>
        <w:pStyle w:val="Sinespaciado"/>
        <w:jc w:val="both"/>
        <w:rPr>
          <w:rFonts w:ascii="Times New Roman" w:hAnsi="Times New Roman" w:cs="Times New Roman"/>
          <w:sz w:val="24"/>
          <w:szCs w:val="24"/>
        </w:rPr>
      </w:pPr>
    </w:p>
    <w:p w14:paraId="5DBCF72D" w14:textId="77777777" w:rsidR="00FD2BBB" w:rsidRDefault="00FD2BBB" w:rsidP="00B1721B">
      <w:pPr>
        <w:pStyle w:val="Sinespaciado"/>
        <w:jc w:val="both"/>
        <w:rPr>
          <w:rFonts w:ascii="Times New Roman" w:hAnsi="Times New Roman" w:cs="Times New Roman"/>
          <w:sz w:val="24"/>
          <w:szCs w:val="24"/>
        </w:rPr>
      </w:pPr>
    </w:p>
    <w:p w14:paraId="42831BAE" w14:textId="77777777" w:rsidR="00FD2BBB" w:rsidRDefault="00FD2BBB" w:rsidP="00B1721B">
      <w:pPr>
        <w:pStyle w:val="Sinespaciado"/>
        <w:jc w:val="both"/>
        <w:rPr>
          <w:rFonts w:ascii="Times New Roman" w:hAnsi="Times New Roman" w:cs="Times New Roman"/>
          <w:sz w:val="24"/>
          <w:szCs w:val="24"/>
        </w:rPr>
      </w:pPr>
    </w:p>
    <w:p w14:paraId="4E7B4156" w14:textId="77777777" w:rsidR="00B1721B" w:rsidRPr="00EF6A55" w:rsidRDefault="00B1721B" w:rsidP="00B1721B">
      <w:pPr>
        <w:pStyle w:val="Sinespaciado"/>
        <w:jc w:val="both"/>
        <w:rPr>
          <w:rFonts w:ascii="Times New Roman" w:hAnsi="Times New Roman" w:cs="Times New Roman"/>
          <w:sz w:val="24"/>
          <w:szCs w:val="24"/>
        </w:rPr>
      </w:pPr>
    </w:p>
    <w:p w14:paraId="257719A0" w14:textId="76718E5A" w:rsidR="00A42B02" w:rsidRPr="00FD2BBB" w:rsidRDefault="00D631BA" w:rsidP="00FD2BBB">
      <w:pPr>
        <w:pStyle w:val="Ttulo1"/>
        <w:jc w:val="both"/>
        <w:rPr>
          <w:rFonts w:ascii="Times New Roman" w:hAnsi="Times New Roman" w:cs="Times New Roman"/>
          <w:b/>
          <w:color w:val="000000" w:themeColor="text1"/>
          <w:sz w:val="28"/>
          <w:szCs w:val="28"/>
        </w:rPr>
      </w:pPr>
      <w:bookmarkStart w:id="7" w:name="_Toc196738872"/>
      <w:r w:rsidRPr="00A42B02">
        <w:rPr>
          <w:rFonts w:ascii="Times New Roman" w:hAnsi="Times New Roman" w:cs="Times New Roman"/>
          <w:b/>
          <w:color w:val="000000" w:themeColor="text1"/>
          <w:sz w:val="28"/>
          <w:szCs w:val="28"/>
        </w:rPr>
        <w:lastRenderedPageBreak/>
        <w:t>REFERENCIAS</w:t>
      </w:r>
      <w:bookmarkEnd w:id="7"/>
    </w:p>
    <w:bookmarkEnd w:id="0"/>
    <w:p w14:paraId="25C393BE" w14:textId="77777777" w:rsidR="007F29D8" w:rsidRPr="00EF6A55" w:rsidRDefault="007F29D8" w:rsidP="003404E4">
      <w:pPr>
        <w:spacing w:after="0"/>
        <w:jc w:val="both"/>
        <w:rPr>
          <w:rFonts w:ascii="Times New Roman" w:eastAsia="Times New Roman" w:hAnsi="Times New Roman" w:cs="Times New Roman"/>
          <w:color w:val="000000"/>
          <w:sz w:val="24"/>
          <w:szCs w:val="24"/>
          <w:lang w:val="es-EC" w:eastAsia="es-EC"/>
        </w:rPr>
      </w:pPr>
    </w:p>
    <w:p w14:paraId="64C33C45" w14:textId="2B343C07" w:rsidR="003A0950" w:rsidRDefault="003A0950" w:rsidP="003404E4">
      <w:pPr>
        <w:spacing w:after="0"/>
        <w:jc w:val="both"/>
        <w:rPr>
          <w:rFonts w:ascii="Times New Roman" w:hAnsi="Times New Roman" w:cs="Times New Roman"/>
          <w:sz w:val="24"/>
          <w:szCs w:val="24"/>
        </w:rPr>
      </w:pPr>
      <w:r w:rsidRPr="00EF6A55">
        <w:rPr>
          <w:rFonts w:ascii="Times New Roman" w:hAnsi="Times New Roman" w:cs="Times New Roman"/>
          <w:sz w:val="24"/>
          <w:szCs w:val="24"/>
        </w:rPr>
        <w:t>[</w:t>
      </w:r>
      <w:r w:rsidR="0045048E">
        <w:rPr>
          <w:rFonts w:ascii="Times New Roman" w:hAnsi="Times New Roman" w:cs="Times New Roman"/>
          <w:sz w:val="24"/>
          <w:szCs w:val="24"/>
        </w:rPr>
        <w:t>1</w:t>
      </w:r>
      <w:r w:rsidRPr="00EF6A55">
        <w:rPr>
          <w:rFonts w:ascii="Times New Roman" w:hAnsi="Times New Roman" w:cs="Times New Roman"/>
          <w:sz w:val="24"/>
          <w:szCs w:val="24"/>
        </w:rPr>
        <w:t>] J. Zapata Acevedo, E. Aguilar y J. Osorio Parra, "Sistema automático de trading aplicado al mercado electrónico de divisas (FOREX)," Revista EIA, no. 12, pp. 157-170, 2009.</w:t>
      </w:r>
    </w:p>
    <w:p w14:paraId="3937A61B" w14:textId="07720B23" w:rsidR="00392450" w:rsidRDefault="00392450" w:rsidP="003404E4">
      <w:pPr>
        <w:spacing w:after="0"/>
        <w:jc w:val="both"/>
        <w:rPr>
          <w:rFonts w:ascii="Times New Roman" w:hAnsi="Times New Roman" w:cs="Times New Roman"/>
          <w:sz w:val="24"/>
          <w:szCs w:val="24"/>
          <w:lang w:val="en-US"/>
        </w:rPr>
      </w:pPr>
    </w:p>
    <w:p w14:paraId="584BCC33" w14:textId="3FDEAECC" w:rsidR="0045048E" w:rsidRDefault="0045048E" w:rsidP="0045048E">
      <w:pPr>
        <w:spacing w:after="0"/>
        <w:rPr>
          <w:rFonts w:ascii="Times New Roman" w:hAnsi="Times New Roman" w:cs="Times New Roman"/>
          <w:sz w:val="24"/>
          <w:szCs w:val="24"/>
        </w:rPr>
      </w:pPr>
      <w:r w:rsidRPr="00D32EE1">
        <w:rPr>
          <w:rFonts w:ascii="Times New Roman" w:hAnsi="Times New Roman" w:cs="Times New Roman"/>
          <w:sz w:val="24"/>
          <w:szCs w:val="24"/>
          <w:lang w:val="en-US"/>
        </w:rPr>
        <w:t>[</w:t>
      </w:r>
      <w:r>
        <w:rPr>
          <w:rFonts w:ascii="Times New Roman" w:hAnsi="Times New Roman" w:cs="Times New Roman"/>
          <w:sz w:val="24"/>
          <w:szCs w:val="24"/>
          <w:lang w:val="en-US"/>
        </w:rPr>
        <w:t>2</w:t>
      </w:r>
      <w:r w:rsidRPr="00D32EE1">
        <w:rPr>
          <w:rFonts w:ascii="Times New Roman" w:hAnsi="Times New Roman" w:cs="Times New Roman"/>
          <w:sz w:val="24"/>
          <w:szCs w:val="24"/>
          <w:lang w:val="en-US"/>
        </w:rPr>
        <w:t>]</w:t>
      </w:r>
      <w:r>
        <w:rPr>
          <w:rFonts w:ascii="Times New Roman" w:hAnsi="Times New Roman" w:cs="Times New Roman"/>
          <w:sz w:val="24"/>
          <w:szCs w:val="24"/>
          <w:lang w:val="en-US"/>
        </w:rPr>
        <w:t xml:space="preserve"> </w:t>
      </w:r>
      <w:r w:rsidRPr="00855953">
        <w:rPr>
          <w:rFonts w:ascii="Times New Roman" w:hAnsi="Times New Roman" w:cs="Times New Roman"/>
          <w:sz w:val="24"/>
          <w:szCs w:val="24"/>
          <w:lang w:val="en-US"/>
        </w:rPr>
        <w:t>S. Karthik, "NASDQ Dataset," Kaggle, 2024.</w:t>
      </w:r>
      <w:r w:rsidRPr="00D32EE1">
        <w:rPr>
          <w:rFonts w:ascii="Times New Roman" w:hAnsi="Times New Roman" w:cs="Times New Roman"/>
          <w:sz w:val="24"/>
          <w:szCs w:val="24"/>
          <w:lang w:val="en-US"/>
        </w:rPr>
        <w:t xml:space="preserve"> </w:t>
      </w:r>
      <w:r w:rsidRPr="00D32EE1">
        <w:rPr>
          <w:rFonts w:ascii="Times New Roman" w:hAnsi="Times New Roman" w:cs="Times New Roman"/>
          <w:sz w:val="24"/>
          <w:szCs w:val="24"/>
        </w:rPr>
        <w:t>[En línea]. Disponible:</w:t>
      </w:r>
      <w:r>
        <w:rPr>
          <w:rFonts w:ascii="Times New Roman" w:hAnsi="Times New Roman" w:cs="Times New Roman"/>
          <w:sz w:val="24"/>
          <w:szCs w:val="24"/>
        </w:rPr>
        <w:t xml:space="preserve"> </w:t>
      </w:r>
      <w:r w:rsidRPr="00D32EE1">
        <w:rPr>
          <w:rFonts w:ascii="Times New Roman" w:hAnsi="Times New Roman" w:cs="Times New Roman"/>
          <w:sz w:val="24"/>
          <w:szCs w:val="24"/>
        </w:rPr>
        <w:t xml:space="preserve">https://www.kaggle.com/datasets/sai14karthik/nasdq-dataset. [Accedido: </w:t>
      </w:r>
      <w:r>
        <w:rPr>
          <w:rFonts w:ascii="Times New Roman" w:hAnsi="Times New Roman" w:cs="Times New Roman"/>
          <w:sz w:val="24"/>
          <w:szCs w:val="24"/>
        </w:rPr>
        <w:t>15</w:t>
      </w:r>
      <w:r w:rsidRPr="00D32EE1">
        <w:rPr>
          <w:rFonts w:ascii="Times New Roman" w:hAnsi="Times New Roman" w:cs="Times New Roman"/>
          <w:sz w:val="24"/>
          <w:szCs w:val="24"/>
        </w:rPr>
        <w:t>-may-2026].</w:t>
      </w:r>
    </w:p>
    <w:p w14:paraId="5CE4955C" w14:textId="7A5E9B47" w:rsidR="0045048E" w:rsidRDefault="0045048E" w:rsidP="0045048E">
      <w:pPr>
        <w:spacing w:after="0"/>
        <w:rPr>
          <w:rFonts w:ascii="Times New Roman" w:hAnsi="Times New Roman" w:cs="Times New Roman"/>
          <w:sz w:val="24"/>
          <w:szCs w:val="24"/>
        </w:rPr>
      </w:pPr>
    </w:p>
    <w:p w14:paraId="07026EC4" w14:textId="77777777" w:rsidR="0045048E" w:rsidRPr="009177D3" w:rsidRDefault="0045048E" w:rsidP="0045048E">
      <w:pPr>
        <w:spacing w:after="0"/>
        <w:jc w:val="both"/>
        <w:rPr>
          <w:rFonts w:ascii="Times New Roman" w:hAnsi="Times New Roman" w:cs="Times New Roman"/>
          <w:sz w:val="24"/>
          <w:szCs w:val="24"/>
          <w:lang w:val="en-US"/>
        </w:rPr>
      </w:pPr>
      <w:r w:rsidRPr="00EF6A55">
        <w:rPr>
          <w:rFonts w:ascii="Times New Roman" w:hAnsi="Times New Roman" w:cs="Times New Roman"/>
          <w:sz w:val="24"/>
          <w:szCs w:val="24"/>
        </w:rPr>
        <w:t>[</w:t>
      </w:r>
      <w:r>
        <w:rPr>
          <w:rFonts w:ascii="Times New Roman" w:hAnsi="Times New Roman" w:cs="Times New Roman"/>
          <w:sz w:val="24"/>
          <w:szCs w:val="24"/>
        </w:rPr>
        <w:t>3</w:t>
      </w:r>
      <w:r w:rsidRPr="00EF6A55">
        <w:rPr>
          <w:rFonts w:ascii="Times New Roman" w:hAnsi="Times New Roman" w:cs="Times New Roman"/>
          <w:sz w:val="24"/>
          <w:szCs w:val="24"/>
        </w:rPr>
        <w:t>]</w:t>
      </w:r>
      <w:r>
        <w:rPr>
          <w:rFonts w:ascii="Times New Roman" w:hAnsi="Times New Roman" w:cs="Times New Roman"/>
          <w:sz w:val="24"/>
          <w:szCs w:val="24"/>
        </w:rPr>
        <w:t xml:space="preserve"> </w:t>
      </w:r>
      <w:r w:rsidRPr="00EF6A55">
        <w:rPr>
          <w:rFonts w:ascii="Times New Roman" w:hAnsi="Times New Roman" w:cs="Times New Roman"/>
          <w:sz w:val="24"/>
          <w:szCs w:val="24"/>
        </w:rPr>
        <w:t xml:space="preserve">S. C. Chapra y R. P. Canale, </w:t>
      </w:r>
      <w:r w:rsidRPr="00EF6A55">
        <w:rPr>
          <w:rFonts w:ascii="Times New Roman" w:hAnsi="Times New Roman" w:cs="Times New Roman"/>
          <w:i/>
          <w:iCs/>
          <w:sz w:val="24"/>
          <w:szCs w:val="24"/>
        </w:rPr>
        <w:t>Métodos Numéricos para Ingenieros</w:t>
      </w:r>
      <w:r w:rsidRPr="00EF6A55">
        <w:rPr>
          <w:rFonts w:ascii="Times New Roman" w:hAnsi="Times New Roman" w:cs="Times New Roman"/>
          <w:sz w:val="24"/>
          <w:szCs w:val="24"/>
        </w:rPr>
        <w:t xml:space="preserve">, 7ma ed. </w:t>
      </w:r>
      <w:r w:rsidRPr="009177D3">
        <w:rPr>
          <w:rFonts w:ascii="Times New Roman" w:hAnsi="Times New Roman" w:cs="Times New Roman"/>
          <w:sz w:val="24"/>
          <w:szCs w:val="24"/>
          <w:lang w:val="en-US"/>
        </w:rPr>
        <w:t>México D.F., México: McGraw-Hill, 2015.</w:t>
      </w:r>
    </w:p>
    <w:p w14:paraId="45FF9E09" w14:textId="77777777" w:rsidR="0045048E" w:rsidRDefault="0045048E" w:rsidP="0045048E">
      <w:pPr>
        <w:spacing w:after="0"/>
        <w:rPr>
          <w:rFonts w:ascii="Times New Roman" w:hAnsi="Times New Roman" w:cs="Times New Roman"/>
          <w:sz w:val="24"/>
          <w:szCs w:val="24"/>
        </w:rPr>
      </w:pPr>
    </w:p>
    <w:p w14:paraId="30D2C480" w14:textId="3FB7E9FB" w:rsidR="0045048E" w:rsidRDefault="0045048E" w:rsidP="0045048E">
      <w:pPr>
        <w:spacing w:after="0"/>
        <w:jc w:val="both"/>
        <w:rPr>
          <w:rFonts w:ascii="Times New Roman" w:eastAsia="Times New Roman" w:hAnsi="Times New Roman" w:cs="Times New Roman"/>
          <w:color w:val="000000"/>
          <w:sz w:val="24"/>
          <w:szCs w:val="24"/>
          <w:lang w:val="es-EC" w:eastAsia="es-EC"/>
        </w:rPr>
      </w:pPr>
      <w:r w:rsidRPr="00EF6A55">
        <w:rPr>
          <w:rFonts w:ascii="Times New Roman" w:eastAsia="Times New Roman" w:hAnsi="Times New Roman" w:cs="Times New Roman"/>
          <w:color w:val="000000"/>
          <w:sz w:val="24"/>
          <w:szCs w:val="24"/>
          <w:lang w:val="es-EC" w:eastAsia="es-EC"/>
        </w:rPr>
        <w:t>[</w:t>
      </w:r>
      <w:r>
        <w:rPr>
          <w:rFonts w:ascii="Times New Roman" w:eastAsia="Times New Roman" w:hAnsi="Times New Roman" w:cs="Times New Roman"/>
          <w:color w:val="000000"/>
          <w:sz w:val="24"/>
          <w:szCs w:val="24"/>
          <w:lang w:val="es-EC" w:eastAsia="es-EC"/>
        </w:rPr>
        <w:t>4</w:t>
      </w:r>
      <w:r w:rsidRPr="00EF6A55">
        <w:rPr>
          <w:rFonts w:ascii="Times New Roman" w:eastAsia="Times New Roman" w:hAnsi="Times New Roman" w:cs="Times New Roman"/>
          <w:color w:val="000000"/>
          <w:sz w:val="24"/>
          <w:szCs w:val="24"/>
          <w:lang w:val="es-EC" w:eastAsia="es-EC"/>
        </w:rPr>
        <w:t>] M. Palma Canales, "Los índices bursátiles: relevancia del Dow Jones, S&amp;P 500 y Nasdaq en la economía," Revista Científica Apuntes de Economía y Sociedad, vol. 1, no. 2, pp. 11-26, Dic. 2020.</w:t>
      </w:r>
    </w:p>
    <w:p w14:paraId="74A4043B" w14:textId="7EF5A548" w:rsidR="0045048E" w:rsidRPr="0045048E" w:rsidRDefault="0045048E" w:rsidP="0045048E">
      <w:pPr>
        <w:spacing w:after="160" w:line="259" w:lineRule="auto"/>
        <w:rPr>
          <w:rFonts w:ascii="Times New Roman" w:hAnsi="Times New Roman" w:cs="Times New Roman"/>
          <w:sz w:val="24"/>
          <w:szCs w:val="24"/>
          <w:lang w:val="es-EC"/>
        </w:rPr>
      </w:pPr>
    </w:p>
    <w:p w14:paraId="3D21E49A" w14:textId="77777777" w:rsidR="0045048E" w:rsidRPr="0045048E" w:rsidRDefault="0045048E" w:rsidP="003404E4">
      <w:pPr>
        <w:spacing w:after="0"/>
        <w:jc w:val="both"/>
        <w:rPr>
          <w:rFonts w:ascii="Times New Roman" w:hAnsi="Times New Roman" w:cs="Times New Roman"/>
          <w:sz w:val="24"/>
          <w:szCs w:val="24"/>
          <w:lang w:val="es-EC"/>
        </w:rPr>
      </w:pPr>
    </w:p>
    <w:sectPr w:rsidR="0045048E" w:rsidRPr="0045048E" w:rsidSect="00C53E1E">
      <w:footerReference w:type="default" r:id="rId17"/>
      <w:headerReference w:type="first" r:id="rId18"/>
      <w:footerReference w:type="first" r:id="rId19"/>
      <w:pgSz w:w="11906" w:h="16838"/>
      <w:pgMar w:top="1418" w:right="1418" w:bottom="1418" w:left="1418" w:header="709" w:footer="709"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6EFCC56" w14:textId="77777777" w:rsidR="00A2452F" w:rsidRDefault="00A2452F" w:rsidP="00B02AC8">
      <w:pPr>
        <w:spacing w:after="0" w:line="240" w:lineRule="auto"/>
      </w:pPr>
      <w:r>
        <w:separator/>
      </w:r>
    </w:p>
  </w:endnote>
  <w:endnote w:type="continuationSeparator" w:id="0">
    <w:p w14:paraId="01AED698" w14:textId="77777777" w:rsidR="00A2452F" w:rsidRDefault="00A2452F" w:rsidP="00B02AC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ook w:val="06A0" w:firstRow="1" w:lastRow="0" w:firstColumn="1" w:lastColumn="0" w:noHBand="1" w:noVBand="1"/>
    </w:tblPr>
    <w:tblGrid>
      <w:gridCol w:w="3020"/>
      <w:gridCol w:w="3020"/>
      <w:gridCol w:w="3020"/>
    </w:tblGrid>
    <w:tr w:rsidR="7BF9E024" w14:paraId="408E9601" w14:textId="77777777" w:rsidTr="7BF9E024">
      <w:trPr>
        <w:trHeight w:val="300"/>
      </w:trPr>
      <w:tc>
        <w:tcPr>
          <w:tcW w:w="3020" w:type="dxa"/>
        </w:tcPr>
        <w:p w14:paraId="06D24217" w14:textId="64D83DBF" w:rsidR="7BF9E024" w:rsidRDefault="7BF9E024" w:rsidP="7BF9E024">
          <w:pPr>
            <w:pStyle w:val="Encabezado"/>
            <w:ind w:left="-115"/>
          </w:pPr>
        </w:p>
      </w:tc>
      <w:tc>
        <w:tcPr>
          <w:tcW w:w="3020" w:type="dxa"/>
        </w:tcPr>
        <w:p w14:paraId="01892EE2" w14:textId="47D317BB" w:rsidR="7BF9E024" w:rsidRDefault="7BF9E024" w:rsidP="7BF9E024">
          <w:pPr>
            <w:pStyle w:val="Encabezado"/>
            <w:jc w:val="center"/>
          </w:pPr>
        </w:p>
      </w:tc>
      <w:tc>
        <w:tcPr>
          <w:tcW w:w="3020" w:type="dxa"/>
        </w:tcPr>
        <w:p w14:paraId="67EEC213" w14:textId="03FEB67C" w:rsidR="7BF9E024" w:rsidRDefault="7BF9E024" w:rsidP="7BF9E024">
          <w:pPr>
            <w:pStyle w:val="Encabezado"/>
            <w:ind w:right="-115"/>
            <w:jc w:val="right"/>
          </w:pPr>
        </w:p>
      </w:tc>
    </w:tr>
  </w:tbl>
  <w:p w14:paraId="731CF328" w14:textId="7C932137" w:rsidR="7BF9E024" w:rsidRDefault="7BF9E024" w:rsidP="7BF9E024">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ook w:val="06A0" w:firstRow="1" w:lastRow="0" w:firstColumn="1" w:lastColumn="0" w:noHBand="1" w:noVBand="1"/>
    </w:tblPr>
    <w:tblGrid>
      <w:gridCol w:w="3020"/>
      <w:gridCol w:w="3020"/>
      <w:gridCol w:w="3020"/>
    </w:tblGrid>
    <w:tr w:rsidR="7BF9E024" w14:paraId="776B31A6" w14:textId="77777777" w:rsidTr="7BF9E024">
      <w:trPr>
        <w:trHeight w:val="300"/>
      </w:trPr>
      <w:tc>
        <w:tcPr>
          <w:tcW w:w="3020" w:type="dxa"/>
        </w:tcPr>
        <w:p w14:paraId="47EB69E3" w14:textId="5EB113C3" w:rsidR="7BF9E024" w:rsidRDefault="7BF9E024" w:rsidP="7BF9E024">
          <w:pPr>
            <w:pStyle w:val="Encabezado"/>
            <w:ind w:left="-115"/>
          </w:pPr>
        </w:p>
      </w:tc>
      <w:tc>
        <w:tcPr>
          <w:tcW w:w="3020" w:type="dxa"/>
        </w:tcPr>
        <w:p w14:paraId="589D5E5B" w14:textId="7834EF0A" w:rsidR="7BF9E024" w:rsidRDefault="7BF9E024" w:rsidP="7BF9E024">
          <w:pPr>
            <w:pStyle w:val="Encabezado"/>
            <w:jc w:val="center"/>
          </w:pPr>
        </w:p>
      </w:tc>
      <w:tc>
        <w:tcPr>
          <w:tcW w:w="3020" w:type="dxa"/>
        </w:tcPr>
        <w:p w14:paraId="4E4DDC61" w14:textId="73CD834A" w:rsidR="7BF9E024" w:rsidRDefault="7BF9E024" w:rsidP="7BF9E024">
          <w:pPr>
            <w:pStyle w:val="Encabezado"/>
            <w:ind w:right="-115"/>
            <w:jc w:val="right"/>
          </w:pPr>
        </w:p>
      </w:tc>
    </w:tr>
  </w:tbl>
  <w:p w14:paraId="3FFCAFC8" w14:textId="094DC6BE" w:rsidR="7BF9E024" w:rsidRDefault="7BF9E024" w:rsidP="7BF9E024">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ook w:val="06A0" w:firstRow="1" w:lastRow="0" w:firstColumn="1" w:lastColumn="0" w:noHBand="1" w:noVBand="1"/>
    </w:tblPr>
    <w:tblGrid>
      <w:gridCol w:w="3020"/>
      <w:gridCol w:w="3020"/>
      <w:gridCol w:w="3020"/>
    </w:tblGrid>
    <w:tr w:rsidR="7BF9E024" w14:paraId="68AA916D" w14:textId="77777777" w:rsidTr="7BF9E024">
      <w:trPr>
        <w:trHeight w:val="300"/>
      </w:trPr>
      <w:tc>
        <w:tcPr>
          <w:tcW w:w="3020" w:type="dxa"/>
        </w:tcPr>
        <w:p w14:paraId="695C386C" w14:textId="6F0DB6DE" w:rsidR="7BF9E024" w:rsidRDefault="7BF9E024" w:rsidP="7BF9E024">
          <w:pPr>
            <w:pStyle w:val="Encabezado"/>
            <w:ind w:left="-115"/>
          </w:pPr>
        </w:p>
      </w:tc>
      <w:tc>
        <w:tcPr>
          <w:tcW w:w="3020" w:type="dxa"/>
        </w:tcPr>
        <w:p w14:paraId="334BFD78" w14:textId="54E9DB00" w:rsidR="7BF9E024" w:rsidRDefault="7BF9E024" w:rsidP="7BF9E024">
          <w:pPr>
            <w:pStyle w:val="Encabezado"/>
            <w:jc w:val="center"/>
          </w:pPr>
        </w:p>
      </w:tc>
      <w:tc>
        <w:tcPr>
          <w:tcW w:w="3020" w:type="dxa"/>
        </w:tcPr>
        <w:p w14:paraId="77098FC0" w14:textId="5A668B5E" w:rsidR="7BF9E024" w:rsidRDefault="7BF9E024" w:rsidP="7BF9E024">
          <w:pPr>
            <w:pStyle w:val="Encabezado"/>
            <w:ind w:right="-115"/>
            <w:jc w:val="right"/>
          </w:pPr>
        </w:p>
      </w:tc>
    </w:tr>
  </w:tbl>
  <w:p w14:paraId="6C098C04" w14:textId="193EA4E3" w:rsidR="7BF9E024" w:rsidRDefault="7BF9E024" w:rsidP="7BF9E024">
    <w:pPr>
      <w:pStyle w:val="Piedepgina"/>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ook w:val="06A0" w:firstRow="1" w:lastRow="0" w:firstColumn="1" w:lastColumn="0" w:noHBand="1" w:noVBand="1"/>
    </w:tblPr>
    <w:tblGrid>
      <w:gridCol w:w="3020"/>
      <w:gridCol w:w="3020"/>
      <w:gridCol w:w="3020"/>
    </w:tblGrid>
    <w:tr w:rsidR="7BF9E024" w14:paraId="5A25B8B3" w14:textId="77777777" w:rsidTr="7BF9E024">
      <w:trPr>
        <w:trHeight w:val="300"/>
      </w:trPr>
      <w:tc>
        <w:tcPr>
          <w:tcW w:w="3020" w:type="dxa"/>
        </w:tcPr>
        <w:p w14:paraId="654301E3" w14:textId="2255CA2F" w:rsidR="7BF9E024" w:rsidRDefault="7BF9E024" w:rsidP="7BF9E024">
          <w:pPr>
            <w:pStyle w:val="Encabezado"/>
            <w:ind w:left="-115"/>
          </w:pPr>
        </w:p>
      </w:tc>
      <w:tc>
        <w:tcPr>
          <w:tcW w:w="3020" w:type="dxa"/>
        </w:tcPr>
        <w:p w14:paraId="3BA65DFF" w14:textId="5BE8F8E9" w:rsidR="7BF9E024" w:rsidRDefault="7BF9E024" w:rsidP="7BF9E024">
          <w:pPr>
            <w:pStyle w:val="Encabezado"/>
            <w:jc w:val="center"/>
          </w:pPr>
        </w:p>
      </w:tc>
      <w:tc>
        <w:tcPr>
          <w:tcW w:w="3020" w:type="dxa"/>
        </w:tcPr>
        <w:p w14:paraId="30AF75BA" w14:textId="2568DF3B" w:rsidR="7BF9E024" w:rsidRDefault="7BF9E024" w:rsidP="7BF9E024">
          <w:pPr>
            <w:pStyle w:val="Encabezado"/>
            <w:ind w:right="-115"/>
            <w:jc w:val="right"/>
          </w:pPr>
        </w:p>
      </w:tc>
    </w:tr>
  </w:tbl>
  <w:p w14:paraId="1BD8CC5F" w14:textId="4239A6A2" w:rsidR="7BF9E024" w:rsidRDefault="7BF9E024" w:rsidP="7BF9E024">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324B3AE" w14:textId="77777777" w:rsidR="00A2452F" w:rsidRDefault="00A2452F" w:rsidP="00B02AC8">
      <w:pPr>
        <w:spacing w:after="0" w:line="240" w:lineRule="auto"/>
      </w:pPr>
      <w:r>
        <w:separator/>
      </w:r>
    </w:p>
  </w:footnote>
  <w:footnote w:type="continuationSeparator" w:id="0">
    <w:p w14:paraId="2D7ABB56" w14:textId="77777777" w:rsidR="00A2452F" w:rsidRDefault="00A2452F" w:rsidP="00B02AC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93E807" w14:textId="2ABD8C4F" w:rsidR="00C53E1E" w:rsidRDefault="00CE2D6F">
    <w:pPr>
      <w:pStyle w:val="Encabezado"/>
    </w:pPr>
    <w:r w:rsidRPr="00B02AC8">
      <w:rPr>
        <w:noProof/>
      </w:rPr>
      <w:drawing>
        <wp:anchor distT="0" distB="0" distL="114300" distR="114300" simplePos="0" relativeHeight="251657216" behindDoc="0" locked="0" layoutInCell="1" allowOverlap="1" wp14:anchorId="6CF4F721" wp14:editId="44BC7011">
          <wp:simplePos x="0" y="0"/>
          <wp:positionH relativeFrom="margin">
            <wp:align>right</wp:align>
          </wp:positionH>
          <wp:positionV relativeFrom="topMargin">
            <wp:posOffset>69850</wp:posOffset>
          </wp:positionV>
          <wp:extent cx="871855" cy="752475"/>
          <wp:effectExtent l="0" t="0" r="4445" b="9525"/>
          <wp:wrapNone/>
          <wp:docPr id="424234222" name="Imagen 424234222"/>
          <wp:cNvGraphicFramePr/>
          <a:graphic xmlns:a="http://schemas.openxmlformats.org/drawingml/2006/main">
            <a:graphicData uri="http://schemas.openxmlformats.org/drawingml/2006/picture">
              <pic:pic xmlns:pic="http://schemas.openxmlformats.org/drawingml/2006/picture">
                <pic:nvPicPr>
                  <pic:cNvPr id="6" name="Imagen 6"/>
                  <pic:cNvPicPr/>
                </pic:nvPicPr>
                <pic:blipFill>
                  <a:blip r:embed="rId1" cstate="email">
                    <a:extLst>
                      <a:ext uri="{28A0092B-C50C-407E-A947-70E740481C1C}">
                        <a14:useLocalDpi xmlns:a14="http://schemas.microsoft.com/office/drawing/2010/main"/>
                      </a:ext>
                    </a:extLst>
                  </a:blip>
                  <a:stretch>
                    <a:fillRect/>
                  </a:stretch>
                </pic:blipFill>
                <pic:spPr>
                  <a:xfrm>
                    <a:off x="0" y="0"/>
                    <a:ext cx="871855" cy="752475"/>
                  </a:xfrm>
                  <a:prstGeom prst="rect">
                    <a:avLst/>
                  </a:prstGeom>
                </pic:spPr>
              </pic:pic>
            </a:graphicData>
          </a:graphic>
        </wp:anchor>
      </w:drawing>
    </w:r>
    <w:r w:rsidRPr="00B02AC8">
      <w:rPr>
        <w:noProof/>
      </w:rPr>
      <w:drawing>
        <wp:anchor distT="0" distB="0" distL="114300" distR="114300" simplePos="0" relativeHeight="251665408" behindDoc="0" locked="0" layoutInCell="1" allowOverlap="1" wp14:anchorId="4608B2A8" wp14:editId="3D079C5A">
          <wp:simplePos x="0" y="0"/>
          <wp:positionH relativeFrom="margin">
            <wp:align>left</wp:align>
          </wp:positionH>
          <wp:positionV relativeFrom="margin">
            <wp:posOffset>-778510</wp:posOffset>
          </wp:positionV>
          <wp:extent cx="1157605" cy="714375"/>
          <wp:effectExtent l="0" t="0" r="4445" b="9525"/>
          <wp:wrapNone/>
          <wp:docPr id="1779025526" name="Imagen 1779025526"/>
          <wp:cNvGraphicFramePr/>
          <a:graphic xmlns:a="http://schemas.openxmlformats.org/drawingml/2006/main">
            <a:graphicData uri="http://schemas.openxmlformats.org/drawingml/2006/picture">
              <pic:pic xmlns:pic="http://schemas.openxmlformats.org/drawingml/2006/picture">
                <pic:nvPicPr>
                  <pic:cNvPr id="73" name="Imagen 73"/>
                  <pic:cNvPicPr/>
                </pic:nvPicPr>
                <pic:blipFill>
                  <a:blip r:embed="rId2" cstate="email">
                    <a:extLst>
                      <a:ext uri="{28A0092B-C50C-407E-A947-70E740481C1C}">
                        <a14:useLocalDpi xmlns:a14="http://schemas.microsoft.com/office/drawing/2010/main"/>
                      </a:ext>
                    </a:extLst>
                  </a:blip>
                  <a:stretch>
                    <a:fillRect/>
                  </a:stretch>
                </pic:blipFill>
                <pic:spPr>
                  <a:xfrm>
                    <a:off x="0" y="0"/>
                    <a:ext cx="1157605" cy="714375"/>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ook w:val="06A0" w:firstRow="1" w:lastRow="0" w:firstColumn="1" w:lastColumn="0" w:noHBand="1" w:noVBand="1"/>
    </w:tblPr>
    <w:tblGrid>
      <w:gridCol w:w="3020"/>
      <w:gridCol w:w="3020"/>
      <w:gridCol w:w="3020"/>
    </w:tblGrid>
    <w:tr w:rsidR="7BF9E024" w14:paraId="276004CE" w14:textId="77777777" w:rsidTr="7BF9E024">
      <w:trPr>
        <w:trHeight w:val="300"/>
      </w:trPr>
      <w:tc>
        <w:tcPr>
          <w:tcW w:w="3020" w:type="dxa"/>
        </w:tcPr>
        <w:p w14:paraId="5CBA931C" w14:textId="2A174522" w:rsidR="7BF9E024" w:rsidRDefault="7BF9E024" w:rsidP="7BF9E024">
          <w:pPr>
            <w:pStyle w:val="Encabezado"/>
            <w:ind w:left="-115"/>
          </w:pPr>
        </w:p>
      </w:tc>
      <w:tc>
        <w:tcPr>
          <w:tcW w:w="3020" w:type="dxa"/>
        </w:tcPr>
        <w:p w14:paraId="7E6D921E" w14:textId="54420932" w:rsidR="7BF9E024" w:rsidRDefault="7BF9E024" w:rsidP="7BF9E024">
          <w:pPr>
            <w:pStyle w:val="Encabezado"/>
            <w:jc w:val="center"/>
          </w:pPr>
        </w:p>
      </w:tc>
      <w:tc>
        <w:tcPr>
          <w:tcW w:w="3020" w:type="dxa"/>
        </w:tcPr>
        <w:p w14:paraId="3FD1E9A4" w14:textId="1906B30A" w:rsidR="7BF9E024" w:rsidRDefault="7BF9E024" w:rsidP="7BF9E024">
          <w:pPr>
            <w:pStyle w:val="Encabezado"/>
            <w:ind w:right="-115"/>
            <w:jc w:val="right"/>
          </w:pPr>
        </w:p>
      </w:tc>
    </w:tr>
  </w:tbl>
  <w:p w14:paraId="5248D34C" w14:textId="29BC0448" w:rsidR="7BF9E024" w:rsidRDefault="7BF9E024" w:rsidP="7BF9E024">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ook w:val="06A0" w:firstRow="1" w:lastRow="0" w:firstColumn="1" w:lastColumn="0" w:noHBand="1" w:noVBand="1"/>
    </w:tblPr>
    <w:tblGrid>
      <w:gridCol w:w="3020"/>
      <w:gridCol w:w="3020"/>
      <w:gridCol w:w="3020"/>
    </w:tblGrid>
    <w:tr w:rsidR="7BF9E024" w14:paraId="7481DEF9" w14:textId="77777777" w:rsidTr="7BF9E024">
      <w:trPr>
        <w:trHeight w:val="300"/>
      </w:trPr>
      <w:tc>
        <w:tcPr>
          <w:tcW w:w="3020" w:type="dxa"/>
        </w:tcPr>
        <w:p w14:paraId="355F2558" w14:textId="620FE5B4" w:rsidR="7BF9E024" w:rsidRDefault="7BF9E024" w:rsidP="7BF9E024">
          <w:pPr>
            <w:pStyle w:val="Encabezado"/>
            <w:ind w:left="-115"/>
          </w:pPr>
        </w:p>
      </w:tc>
      <w:tc>
        <w:tcPr>
          <w:tcW w:w="3020" w:type="dxa"/>
        </w:tcPr>
        <w:p w14:paraId="229596BA" w14:textId="70B63A10" w:rsidR="7BF9E024" w:rsidRDefault="7BF9E024" w:rsidP="7BF9E024">
          <w:pPr>
            <w:pStyle w:val="Encabezado"/>
            <w:jc w:val="center"/>
          </w:pPr>
        </w:p>
      </w:tc>
      <w:tc>
        <w:tcPr>
          <w:tcW w:w="3020" w:type="dxa"/>
        </w:tcPr>
        <w:p w14:paraId="6B44DB2F" w14:textId="6D2072EA" w:rsidR="7BF9E024" w:rsidRDefault="7BF9E024" w:rsidP="7BF9E024">
          <w:pPr>
            <w:pStyle w:val="Encabezado"/>
            <w:ind w:right="-115"/>
            <w:jc w:val="right"/>
          </w:pPr>
        </w:p>
      </w:tc>
    </w:tr>
  </w:tbl>
  <w:p w14:paraId="1692F11F" w14:textId="4A8EFD03" w:rsidR="7BF9E024" w:rsidRDefault="7BF9E024" w:rsidP="7BF9E024">
    <w:pPr>
      <w:pStyle w:val="Encabezado"/>
    </w:pPr>
  </w:p>
</w:hdr>
</file>

<file path=word/intelligence2.xml><?xml version="1.0" encoding="utf-8"?>
<int2:intelligence xmlns:int2="http://schemas.microsoft.com/office/intelligence/2020/intelligence" xmlns:oel="http://schemas.microsoft.com/office/2019/extlst">
  <int2:observations>
    <int2:textHash int2:hashCode="cnIx+mQgYGXh9t" int2:id="ADXivIaT">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DBF7F3C4"/>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E75C8CF4"/>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F6DD2888"/>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0629060A"/>
    <w:multiLevelType w:val="hybridMultilevel"/>
    <w:tmpl w:val="E73C8DF2"/>
    <w:lvl w:ilvl="0" w:tplc="0C0A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06C72EA2"/>
    <w:multiLevelType w:val="multilevel"/>
    <w:tmpl w:val="839C7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C1F3655"/>
    <w:multiLevelType w:val="hybridMultilevel"/>
    <w:tmpl w:val="21B44342"/>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6" w15:restartNumberingAfterBreak="0">
    <w:nsid w:val="0CA84BD9"/>
    <w:multiLevelType w:val="multilevel"/>
    <w:tmpl w:val="06926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552452"/>
    <w:multiLevelType w:val="hybridMultilevel"/>
    <w:tmpl w:val="4754C76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15:restartNumberingAfterBreak="0">
    <w:nsid w:val="152F6B3C"/>
    <w:multiLevelType w:val="hybridMultilevel"/>
    <w:tmpl w:val="125A7C60"/>
    <w:lvl w:ilvl="0" w:tplc="122EDED4">
      <w:start w:val="1"/>
      <w:numFmt w:val="decimal"/>
      <w:lvlText w:val="%1."/>
      <w:lvlJc w:val="left"/>
      <w:pPr>
        <w:ind w:left="720" w:hanging="360"/>
      </w:pPr>
    </w:lvl>
    <w:lvl w:ilvl="1" w:tplc="2514EBA4">
      <w:start w:val="1"/>
      <w:numFmt w:val="lowerLetter"/>
      <w:lvlText w:val="%2."/>
      <w:lvlJc w:val="left"/>
      <w:pPr>
        <w:ind w:left="1440" w:hanging="360"/>
      </w:pPr>
    </w:lvl>
    <w:lvl w:ilvl="2" w:tplc="938E22B0">
      <w:start w:val="1"/>
      <w:numFmt w:val="lowerRoman"/>
      <w:lvlText w:val="%3."/>
      <w:lvlJc w:val="right"/>
      <w:pPr>
        <w:ind w:left="2160" w:hanging="180"/>
      </w:pPr>
    </w:lvl>
    <w:lvl w:ilvl="3" w:tplc="01846BFE">
      <w:start w:val="1"/>
      <w:numFmt w:val="decimal"/>
      <w:lvlText w:val="%4."/>
      <w:lvlJc w:val="left"/>
      <w:pPr>
        <w:ind w:left="2880" w:hanging="360"/>
      </w:pPr>
    </w:lvl>
    <w:lvl w:ilvl="4" w:tplc="8982A860">
      <w:start w:val="1"/>
      <w:numFmt w:val="lowerLetter"/>
      <w:lvlText w:val="%5."/>
      <w:lvlJc w:val="left"/>
      <w:pPr>
        <w:ind w:left="3600" w:hanging="360"/>
      </w:pPr>
    </w:lvl>
    <w:lvl w:ilvl="5" w:tplc="069CE940">
      <w:start w:val="1"/>
      <w:numFmt w:val="lowerRoman"/>
      <w:lvlText w:val="%6."/>
      <w:lvlJc w:val="right"/>
      <w:pPr>
        <w:ind w:left="4320" w:hanging="180"/>
      </w:pPr>
    </w:lvl>
    <w:lvl w:ilvl="6" w:tplc="D78CAEDC">
      <w:start w:val="1"/>
      <w:numFmt w:val="decimal"/>
      <w:lvlText w:val="%7."/>
      <w:lvlJc w:val="left"/>
      <w:pPr>
        <w:ind w:left="5040" w:hanging="360"/>
      </w:pPr>
    </w:lvl>
    <w:lvl w:ilvl="7" w:tplc="D03A0196">
      <w:start w:val="1"/>
      <w:numFmt w:val="lowerLetter"/>
      <w:lvlText w:val="%8."/>
      <w:lvlJc w:val="left"/>
      <w:pPr>
        <w:ind w:left="5760" w:hanging="360"/>
      </w:pPr>
    </w:lvl>
    <w:lvl w:ilvl="8" w:tplc="578CFB26">
      <w:start w:val="1"/>
      <w:numFmt w:val="lowerRoman"/>
      <w:lvlText w:val="%9."/>
      <w:lvlJc w:val="right"/>
      <w:pPr>
        <w:ind w:left="6480" w:hanging="180"/>
      </w:pPr>
    </w:lvl>
  </w:abstractNum>
  <w:abstractNum w:abstractNumId="9" w15:restartNumberingAfterBreak="0">
    <w:nsid w:val="169805BA"/>
    <w:multiLevelType w:val="hybridMultilevel"/>
    <w:tmpl w:val="D326D77C"/>
    <w:lvl w:ilvl="0" w:tplc="300A0001">
      <w:start w:val="1"/>
      <w:numFmt w:val="bullet"/>
      <w:lvlText w:val=""/>
      <w:lvlJc w:val="left"/>
      <w:pPr>
        <w:ind w:left="360" w:hanging="360"/>
      </w:pPr>
      <w:rPr>
        <w:rFonts w:ascii="Symbol" w:hAnsi="Symbol" w:hint="default"/>
      </w:rPr>
    </w:lvl>
    <w:lvl w:ilvl="1" w:tplc="300A0003" w:tentative="1">
      <w:start w:val="1"/>
      <w:numFmt w:val="bullet"/>
      <w:lvlText w:val="o"/>
      <w:lvlJc w:val="left"/>
      <w:pPr>
        <w:ind w:left="1080" w:hanging="360"/>
      </w:pPr>
      <w:rPr>
        <w:rFonts w:ascii="Courier New" w:hAnsi="Courier New" w:cs="Courier New" w:hint="default"/>
      </w:rPr>
    </w:lvl>
    <w:lvl w:ilvl="2" w:tplc="300A0005" w:tentative="1">
      <w:start w:val="1"/>
      <w:numFmt w:val="bullet"/>
      <w:lvlText w:val=""/>
      <w:lvlJc w:val="left"/>
      <w:pPr>
        <w:ind w:left="1800" w:hanging="360"/>
      </w:pPr>
      <w:rPr>
        <w:rFonts w:ascii="Wingdings" w:hAnsi="Wingdings" w:hint="default"/>
      </w:rPr>
    </w:lvl>
    <w:lvl w:ilvl="3" w:tplc="300A0001" w:tentative="1">
      <w:start w:val="1"/>
      <w:numFmt w:val="bullet"/>
      <w:lvlText w:val=""/>
      <w:lvlJc w:val="left"/>
      <w:pPr>
        <w:ind w:left="2520" w:hanging="360"/>
      </w:pPr>
      <w:rPr>
        <w:rFonts w:ascii="Symbol" w:hAnsi="Symbol" w:hint="default"/>
      </w:rPr>
    </w:lvl>
    <w:lvl w:ilvl="4" w:tplc="300A0003" w:tentative="1">
      <w:start w:val="1"/>
      <w:numFmt w:val="bullet"/>
      <w:lvlText w:val="o"/>
      <w:lvlJc w:val="left"/>
      <w:pPr>
        <w:ind w:left="3240" w:hanging="360"/>
      </w:pPr>
      <w:rPr>
        <w:rFonts w:ascii="Courier New" w:hAnsi="Courier New" w:cs="Courier New" w:hint="default"/>
      </w:rPr>
    </w:lvl>
    <w:lvl w:ilvl="5" w:tplc="300A0005" w:tentative="1">
      <w:start w:val="1"/>
      <w:numFmt w:val="bullet"/>
      <w:lvlText w:val=""/>
      <w:lvlJc w:val="left"/>
      <w:pPr>
        <w:ind w:left="3960" w:hanging="360"/>
      </w:pPr>
      <w:rPr>
        <w:rFonts w:ascii="Wingdings" w:hAnsi="Wingdings" w:hint="default"/>
      </w:rPr>
    </w:lvl>
    <w:lvl w:ilvl="6" w:tplc="300A0001" w:tentative="1">
      <w:start w:val="1"/>
      <w:numFmt w:val="bullet"/>
      <w:lvlText w:val=""/>
      <w:lvlJc w:val="left"/>
      <w:pPr>
        <w:ind w:left="4680" w:hanging="360"/>
      </w:pPr>
      <w:rPr>
        <w:rFonts w:ascii="Symbol" w:hAnsi="Symbol" w:hint="default"/>
      </w:rPr>
    </w:lvl>
    <w:lvl w:ilvl="7" w:tplc="300A0003" w:tentative="1">
      <w:start w:val="1"/>
      <w:numFmt w:val="bullet"/>
      <w:lvlText w:val="o"/>
      <w:lvlJc w:val="left"/>
      <w:pPr>
        <w:ind w:left="5400" w:hanging="360"/>
      </w:pPr>
      <w:rPr>
        <w:rFonts w:ascii="Courier New" w:hAnsi="Courier New" w:cs="Courier New" w:hint="default"/>
      </w:rPr>
    </w:lvl>
    <w:lvl w:ilvl="8" w:tplc="300A0005" w:tentative="1">
      <w:start w:val="1"/>
      <w:numFmt w:val="bullet"/>
      <w:lvlText w:val=""/>
      <w:lvlJc w:val="left"/>
      <w:pPr>
        <w:ind w:left="6120" w:hanging="360"/>
      </w:pPr>
      <w:rPr>
        <w:rFonts w:ascii="Wingdings" w:hAnsi="Wingdings" w:hint="default"/>
      </w:rPr>
    </w:lvl>
  </w:abstractNum>
  <w:abstractNum w:abstractNumId="10" w15:restartNumberingAfterBreak="0">
    <w:nsid w:val="175E2AFD"/>
    <w:multiLevelType w:val="multilevel"/>
    <w:tmpl w:val="9DAC54D0"/>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
      <w:lvlJc w:val="left"/>
      <w:pPr>
        <w:tabs>
          <w:tab w:val="num" w:pos="1788"/>
        </w:tabs>
        <w:ind w:left="1788" w:hanging="360"/>
      </w:pPr>
      <w:rPr>
        <w:rFonts w:ascii="Symbol" w:hAnsi="Symbol" w:hint="default"/>
        <w:sz w:val="20"/>
      </w:rPr>
    </w:lvl>
    <w:lvl w:ilvl="2" w:tentative="1">
      <w:start w:val="1"/>
      <w:numFmt w:val="bullet"/>
      <w:lvlText w:val=""/>
      <w:lvlJc w:val="left"/>
      <w:pPr>
        <w:tabs>
          <w:tab w:val="num" w:pos="2508"/>
        </w:tabs>
        <w:ind w:left="2508" w:hanging="360"/>
      </w:pPr>
      <w:rPr>
        <w:rFonts w:ascii="Symbol" w:hAnsi="Symbol" w:hint="default"/>
        <w:sz w:val="20"/>
      </w:rPr>
    </w:lvl>
    <w:lvl w:ilvl="3" w:tentative="1">
      <w:start w:val="1"/>
      <w:numFmt w:val="bullet"/>
      <w:lvlText w:val=""/>
      <w:lvlJc w:val="left"/>
      <w:pPr>
        <w:tabs>
          <w:tab w:val="num" w:pos="3228"/>
        </w:tabs>
        <w:ind w:left="3228" w:hanging="360"/>
      </w:pPr>
      <w:rPr>
        <w:rFonts w:ascii="Symbol" w:hAnsi="Symbol" w:hint="default"/>
        <w:sz w:val="20"/>
      </w:rPr>
    </w:lvl>
    <w:lvl w:ilvl="4" w:tentative="1">
      <w:start w:val="1"/>
      <w:numFmt w:val="bullet"/>
      <w:lvlText w:val=""/>
      <w:lvlJc w:val="left"/>
      <w:pPr>
        <w:tabs>
          <w:tab w:val="num" w:pos="3948"/>
        </w:tabs>
        <w:ind w:left="3948" w:hanging="360"/>
      </w:pPr>
      <w:rPr>
        <w:rFonts w:ascii="Symbol" w:hAnsi="Symbol" w:hint="default"/>
        <w:sz w:val="20"/>
      </w:rPr>
    </w:lvl>
    <w:lvl w:ilvl="5" w:tentative="1">
      <w:start w:val="1"/>
      <w:numFmt w:val="bullet"/>
      <w:lvlText w:val=""/>
      <w:lvlJc w:val="left"/>
      <w:pPr>
        <w:tabs>
          <w:tab w:val="num" w:pos="4668"/>
        </w:tabs>
        <w:ind w:left="4668" w:hanging="360"/>
      </w:pPr>
      <w:rPr>
        <w:rFonts w:ascii="Symbol" w:hAnsi="Symbol" w:hint="default"/>
        <w:sz w:val="20"/>
      </w:rPr>
    </w:lvl>
    <w:lvl w:ilvl="6" w:tentative="1">
      <w:start w:val="1"/>
      <w:numFmt w:val="bullet"/>
      <w:lvlText w:val=""/>
      <w:lvlJc w:val="left"/>
      <w:pPr>
        <w:tabs>
          <w:tab w:val="num" w:pos="5388"/>
        </w:tabs>
        <w:ind w:left="5388" w:hanging="360"/>
      </w:pPr>
      <w:rPr>
        <w:rFonts w:ascii="Symbol" w:hAnsi="Symbol" w:hint="default"/>
        <w:sz w:val="20"/>
      </w:rPr>
    </w:lvl>
    <w:lvl w:ilvl="7" w:tentative="1">
      <w:start w:val="1"/>
      <w:numFmt w:val="bullet"/>
      <w:lvlText w:val=""/>
      <w:lvlJc w:val="left"/>
      <w:pPr>
        <w:tabs>
          <w:tab w:val="num" w:pos="6108"/>
        </w:tabs>
        <w:ind w:left="6108" w:hanging="360"/>
      </w:pPr>
      <w:rPr>
        <w:rFonts w:ascii="Symbol" w:hAnsi="Symbol" w:hint="default"/>
        <w:sz w:val="20"/>
      </w:rPr>
    </w:lvl>
    <w:lvl w:ilvl="8" w:tentative="1">
      <w:start w:val="1"/>
      <w:numFmt w:val="bullet"/>
      <w:lvlText w:val=""/>
      <w:lvlJc w:val="left"/>
      <w:pPr>
        <w:tabs>
          <w:tab w:val="num" w:pos="6828"/>
        </w:tabs>
        <w:ind w:left="6828" w:hanging="360"/>
      </w:pPr>
      <w:rPr>
        <w:rFonts w:ascii="Symbol" w:hAnsi="Symbol" w:hint="default"/>
        <w:sz w:val="20"/>
      </w:rPr>
    </w:lvl>
  </w:abstractNum>
  <w:abstractNum w:abstractNumId="11" w15:restartNumberingAfterBreak="0">
    <w:nsid w:val="1A1E3079"/>
    <w:multiLevelType w:val="hybridMultilevel"/>
    <w:tmpl w:val="BD2A7CEC"/>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2" w15:restartNumberingAfterBreak="0">
    <w:nsid w:val="1CB45BC7"/>
    <w:multiLevelType w:val="hybridMultilevel"/>
    <w:tmpl w:val="3866307C"/>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3" w15:restartNumberingAfterBreak="0">
    <w:nsid w:val="24B907C9"/>
    <w:multiLevelType w:val="hybridMultilevel"/>
    <w:tmpl w:val="CA2E060E"/>
    <w:lvl w:ilvl="0" w:tplc="2338A76E">
      <w:numFmt w:val="bullet"/>
      <w:lvlText w:val="•"/>
      <w:lvlJc w:val="left"/>
      <w:pPr>
        <w:ind w:left="1185" w:hanging="825"/>
      </w:pPr>
      <w:rPr>
        <w:rFonts w:ascii="Calibri" w:eastAsia="Arial" w:hAnsi="Calibri" w:cs="Calibri"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4" w15:restartNumberingAfterBreak="0">
    <w:nsid w:val="25310D77"/>
    <w:multiLevelType w:val="hybridMultilevel"/>
    <w:tmpl w:val="70CE30AC"/>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5" w15:restartNumberingAfterBreak="0">
    <w:nsid w:val="2AD030F3"/>
    <w:multiLevelType w:val="hybridMultilevel"/>
    <w:tmpl w:val="3A0C5FB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6" w15:restartNumberingAfterBreak="0">
    <w:nsid w:val="2E830628"/>
    <w:multiLevelType w:val="hybridMultilevel"/>
    <w:tmpl w:val="BEE015DC"/>
    <w:lvl w:ilvl="0" w:tplc="300A0001">
      <w:start w:val="1"/>
      <w:numFmt w:val="bullet"/>
      <w:lvlText w:val=""/>
      <w:lvlJc w:val="left"/>
      <w:pPr>
        <w:ind w:left="1146" w:hanging="360"/>
      </w:pPr>
      <w:rPr>
        <w:rFonts w:ascii="Symbol" w:hAnsi="Symbol" w:hint="default"/>
      </w:rPr>
    </w:lvl>
    <w:lvl w:ilvl="1" w:tplc="300A0003" w:tentative="1">
      <w:start w:val="1"/>
      <w:numFmt w:val="bullet"/>
      <w:lvlText w:val="o"/>
      <w:lvlJc w:val="left"/>
      <w:pPr>
        <w:ind w:left="1866" w:hanging="360"/>
      </w:pPr>
      <w:rPr>
        <w:rFonts w:ascii="Courier New" w:hAnsi="Courier New" w:cs="Courier New" w:hint="default"/>
      </w:rPr>
    </w:lvl>
    <w:lvl w:ilvl="2" w:tplc="300A0005" w:tentative="1">
      <w:start w:val="1"/>
      <w:numFmt w:val="bullet"/>
      <w:lvlText w:val=""/>
      <w:lvlJc w:val="left"/>
      <w:pPr>
        <w:ind w:left="2586" w:hanging="360"/>
      </w:pPr>
      <w:rPr>
        <w:rFonts w:ascii="Wingdings" w:hAnsi="Wingdings" w:hint="default"/>
      </w:rPr>
    </w:lvl>
    <w:lvl w:ilvl="3" w:tplc="300A0001" w:tentative="1">
      <w:start w:val="1"/>
      <w:numFmt w:val="bullet"/>
      <w:lvlText w:val=""/>
      <w:lvlJc w:val="left"/>
      <w:pPr>
        <w:ind w:left="3306" w:hanging="360"/>
      </w:pPr>
      <w:rPr>
        <w:rFonts w:ascii="Symbol" w:hAnsi="Symbol" w:hint="default"/>
      </w:rPr>
    </w:lvl>
    <w:lvl w:ilvl="4" w:tplc="300A0003" w:tentative="1">
      <w:start w:val="1"/>
      <w:numFmt w:val="bullet"/>
      <w:lvlText w:val="o"/>
      <w:lvlJc w:val="left"/>
      <w:pPr>
        <w:ind w:left="4026" w:hanging="360"/>
      </w:pPr>
      <w:rPr>
        <w:rFonts w:ascii="Courier New" w:hAnsi="Courier New" w:cs="Courier New" w:hint="default"/>
      </w:rPr>
    </w:lvl>
    <w:lvl w:ilvl="5" w:tplc="300A0005" w:tentative="1">
      <w:start w:val="1"/>
      <w:numFmt w:val="bullet"/>
      <w:lvlText w:val=""/>
      <w:lvlJc w:val="left"/>
      <w:pPr>
        <w:ind w:left="4746" w:hanging="360"/>
      </w:pPr>
      <w:rPr>
        <w:rFonts w:ascii="Wingdings" w:hAnsi="Wingdings" w:hint="default"/>
      </w:rPr>
    </w:lvl>
    <w:lvl w:ilvl="6" w:tplc="300A0001" w:tentative="1">
      <w:start w:val="1"/>
      <w:numFmt w:val="bullet"/>
      <w:lvlText w:val=""/>
      <w:lvlJc w:val="left"/>
      <w:pPr>
        <w:ind w:left="5466" w:hanging="360"/>
      </w:pPr>
      <w:rPr>
        <w:rFonts w:ascii="Symbol" w:hAnsi="Symbol" w:hint="default"/>
      </w:rPr>
    </w:lvl>
    <w:lvl w:ilvl="7" w:tplc="300A0003" w:tentative="1">
      <w:start w:val="1"/>
      <w:numFmt w:val="bullet"/>
      <w:lvlText w:val="o"/>
      <w:lvlJc w:val="left"/>
      <w:pPr>
        <w:ind w:left="6186" w:hanging="360"/>
      </w:pPr>
      <w:rPr>
        <w:rFonts w:ascii="Courier New" w:hAnsi="Courier New" w:cs="Courier New" w:hint="default"/>
      </w:rPr>
    </w:lvl>
    <w:lvl w:ilvl="8" w:tplc="300A0005" w:tentative="1">
      <w:start w:val="1"/>
      <w:numFmt w:val="bullet"/>
      <w:lvlText w:val=""/>
      <w:lvlJc w:val="left"/>
      <w:pPr>
        <w:ind w:left="6906" w:hanging="360"/>
      </w:pPr>
      <w:rPr>
        <w:rFonts w:ascii="Wingdings" w:hAnsi="Wingdings" w:hint="default"/>
      </w:rPr>
    </w:lvl>
  </w:abstractNum>
  <w:abstractNum w:abstractNumId="17" w15:restartNumberingAfterBreak="0">
    <w:nsid w:val="30C77D2A"/>
    <w:multiLevelType w:val="multilevel"/>
    <w:tmpl w:val="9DAC54D0"/>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
      <w:lvlJc w:val="left"/>
      <w:pPr>
        <w:tabs>
          <w:tab w:val="num" w:pos="1788"/>
        </w:tabs>
        <w:ind w:left="1788" w:hanging="360"/>
      </w:pPr>
      <w:rPr>
        <w:rFonts w:ascii="Symbol" w:hAnsi="Symbol" w:hint="default"/>
        <w:sz w:val="20"/>
      </w:rPr>
    </w:lvl>
    <w:lvl w:ilvl="2" w:tentative="1">
      <w:start w:val="1"/>
      <w:numFmt w:val="bullet"/>
      <w:lvlText w:val=""/>
      <w:lvlJc w:val="left"/>
      <w:pPr>
        <w:tabs>
          <w:tab w:val="num" w:pos="2508"/>
        </w:tabs>
        <w:ind w:left="2508" w:hanging="360"/>
      </w:pPr>
      <w:rPr>
        <w:rFonts w:ascii="Symbol" w:hAnsi="Symbol" w:hint="default"/>
        <w:sz w:val="20"/>
      </w:rPr>
    </w:lvl>
    <w:lvl w:ilvl="3" w:tentative="1">
      <w:start w:val="1"/>
      <w:numFmt w:val="bullet"/>
      <w:lvlText w:val=""/>
      <w:lvlJc w:val="left"/>
      <w:pPr>
        <w:tabs>
          <w:tab w:val="num" w:pos="3228"/>
        </w:tabs>
        <w:ind w:left="3228" w:hanging="360"/>
      </w:pPr>
      <w:rPr>
        <w:rFonts w:ascii="Symbol" w:hAnsi="Symbol" w:hint="default"/>
        <w:sz w:val="20"/>
      </w:rPr>
    </w:lvl>
    <w:lvl w:ilvl="4" w:tentative="1">
      <w:start w:val="1"/>
      <w:numFmt w:val="bullet"/>
      <w:lvlText w:val=""/>
      <w:lvlJc w:val="left"/>
      <w:pPr>
        <w:tabs>
          <w:tab w:val="num" w:pos="3948"/>
        </w:tabs>
        <w:ind w:left="3948" w:hanging="360"/>
      </w:pPr>
      <w:rPr>
        <w:rFonts w:ascii="Symbol" w:hAnsi="Symbol" w:hint="default"/>
        <w:sz w:val="20"/>
      </w:rPr>
    </w:lvl>
    <w:lvl w:ilvl="5" w:tentative="1">
      <w:start w:val="1"/>
      <w:numFmt w:val="bullet"/>
      <w:lvlText w:val=""/>
      <w:lvlJc w:val="left"/>
      <w:pPr>
        <w:tabs>
          <w:tab w:val="num" w:pos="4668"/>
        </w:tabs>
        <w:ind w:left="4668" w:hanging="360"/>
      </w:pPr>
      <w:rPr>
        <w:rFonts w:ascii="Symbol" w:hAnsi="Symbol" w:hint="default"/>
        <w:sz w:val="20"/>
      </w:rPr>
    </w:lvl>
    <w:lvl w:ilvl="6" w:tentative="1">
      <w:start w:val="1"/>
      <w:numFmt w:val="bullet"/>
      <w:lvlText w:val=""/>
      <w:lvlJc w:val="left"/>
      <w:pPr>
        <w:tabs>
          <w:tab w:val="num" w:pos="5388"/>
        </w:tabs>
        <w:ind w:left="5388" w:hanging="360"/>
      </w:pPr>
      <w:rPr>
        <w:rFonts w:ascii="Symbol" w:hAnsi="Symbol" w:hint="default"/>
        <w:sz w:val="20"/>
      </w:rPr>
    </w:lvl>
    <w:lvl w:ilvl="7" w:tentative="1">
      <w:start w:val="1"/>
      <w:numFmt w:val="bullet"/>
      <w:lvlText w:val=""/>
      <w:lvlJc w:val="left"/>
      <w:pPr>
        <w:tabs>
          <w:tab w:val="num" w:pos="6108"/>
        </w:tabs>
        <w:ind w:left="6108" w:hanging="360"/>
      </w:pPr>
      <w:rPr>
        <w:rFonts w:ascii="Symbol" w:hAnsi="Symbol" w:hint="default"/>
        <w:sz w:val="20"/>
      </w:rPr>
    </w:lvl>
    <w:lvl w:ilvl="8" w:tentative="1">
      <w:start w:val="1"/>
      <w:numFmt w:val="bullet"/>
      <w:lvlText w:val=""/>
      <w:lvlJc w:val="left"/>
      <w:pPr>
        <w:tabs>
          <w:tab w:val="num" w:pos="6828"/>
        </w:tabs>
        <w:ind w:left="6828" w:hanging="360"/>
      </w:pPr>
      <w:rPr>
        <w:rFonts w:ascii="Symbol" w:hAnsi="Symbol" w:hint="default"/>
        <w:sz w:val="20"/>
      </w:rPr>
    </w:lvl>
  </w:abstractNum>
  <w:abstractNum w:abstractNumId="18" w15:restartNumberingAfterBreak="0">
    <w:nsid w:val="340569CE"/>
    <w:multiLevelType w:val="multilevel"/>
    <w:tmpl w:val="92C87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78E0F49"/>
    <w:multiLevelType w:val="hybridMultilevel"/>
    <w:tmpl w:val="028C12BA"/>
    <w:lvl w:ilvl="0" w:tplc="300A000F">
      <w:start w:val="1"/>
      <w:numFmt w:val="decimal"/>
      <w:lvlText w:val="%1."/>
      <w:lvlJc w:val="left"/>
      <w:pPr>
        <w:ind w:left="720" w:hanging="360"/>
      </w:pPr>
      <w:rPr>
        <w:rFonts w:hint="default"/>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20" w15:restartNumberingAfterBreak="0">
    <w:nsid w:val="3C762BB6"/>
    <w:multiLevelType w:val="hybridMultilevel"/>
    <w:tmpl w:val="388EE96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1" w15:restartNumberingAfterBreak="0">
    <w:nsid w:val="3DA519A7"/>
    <w:multiLevelType w:val="hybridMultilevel"/>
    <w:tmpl w:val="09FE932A"/>
    <w:lvl w:ilvl="0" w:tplc="300A0001">
      <w:start w:val="1"/>
      <w:numFmt w:val="bullet"/>
      <w:lvlText w:val=""/>
      <w:lvlJc w:val="left"/>
      <w:pPr>
        <w:ind w:left="1146" w:hanging="360"/>
      </w:pPr>
      <w:rPr>
        <w:rFonts w:ascii="Symbol" w:hAnsi="Symbol" w:hint="default"/>
      </w:rPr>
    </w:lvl>
    <w:lvl w:ilvl="1" w:tplc="300A0003" w:tentative="1">
      <w:start w:val="1"/>
      <w:numFmt w:val="bullet"/>
      <w:lvlText w:val="o"/>
      <w:lvlJc w:val="left"/>
      <w:pPr>
        <w:ind w:left="1866" w:hanging="360"/>
      </w:pPr>
      <w:rPr>
        <w:rFonts w:ascii="Courier New" w:hAnsi="Courier New" w:cs="Courier New" w:hint="default"/>
      </w:rPr>
    </w:lvl>
    <w:lvl w:ilvl="2" w:tplc="300A0005" w:tentative="1">
      <w:start w:val="1"/>
      <w:numFmt w:val="bullet"/>
      <w:lvlText w:val=""/>
      <w:lvlJc w:val="left"/>
      <w:pPr>
        <w:ind w:left="2586" w:hanging="360"/>
      </w:pPr>
      <w:rPr>
        <w:rFonts w:ascii="Wingdings" w:hAnsi="Wingdings" w:hint="default"/>
      </w:rPr>
    </w:lvl>
    <w:lvl w:ilvl="3" w:tplc="300A0001" w:tentative="1">
      <w:start w:val="1"/>
      <w:numFmt w:val="bullet"/>
      <w:lvlText w:val=""/>
      <w:lvlJc w:val="left"/>
      <w:pPr>
        <w:ind w:left="3306" w:hanging="360"/>
      </w:pPr>
      <w:rPr>
        <w:rFonts w:ascii="Symbol" w:hAnsi="Symbol" w:hint="default"/>
      </w:rPr>
    </w:lvl>
    <w:lvl w:ilvl="4" w:tplc="300A0003" w:tentative="1">
      <w:start w:val="1"/>
      <w:numFmt w:val="bullet"/>
      <w:lvlText w:val="o"/>
      <w:lvlJc w:val="left"/>
      <w:pPr>
        <w:ind w:left="4026" w:hanging="360"/>
      </w:pPr>
      <w:rPr>
        <w:rFonts w:ascii="Courier New" w:hAnsi="Courier New" w:cs="Courier New" w:hint="default"/>
      </w:rPr>
    </w:lvl>
    <w:lvl w:ilvl="5" w:tplc="300A0005" w:tentative="1">
      <w:start w:val="1"/>
      <w:numFmt w:val="bullet"/>
      <w:lvlText w:val=""/>
      <w:lvlJc w:val="left"/>
      <w:pPr>
        <w:ind w:left="4746" w:hanging="360"/>
      </w:pPr>
      <w:rPr>
        <w:rFonts w:ascii="Wingdings" w:hAnsi="Wingdings" w:hint="default"/>
      </w:rPr>
    </w:lvl>
    <w:lvl w:ilvl="6" w:tplc="300A0001" w:tentative="1">
      <w:start w:val="1"/>
      <w:numFmt w:val="bullet"/>
      <w:lvlText w:val=""/>
      <w:lvlJc w:val="left"/>
      <w:pPr>
        <w:ind w:left="5466" w:hanging="360"/>
      </w:pPr>
      <w:rPr>
        <w:rFonts w:ascii="Symbol" w:hAnsi="Symbol" w:hint="default"/>
      </w:rPr>
    </w:lvl>
    <w:lvl w:ilvl="7" w:tplc="300A0003" w:tentative="1">
      <w:start w:val="1"/>
      <w:numFmt w:val="bullet"/>
      <w:lvlText w:val="o"/>
      <w:lvlJc w:val="left"/>
      <w:pPr>
        <w:ind w:left="6186" w:hanging="360"/>
      </w:pPr>
      <w:rPr>
        <w:rFonts w:ascii="Courier New" w:hAnsi="Courier New" w:cs="Courier New" w:hint="default"/>
      </w:rPr>
    </w:lvl>
    <w:lvl w:ilvl="8" w:tplc="300A0005" w:tentative="1">
      <w:start w:val="1"/>
      <w:numFmt w:val="bullet"/>
      <w:lvlText w:val=""/>
      <w:lvlJc w:val="left"/>
      <w:pPr>
        <w:ind w:left="6906" w:hanging="360"/>
      </w:pPr>
      <w:rPr>
        <w:rFonts w:ascii="Wingdings" w:hAnsi="Wingdings" w:hint="default"/>
      </w:rPr>
    </w:lvl>
  </w:abstractNum>
  <w:abstractNum w:abstractNumId="22" w15:restartNumberingAfterBreak="0">
    <w:nsid w:val="43BC497E"/>
    <w:multiLevelType w:val="hybridMultilevel"/>
    <w:tmpl w:val="82043534"/>
    <w:lvl w:ilvl="0" w:tplc="917266F4">
      <w:start w:val="1"/>
      <w:numFmt w:val="decimal"/>
      <w:lvlText w:val="%1."/>
      <w:lvlJc w:val="left"/>
      <w:pPr>
        <w:ind w:left="720" w:hanging="360"/>
      </w:pPr>
      <w:rPr>
        <w:rFonts w:asciiTheme="minorHAnsi" w:eastAsiaTheme="minorHAnsi" w:hAnsiTheme="minorHAnsi" w:cstheme="minorHAnsi"/>
      </w:rPr>
    </w:lvl>
    <w:lvl w:ilvl="1" w:tplc="3F867DB6">
      <w:start w:val="1"/>
      <w:numFmt w:val="bullet"/>
      <w:lvlText w:val="o"/>
      <w:lvlJc w:val="left"/>
      <w:pPr>
        <w:ind w:left="1440" w:hanging="360"/>
      </w:pPr>
      <w:rPr>
        <w:rFonts w:ascii="Courier New" w:hAnsi="Courier New" w:hint="default"/>
      </w:rPr>
    </w:lvl>
    <w:lvl w:ilvl="2" w:tplc="3326B7E8">
      <w:start w:val="1"/>
      <w:numFmt w:val="bullet"/>
      <w:lvlText w:val=""/>
      <w:lvlJc w:val="left"/>
      <w:pPr>
        <w:ind w:left="2160" w:hanging="360"/>
      </w:pPr>
      <w:rPr>
        <w:rFonts w:ascii="Wingdings" w:hAnsi="Wingdings" w:hint="default"/>
      </w:rPr>
    </w:lvl>
    <w:lvl w:ilvl="3" w:tplc="EBB2C818">
      <w:start w:val="1"/>
      <w:numFmt w:val="bullet"/>
      <w:lvlText w:val=""/>
      <w:lvlJc w:val="left"/>
      <w:pPr>
        <w:ind w:left="2880" w:hanging="360"/>
      </w:pPr>
      <w:rPr>
        <w:rFonts w:ascii="Symbol" w:hAnsi="Symbol" w:hint="default"/>
      </w:rPr>
    </w:lvl>
    <w:lvl w:ilvl="4" w:tplc="D62CD552">
      <w:start w:val="1"/>
      <w:numFmt w:val="bullet"/>
      <w:lvlText w:val="o"/>
      <w:lvlJc w:val="left"/>
      <w:pPr>
        <w:ind w:left="3600" w:hanging="360"/>
      </w:pPr>
      <w:rPr>
        <w:rFonts w:ascii="Courier New" w:hAnsi="Courier New" w:hint="default"/>
      </w:rPr>
    </w:lvl>
    <w:lvl w:ilvl="5" w:tplc="2932DCDC">
      <w:start w:val="1"/>
      <w:numFmt w:val="bullet"/>
      <w:lvlText w:val=""/>
      <w:lvlJc w:val="left"/>
      <w:pPr>
        <w:ind w:left="4320" w:hanging="360"/>
      </w:pPr>
      <w:rPr>
        <w:rFonts w:ascii="Wingdings" w:hAnsi="Wingdings" w:hint="default"/>
      </w:rPr>
    </w:lvl>
    <w:lvl w:ilvl="6" w:tplc="8D86C34E">
      <w:start w:val="1"/>
      <w:numFmt w:val="bullet"/>
      <w:lvlText w:val=""/>
      <w:lvlJc w:val="left"/>
      <w:pPr>
        <w:ind w:left="5040" w:hanging="360"/>
      </w:pPr>
      <w:rPr>
        <w:rFonts w:ascii="Symbol" w:hAnsi="Symbol" w:hint="default"/>
      </w:rPr>
    </w:lvl>
    <w:lvl w:ilvl="7" w:tplc="22A6BE82">
      <w:start w:val="1"/>
      <w:numFmt w:val="bullet"/>
      <w:lvlText w:val="o"/>
      <w:lvlJc w:val="left"/>
      <w:pPr>
        <w:ind w:left="5760" w:hanging="360"/>
      </w:pPr>
      <w:rPr>
        <w:rFonts w:ascii="Courier New" w:hAnsi="Courier New" w:hint="default"/>
      </w:rPr>
    </w:lvl>
    <w:lvl w:ilvl="8" w:tplc="01185FDA">
      <w:start w:val="1"/>
      <w:numFmt w:val="bullet"/>
      <w:lvlText w:val=""/>
      <w:lvlJc w:val="left"/>
      <w:pPr>
        <w:ind w:left="6480" w:hanging="360"/>
      </w:pPr>
      <w:rPr>
        <w:rFonts w:ascii="Wingdings" w:hAnsi="Wingdings" w:hint="default"/>
      </w:rPr>
    </w:lvl>
  </w:abstractNum>
  <w:abstractNum w:abstractNumId="23" w15:restartNumberingAfterBreak="0">
    <w:nsid w:val="4CB5775E"/>
    <w:multiLevelType w:val="hybridMultilevel"/>
    <w:tmpl w:val="64766DE8"/>
    <w:lvl w:ilvl="0" w:tplc="300A0001">
      <w:start w:val="1"/>
      <w:numFmt w:val="bullet"/>
      <w:lvlText w:val=""/>
      <w:lvlJc w:val="left"/>
      <w:pPr>
        <w:ind w:left="786" w:hanging="360"/>
      </w:pPr>
      <w:rPr>
        <w:rFonts w:ascii="Symbol" w:hAnsi="Symbol" w:hint="default"/>
      </w:rPr>
    </w:lvl>
    <w:lvl w:ilvl="1" w:tplc="300A0003" w:tentative="1">
      <w:start w:val="1"/>
      <w:numFmt w:val="bullet"/>
      <w:lvlText w:val="o"/>
      <w:lvlJc w:val="left"/>
      <w:pPr>
        <w:ind w:left="1506" w:hanging="360"/>
      </w:pPr>
      <w:rPr>
        <w:rFonts w:ascii="Courier New" w:hAnsi="Courier New" w:cs="Courier New" w:hint="default"/>
      </w:rPr>
    </w:lvl>
    <w:lvl w:ilvl="2" w:tplc="300A0005" w:tentative="1">
      <w:start w:val="1"/>
      <w:numFmt w:val="bullet"/>
      <w:lvlText w:val=""/>
      <w:lvlJc w:val="left"/>
      <w:pPr>
        <w:ind w:left="2226" w:hanging="360"/>
      </w:pPr>
      <w:rPr>
        <w:rFonts w:ascii="Wingdings" w:hAnsi="Wingdings" w:hint="default"/>
      </w:rPr>
    </w:lvl>
    <w:lvl w:ilvl="3" w:tplc="300A0001" w:tentative="1">
      <w:start w:val="1"/>
      <w:numFmt w:val="bullet"/>
      <w:lvlText w:val=""/>
      <w:lvlJc w:val="left"/>
      <w:pPr>
        <w:ind w:left="2946" w:hanging="360"/>
      </w:pPr>
      <w:rPr>
        <w:rFonts w:ascii="Symbol" w:hAnsi="Symbol" w:hint="default"/>
      </w:rPr>
    </w:lvl>
    <w:lvl w:ilvl="4" w:tplc="300A0003" w:tentative="1">
      <w:start w:val="1"/>
      <w:numFmt w:val="bullet"/>
      <w:lvlText w:val="o"/>
      <w:lvlJc w:val="left"/>
      <w:pPr>
        <w:ind w:left="3666" w:hanging="360"/>
      </w:pPr>
      <w:rPr>
        <w:rFonts w:ascii="Courier New" w:hAnsi="Courier New" w:cs="Courier New" w:hint="default"/>
      </w:rPr>
    </w:lvl>
    <w:lvl w:ilvl="5" w:tplc="300A0005" w:tentative="1">
      <w:start w:val="1"/>
      <w:numFmt w:val="bullet"/>
      <w:lvlText w:val=""/>
      <w:lvlJc w:val="left"/>
      <w:pPr>
        <w:ind w:left="4386" w:hanging="360"/>
      </w:pPr>
      <w:rPr>
        <w:rFonts w:ascii="Wingdings" w:hAnsi="Wingdings" w:hint="default"/>
      </w:rPr>
    </w:lvl>
    <w:lvl w:ilvl="6" w:tplc="300A0001" w:tentative="1">
      <w:start w:val="1"/>
      <w:numFmt w:val="bullet"/>
      <w:lvlText w:val=""/>
      <w:lvlJc w:val="left"/>
      <w:pPr>
        <w:ind w:left="5106" w:hanging="360"/>
      </w:pPr>
      <w:rPr>
        <w:rFonts w:ascii="Symbol" w:hAnsi="Symbol" w:hint="default"/>
      </w:rPr>
    </w:lvl>
    <w:lvl w:ilvl="7" w:tplc="300A0003" w:tentative="1">
      <w:start w:val="1"/>
      <w:numFmt w:val="bullet"/>
      <w:lvlText w:val="o"/>
      <w:lvlJc w:val="left"/>
      <w:pPr>
        <w:ind w:left="5826" w:hanging="360"/>
      </w:pPr>
      <w:rPr>
        <w:rFonts w:ascii="Courier New" w:hAnsi="Courier New" w:cs="Courier New" w:hint="default"/>
      </w:rPr>
    </w:lvl>
    <w:lvl w:ilvl="8" w:tplc="300A0005" w:tentative="1">
      <w:start w:val="1"/>
      <w:numFmt w:val="bullet"/>
      <w:lvlText w:val=""/>
      <w:lvlJc w:val="left"/>
      <w:pPr>
        <w:ind w:left="6546" w:hanging="360"/>
      </w:pPr>
      <w:rPr>
        <w:rFonts w:ascii="Wingdings" w:hAnsi="Wingdings" w:hint="default"/>
      </w:rPr>
    </w:lvl>
  </w:abstractNum>
  <w:abstractNum w:abstractNumId="24" w15:restartNumberingAfterBreak="0">
    <w:nsid w:val="4D76684F"/>
    <w:multiLevelType w:val="hybridMultilevel"/>
    <w:tmpl w:val="54AE1AAC"/>
    <w:lvl w:ilvl="0" w:tplc="AFFE2F8C">
      <w:start w:val="27"/>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39C61C1"/>
    <w:multiLevelType w:val="hybridMultilevel"/>
    <w:tmpl w:val="04AEDC62"/>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6" w15:restartNumberingAfterBreak="0">
    <w:nsid w:val="58101DD4"/>
    <w:multiLevelType w:val="hybridMultilevel"/>
    <w:tmpl w:val="7CB258DC"/>
    <w:lvl w:ilvl="0" w:tplc="A2D08D9E">
      <w:start w:val="16"/>
      <w:numFmt w:val="bullet"/>
      <w:lvlText w:val=""/>
      <w:lvlJc w:val="left"/>
      <w:pPr>
        <w:ind w:left="720" w:hanging="360"/>
      </w:pPr>
      <w:rPr>
        <w:rFonts w:ascii="Wingdings" w:eastAsia="Times New Roman" w:hAnsi="Wingdings" w:cs="Arial"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start w:val="1"/>
      <w:numFmt w:val="bullet"/>
      <w:lvlText w:val="o"/>
      <w:lvlJc w:val="left"/>
      <w:pPr>
        <w:ind w:left="3600" w:hanging="360"/>
      </w:pPr>
      <w:rPr>
        <w:rFonts w:ascii="Courier New" w:hAnsi="Courier New" w:cs="Courier New" w:hint="default"/>
      </w:rPr>
    </w:lvl>
    <w:lvl w:ilvl="5" w:tplc="0C0A0005">
      <w:start w:val="1"/>
      <w:numFmt w:val="bullet"/>
      <w:lvlText w:val=""/>
      <w:lvlJc w:val="left"/>
      <w:pPr>
        <w:ind w:left="4320" w:hanging="360"/>
      </w:pPr>
      <w:rPr>
        <w:rFonts w:ascii="Wingdings" w:hAnsi="Wingdings" w:hint="default"/>
      </w:rPr>
    </w:lvl>
    <w:lvl w:ilvl="6" w:tplc="0C0A0001">
      <w:start w:val="1"/>
      <w:numFmt w:val="bullet"/>
      <w:lvlText w:val=""/>
      <w:lvlJc w:val="left"/>
      <w:pPr>
        <w:ind w:left="5040" w:hanging="360"/>
      </w:pPr>
      <w:rPr>
        <w:rFonts w:ascii="Symbol" w:hAnsi="Symbol" w:hint="default"/>
      </w:rPr>
    </w:lvl>
    <w:lvl w:ilvl="7" w:tplc="0C0A0003">
      <w:start w:val="1"/>
      <w:numFmt w:val="bullet"/>
      <w:lvlText w:val="o"/>
      <w:lvlJc w:val="left"/>
      <w:pPr>
        <w:ind w:left="5760" w:hanging="360"/>
      </w:pPr>
      <w:rPr>
        <w:rFonts w:ascii="Courier New" w:hAnsi="Courier New" w:cs="Courier New" w:hint="default"/>
      </w:rPr>
    </w:lvl>
    <w:lvl w:ilvl="8" w:tplc="0C0A0005">
      <w:start w:val="1"/>
      <w:numFmt w:val="bullet"/>
      <w:lvlText w:val=""/>
      <w:lvlJc w:val="left"/>
      <w:pPr>
        <w:ind w:left="6480" w:hanging="360"/>
      </w:pPr>
      <w:rPr>
        <w:rFonts w:ascii="Wingdings" w:hAnsi="Wingdings" w:hint="default"/>
      </w:rPr>
    </w:lvl>
  </w:abstractNum>
  <w:abstractNum w:abstractNumId="27" w15:restartNumberingAfterBreak="0">
    <w:nsid w:val="5933460F"/>
    <w:multiLevelType w:val="hybridMultilevel"/>
    <w:tmpl w:val="CD8A9C02"/>
    <w:lvl w:ilvl="0" w:tplc="300A000F">
      <w:start w:val="1"/>
      <w:numFmt w:val="decimal"/>
      <w:lvlText w:val="%1."/>
      <w:lvlJc w:val="left"/>
      <w:pPr>
        <w:ind w:left="720" w:hanging="360"/>
      </w:p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28" w15:restartNumberingAfterBreak="0">
    <w:nsid w:val="595A110B"/>
    <w:multiLevelType w:val="hybridMultilevel"/>
    <w:tmpl w:val="03BC84B8"/>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9" w15:restartNumberingAfterBreak="0">
    <w:nsid w:val="5C201352"/>
    <w:multiLevelType w:val="hybridMultilevel"/>
    <w:tmpl w:val="D22C7224"/>
    <w:lvl w:ilvl="0" w:tplc="2338A76E">
      <w:numFmt w:val="bullet"/>
      <w:lvlText w:val="•"/>
      <w:lvlJc w:val="left"/>
      <w:pPr>
        <w:ind w:left="1185" w:hanging="825"/>
      </w:pPr>
      <w:rPr>
        <w:rFonts w:ascii="Calibri" w:eastAsia="Arial" w:hAnsi="Calibri" w:cs="Calibri"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30" w15:restartNumberingAfterBreak="0">
    <w:nsid w:val="64042AA5"/>
    <w:multiLevelType w:val="hybridMultilevel"/>
    <w:tmpl w:val="7750BBF6"/>
    <w:lvl w:ilvl="0" w:tplc="300A0001">
      <w:start w:val="1"/>
      <w:numFmt w:val="bullet"/>
      <w:lvlText w:val=""/>
      <w:lvlJc w:val="left"/>
      <w:pPr>
        <w:ind w:left="1146" w:hanging="360"/>
      </w:pPr>
      <w:rPr>
        <w:rFonts w:ascii="Symbol" w:hAnsi="Symbol" w:hint="default"/>
      </w:rPr>
    </w:lvl>
    <w:lvl w:ilvl="1" w:tplc="300A0003" w:tentative="1">
      <w:start w:val="1"/>
      <w:numFmt w:val="bullet"/>
      <w:lvlText w:val="o"/>
      <w:lvlJc w:val="left"/>
      <w:pPr>
        <w:ind w:left="1866" w:hanging="360"/>
      </w:pPr>
      <w:rPr>
        <w:rFonts w:ascii="Courier New" w:hAnsi="Courier New" w:cs="Courier New" w:hint="default"/>
      </w:rPr>
    </w:lvl>
    <w:lvl w:ilvl="2" w:tplc="300A0005" w:tentative="1">
      <w:start w:val="1"/>
      <w:numFmt w:val="bullet"/>
      <w:lvlText w:val=""/>
      <w:lvlJc w:val="left"/>
      <w:pPr>
        <w:ind w:left="2586" w:hanging="360"/>
      </w:pPr>
      <w:rPr>
        <w:rFonts w:ascii="Wingdings" w:hAnsi="Wingdings" w:hint="default"/>
      </w:rPr>
    </w:lvl>
    <w:lvl w:ilvl="3" w:tplc="300A0001" w:tentative="1">
      <w:start w:val="1"/>
      <w:numFmt w:val="bullet"/>
      <w:lvlText w:val=""/>
      <w:lvlJc w:val="left"/>
      <w:pPr>
        <w:ind w:left="3306" w:hanging="360"/>
      </w:pPr>
      <w:rPr>
        <w:rFonts w:ascii="Symbol" w:hAnsi="Symbol" w:hint="default"/>
      </w:rPr>
    </w:lvl>
    <w:lvl w:ilvl="4" w:tplc="300A0003" w:tentative="1">
      <w:start w:val="1"/>
      <w:numFmt w:val="bullet"/>
      <w:lvlText w:val="o"/>
      <w:lvlJc w:val="left"/>
      <w:pPr>
        <w:ind w:left="4026" w:hanging="360"/>
      </w:pPr>
      <w:rPr>
        <w:rFonts w:ascii="Courier New" w:hAnsi="Courier New" w:cs="Courier New" w:hint="default"/>
      </w:rPr>
    </w:lvl>
    <w:lvl w:ilvl="5" w:tplc="300A0005" w:tentative="1">
      <w:start w:val="1"/>
      <w:numFmt w:val="bullet"/>
      <w:lvlText w:val=""/>
      <w:lvlJc w:val="left"/>
      <w:pPr>
        <w:ind w:left="4746" w:hanging="360"/>
      </w:pPr>
      <w:rPr>
        <w:rFonts w:ascii="Wingdings" w:hAnsi="Wingdings" w:hint="default"/>
      </w:rPr>
    </w:lvl>
    <w:lvl w:ilvl="6" w:tplc="300A0001" w:tentative="1">
      <w:start w:val="1"/>
      <w:numFmt w:val="bullet"/>
      <w:lvlText w:val=""/>
      <w:lvlJc w:val="left"/>
      <w:pPr>
        <w:ind w:left="5466" w:hanging="360"/>
      </w:pPr>
      <w:rPr>
        <w:rFonts w:ascii="Symbol" w:hAnsi="Symbol" w:hint="default"/>
      </w:rPr>
    </w:lvl>
    <w:lvl w:ilvl="7" w:tplc="300A0003" w:tentative="1">
      <w:start w:val="1"/>
      <w:numFmt w:val="bullet"/>
      <w:lvlText w:val="o"/>
      <w:lvlJc w:val="left"/>
      <w:pPr>
        <w:ind w:left="6186" w:hanging="360"/>
      </w:pPr>
      <w:rPr>
        <w:rFonts w:ascii="Courier New" w:hAnsi="Courier New" w:cs="Courier New" w:hint="default"/>
      </w:rPr>
    </w:lvl>
    <w:lvl w:ilvl="8" w:tplc="300A0005" w:tentative="1">
      <w:start w:val="1"/>
      <w:numFmt w:val="bullet"/>
      <w:lvlText w:val=""/>
      <w:lvlJc w:val="left"/>
      <w:pPr>
        <w:ind w:left="6906" w:hanging="360"/>
      </w:pPr>
      <w:rPr>
        <w:rFonts w:ascii="Wingdings" w:hAnsi="Wingdings" w:hint="default"/>
      </w:rPr>
    </w:lvl>
  </w:abstractNum>
  <w:abstractNum w:abstractNumId="31" w15:restartNumberingAfterBreak="0">
    <w:nsid w:val="68E90F0F"/>
    <w:multiLevelType w:val="hybridMultilevel"/>
    <w:tmpl w:val="7D34B466"/>
    <w:lvl w:ilvl="0" w:tplc="0C0A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2" w15:restartNumberingAfterBreak="0">
    <w:nsid w:val="79F619D2"/>
    <w:multiLevelType w:val="hybridMultilevel"/>
    <w:tmpl w:val="D04EDB02"/>
    <w:lvl w:ilvl="0" w:tplc="5CB284C4">
      <w:numFmt w:val="bullet"/>
      <w:lvlText w:val=""/>
      <w:lvlJc w:val="left"/>
      <w:pPr>
        <w:ind w:left="720" w:hanging="360"/>
      </w:pPr>
      <w:rPr>
        <w:rFonts w:ascii="Symbol" w:eastAsia="Times New Roman" w:hAnsi="Symbol" w:cstheme="minorHAnsi" w:hint="default"/>
      </w:rPr>
    </w:lvl>
    <w:lvl w:ilvl="1" w:tplc="300A0003">
      <w:start w:val="1"/>
      <w:numFmt w:val="bullet"/>
      <w:lvlText w:val="o"/>
      <w:lvlJc w:val="left"/>
      <w:pPr>
        <w:ind w:left="1440" w:hanging="360"/>
      </w:pPr>
      <w:rPr>
        <w:rFonts w:ascii="Courier New" w:hAnsi="Courier New" w:cs="Courier New" w:hint="default"/>
      </w:rPr>
    </w:lvl>
    <w:lvl w:ilvl="2" w:tplc="300A0005">
      <w:start w:val="1"/>
      <w:numFmt w:val="bullet"/>
      <w:lvlText w:val=""/>
      <w:lvlJc w:val="left"/>
      <w:pPr>
        <w:ind w:left="2160" w:hanging="360"/>
      </w:pPr>
      <w:rPr>
        <w:rFonts w:ascii="Wingdings" w:hAnsi="Wingdings" w:hint="default"/>
      </w:rPr>
    </w:lvl>
    <w:lvl w:ilvl="3" w:tplc="300A0001">
      <w:start w:val="1"/>
      <w:numFmt w:val="bullet"/>
      <w:lvlText w:val=""/>
      <w:lvlJc w:val="left"/>
      <w:pPr>
        <w:ind w:left="2880" w:hanging="360"/>
      </w:pPr>
      <w:rPr>
        <w:rFonts w:ascii="Symbol" w:hAnsi="Symbol" w:hint="default"/>
      </w:rPr>
    </w:lvl>
    <w:lvl w:ilvl="4" w:tplc="300A0003">
      <w:start w:val="1"/>
      <w:numFmt w:val="bullet"/>
      <w:lvlText w:val="o"/>
      <w:lvlJc w:val="left"/>
      <w:pPr>
        <w:ind w:left="3600" w:hanging="360"/>
      </w:pPr>
      <w:rPr>
        <w:rFonts w:ascii="Courier New" w:hAnsi="Courier New" w:cs="Courier New" w:hint="default"/>
      </w:rPr>
    </w:lvl>
    <w:lvl w:ilvl="5" w:tplc="300A0005">
      <w:start w:val="1"/>
      <w:numFmt w:val="bullet"/>
      <w:lvlText w:val=""/>
      <w:lvlJc w:val="left"/>
      <w:pPr>
        <w:ind w:left="4320" w:hanging="360"/>
      </w:pPr>
      <w:rPr>
        <w:rFonts w:ascii="Wingdings" w:hAnsi="Wingdings" w:hint="default"/>
      </w:rPr>
    </w:lvl>
    <w:lvl w:ilvl="6" w:tplc="300A0001">
      <w:start w:val="1"/>
      <w:numFmt w:val="bullet"/>
      <w:lvlText w:val=""/>
      <w:lvlJc w:val="left"/>
      <w:pPr>
        <w:ind w:left="5040" w:hanging="360"/>
      </w:pPr>
      <w:rPr>
        <w:rFonts w:ascii="Symbol" w:hAnsi="Symbol" w:hint="default"/>
      </w:rPr>
    </w:lvl>
    <w:lvl w:ilvl="7" w:tplc="300A0003">
      <w:start w:val="1"/>
      <w:numFmt w:val="bullet"/>
      <w:lvlText w:val="o"/>
      <w:lvlJc w:val="left"/>
      <w:pPr>
        <w:ind w:left="5760" w:hanging="360"/>
      </w:pPr>
      <w:rPr>
        <w:rFonts w:ascii="Courier New" w:hAnsi="Courier New" w:cs="Courier New" w:hint="default"/>
      </w:rPr>
    </w:lvl>
    <w:lvl w:ilvl="8" w:tplc="300A0005">
      <w:start w:val="1"/>
      <w:numFmt w:val="bullet"/>
      <w:lvlText w:val=""/>
      <w:lvlJc w:val="left"/>
      <w:pPr>
        <w:ind w:left="6480" w:hanging="360"/>
      </w:pPr>
      <w:rPr>
        <w:rFonts w:ascii="Wingdings" w:hAnsi="Wingdings" w:hint="default"/>
      </w:rPr>
    </w:lvl>
  </w:abstractNum>
  <w:abstractNum w:abstractNumId="33" w15:restartNumberingAfterBreak="0">
    <w:nsid w:val="7FA47A3F"/>
    <w:multiLevelType w:val="multilevel"/>
    <w:tmpl w:val="65886C66"/>
    <w:lvl w:ilvl="0">
      <w:start w:val="1"/>
      <w:numFmt w:val="decimal"/>
      <w:lvlText w:val="%1."/>
      <w:lvlJc w:val="left"/>
      <w:pPr>
        <w:ind w:left="720" w:hanging="360"/>
      </w:pPr>
      <w:rPr>
        <w:b/>
      </w:rPr>
    </w:lvl>
    <w:lvl w:ilvl="1">
      <w:start w:val="1"/>
      <w:numFmt w:val="decimal"/>
      <w:lvlText w:val="%1.%2."/>
      <w:lvlJc w:val="left"/>
      <w:pPr>
        <w:ind w:left="1288" w:hanging="720"/>
      </w:pPr>
    </w:lvl>
    <w:lvl w:ilvl="2">
      <w:start w:val="1"/>
      <w:numFmt w:val="decimal"/>
      <w:lvlText w:val="%1.%2.%3."/>
      <w:lvlJc w:val="left"/>
      <w:pPr>
        <w:ind w:left="1800" w:hanging="720"/>
      </w:pPr>
    </w:lvl>
    <w:lvl w:ilvl="3">
      <w:start w:val="1"/>
      <w:numFmt w:val="decimal"/>
      <w:lvlText w:val="%1.%2.%3.%4."/>
      <w:lvlJc w:val="left"/>
      <w:pPr>
        <w:ind w:left="2520" w:hanging="1080"/>
      </w:pPr>
    </w:lvl>
    <w:lvl w:ilvl="4">
      <w:start w:val="1"/>
      <w:numFmt w:val="decimal"/>
      <w:lvlText w:val="%1.%2.%3.%4.%5."/>
      <w:lvlJc w:val="left"/>
      <w:pPr>
        <w:ind w:left="2880" w:hanging="1080"/>
      </w:pPr>
    </w:lvl>
    <w:lvl w:ilvl="5">
      <w:start w:val="1"/>
      <w:numFmt w:val="decimal"/>
      <w:lvlText w:val="%1.%2.%3.%4.%5.%6."/>
      <w:lvlJc w:val="left"/>
      <w:pPr>
        <w:ind w:left="3600" w:hanging="1440"/>
      </w:pPr>
    </w:lvl>
    <w:lvl w:ilvl="6">
      <w:start w:val="1"/>
      <w:numFmt w:val="decimal"/>
      <w:lvlText w:val="%1.%2.%3.%4.%5.%6.%7."/>
      <w:lvlJc w:val="left"/>
      <w:pPr>
        <w:ind w:left="3960" w:hanging="1440"/>
      </w:pPr>
    </w:lvl>
    <w:lvl w:ilvl="7">
      <w:start w:val="1"/>
      <w:numFmt w:val="decimal"/>
      <w:lvlText w:val="%1.%2.%3.%4.%5.%6.%7.%8."/>
      <w:lvlJc w:val="left"/>
      <w:pPr>
        <w:ind w:left="4680" w:hanging="1800"/>
      </w:pPr>
    </w:lvl>
    <w:lvl w:ilvl="8">
      <w:start w:val="1"/>
      <w:numFmt w:val="decimal"/>
      <w:lvlText w:val="%1.%2.%3.%4.%5.%6.%7.%8.%9."/>
      <w:lvlJc w:val="left"/>
      <w:pPr>
        <w:ind w:left="5400" w:hanging="2160"/>
      </w:pPr>
    </w:lvl>
  </w:abstractNum>
  <w:num w:numId="1">
    <w:abstractNumId w:val="8"/>
  </w:num>
  <w:num w:numId="2">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25"/>
  </w:num>
  <w:num w:numId="4">
    <w:abstractNumId w:val="6"/>
  </w:num>
  <w:num w:numId="5">
    <w:abstractNumId w:val="18"/>
  </w:num>
  <w:num w:numId="6">
    <w:abstractNumId w:val="12"/>
  </w:num>
  <w:num w:numId="7">
    <w:abstractNumId w:val="22"/>
  </w:num>
  <w:num w:numId="8">
    <w:abstractNumId w:val="5"/>
  </w:num>
  <w:num w:numId="9">
    <w:abstractNumId w:val="23"/>
  </w:num>
  <w:num w:numId="10">
    <w:abstractNumId w:val="16"/>
  </w:num>
  <w:num w:numId="11">
    <w:abstractNumId w:val="11"/>
  </w:num>
  <w:num w:numId="12">
    <w:abstractNumId w:val="30"/>
  </w:num>
  <w:num w:numId="13">
    <w:abstractNumId w:val="21"/>
  </w:num>
  <w:num w:numId="14">
    <w:abstractNumId w:val="17"/>
  </w:num>
  <w:num w:numId="15">
    <w:abstractNumId w:val="10"/>
  </w:num>
  <w:num w:numId="16">
    <w:abstractNumId w:val="32"/>
  </w:num>
  <w:num w:numId="17">
    <w:abstractNumId w:val="28"/>
  </w:num>
  <w:num w:numId="18">
    <w:abstractNumId w:val="26"/>
  </w:num>
  <w:num w:numId="19">
    <w:abstractNumId w:val="4"/>
  </w:num>
  <w:num w:numId="20">
    <w:abstractNumId w:val="9"/>
  </w:num>
  <w:num w:numId="21">
    <w:abstractNumId w:val="14"/>
  </w:num>
  <w:num w:numId="22">
    <w:abstractNumId w:val="29"/>
  </w:num>
  <w:num w:numId="23">
    <w:abstractNumId w:val="27"/>
  </w:num>
  <w:num w:numId="24">
    <w:abstractNumId w:val="19"/>
  </w:num>
  <w:num w:numId="25">
    <w:abstractNumId w:val="13"/>
  </w:num>
  <w:num w:numId="26">
    <w:abstractNumId w:val="24"/>
  </w:num>
  <w:num w:numId="27">
    <w:abstractNumId w:val="0"/>
  </w:num>
  <w:num w:numId="28">
    <w:abstractNumId w:val="2"/>
  </w:num>
  <w:num w:numId="29">
    <w:abstractNumId w:val="1"/>
  </w:num>
  <w:num w:numId="30">
    <w:abstractNumId w:val="15"/>
  </w:num>
  <w:num w:numId="31">
    <w:abstractNumId w:val="7"/>
  </w:num>
  <w:num w:numId="32">
    <w:abstractNumId w:val="20"/>
  </w:num>
  <w:num w:numId="33">
    <w:abstractNumId w:val="31"/>
  </w:num>
  <w:num w:numId="3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019B"/>
    <w:rsid w:val="0000074D"/>
    <w:rsid w:val="00006FF7"/>
    <w:rsid w:val="0001566A"/>
    <w:rsid w:val="000242AD"/>
    <w:rsid w:val="00034D80"/>
    <w:rsid w:val="000356F2"/>
    <w:rsid w:val="00052249"/>
    <w:rsid w:val="000553DF"/>
    <w:rsid w:val="00056DA9"/>
    <w:rsid w:val="000627F3"/>
    <w:rsid w:val="00064C50"/>
    <w:rsid w:val="00067544"/>
    <w:rsid w:val="00080351"/>
    <w:rsid w:val="0008434B"/>
    <w:rsid w:val="000A58B1"/>
    <w:rsid w:val="000B58A0"/>
    <w:rsid w:val="000C3C3A"/>
    <w:rsid w:val="000C70F4"/>
    <w:rsid w:val="000C789D"/>
    <w:rsid w:val="000D102A"/>
    <w:rsid w:val="000D29B3"/>
    <w:rsid w:val="000E104B"/>
    <w:rsid w:val="000E1276"/>
    <w:rsid w:val="000E37F1"/>
    <w:rsid w:val="000F0997"/>
    <w:rsid w:val="00101BF7"/>
    <w:rsid w:val="001020A1"/>
    <w:rsid w:val="00115A9A"/>
    <w:rsid w:val="00116936"/>
    <w:rsid w:val="00120077"/>
    <w:rsid w:val="00125BF4"/>
    <w:rsid w:val="00126154"/>
    <w:rsid w:val="001266D9"/>
    <w:rsid w:val="00163F06"/>
    <w:rsid w:val="00187823"/>
    <w:rsid w:val="001907EC"/>
    <w:rsid w:val="00190CD0"/>
    <w:rsid w:val="001A42D6"/>
    <w:rsid w:val="001A6B18"/>
    <w:rsid w:val="001A7FB2"/>
    <w:rsid w:val="001B2846"/>
    <w:rsid w:val="001B3127"/>
    <w:rsid w:val="001B5C66"/>
    <w:rsid w:val="001C0A21"/>
    <w:rsid w:val="001C491E"/>
    <w:rsid w:val="001C5EFD"/>
    <w:rsid w:val="001C6353"/>
    <w:rsid w:val="001E26FE"/>
    <w:rsid w:val="001E2B46"/>
    <w:rsid w:val="001E2C93"/>
    <w:rsid w:val="001E6EFA"/>
    <w:rsid w:val="001F4438"/>
    <w:rsid w:val="0020489A"/>
    <w:rsid w:val="00222336"/>
    <w:rsid w:val="0022267C"/>
    <w:rsid w:val="00225A2C"/>
    <w:rsid w:val="00245725"/>
    <w:rsid w:val="00250A6C"/>
    <w:rsid w:val="00250E15"/>
    <w:rsid w:val="00251987"/>
    <w:rsid w:val="002557A8"/>
    <w:rsid w:val="00256492"/>
    <w:rsid w:val="002767C9"/>
    <w:rsid w:val="00277A8B"/>
    <w:rsid w:val="00284E09"/>
    <w:rsid w:val="002862AC"/>
    <w:rsid w:val="00296924"/>
    <w:rsid w:val="002A216E"/>
    <w:rsid w:val="002A3803"/>
    <w:rsid w:val="002B0D66"/>
    <w:rsid w:val="002C144A"/>
    <w:rsid w:val="002C45FD"/>
    <w:rsid w:val="002C6A2E"/>
    <w:rsid w:val="002C75A5"/>
    <w:rsid w:val="002D22D7"/>
    <w:rsid w:val="002D790B"/>
    <w:rsid w:val="002F3596"/>
    <w:rsid w:val="002F3C47"/>
    <w:rsid w:val="002F7D0F"/>
    <w:rsid w:val="00307AF1"/>
    <w:rsid w:val="00312221"/>
    <w:rsid w:val="0032386A"/>
    <w:rsid w:val="003271B9"/>
    <w:rsid w:val="003278D6"/>
    <w:rsid w:val="00327D44"/>
    <w:rsid w:val="00327EFA"/>
    <w:rsid w:val="00332398"/>
    <w:rsid w:val="003346D8"/>
    <w:rsid w:val="003404E4"/>
    <w:rsid w:val="0034564D"/>
    <w:rsid w:val="00362D89"/>
    <w:rsid w:val="003635F8"/>
    <w:rsid w:val="00364983"/>
    <w:rsid w:val="0036586C"/>
    <w:rsid w:val="00366A39"/>
    <w:rsid w:val="0038158E"/>
    <w:rsid w:val="00381847"/>
    <w:rsid w:val="00382155"/>
    <w:rsid w:val="0039145D"/>
    <w:rsid w:val="00392450"/>
    <w:rsid w:val="00392D1C"/>
    <w:rsid w:val="003A0950"/>
    <w:rsid w:val="003A2738"/>
    <w:rsid w:val="003B199F"/>
    <w:rsid w:val="003B4475"/>
    <w:rsid w:val="003C0AAB"/>
    <w:rsid w:val="003C592A"/>
    <w:rsid w:val="003C72F0"/>
    <w:rsid w:val="003D27EB"/>
    <w:rsid w:val="003D42C3"/>
    <w:rsid w:val="003D579E"/>
    <w:rsid w:val="003E450B"/>
    <w:rsid w:val="003F7954"/>
    <w:rsid w:val="00400AA7"/>
    <w:rsid w:val="00401775"/>
    <w:rsid w:val="00410433"/>
    <w:rsid w:val="0041275E"/>
    <w:rsid w:val="00425647"/>
    <w:rsid w:val="00432AE1"/>
    <w:rsid w:val="00435199"/>
    <w:rsid w:val="00440574"/>
    <w:rsid w:val="0045048E"/>
    <w:rsid w:val="004637AA"/>
    <w:rsid w:val="004653B7"/>
    <w:rsid w:val="00470FF5"/>
    <w:rsid w:val="00480B61"/>
    <w:rsid w:val="004830F9"/>
    <w:rsid w:val="00486B34"/>
    <w:rsid w:val="00487B8F"/>
    <w:rsid w:val="00495679"/>
    <w:rsid w:val="004A6A4E"/>
    <w:rsid w:val="004B1067"/>
    <w:rsid w:val="004B1FFB"/>
    <w:rsid w:val="004B387D"/>
    <w:rsid w:val="004C75DC"/>
    <w:rsid w:val="004F1FD3"/>
    <w:rsid w:val="004F5D96"/>
    <w:rsid w:val="00505D43"/>
    <w:rsid w:val="00515B0B"/>
    <w:rsid w:val="00515DBF"/>
    <w:rsid w:val="00522A0C"/>
    <w:rsid w:val="005349DD"/>
    <w:rsid w:val="00543939"/>
    <w:rsid w:val="0054675F"/>
    <w:rsid w:val="00556B09"/>
    <w:rsid w:val="00556DEA"/>
    <w:rsid w:val="00560316"/>
    <w:rsid w:val="005653DF"/>
    <w:rsid w:val="00566F80"/>
    <w:rsid w:val="00567B08"/>
    <w:rsid w:val="00571A87"/>
    <w:rsid w:val="00575699"/>
    <w:rsid w:val="0058606C"/>
    <w:rsid w:val="00590A04"/>
    <w:rsid w:val="00591451"/>
    <w:rsid w:val="00597373"/>
    <w:rsid w:val="005C1AF3"/>
    <w:rsid w:val="005D03CD"/>
    <w:rsid w:val="005D3746"/>
    <w:rsid w:val="005D7580"/>
    <w:rsid w:val="005D781D"/>
    <w:rsid w:val="005E21F4"/>
    <w:rsid w:val="005F2691"/>
    <w:rsid w:val="005F57E7"/>
    <w:rsid w:val="005F6DC1"/>
    <w:rsid w:val="00610ADB"/>
    <w:rsid w:val="006225DD"/>
    <w:rsid w:val="0063493D"/>
    <w:rsid w:val="00635611"/>
    <w:rsid w:val="00664BBF"/>
    <w:rsid w:val="00666036"/>
    <w:rsid w:val="0067719D"/>
    <w:rsid w:val="00677879"/>
    <w:rsid w:val="00677F47"/>
    <w:rsid w:val="00693FED"/>
    <w:rsid w:val="006A3079"/>
    <w:rsid w:val="006B107F"/>
    <w:rsid w:val="006B5E32"/>
    <w:rsid w:val="006B7E41"/>
    <w:rsid w:val="006C63E9"/>
    <w:rsid w:val="006C7407"/>
    <w:rsid w:val="006D3B5D"/>
    <w:rsid w:val="006D5FE8"/>
    <w:rsid w:val="006E0D98"/>
    <w:rsid w:val="006E70C0"/>
    <w:rsid w:val="006F32A0"/>
    <w:rsid w:val="006F661F"/>
    <w:rsid w:val="00724B54"/>
    <w:rsid w:val="00732711"/>
    <w:rsid w:val="00733A2F"/>
    <w:rsid w:val="007359B8"/>
    <w:rsid w:val="00752081"/>
    <w:rsid w:val="00752B49"/>
    <w:rsid w:val="00753897"/>
    <w:rsid w:val="00753E2E"/>
    <w:rsid w:val="00764A9B"/>
    <w:rsid w:val="00775C4F"/>
    <w:rsid w:val="007A692B"/>
    <w:rsid w:val="007B060F"/>
    <w:rsid w:val="007B0710"/>
    <w:rsid w:val="007C25B2"/>
    <w:rsid w:val="007C5C0D"/>
    <w:rsid w:val="007D21A4"/>
    <w:rsid w:val="007D58A8"/>
    <w:rsid w:val="007D766C"/>
    <w:rsid w:val="007F29D8"/>
    <w:rsid w:val="00802F87"/>
    <w:rsid w:val="00807ADD"/>
    <w:rsid w:val="008164A4"/>
    <w:rsid w:val="008167F6"/>
    <w:rsid w:val="00822A35"/>
    <w:rsid w:val="008417A3"/>
    <w:rsid w:val="008456F6"/>
    <w:rsid w:val="00855953"/>
    <w:rsid w:val="008578B2"/>
    <w:rsid w:val="00857D6D"/>
    <w:rsid w:val="008617C0"/>
    <w:rsid w:val="008633AF"/>
    <w:rsid w:val="0088111D"/>
    <w:rsid w:val="008836EA"/>
    <w:rsid w:val="008948F4"/>
    <w:rsid w:val="008A099C"/>
    <w:rsid w:val="008A5A58"/>
    <w:rsid w:val="008B5F58"/>
    <w:rsid w:val="008B7C94"/>
    <w:rsid w:val="008C0CE4"/>
    <w:rsid w:val="008C1D0F"/>
    <w:rsid w:val="008D0AC0"/>
    <w:rsid w:val="008D1D19"/>
    <w:rsid w:val="008D4410"/>
    <w:rsid w:val="008D5380"/>
    <w:rsid w:val="008E4EC1"/>
    <w:rsid w:val="008E67FA"/>
    <w:rsid w:val="008E783B"/>
    <w:rsid w:val="008E7A72"/>
    <w:rsid w:val="00912D3E"/>
    <w:rsid w:val="00915BCA"/>
    <w:rsid w:val="009177D3"/>
    <w:rsid w:val="00926938"/>
    <w:rsid w:val="00932CC4"/>
    <w:rsid w:val="00933921"/>
    <w:rsid w:val="009354D4"/>
    <w:rsid w:val="009644BE"/>
    <w:rsid w:val="00975BDD"/>
    <w:rsid w:val="00975CDB"/>
    <w:rsid w:val="00983281"/>
    <w:rsid w:val="00994B15"/>
    <w:rsid w:val="009A642C"/>
    <w:rsid w:val="009A74B8"/>
    <w:rsid w:val="009B69B2"/>
    <w:rsid w:val="009B758E"/>
    <w:rsid w:val="009B790A"/>
    <w:rsid w:val="009C7381"/>
    <w:rsid w:val="009D40AC"/>
    <w:rsid w:val="009D7CC9"/>
    <w:rsid w:val="009E1C86"/>
    <w:rsid w:val="00A23B58"/>
    <w:rsid w:val="00A2452F"/>
    <w:rsid w:val="00A251A8"/>
    <w:rsid w:val="00A27FC8"/>
    <w:rsid w:val="00A42327"/>
    <w:rsid w:val="00A42880"/>
    <w:rsid w:val="00A42B02"/>
    <w:rsid w:val="00A54475"/>
    <w:rsid w:val="00A5447C"/>
    <w:rsid w:val="00A659DD"/>
    <w:rsid w:val="00A65FCF"/>
    <w:rsid w:val="00A73CFE"/>
    <w:rsid w:val="00A74244"/>
    <w:rsid w:val="00A7600A"/>
    <w:rsid w:val="00A77312"/>
    <w:rsid w:val="00A8159A"/>
    <w:rsid w:val="00A86A1B"/>
    <w:rsid w:val="00A900ED"/>
    <w:rsid w:val="00AA02F2"/>
    <w:rsid w:val="00AA4958"/>
    <w:rsid w:val="00AB0654"/>
    <w:rsid w:val="00AC4C21"/>
    <w:rsid w:val="00AD08F5"/>
    <w:rsid w:val="00AD5E30"/>
    <w:rsid w:val="00AE1392"/>
    <w:rsid w:val="00AE29F5"/>
    <w:rsid w:val="00AF2281"/>
    <w:rsid w:val="00AF23C3"/>
    <w:rsid w:val="00AF2870"/>
    <w:rsid w:val="00AF3BE4"/>
    <w:rsid w:val="00AF4321"/>
    <w:rsid w:val="00B02AC8"/>
    <w:rsid w:val="00B10D93"/>
    <w:rsid w:val="00B1721B"/>
    <w:rsid w:val="00B2230D"/>
    <w:rsid w:val="00B245C0"/>
    <w:rsid w:val="00B25128"/>
    <w:rsid w:val="00B258B4"/>
    <w:rsid w:val="00B27C05"/>
    <w:rsid w:val="00B3076E"/>
    <w:rsid w:val="00B31097"/>
    <w:rsid w:val="00B34917"/>
    <w:rsid w:val="00B35BD2"/>
    <w:rsid w:val="00B41689"/>
    <w:rsid w:val="00B503F0"/>
    <w:rsid w:val="00B51FC0"/>
    <w:rsid w:val="00B61035"/>
    <w:rsid w:val="00B64D47"/>
    <w:rsid w:val="00B651F6"/>
    <w:rsid w:val="00B733C0"/>
    <w:rsid w:val="00B768B2"/>
    <w:rsid w:val="00B76A5A"/>
    <w:rsid w:val="00B813BF"/>
    <w:rsid w:val="00B81E65"/>
    <w:rsid w:val="00B8640D"/>
    <w:rsid w:val="00B92F14"/>
    <w:rsid w:val="00BA58CE"/>
    <w:rsid w:val="00BB24AB"/>
    <w:rsid w:val="00BB2DFA"/>
    <w:rsid w:val="00BB350D"/>
    <w:rsid w:val="00BB56EF"/>
    <w:rsid w:val="00BB6F6E"/>
    <w:rsid w:val="00BB75A5"/>
    <w:rsid w:val="00BC0A91"/>
    <w:rsid w:val="00BD1792"/>
    <w:rsid w:val="00BD1BD3"/>
    <w:rsid w:val="00BE7415"/>
    <w:rsid w:val="00BF196A"/>
    <w:rsid w:val="00C13BEE"/>
    <w:rsid w:val="00C14DFF"/>
    <w:rsid w:val="00C2070C"/>
    <w:rsid w:val="00C327D3"/>
    <w:rsid w:val="00C3503D"/>
    <w:rsid w:val="00C3770B"/>
    <w:rsid w:val="00C47603"/>
    <w:rsid w:val="00C53E1E"/>
    <w:rsid w:val="00C62506"/>
    <w:rsid w:val="00C738F0"/>
    <w:rsid w:val="00C772E1"/>
    <w:rsid w:val="00C80F9D"/>
    <w:rsid w:val="00C81853"/>
    <w:rsid w:val="00C83D7E"/>
    <w:rsid w:val="00C83F43"/>
    <w:rsid w:val="00C96409"/>
    <w:rsid w:val="00CA2218"/>
    <w:rsid w:val="00CB19DD"/>
    <w:rsid w:val="00CB6052"/>
    <w:rsid w:val="00CB7F22"/>
    <w:rsid w:val="00CC764F"/>
    <w:rsid w:val="00CC7BA3"/>
    <w:rsid w:val="00CD0E7A"/>
    <w:rsid w:val="00CD1190"/>
    <w:rsid w:val="00CE2D6F"/>
    <w:rsid w:val="00CF32CA"/>
    <w:rsid w:val="00CF7FC4"/>
    <w:rsid w:val="00D029EF"/>
    <w:rsid w:val="00D04F3F"/>
    <w:rsid w:val="00D057CA"/>
    <w:rsid w:val="00D06F21"/>
    <w:rsid w:val="00D0742D"/>
    <w:rsid w:val="00D07D04"/>
    <w:rsid w:val="00D25B1F"/>
    <w:rsid w:val="00D32EE1"/>
    <w:rsid w:val="00D45A0E"/>
    <w:rsid w:val="00D467CB"/>
    <w:rsid w:val="00D51421"/>
    <w:rsid w:val="00D60222"/>
    <w:rsid w:val="00D623AD"/>
    <w:rsid w:val="00D62520"/>
    <w:rsid w:val="00D631BA"/>
    <w:rsid w:val="00D71EBF"/>
    <w:rsid w:val="00D8091E"/>
    <w:rsid w:val="00D82DC2"/>
    <w:rsid w:val="00D91B14"/>
    <w:rsid w:val="00D93CAA"/>
    <w:rsid w:val="00D96ED9"/>
    <w:rsid w:val="00DA4BB4"/>
    <w:rsid w:val="00DD0E0E"/>
    <w:rsid w:val="00DD51E5"/>
    <w:rsid w:val="00DD5F3F"/>
    <w:rsid w:val="00DD712B"/>
    <w:rsid w:val="00DE019B"/>
    <w:rsid w:val="00DE0479"/>
    <w:rsid w:val="00DF35A6"/>
    <w:rsid w:val="00DF3A58"/>
    <w:rsid w:val="00E110A3"/>
    <w:rsid w:val="00E11E9C"/>
    <w:rsid w:val="00E127F0"/>
    <w:rsid w:val="00E14E95"/>
    <w:rsid w:val="00E17201"/>
    <w:rsid w:val="00E26693"/>
    <w:rsid w:val="00E27307"/>
    <w:rsid w:val="00E3251E"/>
    <w:rsid w:val="00E32609"/>
    <w:rsid w:val="00E34EB4"/>
    <w:rsid w:val="00E413B1"/>
    <w:rsid w:val="00E51400"/>
    <w:rsid w:val="00E527EE"/>
    <w:rsid w:val="00E70D98"/>
    <w:rsid w:val="00E721A6"/>
    <w:rsid w:val="00E72D5D"/>
    <w:rsid w:val="00E86C27"/>
    <w:rsid w:val="00EA04A9"/>
    <w:rsid w:val="00EC1A95"/>
    <w:rsid w:val="00EE354B"/>
    <w:rsid w:val="00EE647A"/>
    <w:rsid w:val="00EE692D"/>
    <w:rsid w:val="00EE7247"/>
    <w:rsid w:val="00EF6A55"/>
    <w:rsid w:val="00F01DEB"/>
    <w:rsid w:val="00F0475B"/>
    <w:rsid w:val="00F0515C"/>
    <w:rsid w:val="00F063B6"/>
    <w:rsid w:val="00F06F1F"/>
    <w:rsid w:val="00F1183A"/>
    <w:rsid w:val="00F12EDF"/>
    <w:rsid w:val="00F133D2"/>
    <w:rsid w:val="00F17697"/>
    <w:rsid w:val="00F23FA2"/>
    <w:rsid w:val="00F44F44"/>
    <w:rsid w:val="00F468C0"/>
    <w:rsid w:val="00F52023"/>
    <w:rsid w:val="00F56FCE"/>
    <w:rsid w:val="00F606B1"/>
    <w:rsid w:val="00F641CA"/>
    <w:rsid w:val="00F670B2"/>
    <w:rsid w:val="00F746AE"/>
    <w:rsid w:val="00F8251E"/>
    <w:rsid w:val="00F82634"/>
    <w:rsid w:val="00FB0AEC"/>
    <w:rsid w:val="00FB2019"/>
    <w:rsid w:val="00FB78C1"/>
    <w:rsid w:val="00FC7D37"/>
    <w:rsid w:val="00FD2BBB"/>
    <w:rsid w:val="00FD5BD6"/>
    <w:rsid w:val="00FE0AE3"/>
    <w:rsid w:val="00FE6998"/>
    <w:rsid w:val="00FF1B56"/>
    <w:rsid w:val="7BF9E024"/>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E71CC07"/>
  <w15:chartTrackingRefBased/>
  <w15:docId w15:val="{8D409B8F-4CCD-4336-B4D2-225E6741C9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C"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35611"/>
    <w:pPr>
      <w:spacing w:after="200" w:line="276" w:lineRule="auto"/>
    </w:pPr>
    <w:rPr>
      <w:lang w:val="es-ES"/>
    </w:rPr>
  </w:style>
  <w:style w:type="paragraph" w:styleId="Ttulo1">
    <w:name w:val="heading 1"/>
    <w:basedOn w:val="Normal"/>
    <w:next w:val="Normal"/>
    <w:link w:val="Ttulo1Car"/>
    <w:uiPriority w:val="9"/>
    <w:qFormat/>
    <w:rsid w:val="00CC764F"/>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ar"/>
    <w:uiPriority w:val="9"/>
    <w:unhideWhenUsed/>
    <w:qFormat/>
    <w:rsid w:val="00DE019B"/>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basedOn w:val="Fuentedeprrafopredeter"/>
    <w:link w:val="Ttulo2"/>
    <w:uiPriority w:val="9"/>
    <w:rsid w:val="00DE019B"/>
    <w:rPr>
      <w:rFonts w:asciiTheme="majorHAnsi" w:eastAsiaTheme="majorEastAsia" w:hAnsiTheme="majorHAnsi" w:cstheme="majorBidi"/>
      <w:color w:val="2F5496" w:themeColor="accent1" w:themeShade="BF"/>
      <w:sz w:val="26"/>
      <w:szCs w:val="26"/>
      <w:lang w:val="es-ES"/>
    </w:rPr>
  </w:style>
  <w:style w:type="paragraph" w:styleId="Sinespaciado">
    <w:name w:val="No Spacing"/>
    <w:link w:val="SinespaciadoCar"/>
    <w:uiPriority w:val="1"/>
    <w:qFormat/>
    <w:rsid w:val="00DE019B"/>
    <w:pPr>
      <w:spacing w:after="0" w:line="240" w:lineRule="auto"/>
    </w:pPr>
    <w:rPr>
      <w:lang w:val="es-ES"/>
    </w:rPr>
  </w:style>
  <w:style w:type="paragraph" w:styleId="Prrafodelista">
    <w:name w:val="List Paragraph"/>
    <w:basedOn w:val="Normal"/>
    <w:uiPriority w:val="34"/>
    <w:qFormat/>
    <w:rsid w:val="00DE019B"/>
    <w:pPr>
      <w:tabs>
        <w:tab w:val="left" w:pos="708"/>
      </w:tabs>
      <w:suppressAutoHyphens/>
      <w:spacing w:after="0" w:line="100" w:lineRule="atLeast"/>
      <w:ind w:left="720"/>
    </w:pPr>
    <w:rPr>
      <w:rFonts w:ascii="Times New Roman" w:eastAsia="Times New Roman" w:hAnsi="Times New Roman" w:cs="Times New Roman"/>
      <w:sz w:val="24"/>
      <w:szCs w:val="24"/>
      <w:lang w:eastAsia="es-ES"/>
    </w:rPr>
  </w:style>
  <w:style w:type="paragraph" w:styleId="Bibliografa">
    <w:name w:val="Bibliography"/>
    <w:basedOn w:val="Normal"/>
    <w:next w:val="Normal"/>
    <w:uiPriority w:val="37"/>
    <w:unhideWhenUsed/>
    <w:rsid w:val="00DE019B"/>
    <w:rPr>
      <w:lang w:val="es-EC"/>
    </w:rPr>
  </w:style>
  <w:style w:type="paragraph" w:customStyle="1" w:styleId="Predeterminado">
    <w:name w:val="Predeterminado"/>
    <w:rsid w:val="00DE019B"/>
    <w:pPr>
      <w:tabs>
        <w:tab w:val="left" w:pos="708"/>
      </w:tabs>
      <w:suppressAutoHyphens/>
      <w:spacing w:after="0" w:line="100" w:lineRule="atLeast"/>
    </w:pPr>
    <w:rPr>
      <w:rFonts w:ascii="Trebuchet MS" w:eastAsia="Times New Roman" w:hAnsi="Trebuchet MS" w:cs="Times New Roman"/>
      <w:sz w:val="24"/>
      <w:szCs w:val="24"/>
      <w:lang w:val="es-ES" w:eastAsia="es-ES"/>
    </w:rPr>
  </w:style>
  <w:style w:type="paragraph" w:styleId="NormalWeb">
    <w:name w:val="Normal (Web)"/>
    <w:basedOn w:val="Normal"/>
    <w:uiPriority w:val="99"/>
    <w:semiHidden/>
    <w:unhideWhenUsed/>
    <w:rsid w:val="00DE019B"/>
    <w:pPr>
      <w:spacing w:before="100" w:beforeAutospacing="1" w:after="100" w:afterAutospacing="1" w:line="240" w:lineRule="auto"/>
    </w:pPr>
    <w:rPr>
      <w:rFonts w:ascii="Times New Roman" w:eastAsia="Times New Roman" w:hAnsi="Times New Roman" w:cs="Times New Roman"/>
      <w:sz w:val="24"/>
      <w:szCs w:val="24"/>
      <w:lang w:val="es-EC" w:eastAsia="es-EC"/>
    </w:rPr>
  </w:style>
  <w:style w:type="table" w:styleId="Tablaconcuadrcula">
    <w:name w:val="Table Grid"/>
    <w:basedOn w:val="Tablanormal"/>
    <w:uiPriority w:val="39"/>
    <w:rsid w:val="00DE019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B733C0"/>
    <w:rPr>
      <w:color w:val="0000FF"/>
      <w:u w:val="single"/>
    </w:rPr>
  </w:style>
  <w:style w:type="character" w:styleId="Textoennegrita">
    <w:name w:val="Strong"/>
    <w:basedOn w:val="Fuentedeprrafopredeter"/>
    <w:uiPriority w:val="22"/>
    <w:qFormat/>
    <w:rsid w:val="00400AA7"/>
    <w:rPr>
      <w:b/>
      <w:bCs/>
    </w:rPr>
  </w:style>
  <w:style w:type="character" w:styleId="CdigoHTML">
    <w:name w:val="HTML Code"/>
    <w:basedOn w:val="Fuentedeprrafopredeter"/>
    <w:uiPriority w:val="99"/>
    <w:semiHidden/>
    <w:unhideWhenUsed/>
    <w:rsid w:val="00400AA7"/>
    <w:rPr>
      <w:rFonts w:ascii="Courier New" w:eastAsia="Times New Roman" w:hAnsi="Courier New" w:cs="Courier New"/>
      <w:sz w:val="20"/>
      <w:szCs w:val="20"/>
    </w:rPr>
  </w:style>
  <w:style w:type="paragraph" w:styleId="Textodeglobo">
    <w:name w:val="Balloon Text"/>
    <w:basedOn w:val="Normal"/>
    <w:link w:val="TextodegloboCar"/>
    <w:uiPriority w:val="99"/>
    <w:semiHidden/>
    <w:unhideWhenUsed/>
    <w:rsid w:val="00AB0654"/>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AB0654"/>
    <w:rPr>
      <w:rFonts w:ascii="Segoe UI" w:hAnsi="Segoe UI" w:cs="Segoe UI"/>
      <w:sz w:val="18"/>
      <w:szCs w:val="18"/>
      <w:lang w:val="es-ES"/>
    </w:rPr>
  </w:style>
  <w:style w:type="paragraph" w:styleId="Ttulo">
    <w:name w:val="Title"/>
    <w:basedOn w:val="Normal"/>
    <w:next w:val="Normal"/>
    <w:link w:val="TtuloCar"/>
    <w:uiPriority w:val="10"/>
    <w:qFormat/>
    <w:rsid w:val="00B02AC8"/>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B02AC8"/>
    <w:rPr>
      <w:rFonts w:asciiTheme="majorHAnsi" w:eastAsiaTheme="majorEastAsia" w:hAnsiTheme="majorHAnsi" w:cstheme="majorBidi"/>
      <w:spacing w:val="-10"/>
      <w:kern w:val="28"/>
      <w:sz w:val="56"/>
      <w:szCs w:val="56"/>
      <w:lang w:val="es-ES"/>
    </w:rPr>
  </w:style>
  <w:style w:type="paragraph" w:styleId="Encabezado">
    <w:name w:val="header"/>
    <w:basedOn w:val="Normal"/>
    <w:link w:val="EncabezadoCar"/>
    <w:uiPriority w:val="99"/>
    <w:unhideWhenUsed/>
    <w:rsid w:val="00B02AC8"/>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B02AC8"/>
    <w:rPr>
      <w:lang w:val="es-ES"/>
    </w:rPr>
  </w:style>
  <w:style w:type="paragraph" w:styleId="Piedepgina">
    <w:name w:val="footer"/>
    <w:basedOn w:val="Normal"/>
    <w:link w:val="PiedepginaCar"/>
    <w:uiPriority w:val="99"/>
    <w:unhideWhenUsed/>
    <w:rsid w:val="00B02AC8"/>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B02AC8"/>
    <w:rPr>
      <w:lang w:val="es-ES"/>
    </w:rPr>
  </w:style>
  <w:style w:type="character" w:customStyle="1" w:styleId="SinespaciadoCar">
    <w:name w:val="Sin espaciado Car"/>
    <w:basedOn w:val="Fuentedeprrafopredeter"/>
    <w:link w:val="Sinespaciado"/>
    <w:uiPriority w:val="1"/>
    <w:rsid w:val="00C53E1E"/>
    <w:rPr>
      <w:lang w:val="es-ES"/>
    </w:rPr>
  </w:style>
  <w:style w:type="character" w:customStyle="1" w:styleId="Ttulo1Car">
    <w:name w:val="Título 1 Car"/>
    <w:basedOn w:val="Fuentedeprrafopredeter"/>
    <w:link w:val="Ttulo1"/>
    <w:uiPriority w:val="9"/>
    <w:rsid w:val="00CC764F"/>
    <w:rPr>
      <w:rFonts w:asciiTheme="majorHAnsi" w:eastAsiaTheme="majorEastAsia" w:hAnsiTheme="majorHAnsi" w:cstheme="majorBidi"/>
      <w:color w:val="2F5496" w:themeColor="accent1" w:themeShade="BF"/>
      <w:sz w:val="32"/>
      <w:szCs w:val="32"/>
      <w:lang w:val="es-ES"/>
    </w:rPr>
  </w:style>
  <w:style w:type="paragraph" w:styleId="TtuloTDC">
    <w:name w:val="TOC Heading"/>
    <w:basedOn w:val="Ttulo1"/>
    <w:next w:val="Normal"/>
    <w:uiPriority w:val="39"/>
    <w:unhideWhenUsed/>
    <w:qFormat/>
    <w:rsid w:val="002C6A2E"/>
    <w:pPr>
      <w:spacing w:line="259" w:lineRule="auto"/>
      <w:outlineLvl w:val="9"/>
    </w:pPr>
    <w:rPr>
      <w:lang w:val="en-US"/>
    </w:rPr>
  </w:style>
  <w:style w:type="paragraph" w:styleId="TDC1">
    <w:name w:val="toc 1"/>
    <w:basedOn w:val="Normal"/>
    <w:next w:val="Normal"/>
    <w:autoRedefine/>
    <w:uiPriority w:val="39"/>
    <w:unhideWhenUsed/>
    <w:rsid w:val="002C6A2E"/>
    <w:pPr>
      <w:spacing w:after="100"/>
    </w:pPr>
  </w:style>
  <w:style w:type="character" w:styleId="Textodelmarcadordeposicin">
    <w:name w:val="Placeholder Text"/>
    <w:basedOn w:val="Fuentedeprrafopredeter"/>
    <w:uiPriority w:val="99"/>
    <w:semiHidden/>
    <w:rsid w:val="00F0515C"/>
    <w:rPr>
      <w:color w:val="666666"/>
    </w:rPr>
  </w:style>
  <w:style w:type="paragraph" w:styleId="TDC2">
    <w:name w:val="toc 2"/>
    <w:basedOn w:val="Normal"/>
    <w:next w:val="Normal"/>
    <w:autoRedefine/>
    <w:uiPriority w:val="39"/>
    <w:unhideWhenUsed/>
    <w:rsid w:val="00C2070C"/>
    <w:pPr>
      <w:spacing w:after="100"/>
      <w:ind w:left="220"/>
    </w:pPr>
  </w:style>
  <w:style w:type="character" w:styleId="Mencinsinresolver">
    <w:name w:val="Unresolved Mention"/>
    <w:basedOn w:val="Fuentedeprrafopredeter"/>
    <w:uiPriority w:val="99"/>
    <w:semiHidden/>
    <w:unhideWhenUsed/>
    <w:rsid w:val="007F29D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719887">
      <w:bodyDiv w:val="1"/>
      <w:marLeft w:val="0"/>
      <w:marRight w:val="0"/>
      <w:marTop w:val="0"/>
      <w:marBottom w:val="0"/>
      <w:divBdr>
        <w:top w:val="none" w:sz="0" w:space="0" w:color="auto"/>
        <w:left w:val="none" w:sz="0" w:space="0" w:color="auto"/>
        <w:bottom w:val="none" w:sz="0" w:space="0" w:color="auto"/>
        <w:right w:val="none" w:sz="0" w:space="0" w:color="auto"/>
      </w:divBdr>
    </w:div>
    <w:div w:id="27683611">
      <w:bodyDiv w:val="1"/>
      <w:marLeft w:val="0"/>
      <w:marRight w:val="0"/>
      <w:marTop w:val="0"/>
      <w:marBottom w:val="0"/>
      <w:divBdr>
        <w:top w:val="none" w:sz="0" w:space="0" w:color="auto"/>
        <w:left w:val="none" w:sz="0" w:space="0" w:color="auto"/>
        <w:bottom w:val="none" w:sz="0" w:space="0" w:color="auto"/>
        <w:right w:val="none" w:sz="0" w:space="0" w:color="auto"/>
      </w:divBdr>
    </w:div>
    <w:div w:id="33620363">
      <w:bodyDiv w:val="1"/>
      <w:marLeft w:val="0"/>
      <w:marRight w:val="0"/>
      <w:marTop w:val="0"/>
      <w:marBottom w:val="0"/>
      <w:divBdr>
        <w:top w:val="none" w:sz="0" w:space="0" w:color="auto"/>
        <w:left w:val="none" w:sz="0" w:space="0" w:color="auto"/>
        <w:bottom w:val="none" w:sz="0" w:space="0" w:color="auto"/>
        <w:right w:val="none" w:sz="0" w:space="0" w:color="auto"/>
      </w:divBdr>
    </w:div>
    <w:div w:id="48503971">
      <w:bodyDiv w:val="1"/>
      <w:marLeft w:val="0"/>
      <w:marRight w:val="0"/>
      <w:marTop w:val="0"/>
      <w:marBottom w:val="0"/>
      <w:divBdr>
        <w:top w:val="none" w:sz="0" w:space="0" w:color="auto"/>
        <w:left w:val="none" w:sz="0" w:space="0" w:color="auto"/>
        <w:bottom w:val="none" w:sz="0" w:space="0" w:color="auto"/>
        <w:right w:val="none" w:sz="0" w:space="0" w:color="auto"/>
      </w:divBdr>
    </w:div>
    <w:div w:id="82730038">
      <w:bodyDiv w:val="1"/>
      <w:marLeft w:val="0"/>
      <w:marRight w:val="0"/>
      <w:marTop w:val="0"/>
      <w:marBottom w:val="0"/>
      <w:divBdr>
        <w:top w:val="none" w:sz="0" w:space="0" w:color="auto"/>
        <w:left w:val="none" w:sz="0" w:space="0" w:color="auto"/>
        <w:bottom w:val="none" w:sz="0" w:space="0" w:color="auto"/>
        <w:right w:val="none" w:sz="0" w:space="0" w:color="auto"/>
      </w:divBdr>
    </w:div>
    <w:div w:id="88239416">
      <w:bodyDiv w:val="1"/>
      <w:marLeft w:val="0"/>
      <w:marRight w:val="0"/>
      <w:marTop w:val="0"/>
      <w:marBottom w:val="0"/>
      <w:divBdr>
        <w:top w:val="none" w:sz="0" w:space="0" w:color="auto"/>
        <w:left w:val="none" w:sz="0" w:space="0" w:color="auto"/>
        <w:bottom w:val="none" w:sz="0" w:space="0" w:color="auto"/>
        <w:right w:val="none" w:sz="0" w:space="0" w:color="auto"/>
      </w:divBdr>
    </w:div>
    <w:div w:id="115028653">
      <w:bodyDiv w:val="1"/>
      <w:marLeft w:val="0"/>
      <w:marRight w:val="0"/>
      <w:marTop w:val="0"/>
      <w:marBottom w:val="0"/>
      <w:divBdr>
        <w:top w:val="none" w:sz="0" w:space="0" w:color="auto"/>
        <w:left w:val="none" w:sz="0" w:space="0" w:color="auto"/>
        <w:bottom w:val="none" w:sz="0" w:space="0" w:color="auto"/>
        <w:right w:val="none" w:sz="0" w:space="0" w:color="auto"/>
      </w:divBdr>
    </w:div>
    <w:div w:id="142234340">
      <w:bodyDiv w:val="1"/>
      <w:marLeft w:val="0"/>
      <w:marRight w:val="0"/>
      <w:marTop w:val="0"/>
      <w:marBottom w:val="0"/>
      <w:divBdr>
        <w:top w:val="none" w:sz="0" w:space="0" w:color="auto"/>
        <w:left w:val="none" w:sz="0" w:space="0" w:color="auto"/>
        <w:bottom w:val="none" w:sz="0" w:space="0" w:color="auto"/>
        <w:right w:val="none" w:sz="0" w:space="0" w:color="auto"/>
      </w:divBdr>
    </w:div>
    <w:div w:id="147527423">
      <w:bodyDiv w:val="1"/>
      <w:marLeft w:val="0"/>
      <w:marRight w:val="0"/>
      <w:marTop w:val="0"/>
      <w:marBottom w:val="0"/>
      <w:divBdr>
        <w:top w:val="none" w:sz="0" w:space="0" w:color="auto"/>
        <w:left w:val="none" w:sz="0" w:space="0" w:color="auto"/>
        <w:bottom w:val="none" w:sz="0" w:space="0" w:color="auto"/>
        <w:right w:val="none" w:sz="0" w:space="0" w:color="auto"/>
      </w:divBdr>
    </w:div>
    <w:div w:id="154106693">
      <w:bodyDiv w:val="1"/>
      <w:marLeft w:val="0"/>
      <w:marRight w:val="0"/>
      <w:marTop w:val="0"/>
      <w:marBottom w:val="0"/>
      <w:divBdr>
        <w:top w:val="none" w:sz="0" w:space="0" w:color="auto"/>
        <w:left w:val="none" w:sz="0" w:space="0" w:color="auto"/>
        <w:bottom w:val="none" w:sz="0" w:space="0" w:color="auto"/>
        <w:right w:val="none" w:sz="0" w:space="0" w:color="auto"/>
      </w:divBdr>
    </w:div>
    <w:div w:id="160776892">
      <w:bodyDiv w:val="1"/>
      <w:marLeft w:val="0"/>
      <w:marRight w:val="0"/>
      <w:marTop w:val="0"/>
      <w:marBottom w:val="0"/>
      <w:divBdr>
        <w:top w:val="none" w:sz="0" w:space="0" w:color="auto"/>
        <w:left w:val="none" w:sz="0" w:space="0" w:color="auto"/>
        <w:bottom w:val="none" w:sz="0" w:space="0" w:color="auto"/>
        <w:right w:val="none" w:sz="0" w:space="0" w:color="auto"/>
      </w:divBdr>
    </w:div>
    <w:div w:id="165871845">
      <w:bodyDiv w:val="1"/>
      <w:marLeft w:val="0"/>
      <w:marRight w:val="0"/>
      <w:marTop w:val="0"/>
      <w:marBottom w:val="0"/>
      <w:divBdr>
        <w:top w:val="none" w:sz="0" w:space="0" w:color="auto"/>
        <w:left w:val="none" w:sz="0" w:space="0" w:color="auto"/>
        <w:bottom w:val="none" w:sz="0" w:space="0" w:color="auto"/>
        <w:right w:val="none" w:sz="0" w:space="0" w:color="auto"/>
      </w:divBdr>
    </w:div>
    <w:div w:id="173226127">
      <w:bodyDiv w:val="1"/>
      <w:marLeft w:val="0"/>
      <w:marRight w:val="0"/>
      <w:marTop w:val="0"/>
      <w:marBottom w:val="0"/>
      <w:divBdr>
        <w:top w:val="none" w:sz="0" w:space="0" w:color="auto"/>
        <w:left w:val="none" w:sz="0" w:space="0" w:color="auto"/>
        <w:bottom w:val="none" w:sz="0" w:space="0" w:color="auto"/>
        <w:right w:val="none" w:sz="0" w:space="0" w:color="auto"/>
      </w:divBdr>
    </w:div>
    <w:div w:id="185215176">
      <w:bodyDiv w:val="1"/>
      <w:marLeft w:val="0"/>
      <w:marRight w:val="0"/>
      <w:marTop w:val="0"/>
      <w:marBottom w:val="0"/>
      <w:divBdr>
        <w:top w:val="none" w:sz="0" w:space="0" w:color="auto"/>
        <w:left w:val="none" w:sz="0" w:space="0" w:color="auto"/>
        <w:bottom w:val="none" w:sz="0" w:space="0" w:color="auto"/>
        <w:right w:val="none" w:sz="0" w:space="0" w:color="auto"/>
      </w:divBdr>
    </w:div>
    <w:div w:id="193272144">
      <w:bodyDiv w:val="1"/>
      <w:marLeft w:val="0"/>
      <w:marRight w:val="0"/>
      <w:marTop w:val="0"/>
      <w:marBottom w:val="0"/>
      <w:divBdr>
        <w:top w:val="none" w:sz="0" w:space="0" w:color="auto"/>
        <w:left w:val="none" w:sz="0" w:space="0" w:color="auto"/>
        <w:bottom w:val="none" w:sz="0" w:space="0" w:color="auto"/>
        <w:right w:val="none" w:sz="0" w:space="0" w:color="auto"/>
      </w:divBdr>
    </w:div>
    <w:div w:id="196703877">
      <w:bodyDiv w:val="1"/>
      <w:marLeft w:val="0"/>
      <w:marRight w:val="0"/>
      <w:marTop w:val="0"/>
      <w:marBottom w:val="0"/>
      <w:divBdr>
        <w:top w:val="none" w:sz="0" w:space="0" w:color="auto"/>
        <w:left w:val="none" w:sz="0" w:space="0" w:color="auto"/>
        <w:bottom w:val="none" w:sz="0" w:space="0" w:color="auto"/>
        <w:right w:val="none" w:sz="0" w:space="0" w:color="auto"/>
      </w:divBdr>
    </w:div>
    <w:div w:id="214395183">
      <w:bodyDiv w:val="1"/>
      <w:marLeft w:val="0"/>
      <w:marRight w:val="0"/>
      <w:marTop w:val="0"/>
      <w:marBottom w:val="0"/>
      <w:divBdr>
        <w:top w:val="none" w:sz="0" w:space="0" w:color="auto"/>
        <w:left w:val="none" w:sz="0" w:space="0" w:color="auto"/>
        <w:bottom w:val="none" w:sz="0" w:space="0" w:color="auto"/>
        <w:right w:val="none" w:sz="0" w:space="0" w:color="auto"/>
      </w:divBdr>
    </w:div>
    <w:div w:id="223490783">
      <w:bodyDiv w:val="1"/>
      <w:marLeft w:val="0"/>
      <w:marRight w:val="0"/>
      <w:marTop w:val="0"/>
      <w:marBottom w:val="0"/>
      <w:divBdr>
        <w:top w:val="none" w:sz="0" w:space="0" w:color="auto"/>
        <w:left w:val="none" w:sz="0" w:space="0" w:color="auto"/>
        <w:bottom w:val="none" w:sz="0" w:space="0" w:color="auto"/>
        <w:right w:val="none" w:sz="0" w:space="0" w:color="auto"/>
      </w:divBdr>
    </w:div>
    <w:div w:id="224292761">
      <w:bodyDiv w:val="1"/>
      <w:marLeft w:val="0"/>
      <w:marRight w:val="0"/>
      <w:marTop w:val="0"/>
      <w:marBottom w:val="0"/>
      <w:divBdr>
        <w:top w:val="none" w:sz="0" w:space="0" w:color="auto"/>
        <w:left w:val="none" w:sz="0" w:space="0" w:color="auto"/>
        <w:bottom w:val="none" w:sz="0" w:space="0" w:color="auto"/>
        <w:right w:val="none" w:sz="0" w:space="0" w:color="auto"/>
      </w:divBdr>
    </w:div>
    <w:div w:id="226037567">
      <w:bodyDiv w:val="1"/>
      <w:marLeft w:val="0"/>
      <w:marRight w:val="0"/>
      <w:marTop w:val="0"/>
      <w:marBottom w:val="0"/>
      <w:divBdr>
        <w:top w:val="none" w:sz="0" w:space="0" w:color="auto"/>
        <w:left w:val="none" w:sz="0" w:space="0" w:color="auto"/>
        <w:bottom w:val="none" w:sz="0" w:space="0" w:color="auto"/>
        <w:right w:val="none" w:sz="0" w:space="0" w:color="auto"/>
      </w:divBdr>
    </w:div>
    <w:div w:id="244924438">
      <w:bodyDiv w:val="1"/>
      <w:marLeft w:val="0"/>
      <w:marRight w:val="0"/>
      <w:marTop w:val="0"/>
      <w:marBottom w:val="0"/>
      <w:divBdr>
        <w:top w:val="none" w:sz="0" w:space="0" w:color="auto"/>
        <w:left w:val="none" w:sz="0" w:space="0" w:color="auto"/>
        <w:bottom w:val="none" w:sz="0" w:space="0" w:color="auto"/>
        <w:right w:val="none" w:sz="0" w:space="0" w:color="auto"/>
      </w:divBdr>
    </w:div>
    <w:div w:id="247740207">
      <w:bodyDiv w:val="1"/>
      <w:marLeft w:val="0"/>
      <w:marRight w:val="0"/>
      <w:marTop w:val="0"/>
      <w:marBottom w:val="0"/>
      <w:divBdr>
        <w:top w:val="none" w:sz="0" w:space="0" w:color="auto"/>
        <w:left w:val="none" w:sz="0" w:space="0" w:color="auto"/>
        <w:bottom w:val="none" w:sz="0" w:space="0" w:color="auto"/>
        <w:right w:val="none" w:sz="0" w:space="0" w:color="auto"/>
      </w:divBdr>
    </w:div>
    <w:div w:id="251010565">
      <w:bodyDiv w:val="1"/>
      <w:marLeft w:val="0"/>
      <w:marRight w:val="0"/>
      <w:marTop w:val="0"/>
      <w:marBottom w:val="0"/>
      <w:divBdr>
        <w:top w:val="none" w:sz="0" w:space="0" w:color="auto"/>
        <w:left w:val="none" w:sz="0" w:space="0" w:color="auto"/>
        <w:bottom w:val="none" w:sz="0" w:space="0" w:color="auto"/>
        <w:right w:val="none" w:sz="0" w:space="0" w:color="auto"/>
      </w:divBdr>
    </w:div>
    <w:div w:id="255096477">
      <w:bodyDiv w:val="1"/>
      <w:marLeft w:val="0"/>
      <w:marRight w:val="0"/>
      <w:marTop w:val="0"/>
      <w:marBottom w:val="0"/>
      <w:divBdr>
        <w:top w:val="none" w:sz="0" w:space="0" w:color="auto"/>
        <w:left w:val="none" w:sz="0" w:space="0" w:color="auto"/>
        <w:bottom w:val="none" w:sz="0" w:space="0" w:color="auto"/>
        <w:right w:val="none" w:sz="0" w:space="0" w:color="auto"/>
      </w:divBdr>
    </w:div>
    <w:div w:id="273950039">
      <w:bodyDiv w:val="1"/>
      <w:marLeft w:val="0"/>
      <w:marRight w:val="0"/>
      <w:marTop w:val="0"/>
      <w:marBottom w:val="0"/>
      <w:divBdr>
        <w:top w:val="none" w:sz="0" w:space="0" w:color="auto"/>
        <w:left w:val="none" w:sz="0" w:space="0" w:color="auto"/>
        <w:bottom w:val="none" w:sz="0" w:space="0" w:color="auto"/>
        <w:right w:val="none" w:sz="0" w:space="0" w:color="auto"/>
      </w:divBdr>
    </w:div>
    <w:div w:id="276377639">
      <w:bodyDiv w:val="1"/>
      <w:marLeft w:val="0"/>
      <w:marRight w:val="0"/>
      <w:marTop w:val="0"/>
      <w:marBottom w:val="0"/>
      <w:divBdr>
        <w:top w:val="none" w:sz="0" w:space="0" w:color="auto"/>
        <w:left w:val="none" w:sz="0" w:space="0" w:color="auto"/>
        <w:bottom w:val="none" w:sz="0" w:space="0" w:color="auto"/>
        <w:right w:val="none" w:sz="0" w:space="0" w:color="auto"/>
      </w:divBdr>
    </w:div>
    <w:div w:id="277883279">
      <w:bodyDiv w:val="1"/>
      <w:marLeft w:val="0"/>
      <w:marRight w:val="0"/>
      <w:marTop w:val="0"/>
      <w:marBottom w:val="0"/>
      <w:divBdr>
        <w:top w:val="none" w:sz="0" w:space="0" w:color="auto"/>
        <w:left w:val="none" w:sz="0" w:space="0" w:color="auto"/>
        <w:bottom w:val="none" w:sz="0" w:space="0" w:color="auto"/>
        <w:right w:val="none" w:sz="0" w:space="0" w:color="auto"/>
      </w:divBdr>
    </w:div>
    <w:div w:id="289677891">
      <w:bodyDiv w:val="1"/>
      <w:marLeft w:val="0"/>
      <w:marRight w:val="0"/>
      <w:marTop w:val="0"/>
      <w:marBottom w:val="0"/>
      <w:divBdr>
        <w:top w:val="none" w:sz="0" w:space="0" w:color="auto"/>
        <w:left w:val="none" w:sz="0" w:space="0" w:color="auto"/>
        <w:bottom w:val="none" w:sz="0" w:space="0" w:color="auto"/>
        <w:right w:val="none" w:sz="0" w:space="0" w:color="auto"/>
      </w:divBdr>
    </w:div>
    <w:div w:id="290672648">
      <w:bodyDiv w:val="1"/>
      <w:marLeft w:val="0"/>
      <w:marRight w:val="0"/>
      <w:marTop w:val="0"/>
      <w:marBottom w:val="0"/>
      <w:divBdr>
        <w:top w:val="none" w:sz="0" w:space="0" w:color="auto"/>
        <w:left w:val="none" w:sz="0" w:space="0" w:color="auto"/>
        <w:bottom w:val="none" w:sz="0" w:space="0" w:color="auto"/>
        <w:right w:val="none" w:sz="0" w:space="0" w:color="auto"/>
      </w:divBdr>
    </w:div>
    <w:div w:id="291636066">
      <w:bodyDiv w:val="1"/>
      <w:marLeft w:val="0"/>
      <w:marRight w:val="0"/>
      <w:marTop w:val="0"/>
      <w:marBottom w:val="0"/>
      <w:divBdr>
        <w:top w:val="none" w:sz="0" w:space="0" w:color="auto"/>
        <w:left w:val="none" w:sz="0" w:space="0" w:color="auto"/>
        <w:bottom w:val="none" w:sz="0" w:space="0" w:color="auto"/>
        <w:right w:val="none" w:sz="0" w:space="0" w:color="auto"/>
      </w:divBdr>
    </w:div>
    <w:div w:id="353699406">
      <w:bodyDiv w:val="1"/>
      <w:marLeft w:val="0"/>
      <w:marRight w:val="0"/>
      <w:marTop w:val="0"/>
      <w:marBottom w:val="0"/>
      <w:divBdr>
        <w:top w:val="none" w:sz="0" w:space="0" w:color="auto"/>
        <w:left w:val="none" w:sz="0" w:space="0" w:color="auto"/>
        <w:bottom w:val="none" w:sz="0" w:space="0" w:color="auto"/>
        <w:right w:val="none" w:sz="0" w:space="0" w:color="auto"/>
      </w:divBdr>
    </w:div>
    <w:div w:id="354120331">
      <w:bodyDiv w:val="1"/>
      <w:marLeft w:val="0"/>
      <w:marRight w:val="0"/>
      <w:marTop w:val="0"/>
      <w:marBottom w:val="0"/>
      <w:divBdr>
        <w:top w:val="none" w:sz="0" w:space="0" w:color="auto"/>
        <w:left w:val="none" w:sz="0" w:space="0" w:color="auto"/>
        <w:bottom w:val="none" w:sz="0" w:space="0" w:color="auto"/>
        <w:right w:val="none" w:sz="0" w:space="0" w:color="auto"/>
      </w:divBdr>
    </w:div>
    <w:div w:id="398866047">
      <w:bodyDiv w:val="1"/>
      <w:marLeft w:val="0"/>
      <w:marRight w:val="0"/>
      <w:marTop w:val="0"/>
      <w:marBottom w:val="0"/>
      <w:divBdr>
        <w:top w:val="none" w:sz="0" w:space="0" w:color="auto"/>
        <w:left w:val="none" w:sz="0" w:space="0" w:color="auto"/>
        <w:bottom w:val="none" w:sz="0" w:space="0" w:color="auto"/>
        <w:right w:val="none" w:sz="0" w:space="0" w:color="auto"/>
      </w:divBdr>
    </w:div>
    <w:div w:id="403844820">
      <w:bodyDiv w:val="1"/>
      <w:marLeft w:val="0"/>
      <w:marRight w:val="0"/>
      <w:marTop w:val="0"/>
      <w:marBottom w:val="0"/>
      <w:divBdr>
        <w:top w:val="none" w:sz="0" w:space="0" w:color="auto"/>
        <w:left w:val="none" w:sz="0" w:space="0" w:color="auto"/>
        <w:bottom w:val="none" w:sz="0" w:space="0" w:color="auto"/>
        <w:right w:val="none" w:sz="0" w:space="0" w:color="auto"/>
      </w:divBdr>
    </w:div>
    <w:div w:id="412896583">
      <w:bodyDiv w:val="1"/>
      <w:marLeft w:val="0"/>
      <w:marRight w:val="0"/>
      <w:marTop w:val="0"/>
      <w:marBottom w:val="0"/>
      <w:divBdr>
        <w:top w:val="none" w:sz="0" w:space="0" w:color="auto"/>
        <w:left w:val="none" w:sz="0" w:space="0" w:color="auto"/>
        <w:bottom w:val="none" w:sz="0" w:space="0" w:color="auto"/>
        <w:right w:val="none" w:sz="0" w:space="0" w:color="auto"/>
      </w:divBdr>
    </w:div>
    <w:div w:id="467357764">
      <w:bodyDiv w:val="1"/>
      <w:marLeft w:val="0"/>
      <w:marRight w:val="0"/>
      <w:marTop w:val="0"/>
      <w:marBottom w:val="0"/>
      <w:divBdr>
        <w:top w:val="none" w:sz="0" w:space="0" w:color="auto"/>
        <w:left w:val="none" w:sz="0" w:space="0" w:color="auto"/>
        <w:bottom w:val="none" w:sz="0" w:space="0" w:color="auto"/>
        <w:right w:val="none" w:sz="0" w:space="0" w:color="auto"/>
      </w:divBdr>
    </w:div>
    <w:div w:id="477576100">
      <w:bodyDiv w:val="1"/>
      <w:marLeft w:val="0"/>
      <w:marRight w:val="0"/>
      <w:marTop w:val="0"/>
      <w:marBottom w:val="0"/>
      <w:divBdr>
        <w:top w:val="none" w:sz="0" w:space="0" w:color="auto"/>
        <w:left w:val="none" w:sz="0" w:space="0" w:color="auto"/>
        <w:bottom w:val="none" w:sz="0" w:space="0" w:color="auto"/>
        <w:right w:val="none" w:sz="0" w:space="0" w:color="auto"/>
      </w:divBdr>
    </w:div>
    <w:div w:id="619339678">
      <w:bodyDiv w:val="1"/>
      <w:marLeft w:val="0"/>
      <w:marRight w:val="0"/>
      <w:marTop w:val="0"/>
      <w:marBottom w:val="0"/>
      <w:divBdr>
        <w:top w:val="none" w:sz="0" w:space="0" w:color="auto"/>
        <w:left w:val="none" w:sz="0" w:space="0" w:color="auto"/>
        <w:bottom w:val="none" w:sz="0" w:space="0" w:color="auto"/>
        <w:right w:val="none" w:sz="0" w:space="0" w:color="auto"/>
      </w:divBdr>
    </w:div>
    <w:div w:id="625501254">
      <w:bodyDiv w:val="1"/>
      <w:marLeft w:val="0"/>
      <w:marRight w:val="0"/>
      <w:marTop w:val="0"/>
      <w:marBottom w:val="0"/>
      <w:divBdr>
        <w:top w:val="none" w:sz="0" w:space="0" w:color="auto"/>
        <w:left w:val="none" w:sz="0" w:space="0" w:color="auto"/>
        <w:bottom w:val="none" w:sz="0" w:space="0" w:color="auto"/>
        <w:right w:val="none" w:sz="0" w:space="0" w:color="auto"/>
      </w:divBdr>
    </w:div>
    <w:div w:id="700209982">
      <w:bodyDiv w:val="1"/>
      <w:marLeft w:val="0"/>
      <w:marRight w:val="0"/>
      <w:marTop w:val="0"/>
      <w:marBottom w:val="0"/>
      <w:divBdr>
        <w:top w:val="none" w:sz="0" w:space="0" w:color="auto"/>
        <w:left w:val="none" w:sz="0" w:space="0" w:color="auto"/>
        <w:bottom w:val="none" w:sz="0" w:space="0" w:color="auto"/>
        <w:right w:val="none" w:sz="0" w:space="0" w:color="auto"/>
      </w:divBdr>
    </w:div>
    <w:div w:id="705057734">
      <w:bodyDiv w:val="1"/>
      <w:marLeft w:val="0"/>
      <w:marRight w:val="0"/>
      <w:marTop w:val="0"/>
      <w:marBottom w:val="0"/>
      <w:divBdr>
        <w:top w:val="none" w:sz="0" w:space="0" w:color="auto"/>
        <w:left w:val="none" w:sz="0" w:space="0" w:color="auto"/>
        <w:bottom w:val="none" w:sz="0" w:space="0" w:color="auto"/>
        <w:right w:val="none" w:sz="0" w:space="0" w:color="auto"/>
      </w:divBdr>
    </w:div>
    <w:div w:id="728767730">
      <w:bodyDiv w:val="1"/>
      <w:marLeft w:val="0"/>
      <w:marRight w:val="0"/>
      <w:marTop w:val="0"/>
      <w:marBottom w:val="0"/>
      <w:divBdr>
        <w:top w:val="none" w:sz="0" w:space="0" w:color="auto"/>
        <w:left w:val="none" w:sz="0" w:space="0" w:color="auto"/>
        <w:bottom w:val="none" w:sz="0" w:space="0" w:color="auto"/>
        <w:right w:val="none" w:sz="0" w:space="0" w:color="auto"/>
      </w:divBdr>
    </w:div>
    <w:div w:id="731124819">
      <w:bodyDiv w:val="1"/>
      <w:marLeft w:val="0"/>
      <w:marRight w:val="0"/>
      <w:marTop w:val="0"/>
      <w:marBottom w:val="0"/>
      <w:divBdr>
        <w:top w:val="none" w:sz="0" w:space="0" w:color="auto"/>
        <w:left w:val="none" w:sz="0" w:space="0" w:color="auto"/>
        <w:bottom w:val="none" w:sz="0" w:space="0" w:color="auto"/>
        <w:right w:val="none" w:sz="0" w:space="0" w:color="auto"/>
      </w:divBdr>
    </w:div>
    <w:div w:id="733698712">
      <w:bodyDiv w:val="1"/>
      <w:marLeft w:val="0"/>
      <w:marRight w:val="0"/>
      <w:marTop w:val="0"/>
      <w:marBottom w:val="0"/>
      <w:divBdr>
        <w:top w:val="none" w:sz="0" w:space="0" w:color="auto"/>
        <w:left w:val="none" w:sz="0" w:space="0" w:color="auto"/>
        <w:bottom w:val="none" w:sz="0" w:space="0" w:color="auto"/>
        <w:right w:val="none" w:sz="0" w:space="0" w:color="auto"/>
      </w:divBdr>
    </w:div>
    <w:div w:id="746340446">
      <w:bodyDiv w:val="1"/>
      <w:marLeft w:val="0"/>
      <w:marRight w:val="0"/>
      <w:marTop w:val="0"/>
      <w:marBottom w:val="0"/>
      <w:divBdr>
        <w:top w:val="none" w:sz="0" w:space="0" w:color="auto"/>
        <w:left w:val="none" w:sz="0" w:space="0" w:color="auto"/>
        <w:bottom w:val="none" w:sz="0" w:space="0" w:color="auto"/>
        <w:right w:val="none" w:sz="0" w:space="0" w:color="auto"/>
      </w:divBdr>
    </w:div>
    <w:div w:id="748045128">
      <w:bodyDiv w:val="1"/>
      <w:marLeft w:val="0"/>
      <w:marRight w:val="0"/>
      <w:marTop w:val="0"/>
      <w:marBottom w:val="0"/>
      <w:divBdr>
        <w:top w:val="none" w:sz="0" w:space="0" w:color="auto"/>
        <w:left w:val="none" w:sz="0" w:space="0" w:color="auto"/>
        <w:bottom w:val="none" w:sz="0" w:space="0" w:color="auto"/>
        <w:right w:val="none" w:sz="0" w:space="0" w:color="auto"/>
      </w:divBdr>
    </w:div>
    <w:div w:id="759523102">
      <w:bodyDiv w:val="1"/>
      <w:marLeft w:val="0"/>
      <w:marRight w:val="0"/>
      <w:marTop w:val="0"/>
      <w:marBottom w:val="0"/>
      <w:divBdr>
        <w:top w:val="none" w:sz="0" w:space="0" w:color="auto"/>
        <w:left w:val="none" w:sz="0" w:space="0" w:color="auto"/>
        <w:bottom w:val="none" w:sz="0" w:space="0" w:color="auto"/>
        <w:right w:val="none" w:sz="0" w:space="0" w:color="auto"/>
      </w:divBdr>
    </w:div>
    <w:div w:id="763381684">
      <w:bodyDiv w:val="1"/>
      <w:marLeft w:val="0"/>
      <w:marRight w:val="0"/>
      <w:marTop w:val="0"/>
      <w:marBottom w:val="0"/>
      <w:divBdr>
        <w:top w:val="none" w:sz="0" w:space="0" w:color="auto"/>
        <w:left w:val="none" w:sz="0" w:space="0" w:color="auto"/>
        <w:bottom w:val="none" w:sz="0" w:space="0" w:color="auto"/>
        <w:right w:val="none" w:sz="0" w:space="0" w:color="auto"/>
      </w:divBdr>
    </w:div>
    <w:div w:id="780958373">
      <w:bodyDiv w:val="1"/>
      <w:marLeft w:val="0"/>
      <w:marRight w:val="0"/>
      <w:marTop w:val="0"/>
      <w:marBottom w:val="0"/>
      <w:divBdr>
        <w:top w:val="none" w:sz="0" w:space="0" w:color="auto"/>
        <w:left w:val="none" w:sz="0" w:space="0" w:color="auto"/>
        <w:bottom w:val="none" w:sz="0" w:space="0" w:color="auto"/>
        <w:right w:val="none" w:sz="0" w:space="0" w:color="auto"/>
      </w:divBdr>
    </w:div>
    <w:div w:id="849298420">
      <w:bodyDiv w:val="1"/>
      <w:marLeft w:val="0"/>
      <w:marRight w:val="0"/>
      <w:marTop w:val="0"/>
      <w:marBottom w:val="0"/>
      <w:divBdr>
        <w:top w:val="none" w:sz="0" w:space="0" w:color="auto"/>
        <w:left w:val="none" w:sz="0" w:space="0" w:color="auto"/>
        <w:bottom w:val="none" w:sz="0" w:space="0" w:color="auto"/>
        <w:right w:val="none" w:sz="0" w:space="0" w:color="auto"/>
      </w:divBdr>
    </w:div>
    <w:div w:id="874654667">
      <w:bodyDiv w:val="1"/>
      <w:marLeft w:val="0"/>
      <w:marRight w:val="0"/>
      <w:marTop w:val="0"/>
      <w:marBottom w:val="0"/>
      <w:divBdr>
        <w:top w:val="none" w:sz="0" w:space="0" w:color="auto"/>
        <w:left w:val="none" w:sz="0" w:space="0" w:color="auto"/>
        <w:bottom w:val="none" w:sz="0" w:space="0" w:color="auto"/>
        <w:right w:val="none" w:sz="0" w:space="0" w:color="auto"/>
      </w:divBdr>
    </w:div>
    <w:div w:id="886994580">
      <w:bodyDiv w:val="1"/>
      <w:marLeft w:val="0"/>
      <w:marRight w:val="0"/>
      <w:marTop w:val="0"/>
      <w:marBottom w:val="0"/>
      <w:divBdr>
        <w:top w:val="none" w:sz="0" w:space="0" w:color="auto"/>
        <w:left w:val="none" w:sz="0" w:space="0" w:color="auto"/>
        <w:bottom w:val="none" w:sz="0" w:space="0" w:color="auto"/>
        <w:right w:val="none" w:sz="0" w:space="0" w:color="auto"/>
      </w:divBdr>
    </w:div>
    <w:div w:id="910701593">
      <w:bodyDiv w:val="1"/>
      <w:marLeft w:val="0"/>
      <w:marRight w:val="0"/>
      <w:marTop w:val="0"/>
      <w:marBottom w:val="0"/>
      <w:divBdr>
        <w:top w:val="none" w:sz="0" w:space="0" w:color="auto"/>
        <w:left w:val="none" w:sz="0" w:space="0" w:color="auto"/>
        <w:bottom w:val="none" w:sz="0" w:space="0" w:color="auto"/>
        <w:right w:val="none" w:sz="0" w:space="0" w:color="auto"/>
      </w:divBdr>
    </w:div>
    <w:div w:id="950936477">
      <w:bodyDiv w:val="1"/>
      <w:marLeft w:val="0"/>
      <w:marRight w:val="0"/>
      <w:marTop w:val="0"/>
      <w:marBottom w:val="0"/>
      <w:divBdr>
        <w:top w:val="none" w:sz="0" w:space="0" w:color="auto"/>
        <w:left w:val="none" w:sz="0" w:space="0" w:color="auto"/>
        <w:bottom w:val="none" w:sz="0" w:space="0" w:color="auto"/>
        <w:right w:val="none" w:sz="0" w:space="0" w:color="auto"/>
      </w:divBdr>
    </w:div>
    <w:div w:id="953293933">
      <w:bodyDiv w:val="1"/>
      <w:marLeft w:val="0"/>
      <w:marRight w:val="0"/>
      <w:marTop w:val="0"/>
      <w:marBottom w:val="0"/>
      <w:divBdr>
        <w:top w:val="none" w:sz="0" w:space="0" w:color="auto"/>
        <w:left w:val="none" w:sz="0" w:space="0" w:color="auto"/>
        <w:bottom w:val="none" w:sz="0" w:space="0" w:color="auto"/>
        <w:right w:val="none" w:sz="0" w:space="0" w:color="auto"/>
      </w:divBdr>
    </w:div>
    <w:div w:id="1024786931">
      <w:bodyDiv w:val="1"/>
      <w:marLeft w:val="0"/>
      <w:marRight w:val="0"/>
      <w:marTop w:val="0"/>
      <w:marBottom w:val="0"/>
      <w:divBdr>
        <w:top w:val="none" w:sz="0" w:space="0" w:color="auto"/>
        <w:left w:val="none" w:sz="0" w:space="0" w:color="auto"/>
        <w:bottom w:val="none" w:sz="0" w:space="0" w:color="auto"/>
        <w:right w:val="none" w:sz="0" w:space="0" w:color="auto"/>
      </w:divBdr>
    </w:div>
    <w:div w:id="1028410375">
      <w:bodyDiv w:val="1"/>
      <w:marLeft w:val="0"/>
      <w:marRight w:val="0"/>
      <w:marTop w:val="0"/>
      <w:marBottom w:val="0"/>
      <w:divBdr>
        <w:top w:val="none" w:sz="0" w:space="0" w:color="auto"/>
        <w:left w:val="none" w:sz="0" w:space="0" w:color="auto"/>
        <w:bottom w:val="none" w:sz="0" w:space="0" w:color="auto"/>
        <w:right w:val="none" w:sz="0" w:space="0" w:color="auto"/>
      </w:divBdr>
    </w:div>
    <w:div w:id="1062564520">
      <w:bodyDiv w:val="1"/>
      <w:marLeft w:val="0"/>
      <w:marRight w:val="0"/>
      <w:marTop w:val="0"/>
      <w:marBottom w:val="0"/>
      <w:divBdr>
        <w:top w:val="none" w:sz="0" w:space="0" w:color="auto"/>
        <w:left w:val="none" w:sz="0" w:space="0" w:color="auto"/>
        <w:bottom w:val="none" w:sz="0" w:space="0" w:color="auto"/>
        <w:right w:val="none" w:sz="0" w:space="0" w:color="auto"/>
      </w:divBdr>
    </w:div>
    <w:div w:id="1075737943">
      <w:bodyDiv w:val="1"/>
      <w:marLeft w:val="0"/>
      <w:marRight w:val="0"/>
      <w:marTop w:val="0"/>
      <w:marBottom w:val="0"/>
      <w:divBdr>
        <w:top w:val="none" w:sz="0" w:space="0" w:color="auto"/>
        <w:left w:val="none" w:sz="0" w:space="0" w:color="auto"/>
        <w:bottom w:val="none" w:sz="0" w:space="0" w:color="auto"/>
        <w:right w:val="none" w:sz="0" w:space="0" w:color="auto"/>
      </w:divBdr>
    </w:div>
    <w:div w:id="1101298345">
      <w:bodyDiv w:val="1"/>
      <w:marLeft w:val="0"/>
      <w:marRight w:val="0"/>
      <w:marTop w:val="0"/>
      <w:marBottom w:val="0"/>
      <w:divBdr>
        <w:top w:val="none" w:sz="0" w:space="0" w:color="auto"/>
        <w:left w:val="none" w:sz="0" w:space="0" w:color="auto"/>
        <w:bottom w:val="none" w:sz="0" w:space="0" w:color="auto"/>
        <w:right w:val="none" w:sz="0" w:space="0" w:color="auto"/>
      </w:divBdr>
    </w:div>
    <w:div w:id="1121220952">
      <w:bodyDiv w:val="1"/>
      <w:marLeft w:val="0"/>
      <w:marRight w:val="0"/>
      <w:marTop w:val="0"/>
      <w:marBottom w:val="0"/>
      <w:divBdr>
        <w:top w:val="none" w:sz="0" w:space="0" w:color="auto"/>
        <w:left w:val="none" w:sz="0" w:space="0" w:color="auto"/>
        <w:bottom w:val="none" w:sz="0" w:space="0" w:color="auto"/>
        <w:right w:val="none" w:sz="0" w:space="0" w:color="auto"/>
      </w:divBdr>
    </w:div>
    <w:div w:id="1127623990">
      <w:bodyDiv w:val="1"/>
      <w:marLeft w:val="0"/>
      <w:marRight w:val="0"/>
      <w:marTop w:val="0"/>
      <w:marBottom w:val="0"/>
      <w:divBdr>
        <w:top w:val="none" w:sz="0" w:space="0" w:color="auto"/>
        <w:left w:val="none" w:sz="0" w:space="0" w:color="auto"/>
        <w:bottom w:val="none" w:sz="0" w:space="0" w:color="auto"/>
        <w:right w:val="none" w:sz="0" w:space="0" w:color="auto"/>
      </w:divBdr>
    </w:div>
    <w:div w:id="1135681694">
      <w:bodyDiv w:val="1"/>
      <w:marLeft w:val="0"/>
      <w:marRight w:val="0"/>
      <w:marTop w:val="0"/>
      <w:marBottom w:val="0"/>
      <w:divBdr>
        <w:top w:val="none" w:sz="0" w:space="0" w:color="auto"/>
        <w:left w:val="none" w:sz="0" w:space="0" w:color="auto"/>
        <w:bottom w:val="none" w:sz="0" w:space="0" w:color="auto"/>
        <w:right w:val="none" w:sz="0" w:space="0" w:color="auto"/>
      </w:divBdr>
    </w:div>
    <w:div w:id="1178691818">
      <w:bodyDiv w:val="1"/>
      <w:marLeft w:val="0"/>
      <w:marRight w:val="0"/>
      <w:marTop w:val="0"/>
      <w:marBottom w:val="0"/>
      <w:divBdr>
        <w:top w:val="none" w:sz="0" w:space="0" w:color="auto"/>
        <w:left w:val="none" w:sz="0" w:space="0" w:color="auto"/>
        <w:bottom w:val="none" w:sz="0" w:space="0" w:color="auto"/>
        <w:right w:val="none" w:sz="0" w:space="0" w:color="auto"/>
      </w:divBdr>
    </w:div>
    <w:div w:id="1179004454">
      <w:bodyDiv w:val="1"/>
      <w:marLeft w:val="0"/>
      <w:marRight w:val="0"/>
      <w:marTop w:val="0"/>
      <w:marBottom w:val="0"/>
      <w:divBdr>
        <w:top w:val="none" w:sz="0" w:space="0" w:color="auto"/>
        <w:left w:val="none" w:sz="0" w:space="0" w:color="auto"/>
        <w:bottom w:val="none" w:sz="0" w:space="0" w:color="auto"/>
        <w:right w:val="none" w:sz="0" w:space="0" w:color="auto"/>
      </w:divBdr>
    </w:div>
    <w:div w:id="1185941031">
      <w:bodyDiv w:val="1"/>
      <w:marLeft w:val="0"/>
      <w:marRight w:val="0"/>
      <w:marTop w:val="0"/>
      <w:marBottom w:val="0"/>
      <w:divBdr>
        <w:top w:val="none" w:sz="0" w:space="0" w:color="auto"/>
        <w:left w:val="none" w:sz="0" w:space="0" w:color="auto"/>
        <w:bottom w:val="none" w:sz="0" w:space="0" w:color="auto"/>
        <w:right w:val="none" w:sz="0" w:space="0" w:color="auto"/>
      </w:divBdr>
    </w:div>
    <w:div w:id="1197545635">
      <w:bodyDiv w:val="1"/>
      <w:marLeft w:val="0"/>
      <w:marRight w:val="0"/>
      <w:marTop w:val="0"/>
      <w:marBottom w:val="0"/>
      <w:divBdr>
        <w:top w:val="none" w:sz="0" w:space="0" w:color="auto"/>
        <w:left w:val="none" w:sz="0" w:space="0" w:color="auto"/>
        <w:bottom w:val="none" w:sz="0" w:space="0" w:color="auto"/>
        <w:right w:val="none" w:sz="0" w:space="0" w:color="auto"/>
      </w:divBdr>
    </w:div>
    <w:div w:id="1226331587">
      <w:bodyDiv w:val="1"/>
      <w:marLeft w:val="0"/>
      <w:marRight w:val="0"/>
      <w:marTop w:val="0"/>
      <w:marBottom w:val="0"/>
      <w:divBdr>
        <w:top w:val="none" w:sz="0" w:space="0" w:color="auto"/>
        <w:left w:val="none" w:sz="0" w:space="0" w:color="auto"/>
        <w:bottom w:val="none" w:sz="0" w:space="0" w:color="auto"/>
        <w:right w:val="none" w:sz="0" w:space="0" w:color="auto"/>
      </w:divBdr>
    </w:div>
    <w:div w:id="1234196890">
      <w:bodyDiv w:val="1"/>
      <w:marLeft w:val="0"/>
      <w:marRight w:val="0"/>
      <w:marTop w:val="0"/>
      <w:marBottom w:val="0"/>
      <w:divBdr>
        <w:top w:val="none" w:sz="0" w:space="0" w:color="auto"/>
        <w:left w:val="none" w:sz="0" w:space="0" w:color="auto"/>
        <w:bottom w:val="none" w:sz="0" w:space="0" w:color="auto"/>
        <w:right w:val="none" w:sz="0" w:space="0" w:color="auto"/>
      </w:divBdr>
    </w:div>
    <w:div w:id="1243373028">
      <w:bodyDiv w:val="1"/>
      <w:marLeft w:val="0"/>
      <w:marRight w:val="0"/>
      <w:marTop w:val="0"/>
      <w:marBottom w:val="0"/>
      <w:divBdr>
        <w:top w:val="none" w:sz="0" w:space="0" w:color="auto"/>
        <w:left w:val="none" w:sz="0" w:space="0" w:color="auto"/>
        <w:bottom w:val="none" w:sz="0" w:space="0" w:color="auto"/>
        <w:right w:val="none" w:sz="0" w:space="0" w:color="auto"/>
      </w:divBdr>
    </w:div>
    <w:div w:id="1261571527">
      <w:bodyDiv w:val="1"/>
      <w:marLeft w:val="0"/>
      <w:marRight w:val="0"/>
      <w:marTop w:val="0"/>
      <w:marBottom w:val="0"/>
      <w:divBdr>
        <w:top w:val="none" w:sz="0" w:space="0" w:color="auto"/>
        <w:left w:val="none" w:sz="0" w:space="0" w:color="auto"/>
        <w:bottom w:val="none" w:sz="0" w:space="0" w:color="auto"/>
        <w:right w:val="none" w:sz="0" w:space="0" w:color="auto"/>
      </w:divBdr>
    </w:div>
    <w:div w:id="1273123988">
      <w:bodyDiv w:val="1"/>
      <w:marLeft w:val="0"/>
      <w:marRight w:val="0"/>
      <w:marTop w:val="0"/>
      <w:marBottom w:val="0"/>
      <w:divBdr>
        <w:top w:val="none" w:sz="0" w:space="0" w:color="auto"/>
        <w:left w:val="none" w:sz="0" w:space="0" w:color="auto"/>
        <w:bottom w:val="none" w:sz="0" w:space="0" w:color="auto"/>
        <w:right w:val="none" w:sz="0" w:space="0" w:color="auto"/>
      </w:divBdr>
    </w:div>
    <w:div w:id="1282345559">
      <w:bodyDiv w:val="1"/>
      <w:marLeft w:val="0"/>
      <w:marRight w:val="0"/>
      <w:marTop w:val="0"/>
      <w:marBottom w:val="0"/>
      <w:divBdr>
        <w:top w:val="none" w:sz="0" w:space="0" w:color="auto"/>
        <w:left w:val="none" w:sz="0" w:space="0" w:color="auto"/>
        <w:bottom w:val="none" w:sz="0" w:space="0" w:color="auto"/>
        <w:right w:val="none" w:sz="0" w:space="0" w:color="auto"/>
      </w:divBdr>
    </w:div>
    <w:div w:id="1325550735">
      <w:bodyDiv w:val="1"/>
      <w:marLeft w:val="0"/>
      <w:marRight w:val="0"/>
      <w:marTop w:val="0"/>
      <w:marBottom w:val="0"/>
      <w:divBdr>
        <w:top w:val="none" w:sz="0" w:space="0" w:color="auto"/>
        <w:left w:val="none" w:sz="0" w:space="0" w:color="auto"/>
        <w:bottom w:val="none" w:sz="0" w:space="0" w:color="auto"/>
        <w:right w:val="none" w:sz="0" w:space="0" w:color="auto"/>
      </w:divBdr>
    </w:div>
    <w:div w:id="1329602022">
      <w:bodyDiv w:val="1"/>
      <w:marLeft w:val="0"/>
      <w:marRight w:val="0"/>
      <w:marTop w:val="0"/>
      <w:marBottom w:val="0"/>
      <w:divBdr>
        <w:top w:val="none" w:sz="0" w:space="0" w:color="auto"/>
        <w:left w:val="none" w:sz="0" w:space="0" w:color="auto"/>
        <w:bottom w:val="none" w:sz="0" w:space="0" w:color="auto"/>
        <w:right w:val="none" w:sz="0" w:space="0" w:color="auto"/>
      </w:divBdr>
    </w:div>
    <w:div w:id="1359241001">
      <w:bodyDiv w:val="1"/>
      <w:marLeft w:val="0"/>
      <w:marRight w:val="0"/>
      <w:marTop w:val="0"/>
      <w:marBottom w:val="0"/>
      <w:divBdr>
        <w:top w:val="none" w:sz="0" w:space="0" w:color="auto"/>
        <w:left w:val="none" w:sz="0" w:space="0" w:color="auto"/>
        <w:bottom w:val="none" w:sz="0" w:space="0" w:color="auto"/>
        <w:right w:val="none" w:sz="0" w:space="0" w:color="auto"/>
      </w:divBdr>
    </w:div>
    <w:div w:id="1432820406">
      <w:bodyDiv w:val="1"/>
      <w:marLeft w:val="0"/>
      <w:marRight w:val="0"/>
      <w:marTop w:val="0"/>
      <w:marBottom w:val="0"/>
      <w:divBdr>
        <w:top w:val="none" w:sz="0" w:space="0" w:color="auto"/>
        <w:left w:val="none" w:sz="0" w:space="0" w:color="auto"/>
        <w:bottom w:val="none" w:sz="0" w:space="0" w:color="auto"/>
        <w:right w:val="none" w:sz="0" w:space="0" w:color="auto"/>
      </w:divBdr>
    </w:div>
    <w:div w:id="1448887482">
      <w:bodyDiv w:val="1"/>
      <w:marLeft w:val="0"/>
      <w:marRight w:val="0"/>
      <w:marTop w:val="0"/>
      <w:marBottom w:val="0"/>
      <w:divBdr>
        <w:top w:val="none" w:sz="0" w:space="0" w:color="auto"/>
        <w:left w:val="none" w:sz="0" w:space="0" w:color="auto"/>
        <w:bottom w:val="none" w:sz="0" w:space="0" w:color="auto"/>
        <w:right w:val="none" w:sz="0" w:space="0" w:color="auto"/>
      </w:divBdr>
    </w:div>
    <w:div w:id="1459184142">
      <w:bodyDiv w:val="1"/>
      <w:marLeft w:val="0"/>
      <w:marRight w:val="0"/>
      <w:marTop w:val="0"/>
      <w:marBottom w:val="0"/>
      <w:divBdr>
        <w:top w:val="none" w:sz="0" w:space="0" w:color="auto"/>
        <w:left w:val="none" w:sz="0" w:space="0" w:color="auto"/>
        <w:bottom w:val="none" w:sz="0" w:space="0" w:color="auto"/>
        <w:right w:val="none" w:sz="0" w:space="0" w:color="auto"/>
      </w:divBdr>
    </w:div>
    <w:div w:id="1493138656">
      <w:bodyDiv w:val="1"/>
      <w:marLeft w:val="0"/>
      <w:marRight w:val="0"/>
      <w:marTop w:val="0"/>
      <w:marBottom w:val="0"/>
      <w:divBdr>
        <w:top w:val="none" w:sz="0" w:space="0" w:color="auto"/>
        <w:left w:val="none" w:sz="0" w:space="0" w:color="auto"/>
        <w:bottom w:val="none" w:sz="0" w:space="0" w:color="auto"/>
        <w:right w:val="none" w:sz="0" w:space="0" w:color="auto"/>
      </w:divBdr>
    </w:div>
    <w:div w:id="1506748162">
      <w:bodyDiv w:val="1"/>
      <w:marLeft w:val="0"/>
      <w:marRight w:val="0"/>
      <w:marTop w:val="0"/>
      <w:marBottom w:val="0"/>
      <w:divBdr>
        <w:top w:val="none" w:sz="0" w:space="0" w:color="auto"/>
        <w:left w:val="none" w:sz="0" w:space="0" w:color="auto"/>
        <w:bottom w:val="none" w:sz="0" w:space="0" w:color="auto"/>
        <w:right w:val="none" w:sz="0" w:space="0" w:color="auto"/>
      </w:divBdr>
    </w:div>
    <w:div w:id="1532375149">
      <w:bodyDiv w:val="1"/>
      <w:marLeft w:val="0"/>
      <w:marRight w:val="0"/>
      <w:marTop w:val="0"/>
      <w:marBottom w:val="0"/>
      <w:divBdr>
        <w:top w:val="none" w:sz="0" w:space="0" w:color="auto"/>
        <w:left w:val="none" w:sz="0" w:space="0" w:color="auto"/>
        <w:bottom w:val="none" w:sz="0" w:space="0" w:color="auto"/>
        <w:right w:val="none" w:sz="0" w:space="0" w:color="auto"/>
      </w:divBdr>
    </w:div>
    <w:div w:id="1546330664">
      <w:bodyDiv w:val="1"/>
      <w:marLeft w:val="0"/>
      <w:marRight w:val="0"/>
      <w:marTop w:val="0"/>
      <w:marBottom w:val="0"/>
      <w:divBdr>
        <w:top w:val="none" w:sz="0" w:space="0" w:color="auto"/>
        <w:left w:val="none" w:sz="0" w:space="0" w:color="auto"/>
        <w:bottom w:val="none" w:sz="0" w:space="0" w:color="auto"/>
        <w:right w:val="none" w:sz="0" w:space="0" w:color="auto"/>
      </w:divBdr>
    </w:div>
    <w:div w:id="1547567623">
      <w:bodyDiv w:val="1"/>
      <w:marLeft w:val="0"/>
      <w:marRight w:val="0"/>
      <w:marTop w:val="0"/>
      <w:marBottom w:val="0"/>
      <w:divBdr>
        <w:top w:val="none" w:sz="0" w:space="0" w:color="auto"/>
        <w:left w:val="none" w:sz="0" w:space="0" w:color="auto"/>
        <w:bottom w:val="none" w:sz="0" w:space="0" w:color="auto"/>
        <w:right w:val="none" w:sz="0" w:space="0" w:color="auto"/>
      </w:divBdr>
    </w:div>
    <w:div w:id="1572764249">
      <w:bodyDiv w:val="1"/>
      <w:marLeft w:val="0"/>
      <w:marRight w:val="0"/>
      <w:marTop w:val="0"/>
      <w:marBottom w:val="0"/>
      <w:divBdr>
        <w:top w:val="none" w:sz="0" w:space="0" w:color="auto"/>
        <w:left w:val="none" w:sz="0" w:space="0" w:color="auto"/>
        <w:bottom w:val="none" w:sz="0" w:space="0" w:color="auto"/>
        <w:right w:val="none" w:sz="0" w:space="0" w:color="auto"/>
      </w:divBdr>
    </w:div>
    <w:div w:id="1633513762">
      <w:bodyDiv w:val="1"/>
      <w:marLeft w:val="0"/>
      <w:marRight w:val="0"/>
      <w:marTop w:val="0"/>
      <w:marBottom w:val="0"/>
      <w:divBdr>
        <w:top w:val="none" w:sz="0" w:space="0" w:color="auto"/>
        <w:left w:val="none" w:sz="0" w:space="0" w:color="auto"/>
        <w:bottom w:val="none" w:sz="0" w:space="0" w:color="auto"/>
        <w:right w:val="none" w:sz="0" w:space="0" w:color="auto"/>
      </w:divBdr>
    </w:div>
    <w:div w:id="1645502829">
      <w:bodyDiv w:val="1"/>
      <w:marLeft w:val="0"/>
      <w:marRight w:val="0"/>
      <w:marTop w:val="0"/>
      <w:marBottom w:val="0"/>
      <w:divBdr>
        <w:top w:val="none" w:sz="0" w:space="0" w:color="auto"/>
        <w:left w:val="none" w:sz="0" w:space="0" w:color="auto"/>
        <w:bottom w:val="none" w:sz="0" w:space="0" w:color="auto"/>
        <w:right w:val="none" w:sz="0" w:space="0" w:color="auto"/>
      </w:divBdr>
    </w:div>
    <w:div w:id="1652440388">
      <w:bodyDiv w:val="1"/>
      <w:marLeft w:val="0"/>
      <w:marRight w:val="0"/>
      <w:marTop w:val="0"/>
      <w:marBottom w:val="0"/>
      <w:divBdr>
        <w:top w:val="none" w:sz="0" w:space="0" w:color="auto"/>
        <w:left w:val="none" w:sz="0" w:space="0" w:color="auto"/>
        <w:bottom w:val="none" w:sz="0" w:space="0" w:color="auto"/>
        <w:right w:val="none" w:sz="0" w:space="0" w:color="auto"/>
      </w:divBdr>
    </w:div>
    <w:div w:id="1688479465">
      <w:bodyDiv w:val="1"/>
      <w:marLeft w:val="0"/>
      <w:marRight w:val="0"/>
      <w:marTop w:val="0"/>
      <w:marBottom w:val="0"/>
      <w:divBdr>
        <w:top w:val="none" w:sz="0" w:space="0" w:color="auto"/>
        <w:left w:val="none" w:sz="0" w:space="0" w:color="auto"/>
        <w:bottom w:val="none" w:sz="0" w:space="0" w:color="auto"/>
        <w:right w:val="none" w:sz="0" w:space="0" w:color="auto"/>
      </w:divBdr>
    </w:div>
    <w:div w:id="1728071764">
      <w:bodyDiv w:val="1"/>
      <w:marLeft w:val="0"/>
      <w:marRight w:val="0"/>
      <w:marTop w:val="0"/>
      <w:marBottom w:val="0"/>
      <w:divBdr>
        <w:top w:val="none" w:sz="0" w:space="0" w:color="auto"/>
        <w:left w:val="none" w:sz="0" w:space="0" w:color="auto"/>
        <w:bottom w:val="none" w:sz="0" w:space="0" w:color="auto"/>
        <w:right w:val="none" w:sz="0" w:space="0" w:color="auto"/>
      </w:divBdr>
    </w:div>
    <w:div w:id="1774865225">
      <w:bodyDiv w:val="1"/>
      <w:marLeft w:val="0"/>
      <w:marRight w:val="0"/>
      <w:marTop w:val="0"/>
      <w:marBottom w:val="0"/>
      <w:divBdr>
        <w:top w:val="none" w:sz="0" w:space="0" w:color="auto"/>
        <w:left w:val="none" w:sz="0" w:space="0" w:color="auto"/>
        <w:bottom w:val="none" w:sz="0" w:space="0" w:color="auto"/>
        <w:right w:val="none" w:sz="0" w:space="0" w:color="auto"/>
      </w:divBdr>
    </w:div>
    <w:div w:id="1787195020">
      <w:bodyDiv w:val="1"/>
      <w:marLeft w:val="0"/>
      <w:marRight w:val="0"/>
      <w:marTop w:val="0"/>
      <w:marBottom w:val="0"/>
      <w:divBdr>
        <w:top w:val="none" w:sz="0" w:space="0" w:color="auto"/>
        <w:left w:val="none" w:sz="0" w:space="0" w:color="auto"/>
        <w:bottom w:val="none" w:sz="0" w:space="0" w:color="auto"/>
        <w:right w:val="none" w:sz="0" w:space="0" w:color="auto"/>
      </w:divBdr>
    </w:div>
    <w:div w:id="1800882513">
      <w:bodyDiv w:val="1"/>
      <w:marLeft w:val="0"/>
      <w:marRight w:val="0"/>
      <w:marTop w:val="0"/>
      <w:marBottom w:val="0"/>
      <w:divBdr>
        <w:top w:val="none" w:sz="0" w:space="0" w:color="auto"/>
        <w:left w:val="none" w:sz="0" w:space="0" w:color="auto"/>
        <w:bottom w:val="none" w:sz="0" w:space="0" w:color="auto"/>
        <w:right w:val="none" w:sz="0" w:space="0" w:color="auto"/>
      </w:divBdr>
    </w:div>
    <w:div w:id="1835222215">
      <w:bodyDiv w:val="1"/>
      <w:marLeft w:val="0"/>
      <w:marRight w:val="0"/>
      <w:marTop w:val="0"/>
      <w:marBottom w:val="0"/>
      <w:divBdr>
        <w:top w:val="none" w:sz="0" w:space="0" w:color="auto"/>
        <w:left w:val="none" w:sz="0" w:space="0" w:color="auto"/>
        <w:bottom w:val="none" w:sz="0" w:space="0" w:color="auto"/>
        <w:right w:val="none" w:sz="0" w:space="0" w:color="auto"/>
      </w:divBdr>
    </w:div>
    <w:div w:id="1855728527">
      <w:bodyDiv w:val="1"/>
      <w:marLeft w:val="0"/>
      <w:marRight w:val="0"/>
      <w:marTop w:val="0"/>
      <w:marBottom w:val="0"/>
      <w:divBdr>
        <w:top w:val="none" w:sz="0" w:space="0" w:color="auto"/>
        <w:left w:val="none" w:sz="0" w:space="0" w:color="auto"/>
        <w:bottom w:val="none" w:sz="0" w:space="0" w:color="auto"/>
        <w:right w:val="none" w:sz="0" w:space="0" w:color="auto"/>
      </w:divBdr>
    </w:div>
    <w:div w:id="1864515551">
      <w:bodyDiv w:val="1"/>
      <w:marLeft w:val="0"/>
      <w:marRight w:val="0"/>
      <w:marTop w:val="0"/>
      <w:marBottom w:val="0"/>
      <w:divBdr>
        <w:top w:val="none" w:sz="0" w:space="0" w:color="auto"/>
        <w:left w:val="none" w:sz="0" w:space="0" w:color="auto"/>
        <w:bottom w:val="none" w:sz="0" w:space="0" w:color="auto"/>
        <w:right w:val="none" w:sz="0" w:space="0" w:color="auto"/>
      </w:divBdr>
    </w:div>
    <w:div w:id="1869022732">
      <w:bodyDiv w:val="1"/>
      <w:marLeft w:val="0"/>
      <w:marRight w:val="0"/>
      <w:marTop w:val="0"/>
      <w:marBottom w:val="0"/>
      <w:divBdr>
        <w:top w:val="none" w:sz="0" w:space="0" w:color="auto"/>
        <w:left w:val="none" w:sz="0" w:space="0" w:color="auto"/>
        <w:bottom w:val="none" w:sz="0" w:space="0" w:color="auto"/>
        <w:right w:val="none" w:sz="0" w:space="0" w:color="auto"/>
      </w:divBdr>
    </w:div>
    <w:div w:id="1877310717">
      <w:bodyDiv w:val="1"/>
      <w:marLeft w:val="0"/>
      <w:marRight w:val="0"/>
      <w:marTop w:val="0"/>
      <w:marBottom w:val="0"/>
      <w:divBdr>
        <w:top w:val="none" w:sz="0" w:space="0" w:color="auto"/>
        <w:left w:val="none" w:sz="0" w:space="0" w:color="auto"/>
        <w:bottom w:val="none" w:sz="0" w:space="0" w:color="auto"/>
        <w:right w:val="none" w:sz="0" w:space="0" w:color="auto"/>
      </w:divBdr>
      <w:divsChild>
        <w:div w:id="838933325">
          <w:marLeft w:val="0"/>
          <w:marRight w:val="0"/>
          <w:marTop w:val="0"/>
          <w:marBottom w:val="0"/>
          <w:divBdr>
            <w:top w:val="none" w:sz="0" w:space="0" w:color="auto"/>
            <w:left w:val="none" w:sz="0" w:space="0" w:color="auto"/>
            <w:bottom w:val="none" w:sz="0" w:space="0" w:color="auto"/>
            <w:right w:val="none" w:sz="0" w:space="0" w:color="auto"/>
          </w:divBdr>
          <w:divsChild>
            <w:div w:id="1600406694">
              <w:marLeft w:val="0"/>
              <w:marRight w:val="0"/>
              <w:marTop w:val="0"/>
              <w:marBottom w:val="0"/>
              <w:divBdr>
                <w:top w:val="none" w:sz="0" w:space="0" w:color="auto"/>
                <w:left w:val="none" w:sz="0" w:space="0" w:color="auto"/>
                <w:bottom w:val="none" w:sz="0" w:space="0" w:color="auto"/>
                <w:right w:val="none" w:sz="0" w:space="0" w:color="auto"/>
              </w:divBdr>
              <w:divsChild>
                <w:div w:id="1019769529">
                  <w:marLeft w:val="0"/>
                  <w:marRight w:val="0"/>
                  <w:marTop w:val="0"/>
                  <w:marBottom w:val="0"/>
                  <w:divBdr>
                    <w:top w:val="none" w:sz="0" w:space="0" w:color="auto"/>
                    <w:left w:val="none" w:sz="0" w:space="0" w:color="auto"/>
                    <w:bottom w:val="none" w:sz="0" w:space="0" w:color="auto"/>
                    <w:right w:val="none" w:sz="0" w:space="0" w:color="auto"/>
                  </w:divBdr>
                  <w:divsChild>
                    <w:div w:id="6292306">
                      <w:marLeft w:val="0"/>
                      <w:marRight w:val="0"/>
                      <w:marTop w:val="0"/>
                      <w:marBottom w:val="0"/>
                      <w:divBdr>
                        <w:top w:val="none" w:sz="0" w:space="0" w:color="auto"/>
                        <w:left w:val="none" w:sz="0" w:space="0" w:color="auto"/>
                        <w:bottom w:val="none" w:sz="0" w:space="0" w:color="auto"/>
                        <w:right w:val="none" w:sz="0" w:space="0" w:color="auto"/>
                      </w:divBdr>
                    </w:div>
                    <w:div w:id="348944780">
                      <w:marLeft w:val="0"/>
                      <w:marRight w:val="0"/>
                      <w:marTop w:val="0"/>
                      <w:marBottom w:val="0"/>
                      <w:divBdr>
                        <w:top w:val="none" w:sz="0" w:space="0" w:color="auto"/>
                        <w:left w:val="none" w:sz="0" w:space="0" w:color="auto"/>
                        <w:bottom w:val="none" w:sz="0" w:space="0" w:color="auto"/>
                        <w:right w:val="none" w:sz="0" w:space="0" w:color="auto"/>
                      </w:divBdr>
                      <w:divsChild>
                        <w:div w:id="1462461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29113343">
          <w:marLeft w:val="0"/>
          <w:marRight w:val="0"/>
          <w:marTop w:val="0"/>
          <w:marBottom w:val="0"/>
          <w:divBdr>
            <w:top w:val="none" w:sz="0" w:space="0" w:color="auto"/>
            <w:left w:val="none" w:sz="0" w:space="0" w:color="auto"/>
            <w:bottom w:val="none" w:sz="0" w:space="0" w:color="auto"/>
            <w:right w:val="none" w:sz="0" w:space="0" w:color="auto"/>
          </w:divBdr>
          <w:divsChild>
            <w:div w:id="1914925629">
              <w:marLeft w:val="0"/>
              <w:marRight w:val="0"/>
              <w:marTop w:val="0"/>
              <w:marBottom w:val="0"/>
              <w:divBdr>
                <w:top w:val="none" w:sz="0" w:space="0" w:color="auto"/>
                <w:left w:val="none" w:sz="0" w:space="0" w:color="auto"/>
                <w:bottom w:val="none" w:sz="0" w:space="0" w:color="auto"/>
                <w:right w:val="none" w:sz="0" w:space="0" w:color="auto"/>
              </w:divBdr>
              <w:divsChild>
                <w:div w:id="2005236274">
                  <w:marLeft w:val="0"/>
                  <w:marRight w:val="0"/>
                  <w:marTop w:val="0"/>
                  <w:marBottom w:val="0"/>
                  <w:divBdr>
                    <w:top w:val="none" w:sz="0" w:space="0" w:color="auto"/>
                    <w:left w:val="none" w:sz="0" w:space="0" w:color="auto"/>
                    <w:bottom w:val="none" w:sz="0" w:space="0" w:color="auto"/>
                    <w:right w:val="none" w:sz="0" w:space="0" w:color="auto"/>
                  </w:divBdr>
                  <w:divsChild>
                    <w:div w:id="1694644203">
                      <w:marLeft w:val="0"/>
                      <w:marRight w:val="0"/>
                      <w:marTop w:val="0"/>
                      <w:marBottom w:val="0"/>
                      <w:divBdr>
                        <w:top w:val="none" w:sz="0" w:space="0" w:color="auto"/>
                        <w:left w:val="none" w:sz="0" w:space="0" w:color="auto"/>
                        <w:bottom w:val="none" w:sz="0" w:space="0" w:color="auto"/>
                        <w:right w:val="none" w:sz="0" w:space="0" w:color="auto"/>
                      </w:divBdr>
                    </w:div>
                    <w:div w:id="341468522">
                      <w:marLeft w:val="0"/>
                      <w:marRight w:val="0"/>
                      <w:marTop w:val="0"/>
                      <w:marBottom w:val="0"/>
                      <w:divBdr>
                        <w:top w:val="none" w:sz="0" w:space="0" w:color="auto"/>
                        <w:left w:val="none" w:sz="0" w:space="0" w:color="auto"/>
                        <w:bottom w:val="none" w:sz="0" w:space="0" w:color="auto"/>
                        <w:right w:val="none" w:sz="0" w:space="0" w:color="auto"/>
                      </w:divBdr>
                      <w:divsChild>
                        <w:div w:id="1339309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99433919">
      <w:bodyDiv w:val="1"/>
      <w:marLeft w:val="0"/>
      <w:marRight w:val="0"/>
      <w:marTop w:val="0"/>
      <w:marBottom w:val="0"/>
      <w:divBdr>
        <w:top w:val="none" w:sz="0" w:space="0" w:color="auto"/>
        <w:left w:val="none" w:sz="0" w:space="0" w:color="auto"/>
        <w:bottom w:val="none" w:sz="0" w:space="0" w:color="auto"/>
        <w:right w:val="none" w:sz="0" w:space="0" w:color="auto"/>
      </w:divBdr>
    </w:div>
    <w:div w:id="1907108666">
      <w:bodyDiv w:val="1"/>
      <w:marLeft w:val="0"/>
      <w:marRight w:val="0"/>
      <w:marTop w:val="0"/>
      <w:marBottom w:val="0"/>
      <w:divBdr>
        <w:top w:val="none" w:sz="0" w:space="0" w:color="auto"/>
        <w:left w:val="none" w:sz="0" w:space="0" w:color="auto"/>
        <w:bottom w:val="none" w:sz="0" w:space="0" w:color="auto"/>
        <w:right w:val="none" w:sz="0" w:space="0" w:color="auto"/>
      </w:divBdr>
    </w:div>
    <w:div w:id="1917129126">
      <w:bodyDiv w:val="1"/>
      <w:marLeft w:val="0"/>
      <w:marRight w:val="0"/>
      <w:marTop w:val="0"/>
      <w:marBottom w:val="0"/>
      <w:divBdr>
        <w:top w:val="none" w:sz="0" w:space="0" w:color="auto"/>
        <w:left w:val="none" w:sz="0" w:space="0" w:color="auto"/>
        <w:bottom w:val="none" w:sz="0" w:space="0" w:color="auto"/>
        <w:right w:val="none" w:sz="0" w:space="0" w:color="auto"/>
      </w:divBdr>
    </w:div>
    <w:div w:id="1947271416">
      <w:bodyDiv w:val="1"/>
      <w:marLeft w:val="0"/>
      <w:marRight w:val="0"/>
      <w:marTop w:val="0"/>
      <w:marBottom w:val="0"/>
      <w:divBdr>
        <w:top w:val="none" w:sz="0" w:space="0" w:color="auto"/>
        <w:left w:val="none" w:sz="0" w:space="0" w:color="auto"/>
        <w:bottom w:val="none" w:sz="0" w:space="0" w:color="auto"/>
        <w:right w:val="none" w:sz="0" w:space="0" w:color="auto"/>
      </w:divBdr>
    </w:div>
    <w:div w:id="1952125435">
      <w:bodyDiv w:val="1"/>
      <w:marLeft w:val="0"/>
      <w:marRight w:val="0"/>
      <w:marTop w:val="0"/>
      <w:marBottom w:val="0"/>
      <w:divBdr>
        <w:top w:val="none" w:sz="0" w:space="0" w:color="auto"/>
        <w:left w:val="none" w:sz="0" w:space="0" w:color="auto"/>
        <w:bottom w:val="none" w:sz="0" w:space="0" w:color="auto"/>
        <w:right w:val="none" w:sz="0" w:space="0" w:color="auto"/>
      </w:divBdr>
    </w:div>
    <w:div w:id="1966504212">
      <w:bodyDiv w:val="1"/>
      <w:marLeft w:val="0"/>
      <w:marRight w:val="0"/>
      <w:marTop w:val="0"/>
      <w:marBottom w:val="0"/>
      <w:divBdr>
        <w:top w:val="none" w:sz="0" w:space="0" w:color="auto"/>
        <w:left w:val="none" w:sz="0" w:space="0" w:color="auto"/>
        <w:bottom w:val="none" w:sz="0" w:space="0" w:color="auto"/>
        <w:right w:val="none" w:sz="0" w:space="0" w:color="auto"/>
      </w:divBdr>
    </w:div>
    <w:div w:id="1981305641">
      <w:bodyDiv w:val="1"/>
      <w:marLeft w:val="0"/>
      <w:marRight w:val="0"/>
      <w:marTop w:val="0"/>
      <w:marBottom w:val="0"/>
      <w:divBdr>
        <w:top w:val="none" w:sz="0" w:space="0" w:color="auto"/>
        <w:left w:val="none" w:sz="0" w:space="0" w:color="auto"/>
        <w:bottom w:val="none" w:sz="0" w:space="0" w:color="auto"/>
        <w:right w:val="none" w:sz="0" w:space="0" w:color="auto"/>
      </w:divBdr>
    </w:div>
    <w:div w:id="2014215605">
      <w:bodyDiv w:val="1"/>
      <w:marLeft w:val="0"/>
      <w:marRight w:val="0"/>
      <w:marTop w:val="0"/>
      <w:marBottom w:val="0"/>
      <w:divBdr>
        <w:top w:val="none" w:sz="0" w:space="0" w:color="auto"/>
        <w:left w:val="none" w:sz="0" w:space="0" w:color="auto"/>
        <w:bottom w:val="none" w:sz="0" w:space="0" w:color="auto"/>
        <w:right w:val="none" w:sz="0" w:space="0" w:color="auto"/>
      </w:divBdr>
    </w:div>
    <w:div w:id="2021007535">
      <w:bodyDiv w:val="1"/>
      <w:marLeft w:val="0"/>
      <w:marRight w:val="0"/>
      <w:marTop w:val="0"/>
      <w:marBottom w:val="0"/>
      <w:divBdr>
        <w:top w:val="none" w:sz="0" w:space="0" w:color="auto"/>
        <w:left w:val="none" w:sz="0" w:space="0" w:color="auto"/>
        <w:bottom w:val="none" w:sz="0" w:space="0" w:color="auto"/>
        <w:right w:val="none" w:sz="0" w:space="0" w:color="auto"/>
      </w:divBdr>
    </w:div>
    <w:div w:id="2050254492">
      <w:bodyDiv w:val="1"/>
      <w:marLeft w:val="0"/>
      <w:marRight w:val="0"/>
      <w:marTop w:val="0"/>
      <w:marBottom w:val="0"/>
      <w:divBdr>
        <w:top w:val="none" w:sz="0" w:space="0" w:color="auto"/>
        <w:left w:val="none" w:sz="0" w:space="0" w:color="auto"/>
        <w:bottom w:val="none" w:sz="0" w:space="0" w:color="auto"/>
        <w:right w:val="none" w:sz="0" w:space="0" w:color="auto"/>
      </w:divBdr>
    </w:div>
    <w:div w:id="2066830166">
      <w:bodyDiv w:val="1"/>
      <w:marLeft w:val="0"/>
      <w:marRight w:val="0"/>
      <w:marTop w:val="0"/>
      <w:marBottom w:val="0"/>
      <w:divBdr>
        <w:top w:val="none" w:sz="0" w:space="0" w:color="auto"/>
        <w:left w:val="none" w:sz="0" w:space="0" w:color="auto"/>
        <w:bottom w:val="none" w:sz="0" w:space="0" w:color="auto"/>
        <w:right w:val="none" w:sz="0" w:space="0" w:color="auto"/>
      </w:divBdr>
    </w:div>
    <w:div w:id="2069105546">
      <w:bodyDiv w:val="1"/>
      <w:marLeft w:val="0"/>
      <w:marRight w:val="0"/>
      <w:marTop w:val="0"/>
      <w:marBottom w:val="0"/>
      <w:divBdr>
        <w:top w:val="none" w:sz="0" w:space="0" w:color="auto"/>
        <w:left w:val="none" w:sz="0" w:space="0" w:color="auto"/>
        <w:bottom w:val="none" w:sz="0" w:space="0" w:color="auto"/>
        <w:right w:val="none" w:sz="0" w:space="0" w:color="auto"/>
      </w:divBdr>
    </w:div>
    <w:div w:id="20777032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18" Type="http://schemas.openxmlformats.org/officeDocument/2006/relationships/header" Target="header3.xml"/><Relationship Id="rId3" Type="http://schemas.openxmlformats.org/officeDocument/2006/relationships/customXml" Target="../customXml/item3.xml"/><Relationship Id="rId21" Type="http://schemas.openxmlformats.org/officeDocument/2006/relationships/glossaryDocument" Target="glossary/document.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eader" Target="header2.xml"/><Relationship Id="rId23" Type="http://schemas.microsoft.com/office/2020/10/relationships/intelligence" Target="intelligence2.xml"/><Relationship Id="rId10" Type="http://schemas.openxmlformats.org/officeDocument/2006/relationships/endnotes" Target="endnotes.xml"/><Relationship Id="rId19" Type="http://schemas.openxmlformats.org/officeDocument/2006/relationships/footer" Target="footer4.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4.jpeg"/><Relationship Id="rId1" Type="http://schemas.openxmlformats.org/officeDocument/2006/relationships/image" Target="media/image3.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48C9ABD2CB1749CBB2EC9CE5FF24CC6C"/>
        <w:category>
          <w:name w:val="General"/>
          <w:gallery w:val="placeholder"/>
        </w:category>
        <w:types>
          <w:type w:val="bbPlcHdr"/>
        </w:types>
        <w:behaviors>
          <w:behavior w:val="content"/>
        </w:behaviors>
        <w:guid w:val="{74308BEE-D3B0-4AE6-A5BA-40DF0D2459A2}"/>
      </w:docPartPr>
      <w:docPartBody>
        <w:p w:rsidR="0017319C" w:rsidRDefault="007F4F98" w:rsidP="007F4F98">
          <w:pPr>
            <w:pStyle w:val="48C9ABD2CB1749CBB2EC9CE5FF24CC6C"/>
          </w:pPr>
          <w:r>
            <w:rPr>
              <w:rFonts w:asciiTheme="majorHAnsi" w:eastAsiaTheme="majorEastAsia" w:hAnsiTheme="majorHAnsi" w:cstheme="majorBidi"/>
              <w:caps/>
              <w:color w:val="4472C4" w:themeColor="accent1"/>
              <w:sz w:val="80"/>
              <w:szCs w:val="80"/>
              <w:lang w:val="es-ES"/>
            </w:rPr>
            <w:t>[Título del documento]</w:t>
          </w:r>
        </w:p>
      </w:docPartBody>
    </w:docPart>
    <w:docPart>
      <w:docPartPr>
        <w:name w:val="4AC4869FBCE9490C8D50DEE99772F5F1"/>
        <w:category>
          <w:name w:val="General"/>
          <w:gallery w:val="placeholder"/>
        </w:category>
        <w:types>
          <w:type w:val="bbPlcHdr"/>
        </w:types>
        <w:behaviors>
          <w:behavior w:val="content"/>
        </w:behaviors>
        <w:guid w:val="{E8AE84D9-1F3D-4FDA-B1B6-7425BD9603B8}"/>
      </w:docPartPr>
      <w:docPartBody>
        <w:p w:rsidR="0017319C" w:rsidRDefault="007F4F98" w:rsidP="007F4F98">
          <w:pPr>
            <w:pStyle w:val="4AC4869FBCE9490C8D50DEE99772F5F1"/>
          </w:pPr>
          <w:r>
            <w:rPr>
              <w:color w:val="4472C4" w:themeColor="accent1"/>
              <w:sz w:val="28"/>
              <w:szCs w:val="28"/>
              <w:lang w:val="es-ES"/>
            </w:rPr>
            <w:t>[Subtítulo del documento]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revisionView w:formatting="0"/>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4F98"/>
    <w:rsid w:val="001346E7"/>
    <w:rsid w:val="0017319C"/>
    <w:rsid w:val="003F1C54"/>
    <w:rsid w:val="004C03AC"/>
    <w:rsid w:val="007F4F98"/>
    <w:rsid w:val="00AF3BE4"/>
    <w:rsid w:val="00CF7FC4"/>
    <w:rsid w:val="00D96ED9"/>
    <w:rsid w:val="00E33887"/>
    <w:rsid w:val="00EF154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48C9ABD2CB1749CBB2EC9CE5FF24CC6C">
    <w:name w:val="48C9ABD2CB1749CBB2EC9CE5FF24CC6C"/>
    <w:rsid w:val="007F4F98"/>
  </w:style>
  <w:style w:type="paragraph" w:customStyle="1" w:styleId="4AC4869FBCE9490C8D50DEE99772F5F1">
    <w:name w:val="4AC4869FBCE9490C8D50DEE99772F5F1"/>
    <w:rsid w:val="007F4F98"/>
  </w:style>
  <w:style w:type="character" w:styleId="Textodelmarcadordeposicin">
    <w:name w:val="Placeholder Text"/>
    <w:basedOn w:val="Fuentedeprrafopredeter"/>
    <w:uiPriority w:val="99"/>
    <w:semiHidden/>
    <w:rsid w:val="00EF1540"/>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Mar18</b:Tag>
    <b:SourceType>InternetSite</b:SourceType>
    <b:Guid>{009BDB16-CAEF-453D-8A40-EE31CC2731DE}</b:Guid>
    <b:Author>
      <b:Author>
        <b:NameList>
          <b:Person>
            <b:Last>Rouse</b:Last>
            <b:First>Margaret</b:First>
          </b:Person>
        </b:NameList>
      </b:Author>
    </b:Author>
    <b:Title>searchwindowsserver.techtarget.com</b:Title>
    <b:YearAccessed>2018</b:YearAccessed>
    <b:MonthAccessed>04</b:MonthAccessed>
    <b:DayAccessed>25</b:DayAccessed>
    <b:URL>https://searchwindowsserver.techtarget.com/definition/command-line-interface-CLI</b:URL>
    <b:RefOrder>1</b:RefOrder>
  </b:Source>
  <b:Source>
    <b:Tag>Com18</b:Tag>
    <b:SourceType>InternetSite</b:SourceType>
    <b:Guid>{70A9A818-01C8-4D7B-BF9F-8AF2D018549D}</b:Guid>
    <b:Author>
      <b:Author>
        <b:NameList>
          <b:Person>
            <b:Last>Hope</b:Last>
            <b:First>Computer</b:First>
          </b:Person>
        </b:NameList>
      </b:Author>
    </b:Author>
    <b:Title>www.computerhope.com</b:Title>
    <b:Year>2018</b:Year>
    <b:Month>01</b:Month>
    <b:Day>04</b:Day>
    <b:YearAccessed>2018</b:YearAccessed>
    <b:MonthAccessed>04</b:MonthAccessed>
    <b:DayAccessed>25</b:DayAccessed>
    <b:URL>https://www.computerhope.com/jargon/c/commandi.htm</b:URL>
    <b:RefOrder>2</b:RefOrder>
  </b:Source>
  <b:Source>
    <b:Tag>Red16</b:Tag>
    <b:SourceType>Book</b:SourceType>
    <b:Guid>{B08D9819-F4B0-461F-9516-022F54A307E5}</b:Guid>
    <b:Title>Administración de sistemas Red Hat I.</b:Title>
    <b:Year>2016</b:Year>
    <b:Author>
      <b:Author>
        <b:NameList>
          <b:Person>
            <b:Last>Academy</b:Last>
            <b:First>Red</b:First>
            <b:Middle>Hat</b:Middle>
          </b:Person>
        </b:NameList>
      </b:Author>
    </b:Author>
    <b:RefOrder>3</b:RefOrder>
  </b:Source>
  <b:Source>
    <b:Tag>www185</b:Tag>
    <b:SourceType>DocumentFromInternetSite</b:SourceType>
    <b:Guid>{9BD81225-EFB5-453D-ACEB-DEEAC3E2AC10}</b:Guid>
    <b:Title>www.le.ac.uk</b:Title>
    <b:YearAccessed>2018</b:YearAccessed>
    <b:MonthAccessed>04</b:MonthAccessed>
    <b:DayAccessed>25</b:DayAccessed>
    <b:URL>https://www.le.ac.uk/oerresources/bdra/unix/page_17.htm</b:URL>
    <b:RefOrder>4</b:RefOrder>
  </b:Source>
  <b:Source>
    <b:Tag>Alv11</b:Tag>
    <b:SourceType>InternetSite</b:SourceType>
    <b:Guid>{9B5DC738-3AEE-4DE0-817A-EDDF33A51DA7}</b:Guid>
    <b:Author>
      <b:Author>
        <b:NameList>
          <b:Person>
            <b:Last>Alvarado</b:Last>
            <b:First>Andrés</b:First>
          </b:Person>
        </b:NameList>
      </b:Author>
    </b:Author>
    <b:Title>hablemoslinux.org</b:Title>
    <b:Year>2011</b:Year>
    <b:Month>11</b:Month>
    <b:Day>21</b:Day>
    <b:YearAccessed>2018</b:YearAccessed>
    <b:MonthAccessed>04</b:MonthAccessed>
    <b:DayAccessed>25</b:DayAccessed>
    <b:URL>https://hablemoslinux.org/2011/11/21/el-comando-ls/</b:URL>
    <b:RefOrder>5</b:RefOrder>
  </b:Source>
</b:Sources>
</file>

<file path=customXml/item2.xml><?xml version="1.0" encoding="utf-8"?>
<p:properties xmlns:p="http://schemas.microsoft.com/office/2006/metadata/properties" xmlns:xsi="http://www.w3.org/2001/XMLSchema-instance" xmlns:pc="http://schemas.microsoft.com/office/infopath/2007/PartnerControls">
  <documentManagement>
    <_activity xmlns="827258d8-6dde-4a38-be30-541131caa07b"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o" ma:contentTypeID="0x01010031EF8D137B8A5B4A96CFC32E156EFD9C" ma:contentTypeVersion="10" ma:contentTypeDescription="Crear nuevo documento." ma:contentTypeScope="" ma:versionID="a8eb740382d09d77e3e3e0690e41bb51">
  <xsd:schema xmlns:xsd="http://www.w3.org/2001/XMLSchema" xmlns:xs="http://www.w3.org/2001/XMLSchema" xmlns:p="http://schemas.microsoft.com/office/2006/metadata/properties" xmlns:ns3="827258d8-6dde-4a38-be30-541131caa07b" targetNamespace="http://schemas.microsoft.com/office/2006/metadata/properties" ma:root="true" ma:fieldsID="d54e4e7aed2deee4e73eb60ea6221962" ns3:_="">
    <xsd:import namespace="827258d8-6dde-4a38-be30-541131caa07b"/>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_activity" minOccurs="0"/>
                <xsd:element ref="ns3:MediaServiceSystemTags" minOccurs="0"/>
                <xsd:element ref="ns3:MediaServiceGenerationTime" minOccurs="0"/>
                <xsd:element ref="ns3:MediaServiceEventHashCode"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27258d8-6dde-4a38-be30-541131caa07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_activity" ma:index="13" nillable="true" ma:displayName="_activity" ma:hidden="true" ma:internalName="_activity">
      <xsd:simpleType>
        <xsd:restriction base="dms:Note"/>
      </xsd:simpleType>
    </xsd:element>
    <xsd:element name="MediaServiceSystemTags" ma:index="14" nillable="true" ma:displayName="MediaServiceSystemTags" ma:hidden="true" ma:internalName="MediaServiceSystemTags" ma:readOnly="true">
      <xsd:simpleType>
        <xsd:restriction base="dms:Note"/>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DFFD740-B76C-4E51-9307-0EE01A7BF072}">
  <ds:schemaRefs>
    <ds:schemaRef ds:uri="http://schemas.openxmlformats.org/officeDocument/2006/bibliography"/>
  </ds:schemaRefs>
</ds:datastoreItem>
</file>

<file path=customXml/itemProps2.xml><?xml version="1.0" encoding="utf-8"?>
<ds:datastoreItem xmlns:ds="http://schemas.openxmlformats.org/officeDocument/2006/customXml" ds:itemID="{D18F058E-0F45-407E-861C-514287F63558}">
  <ds:schemaRefs>
    <ds:schemaRef ds:uri="http://schemas.microsoft.com/office/2006/metadata/properties"/>
    <ds:schemaRef ds:uri="http://schemas.microsoft.com/office/infopath/2007/PartnerControls"/>
    <ds:schemaRef ds:uri="827258d8-6dde-4a38-be30-541131caa07b"/>
  </ds:schemaRefs>
</ds:datastoreItem>
</file>

<file path=customXml/itemProps3.xml><?xml version="1.0" encoding="utf-8"?>
<ds:datastoreItem xmlns:ds="http://schemas.openxmlformats.org/officeDocument/2006/customXml" ds:itemID="{DCDF9DB1-CBEC-45EF-800E-697A88DD7611}">
  <ds:schemaRefs>
    <ds:schemaRef ds:uri="http://schemas.microsoft.com/sharepoint/v3/contenttype/forms"/>
  </ds:schemaRefs>
</ds:datastoreItem>
</file>

<file path=customXml/itemProps4.xml><?xml version="1.0" encoding="utf-8"?>
<ds:datastoreItem xmlns:ds="http://schemas.openxmlformats.org/officeDocument/2006/customXml" ds:itemID="{082DAAC7-231A-450C-B923-5444A030955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27258d8-6dde-4a38-be30-541131caa07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7</Pages>
  <Words>1762</Words>
  <Characters>10046</Characters>
  <Application>Microsoft Office Word</Application>
  <DocSecurity>0</DocSecurity>
  <Lines>83</Lines>
  <Paragraphs>23</Paragraphs>
  <ScaleCrop>false</ScaleCrop>
  <HeadingPairs>
    <vt:vector size="2" baseType="variant">
      <vt:variant>
        <vt:lpstr>Título</vt:lpstr>
      </vt:variant>
      <vt:variant>
        <vt:i4>1</vt:i4>
      </vt:variant>
    </vt:vector>
  </HeadingPairs>
  <TitlesOfParts>
    <vt:vector size="1" baseType="lpstr">
      <vt:lpstr>PROYECTO 01</vt:lpstr>
    </vt:vector>
  </TitlesOfParts>
  <Company/>
  <LinksUpToDate>false</LinksUpToDate>
  <CharactersWithSpaces>11785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PROYECTO 01</dc:title>
  <dc:subject>Análisis de la Dinámica de Precios del Índice NASDAQ-100 (Octubre 2019 - Octubre 2024)</dc:subject>
  <dc:creator>Carlos Ayala T</dc:creator>
  <cp:keywords/>
  <dc:description/>
  <cp:lastModifiedBy>JHOSUA ISRAEL SAA GONZALEZ</cp:lastModifiedBy>
  <cp:revision>3</cp:revision>
  <dcterms:created xsi:type="dcterms:W3CDTF">2026-05-26T23:54:00Z</dcterms:created>
  <dcterms:modified xsi:type="dcterms:W3CDTF">2026-05-27T02:31:00Z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0x01010031EF8D137B8A5B4A96CFC32E156EFD9C</vt:lpwstr>
  </property>
</Properties>
</file>