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85C7" w14:textId="77777777" w:rsidR="000E65EF" w:rsidRDefault="00000000">
      <w:pPr>
        <w:pStyle w:val="Ttulo"/>
      </w:pPr>
      <w:r>
        <w:t>Resumen Gerencial — Auditoría Integral del Grupo</w:t>
      </w:r>
    </w:p>
    <w:p w14:paraId="5CF585C8" w14:textId="77777777" w:rsidR="000E65EF" w:rsidRDefault="00000000">
      <w:pPr>
        <w:pStyle w:val="Subttulo"/>
      </w:pPr>
      <w:r>
        <w:t xml:space="preserve">Para Directorio y Gerencia General </w:t>
      </w:r>
    </w:p>
    <w:p w14:paraId="5CF585C9" w14:textId="77777777" w:rsidR="000E65EF" w:rsidRDefault="00000000">
      <w:pPr>
        <w:pStyle w:val="Author"/>
      </w:pPr>
      <w:r>
        <w:t>Equipo de Auditoría BizSmartHub</w:t>
      </w:r>
    </w:p>
    <w:p w14:paraId="5CF585CA" w14:textId="77777777" w:rsidR="000E65EF" w:rsidRDefault="00000000">
      <w:pPr>
        <w:pStyle w:val="Fecha"/>
      </w:pPr>
      <w:r>
        <w:t xml:space="preserve">11 de mayo de 2026 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78405272"/>
        <w:docPartObj>
          <w:docPartGallery w:val="Table of Contents"/>
          <w:docPartUnique/>
        </w:docPartObj>
      </w:sdtPr>
      <w:sdtContent>
        <w:p w14:paraId="5CF585CB" w14:textId="210D8717" w:rsidR="000E65EF" w:rsidRDefault="000E65EF">
          <w:pPr>
            <w:pStyle w:val="TtuloTDC"/>
          </w:pPr>
        </w:p>
        <w:p w14:paraId="23ECEDED" w14:textId="5C8921C3" w:rsidR="00FC403D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603075" w:history="1">
            <w:r w:rsidR="00FC403D" w:rsidRPr="00C33859">
              <w:rPr>
                <w:rStyle w:val="Hipervnculo"/>
                <w:noProof/>
              </w:rPr>
              <w:t>1. RESUMEN EJECUTIVO</w:t>
            </w:r>
            <w:r w:rsidR="00FC403D">
              <w:rPr>
                <w:noProof/>
                <w:webHidden/>
              </w:rPr>
              <w:tab/>
            </w:r>
            <w:r w:rsidR="00FC403D">
              <w:rPr>
                <w:noProof/>
                <w:webHidden/>
              </w:rPr>
              <w:fldChar w:fldCharType="begin"/>
            </w:r>
            <w:r w:rsidR="00FC403D">
              <w:rPr>
                <w:noProof/>
                <w:webHidden/>
              </w:rPr>
              <w:instrText xml:space="preserve"> PAGEREF _Toc229603075 \h </w:instrText>
            </w:r>
            <w:r w:rsidR="00FC403D">
              <w:rPr>
                <w:noProof/>
                <w:webHidden/>
              </w:rPr>
            </w:r>
            <w:r w:rsidR="00FC403D">
              <w:rPr>
                <w:noProof/>
                <w:webHidden/>
              </w:rPr>
              <w:fldChar w:fldCharType="separate"/>
            </w:r>
            <w:r w:rsidR="00FC403D">
              <w:rPr>
                <w:noProof/>
                <w:webHidden/>
              </w:rPr>
              <w:t>2</w:t>
            </w:r>
            <w:r w:rsidR="00FC403D">
              <w:rPr>
                <w:noProof/>
                <w:webHidden/>
              </w:rPr>
              <w:fldChar w:fldCharType="end"/>
            </w:r>
          </w:hyperlink>
        </w:p>
        <w:p w14:paraId="53705F69" w14:textId="3F7BF158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76" w:history="1">
            <w:r w:rsidRPr="00C33859">
              <w:rPr>
                <w:rStyle w:val="Hipervnculo"/>
                <w:noProof/>
              </w:rPr>
              <w:t>1.1. Empresas auditadas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0F78" w14:textId="7911D66B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77" w:history="1">
            <w:r w:rsidRPr="00C33859">
              <w:rPr>
                <w:rStyle w:val="Hipervnculo"/>
                <w:noProof/>
              </w:rPr>
              <w:t>1.2. Contingencia tributaria y laboral cuantificada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3DA6" w14:textId="29892349" w:rsidR="00FC403D" w:rsidRDefault="00FC403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03078" w:history="1">
            <w:r w:rsidRPr="00C33859">
              <w:rPr>
                <w:rStyle w:val="Hipervnculo"/>
                <w:noProof/>
              </w:rPr>
              <w:t>2. CUADRO DE HALLAZGOS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AE9F" w14:textId="72C2DDA7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79" w:history="1">
            <w:r w:rsidRPr="00C33859">
              <w:rPr>
                <w:rStyle w:val="Hipervnculo"/>
                <w:noProof/>
              </w:rPr>
              <w:t>2.1. Top hallazgos para acción inmediata (próximos 15 días) — revisado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CEC6" w14:textId="75C929D3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0" w:history="1">
            <w:r w:rsidRPr="00C33859">
              <w:rPr>
                <w:rStyle w:val="Hipervnculo"/>
                <w:noProof/>
              </w:rPr>
              <w:t>2.2. Estado financiero consolidado YTD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4092" w14:textId="2EB9DE22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1" w:history="1">
            <w:r w:rsidRPr="00C33859">
              <w:rPr>
                <w:rStyle w:val="Hipervnculo"/>
                <w:noProof/>
              </w:rPr>
              <w:t>2.3. Patrimonio neto consolidado (NUEVO —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F52F" w14:textId="2249A4C8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2" w:history="1">
            <w:r w:rsidRPr="00C33859">
              <w:rPr>
                <w:rStyle w:val="Hipervnculo"/>
                <w:noProof/>
              </w:rPr>
              <w:t>2.4. Hallazgos NUEVOS detectados en validación forense (N01–N07)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E53D" w14:textId="76CEF533" w:rsidR="00FC403D" w:rsidRDefault="00FC403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03083" w:history="1">
            <w:r w:rsidRPr="00C33859">
              <w:rPr>
                <w:rStyle w:val="Hipervnculo"/>
                <w:noProof/>
              </w:rPr>
              <w:t>3. CONTROL INTERNO — CALIFICACIÓN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34D8" w14:textId="5E9F5CDB" w:rsidR="00FC403D" w:rsidRDefault="00FC403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03084" w:history="1">
            <w:r w:rsidRPr="00C33859">
              <w:rPr>
                <w:rStyle w:val="Hipervnculo"/>
                <w:noProof/>
              </w:rPr>
              <w:t>4. PLAN DE REMEDIACIÓN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E1A95" w14:textId="57B8FA62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5" w:history="1">
            <w:r w:rsidRPr="00C33859">
              <w:rPr>
                <w:rStyle w:val="Hipervnculo"/>
                <w:noProof/>
              </w:rPr>
              <w:t>Fase 1 — Inmediato (0-15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B758" w14:textId="006E194C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6" w:history="1">
            <w:r w:rsidRPr="00C33859">
              <w:rPr>
                <w:rStyle w:val="Hipervnculo"/>
                <w:noProof/>
              </w:rPr>
              <w:t>Fase 2 — Urgente (15-60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C967E" w14:textId="4BC51DCE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7" w:history="1">
            <w:r w:rsidRPr="00C33859">
              <w:rPr>
                <w:rStyle w:val="Hipervnculo"/>
                <w:noProof/>
              </w:rPr>
              <w:t>Fase 3 — Estratégico (60-180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62C6C" w14:textId="1CF17DBB" w:rsidR="00FC403D" w:rsidRDefault="00FC403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03088" w:history="1">
            <w:r w:rsidRPr="00C33859">
              <w:rPr>
                <w:rStyle w:val="Hipervnculo"/>
                <w:noProof/>
              </w:rPr>
              <w:t>5. RECOMENDACIONES AL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32477" w14:textId="4B3EDC6F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89" w:history="1">
            <w:r w:rsidRPr="00C33859">
              <w:rPr>
                <w:rStyle w:val="Hipervnculo"/>
                <w:noProof/>
              </w:rPr>
              <w:t>5.1. Aprobaciones inmediatas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AE58A" w14:textId="7911413C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90" w:history="1">
            <w:r w:rsidRPr="00C33859">
              <w:rPr>
                <w:rStyle w:val="Hipervnculo"/>
                <w:noProof/>
              </w:rPr>
              <w:t>5.2. Comité de Remediación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9FB8" w14:textId="7C7B8C75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91" w:history="1">
            <w:r w:rsidRPr="00C33859">
              <w:rPr>
                <w:rStyle w:val="Hipervnculo"/>
                <w:noProof/>
              </w:rPr>
              <w:t>5.3. Reportes al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45B6" w14:textId="61CCC7F4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92" w:history="1">
            <w:r w:rsidRPr="00C33859">
              <w:rPr>
                <w:rStyle w:val="Hipervnculo"/>
                <w:noProof/>
              </w:rPr>
              <w:t>5.4. Compromiso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F384C" w14:textId="475BF4FF" w:rsidR="00FC403D" w:rsidRDefault="00FC403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03093" w:history="1">
            <w:r w:rsidRPr="00C33859">
              <w:rPr>
                <w:rStyle w:val="Hipervnculo"/>
                <w:noProof/>
              </w:rPr>
              <w:t>6. CONCLUSIÓN GERENCIAL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AC13" w14:textId="0834548E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94" w:history="1">
            <w:r w:rsidRPr="00C33859">
              <w:rPr>
                <w:rStyle w:val="Hipervnculo"/>
                <w:noProof/>
              </w:rPr>
              <w:t>6.1. Lo bueno (oportunidades aprovechables)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4764" w14:textId="419AF0C9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95" w:history="1">
            <w:r w:rsidRPr="00C33859">
              <w:rPr>
                <w:rStyle w:val="Hipervnculo"/>
                <w:noProof/>
              </w:rPr>
              <w:t>6.2. Lo malo (gaps críticos)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B625" w14:textId="500BB61F" w:rsidR="00FC403D" w:rsidRDefault="00FC403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03096" w:history="1">
            <w:r w:rsidRPr="00C33859">
              <w:rPr>
                <w:rStyle w:val="Hipervnculo"/>
                <w:noProof/>
              </w:rPr>
              <w:t>6.3. Lo urgente (próximos 15 días)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85CC" w14:textId="65AC9C14" w:rsidR="000E65EF" w:rsidRDefault="00000000">
          <w:r>
            <w:fldChar w:fldCharType="end"/>
          </w:r>
        </w:p>
      </w:sdtContent>
    </w:sdt>
    <w:p w14:paraId="5CF585CD" w14:textId="77777777" w:rsidR="000E65EF" w:rsidRDefault="00000000">
      <w:pPr>
        <w:pStyle w:val="Ttulo1"/>
      </w:pPr>
      <w:bookmarkStart w:id="0" w:name="nota-de-revisión"/>
      <w:bookmarkStart w:id="1" w:name="_Toc229603075"/>
      <w:bookmarkStart w:id="2" w:name="resumen-ejecutivo"/>
      <w:bookmarkEnd w:id="0"/>
      <w:r>
        <w:lastRenderedPageBreak/>
        <w:t>1. RESUMEN EJECUTIVO</w:t>
      </w:r>
      <w:bookmarkEnd w:id="1"/>
    </w:p>
    <w:p w14:paraId="5CF585CE" w14:textId="77777777" w:rsidR="000E65EF" w:rsidRDefault="00000000">
      <w:pPr>
        <w:pStyle w:val="Ttulo2"/>
      </w:pPr>
      <w:bookmarkStart w:id="3" w:name="_Toc229603076"/>
      <w:bookmarkStart w:id="4" w:name="empresas-auditadas"/>
      <w:r>
        <w:t>1.1. Empresas auditadas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E65EF" w14:paraId="5CF585D3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CF585CF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5CF585D0" w14:textId="77777777" w:rsidR="000E65EF" w:rsidRDefault="00000000">
            <w:pPr>
              <w:pStyle w:val="Compact"/>
            </w:pPr>
            <w:r>
              <w:t>RUC</w:t>
            </w:r>
          </w:p>
        </w:tc>
        <w:tc>
          <w:tcPr>
            <w:tcW w:w="1980" w:type="dxa"/>
          </w:tcPr>
          <w:p w14:paraId="5CF585D1" w14:textId="77777777" w:rsidR="000E65EF" w:rsidRDefault="00000000">
            <w:pPr>
              <w:pStyle w:val="Compact"/>
              <w:jc w:val="center"/>
            </w:pPr>
            <w:r>
              <w:t>Calificación Final</w:t>
            </w:r>
          </w:p>
        </w:tc>
        <w:tc>
          <w:tcPr>
            <w:tcW w:w="1980" w:type="dxa"/>
          </w:tcPr>
          <w:p w14:paraId="5CF585D2" w14:textId="77777777" w:rsidR="000E65EF" w:rsidRDefault="00000000">
            <w:pPr>
              <w:pStyle w:val="Compact"/>
              <w:jc w:val="center"/>
            </w:pPr>
            <w:r>
              <w:t>Margen Neto YTD 2026</w:t>
            </w:r>
          </w:p>
        </w:tc>
      </w:tr>
      <w:tr w:rsidR="000E65EF" w14:paraId="5CF585D8" w14:textId="77777777">
        <w:tc>
          <w:tcPr>
            <w:tcW w:w="1980" w:type="dxa"/>
          </w:tcPr>
          <w:p w14:paraId="5CF585D4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CMO GROUP S.A.</w:t>
            </w:r>
          </w:p>
        </w:tc>
        <w:tc>
          <w:tcPr>
            <w:tcW w:w="1980" w:type="dxa"/>
          </w:tcPr>
          <w:p w14:paraId="5CF585D5" w14:textId="77777777" w:rsidR="000E65EF" w:rsidRDefault="00000000">
            <w:pPr>
              <w:pStyle w:val="Compact"/>
            </w:pPr>
            <w:r>
              <w:t>22011489</w:t>
            </w:r>
          </w:p>
        </w:tc>
        <w:tc>
          <w:tcPr>
            <w:tcW w:w="1980" w:type="dxa"/>
          </w:tcPr>
          <w:p w14:paraId="5CF585D6" w14:textId="77777777" w:rsidR="000E65EF" w:rsidRDefault="00000000">
            <w:pPr>
              <w:pStyle w:val="Compact"/>
              <w:jc w:val="center"/>
            </w:pPr>
            <w:r>
              <w:t>🟠 Alta vigilancia</w:t>
            </w:r>
          </w:p>
        </w:tc>
        <w:tc>
          <w:tcPr>
            <w:tcW w:w="1980" w:type="dxa"/>
          </w:tcPr>
          <w:p w14:paraId="5CF585D7" w14:textId="77777777" w:rsidR="000E65EF" w:rsidRDefault="00000000">
            <w:pPr>
              <w:pStyle w:val="Compact"/>
              <w:jc w:val="center"/>
            </w:pPr>
            <w:r>
              <w:t>−560.6%</w:t>
            </w:r>
          </w:p>
        </w:tc>
      </w:tr>
      <w:tr w:rsidR="000E65EF" w14:paraId="5CF585DD" w14:textId="77777777">
        <w:tc>
          <w:tcPr>
            <w:tcW w:w="1980" w:type="dxa"/>
          </w:tcPr>
          <w:p w14:paraId="5CF585D9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INTEGRAL CONSULTORES S.A.C.</w:t>
            </w:r>
          </w:p>
        </w:tc>
        <w:tc>
          <w:tcPr>
            <w:tcW w:w="1980" w:type="dxa"/>
          </w:tcPr>
          <w:p w14:paraId="5CF585DA" w14:textId="77777777" w:rsidR="000E65EF" w:rsidRDefault="00000000">
            <w:pPr>
              <w:pStyle w:val="Compact"/>
            </w:pPr>
            <w:r>
              <w:t>80688541</w:t>
            </w:r>
          </w:p>
        </w:tc>
        <w:tc>
          <w:tcPr>
            <w:tcW w:w="1980" w:type="dxa"/>
          </w:tcPr>
          <w:p w14:paraId="5CF585DB" w14:textId="77777777" w:rsidR="000E65EF" w:rsidRDefault="00000000">
            <w:pPr>
              <w:pStyle w:val="Compact"/>
              <w:jc w:val="center"/>
            </w:pPr>
            <w:r>
              <w:t xml:space="preserve">🔴 </w:t>
            </w:r>
            <w:r>
              <w:rPr>
                <w:b/>
                <w:bCs/>
              </w:rPr>
              <w:t>CRÍTICA</w:t>
            </w:r>
          </w:p>
        </w:tc>
        <w:tc>
          <w:tcPr>
            <w:tcW w:w="1980" w:type="dxa"/>
          </w:tcPr>
          <w:p w14:paraId="5CF585DC" w14:textId="77777777" w:rsidR="000E65EF" w:rsidRDefault="00000000">
            <w:pPr>
              <w:pStyle w:val="Compact"/>
              <w:jc w:val="center"/>
            </w:pPr>
            <w:r>
              <w:t>+2.7% (único rentable)</w:t>
            </w:r>
          </w:p>
        </w:tc>
      </w:tr>
      <w:tr w:rsidR="000E65EF" w14:paraId="5CF585E2" w14:textId="77777777">
        <w:tc>
          <w:tcPr>
            <w:tcW w:w="1980" w:type="dxa"/>
          </w:tcPr>
          <w:p w14:paraId="5CF585DE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MEDARQ S.A.C.</w:t>
            </w:r>
          </w:p>
        </w:tc>
        <w:tc>
          <w:tcPr>
            <w:tcW w:w="1980" w:type="dxa"/>
          </w:tcPr>
          <w:p w14:paraId="5CF585DF" w14:textId="77777777" w:rsidR="000E65EF" w:rsidRDefault="00000000">
            <w:pPr>
              <w:pStyle w:val="Compact"/>
            </w:pPr>
            <w:r>
              <w:t>80688706</w:t>
            </w:r>
          </w:p>
        </w:tc>
        <w:tc>
          <w:tcPr>
            <w:tcW w:w="1980" w:type="dxa"/>
          </w:tcPr>
          <w:p w14:paraId="5CF585E0" w14:textId="77777777" w:rsidR="000E65EF" w:rsidRDefault="00000000">
            <w:pPr>
              <w:pStyle w:val="Compact"/>
              <w:jc w:val="center"/>
            </w:pPr>
            <w:r>
              <w:t>🟠 Alta vigilancia</w:t>
            </w:r>
          </w:p>
        </w:tc>
        <w:tc>
          <w:tcPr>
            <w:tcW w:w="1980" w:type="dxa"/>
          </w:tcPr>
          <w:p w14:paraId="5CF585E1" w14:textId="77777777" w:rsidR="000E65EF" w:rsidRDefault="00000000">
            <w:pPr>
              <w:pStyle w:val="Compact"/>
              <w:jc w:val="center"/>
            </w:pPr>
            <w:r>
              <w:t>−54.0%</w:t>
            </w:r>
          </w:p>
        </w:tc>
      </w:tr>
      <w:tr w:rsidR="000E65EF" w14:paraId="5CF585E7" w14:textId="77777777">
        <w:tc>
          <w:tcPr>
            <w:tcW w:w="1980" w:type="dxa"/>
          </w:tcPr>
          <w:p w14:paraId="5CF585E3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COMPAÑÍA AMERICANA CONST. Y EQUIPAMIENTO S.A.C.</w:t>
            </w:r>
          </w:p>
        </w:tc>
        <w:tc>
          <w:tcPr>
            <w:tcW w:w="1980" w:type="dxa"/>
          </w:tcPr>
          <w:p w14:paraId="5CF585E4" w14:textId="77777777" w:rsidR="000E65EF" w:rsidRDefault="00000000">
            <w:pPr>
              <w:pStyle w:val="Compact"/>
            </w:pPr>
            <w:r>
              <w:t>80688524</w:t>
            </w:r>
          </w:p>
        </w:tc>
        <w:tc>
          <w:tcPr>
            <w:tcW w:w="1980" w:type="dxa"/>
          </w:tcPr>
          <w:p w14:paraId="5CF585E5" w14:textId="77777777" w:rsidR="000E65EF" w:rsidRDefault="00000000">
            <w:pPr>
              <w:pStyle w:val="Compact"/>
              <w:jc w:val="center"/>
            </w:pPr>
            <w:r>
              <w:t xml:space="preserve">🔴 </w:t>
            </w:r>
            <w:r>
              <w:rPr>
                <w:b/>
                <w:bCs/>
              </w:rPr>
              <w:t>CRÍTICA</w:t>
            </w:r>
          </w:p>
        </w:tc>
        <w:tc>
          <w:tcPr>
            <w:tcW w:w="1980" w:type="dxa"/>
          </w:tcPr>
          <w:p w14:paraId="5CF585E6" w14:textId="77777777" w:rsidR="000E65EF" w:rsidRDefault="00000000">
            <w:pPr>
              <w:pStyle w:val="Compact"/>
              <w:jc w:val="center"/>
            </w:pPr>
            <w:r>
              <w:t>−104.9%</w:t>
            </w:r>
          </w:p>
        </w:tc>
      </w:tr>
    </w:tbl>
    <w:p w14:paraId="5CF585E8" w14:textId="77777777" w:rsidR="000E65EF" w:rsidRDefault="00000000">
      <w:pPr>
        <w:pStyle w:val="Ttulo2"/>
      </w:pPr>
      <w:bookmarkStart w:id="5" w:name="_Toc229603077"/>
      <w:bookmarkStart w:id="6" w:name="Xe82e551c7e5f788a25b8e4e71cf3ff0e2703d3f"/>
      <w:bookmarkEnd w:id="4"/>
      <w:r>
        <w:t>1.2. Contingencia tributaria y laboral cuantificada</w:t>
      </w:r>
      <w:bookmarkEnd w:id="5"/>
      <w:r>
        <w:t xml:space="preserve"> </w:t>
      </w:r>
    </w:p>
    <w:p w14:paraId="5CF585E9" w14:textId="77777777" w:rsidR="000E65EF" w:rsidRDefault="00000000">
      <w:pPr>
        <w:pStyle w:val="Textodebloque"/>
      </w:pPr>
      <w:r>
        <w:rPr>
          <w:b/>
          <w:bCs/>
        </w:rPr>
        <w:t>Contingencia máxima total estimada del grupo: S/4.96 millones</w:t>
      </w:r>
      <w:r>
        <w:t xml:space="preserve"> </w:t>
      </w:r>
      <w:r>
        <w:rPr>
          <w:b/>
          <w:bCs/>
        </w:rPr>
        <w:t>Créditos tributarios recuperables: S/427 mil</w:t>
      </w:r>
      <w:r>
        <w:t xml:space="preserve"> </w:t>
      </w:r>
      <w:r>
        <w:rPr>
          <w:b/>
          <w:bCs/>
        </w:rPr>
        <w:t>Contingencia NETA: S/4.54 millones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2716"/>
        <w:gridCol w:w="3622"/>
      </w:tblGrid>
      <w:tr w:rsidR="000E65EF" w14:paraId="5CF585ED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5CF585EA" w14:textId="77777777" w:rsidR="000E65EF" w:rsidRDefault="00000000">
            <w:pPr>
              <w:pStyle w:val="Compact"/>
            </w:pPr>
            <w:r>
              <w:t>Concepto</w:t>
            </w:r>
          </w:p>
        </w:tc>
        <w:tc>
          <w:tcPr>
            <w:tcW w:w="2376" w:type="dxa"/>
          </w:tcPr>
          <w:p w14:paraId="5CF585EB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3168" w:type="dxa"/>
          </w:tcPr>
          <w:p w14:paraId="5CF585EC" w14:textId="77777777" w:rsidR="000E65EF" w:rsidRDefault="00000000">
            <w:pPr>
              <w:pStyle w:val="Compact"/>
              <w:jc w:val="right"/>
            </w:pPr>
            <w:r>
              <w:t>Monto Máximo</w:t>
            </w:r>
          </w:p>
        </w:tc>
      </w:tr>
      <w:tr w:rsidR="000E65EF" w14:paraId="5CF585F1" w14:textId="77777777">
        <w:tc>
          <w:tcPr>
            <w:tcW w:w="2376" w:type="dxa"/>
          </w:tcPr>
          <w:p w14:paraId="5CF585EE" w14:textId="77777777" w:rsidR="000E65EF" w:rsidRDefault="00000000">
            <w:pPr>
              <w:pStyle w:val="Compact"/>
            </w:pPr>
            <w:r>
              <w:t>Recalificación préstamos intercompañía como dividendos (Art. 24-A LIR) sobre saldo real INTEGRAL→CMO S/11.1M @ 29.5%</w:t>
            </w:r>
          </w:p>
        </w:tc>
        <w:tc>
          <w:tcPr>
            <w:tcW w:w="2376" w:type="dxa"/>
          </w:tcPr>
          <w:p w14:paraId="5CF585EF" w14:textId="77777777" w:rsidR="000E65EF" w:rsidRDefault="00000000">
            <w:pPr>
              <w:pStyle w:val="Compact"/>
            </w:pPr>
            <w:r>
              <w:t>CMO GROUP</w:t>
            </w:r>
          </w:p>
        </w:tc>
        <w:tc>
          <w:tcPr>
            <w:tcW w:w="3168" w:type="dxa"/>
          </w:tcPr>
          <w:p w14:paraId="5CF585F0" w14:textId="77777777" w:rsidR="000E65EF" w:rsidRDefault="00000000">
            <w:pPr>
              <w:pStyle w:val="Compact"/>
              <w:jc w:val="right"/>
            </w:pPr>
            <w:r>
              <w:t>S/3,272,000</w:t>
            </w:r>
          </w:p>
        </w:tc>
      </w:tr>
      <w:tr w:rsidR="000E65EF" w14:paraId="5CF585F5" w14:textId="77777777">
        <w:tc>
          <w:tcPr>
            <w:tcW w:w="2376" w:type="dxa"/>
          </w:tcPr>
          <w:p w14:paraId="5CF585F2" w14:textId="77777777" w:rsidR="000E65EF" w:rsidRDefault="00000000">
            <w:pPr>
              <w:pStyle w:val="Compact"/>
            </w:pPr>
            <w:r>
              <w:t>Multa por no presentar Estudio Técnico de Precios de Transferencia</w:t>
            </w:r>
          </w:p>
        </w:tc>
        <w:tc>
          <w:tcPr>
            <w:tcW w:w="2376" w:type="dxa"/>
          </w:tcPr>
          <w:p w14:paraId="5CF585F3" w14:textId="77777777" w:rsidR="000E65EF" w:rsidRDefault="00000000">
            <w:pPr>
              <w:pStyle w:val="Compact"/>
            </w:pPr>
            <w:r>
              <w:t>CMO GROUP</w:t>
            </w:r>
          </w:p>
        </w:tc>
        <w:tc>
          <w:tcPr>
            <w:tcW w:w="3168" w:type="dxa"/>
          </w:tcPr>
          <w:p w14:paraId="5CF585F4" w14:textId="77777777" w:rsidR="000E65EF" w:rsidRDefault="00000000">
            <w:pPr>
              <w:pStyle w:val="Compact"/>
              <w:jc w:val="right"/>
            </w:pPr>
            <w:r>
              <w:t>S/265,000</w:t>
            </w:r>
          </w:p>
        </w:tc>
      </w:tr>
      <w:tr w:rsidR="000E65EF" w14:paraId="5CF585F9" w14:textId="77777777">
        <w:tc>
          <w:tcPr>
            <w:tcW w:w="2376" w:type="dxa"/>
          </w:tcPr>
          <w:p w14:paraId="5CF585F6" w14:textId="77777777" w:rsidR="000E65EF" w:rsidRDefault="00000000">
            <w:pPr>
              <w:pStyle w:val="Compact"/>
            </w:pPr>
            <w:r>
              <w:t xml:space="preserve">IGV subdeclarado potencial (INTEGRAL + MEDARQ) — </w:t>
            </w:r>
          </w:p>
        </w:tc>
        <w:tc>
          <w:tcPr>
            <w:tcW w:w="2376" w:type="dxa"/>
          </w:tcPr>
          <w:p w14:paraId="5CF585F7" w14:textId="77777777" w:rsidR="000E65EF" w:rsidRDefault="00000000">
            <w:pPr>
              <w:pStyle w:val="Compact"/>
            </w:pPr>
            <w:r>
              <w:t>varias</w:t>
            </w:r>
          </w:p>
        </w:tc>
        <w:tc>
          <w:tcPr>
            <w:tcW w:w="3168" w:type="dxa"/>
          </w:tcPr>
          <w:p w14:paraId="5CF585F8" w14:textId="77777777" w:rsidR="000E65EF" w:rsidRDefault="00000000">
            <w:pPr>
              <w:pStyle w:val="Compact"/>
              <w:jc w:val="right"/>
            </w:pPr>
            <w:r>
              <w:t>S/350,000</w:t>
            </w:r>
          </w:p>
        </w:tc>
      </w:tr>
      <w:tr w:rsidR="000E65EF" w14:paraId="5CF585FD" w14:textId="77777777">
        <w:tc>
          <w:tcPr>
            <w:tcW w:w="2376" w:type="dxa"/>
          </w:tcPr>
          <w:p w14:paraId="5CF585FA" w14:textId="77777777" w:rsidR="000E65EF" w:rsidRDefault="00000000">
            <w:pPr>
              <w:pStyle w:val="Compact"/>
            </w:pPr>
            <w:r>
              <w:t>Multa SUNAFIL — Participaciones DL 892 impagas</w:t>
            </w:r>
          </w:p>
        </w:tc>
        <w:tc>
          <w:tcPr>
            <w:tcW w:w="2376" w:type="dxa"/>
          </w:tcPr>
          <w:p w14:paraId="5CF585FB" w14:textId="77777777" w:rsidR="000E65EF" w:rsidRDefault="00000000">
            <w:pPr>
              <w:pStyle w:val="Compact"/>
            </w:pPr>
            <w:r>
              <w:t>INTEGRAL</w:t>
            </w:r>
          </w:p>
        </w:tc>
        <w:tc>
          <w:tcPr>
            <w:tcW w:w="3168" w:type="dxa"/>
          </w:tcPr>
          <w:p w14:paraId="5CF585FC" w14:textId="77777777" w:rsidR="000E65EF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0E65EF" w14:paraId="5CF58601" w14:textId="77777777">
        <w:tc>
          <w:tcPr>
            <w:tcW w:w="2376" w:type="dxa"/>
          </w:tcPr>
          <w:p w14:paraId="5CF585FE" w14:textId="77777777" w:rsidR="000E65EF" w:rsidRDefault="00000000">
            <w:pPr>
              <w:pStyle w:val="Compact"/>
            </w:pPr>
            <w:r>
              <w:t>Multa SUNAFIL — CTS mayo 2025 ausente</w:t>
            </w:r>
          </w:p>
        </w:tc>
        <w:tc>
          <w:tcPr>
            <w:tcW w:w="2376" w:type="dxa"/>
          </w:tcPr>
          <w:p w14:paraId="5CF585FF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3168" w:type="dxa"/>
          </w:tcPr>
          <w:p w14:paraId="5CF58600" w14:textId="77777777" w:rsidR="000E65EF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0E65EF" w14:paraId="5CF58605" w14:textId="77777777">
        <w:tc>
          <w:tcPr>
            <w:tcW w:w="2376" w:type="dxa"/>
          </w:tcPr>
          <w:p w14:paraId="5CF58602" w14:textId="77777777" w:rsidR="000E65EF" w:rsidRDefault="00000000">
            <w:pPr>
              <w:pStyle w:val="Compact"/>
            </w:pPr>
            <w:r>
              <w:lastRenderedPageBreak/>
              <w:t>Multa SUNAFIL — CTS mayo 2025 ausente</w:t>
            </w:r>
          </w:p>
        </w:tc>
        <w:tc>
          <w:tcPr>
            <w:tcW w:w="2376" w:type="dxa"/>
          </w:tcPr>
          <w:p w14:paraId="5CF58603" w14:textId="77777777" w:rsidR="000E65EF" w:rsidRDefault="00000000">
            <w:pPr>
              <w:pStyle w:val="Compact"/>
            </w:pPr>
            <w:r>
              <w:t>MEDARQ</w:t>
            </w:r>
          </w:p>
        </w:tc>
        <w:tc>
          <w:tcPr>
            <w:tcW w:w="3168" w:type="dxa"/>
          </w:tcPr>
          <w:p w14:paraId="5CF58604" w14:textId="77777777" w:rsidR="000E65EF" w:rsidRDefault="00000000">
            <w:pPr>
              <w:pStyle w:val="Compact"/>
              <w:jc w:val="right"/>
            </w:pPr>
            <w:r>
              <w:t>S/275,000</w:t>
            </w:r>
          </w:p>
        </w:tc>
      </w:tr>
      <w:tr w:rsidR="000E65EF" w14:paraId="5CF58609" w14:textId="77777777">
        <w:tc>
          <w:tcPr>
            <w:tcW w:w="2376" w:type="dxa"/>
          </w:tcPr>
          <w:p w14:paraId="5CF58606" w14:textId="77777777" w:rsidR="000E65EF" w:rsidRDefault="00000000">
            <w:pPr>
              <w:pStyle w:val="Compact"/>
            </w:pPr>
            <w:r>
              <w:t>Demandas laborales por sueldos atrasados (exacto S/196,277)</w:t>
            </w:r>
          </w:p>
        </w:tc>
        <w:tc>
          <w:tcPr>
            <w:tcW w:w="2376" w:type="dxa"/>
          </w:tcPr>
          <w:p w14:paraId="5CF58607" w14:textId="77777777" w:rsidR="000E65EF" w:rsidRDefault="00000000">
            <w:pPr>
              <w:pStyle w:val="Compact"/>
            </w:pPr>
            <w:r>
              <w:t>MEDARQ</w:t>
            </w:r>
          </w:p>
        </w:tc>
        <w:tc>
          <w:tcPr>
            <w:tcW w:w="3168" w:type="dxa"/>
          </w:tcPr>
          <w:p w14:paraId="5CF58608" w14:textId="77777777" w:rsidR="000E65EF" w:rsidRDefault="00000000">
            <w:pPr>
              <w:pStyle w:val="Compact"/>
              <w:jc w:val="right"/>
            </w:pPr>
            <w:r>
              <w:t>S/196,000</w:t>
            </w:r>
          </w:p>
        </w:tc>
      </w:tr>
      <w:tr w:rsidR="000E65EF" w14:paraId="5CF5860D" w14:textId="77777777">
        <w:tc>
          <w:tcPr>
            <w:tcW w:w="2376" w:type="dxa"/>
          </w:tcPr>
          <w:p w14:paraId="5CF5860A" w14:textId="77777777" w:rsidR="000E65EF" w:rsidRDefault="00000000">
            <w:pPr>
              <w:pStyle w:val="Compact"/>
            </w:pPr>
            <w:r>
              <w:t>Retenciones 4ta categoría no aplicadas</w:t>
            </w:r>
          </w:p>
        </w:tc>
        <w:tc>
          <w:tcPr>
            <w:tcW w:w="2376" w:type="dxa"/>
          </w:tcPr>
          <w:p w14:paraId="5CF5860B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3168" w:type="dxa"/>
          </w:tcPr>
          <w:p w14:paraId="5CF5860C" w14:textId="77777777" w:rsidR="000E65EF" w:rsidRDefault="00000000">
            <w:pPr>
              <w:pStyle w:val="Compact"/>
              <w:jc w:val="right"/>
            </w:pPr>
            <w:r>
              <w:t>S/10,000</w:t>
            </w:r>
          </w:p>
        </w:tc>
      </w:tr>
      <w:tr w:rsidR="000E65EF" w14:paraId="5CF58611" w14:textId="77777777">
        <w:tc>
          <w:tcPr>
            <w:tcW w:w="2376" w:type="dxa"/>
          </w:tcPr>
          <w:p w14:paraId="5CF5860E" w14:textId="77777777" w:rsidR="000E65EF" w:rsidRDefault="00000000">
            <w:pPr>
              <w:pStyle w:val="Compact"/>
            </w:pPr>
            <w:r>
              <w:t>Gastos no contabilizados / facturas sin asiento</w:t>
            </w:r>
          </w:p>
        </w:tc>
        <w:tc>
          <w:tcPr>
            <w:tcW w:w="2376" w:type="dxa"/>
          </w:tcPr>
          <w:p w14:paraId="5CF5860F" w14:textId="77777777" w:rsidR="000E65EF" w:rsidRDefault="00000000">
            <w:pPr>
              <w:pStyle w:val="Compact"/>
            </w:pPr>
            <w:r>
              <w:t>varias</w:t>
            </w:r>
          </w:p>
        </w:tc>
        <w:tc>
          <w:tcPr>
            <w:tcW w:w="3168" w:type="dxa"/>
          </w:tcPr>
          <w:p w14:paraId="5CF58610" w14:textId="77777777" w:rsidR="000E65EF" w:rsidRDefault="00000000">
            <w:pPr>
              <w:pStyle w:val="Compact"/>
              <w:jc w:val="right"/>
            </w:pPr>
            <w:r>
              <w:t>S/45,000</w:t>
            </w:r>
          </w:p>
        </w:tc>
      </w:tr>
      <w:tr w:rsidR="000E65EF" w14:paraId="5CF58615" w14:textId="77777777">
        <w:tc>
          <w:tcPr>
            <w:tcW w:w="2376" w:type="dxa"/>
          </w:tcPr>
          <w:p w14:paraId="5CF58612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TOTAL CONTINGENCIA</w:t>
            </w:r>
          </w:p>
        </w:tc>
        <w:tc>
          <w:tcPr>
            <w:tcW w:w="2376" w:type="dxa"/>
          </w:tcPr>
          <w:p w14:paraId="5CF58613" w14:textId="77777777" w:rsidR="000E65EF" w:rsidRDefault="000E65EF">
            <w:pPr>
              <w:pStyle w:val="Compact"/>
            </w:pPr>
          </w:p>
        </w:tc>
        <w:tc>
          <w:tcPr>
            <w:tcW w:w="3168" w:type="dxa"/>
          </w:tcPr>
          <w:p w14:paraId="5CF58614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S/4,963,000</w:t>
            </w:r>
          </w:p>
        </w:tc>
      </w:tr>
    </w:tbl>
    <w:p w14:paraId="5CF58616" w14:textId="77777777" w:rsidR="000E65EF" w:rsidRDefault="000E65E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9"/>
        <w:gridCol w:w="1507"/>
        <w:gridCol w:w="1422"/>
      </w:tblGrid>
      <w:tr w:rsidR="000E65EF" w14:paraId="5CF5861A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58617" w14:textId="77777777" w:rsidR="000E65EF" w:rsidRDefault="00000000">
            <w:pPr>
              <w:pStyle w:val="Compact"/>
            </w:pPr>
            <w:r>
              <w:t>Crédito tributario recuperable</w:t>
            </w:r>
          </w:p>
        </w:tc>
        <w:tc>
          <w:tcPr>
            <w:tcW w:w="0" w:type="auto"/>
          </w:tcPr>
          <w:p w14:paraId="5CF58618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5CF58619" w14:textId="77777777" w:rsidR="000E65EF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0E65EF" w14:paraId="5CF5861E" w14:textId="77777777">
        <w:tc>
          <w:tcPr>
            <w:tcW w:w="0" w:type="auto"/>
          </w:tcPr>
          <w:p w14:paraId="5CF5861B" w14:textId="77777777" w:rsidR="000E65EF" w:rsidRDefault="00000000">
            <w:pPr>
              <w:pStyle w:val="Compact"/>
            </w:pPr>
            <w:r>
              <w:t>Renta 3ª Categoría neto a favor</w:t>
            </w:r>
          </w:p>
        </w:tc>
        <w:tc>
          <w:tcPr>
            <w:tcW w:w="0" w:type="auto"/>
          </w:tcPr>
          <w:p w14:paraId="5CF5861C" w14:textId="77777777" w:rsidR="000E65EF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5CF5861D" w14:textId="77777777" w:rsidR="000E65EF" w:rsidRDefault="00000000">
            <w:pPr>
              <w:pStyle w:val="Compact"/>
              <w:jc w:val="right"/>
            </w:pPr>
            <w:r>
              <w:t>−S/287,734</w:t>
            </w:r>
          </w:p>
        </w:tc>
      </w:tr>
      <w:tr w:rsidR="000E65EF" w14:paraId="5CF58622" w14:textId="77777777">
        <w:tc>
          <w:tcPr>
            <w:tcW w:w="0" w:type="auto"/>
          </w:tcPr>
          <w:p w14:paraId="5CF5861F" w14:textId="77777777" w:rsidR="000E65EF" w:rsidRDefault="00000000">
            <w:pPr>
              <w:pStyle w:val="Compact"/>
            </w:pPr>
            <w:r>
              <w:t>ITAN a favor</w:t>
            </w:r>
          </w:p>
        </w:tc>
        <w:tc>
          <w:tcPr>
            <w:tcW w:w="0" w:type="auto"/>
          </w:tcPr>
          <w:p w14:paraId="5CF58620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5CF58621" w14:textId="77777777" w:rsidR="000E65EF" w:rsidRDefault="00000000">
            <w:pPr>
              <w:pStyle w:val="Compact"/>
              <w:jc w:val="right"/>
            </w:pPr>
            <w:r>
              <w:t>−S/43,704</w:t>
            </w:r>
          </w:p>
        </w:tc>
      </w:tr>
      <w:tr w:rsidR="000E65EF" w14:paraId="5CF58626" w14:textId="77777777">
        <w:tc>
          <w:tcPr>
            <w:tcW w:w="0" w:type="auto"/>
          </w:tcPr>
          <w:p w14:paraId="5CF58623" w14:textId="77777777" w:rsidR="000E65EF" w:rsidRDefault="00000000">
            <w:pPr>
              <w:pStyle w:val="Compact"/>
            </w:pPr>
            <w:r>
              <w:t>Pago a cuenta Renta a favor</w:t>
            </w:r>
          </w:p>
        </w:tc>
        <w:tc>
          <w:tcPr>
            <w:tcW w:w="0" w:type="auto"/>
          </w:tcPr>
          <w:p w14:paraId="5CF58624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5CF58625" w14:textId="77777777" w:rsidR="000E65EF" w:rsidRDefault="00000000">
            <w:pPr>
              <w:pStyle w:val="Compact"/>
              <w:jc w:val="right"/>
            </w:pPr>
            <w:r>
              <w:t>−S/95,225</w:t>
            </w:r>
          </w:p>
        </w:tc>
      </w:tr>
      <w:tr w:rsidR="000E65EF" w14:paraId="5CF5862A" w14:textId="77777777">
        <w:tc>
          <w:tcPr>
            <w:tcW w:w="0" w:type="auto"/>
          </w:tcPr>
          <w:p w14:paraId="5CF58627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TOTAL CRÉDITOS</w:t>
            </w:r>
          </w:p>
        </w:tc>
        <w:tc>
          <w:tcPr>
            <w:tcW w:w="0" w:type="auto"/>
          </w:tcPr>
          <w:p w14:paraId="5CF58628" w14:textId="77777777" w:rsidR="000E65EF" w:rsidRDefault="000E65EF">
            <w:pPr>
              <w:pStyle w:val="Compact"/>
            </w:pPr>
          </w:p>
        </w:tc>
        <w:tc>
          <w:tcPr>
            <w:tcW w:w="0" w:type="auto"/>
          </w:tcPr>
          <w:p w14:paraId="5CF58629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−S/426,663</w:t>
            </w:r>
          </w:p>
        </w:tc>
      </w:tr>
    </w:tbl>
    <w:p w14:paraId="5CF5862B" w14:textId="77777777" w:rsidR="000E65EF" w:rsidRDefault="00000000">
      <w:pPr>
        <w:pStyle w:val="Textodebloque"/>
      </w:pPr>
      <w:r>
        <w:rPr>
          <w:b/>
          <w:bCs/>
        </w:rPr>
        <w:t>Contingencia neta del grupo: S/4,536,337</w:t>
      </w:r>
      <w:r>
        <w:t xml:space="preserve"> (compensando créditos recuperables).</w:t>
      </w:r>
    </w:p>
    <w:p w14:paraId="5CF5862C" w14:textId="77777777" w:rsidR="000E65EF" w:rsidRDefault="00000000">
      <w:pPr>
        <w:pStyle w:val="Ttulo1"/>
      </w:pPr>
      <w:bookmarkStart w:id="7" w:name="_Toc229603078"/>
      <w:bookmarkStart w:id="8" w:name="cuadro-de-hallazgos-críticos"/>
      <w:bookmarkEnd w:id="2"/>
      <w:bookmarkEnd w:id="6"/>
      <w:r>
        <w:t>2. CUADRO DE HALLAZGOS CRÍTICOS</w:t>
      </w:r>
      <w:bookmarkEnd w:id="7"/>
    </w:p>
    <w:p w14:paraId="5CF5862D" w14:textId="77777777" w:rsidR="000E65EF" w:rsidRDefault="00000000">
      <w:pPr>
        <w:pStyle w:val="Ttulo2"/>
      </w:pPr>
      <w:bookmarkStart w:id="9" w:name="_Toc229603079"/>
      <w:bookmarkStart w:id="10" w:name="X81d43a9e1d7774795029b3b94e91e25e670ceaf"/>
      <w:r>
        <w:t>2.1. Top hallazgos para acción inmediata (próximos 15 días) — revisado</w:t>
      </w:r>
      <w:bookmarkEnd w:id="9"/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1697"/>
        <w:gridCol w:w="1698"/>
        <w:gridCol w:w="2264"/>
        <w:gridCol w:w="1698"/>
      </w:tblGrid>
      <w:tr w:rsidR="000E65EF" w14:paraId="5CF58633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5CF5862E" w14:textId="77777777" w:rsidR="000E65E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485" w:type="dxa"/>
          </w:tcPr>
          <w:p w14:paraId="5CF5862F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1485" w:type="dxa"/>
          </w:tcPr>
          <w:p w14:paraId="5CF58630" w14:textId="77777777" w:rsidR="000E65EF" w:rsidRDefault="00000000">
            <w:pPr>
              <w:pStyle w:val="Compact"/>
            </w:pPr>
            <w:r>
              <w:t>Hallazgo</w:t>
            </w:r>
          </w:p>
        </w:tc>
        <w:tc>
          <w:tcPr>
            <w:tcW w:w="1980" w:type="dxa"/>
          </w:tcPr>
          <w:p w14:paraId="5CF58631" w14:textId="77777777" w:rsidR="000E65EF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485" w:type="dxa"/>
          </w:tcPr>
          <w:p w14:paraId="5CF58632" w14:textId="77777777" w:rsidR="000E65EF" w:rsidRDefault="00000000">
            <w:pPr>
              <w:pStyle w:val="Compact"/>
            </w:pPr>
            <w:r>
              <w:t>Acción</w:t>
            </w:r>
          </w:p>
        </w:tc>
      </w:tr>
      <w:tr w:rsidR="000E65EF" w14:paraId="5CF58639" w14:textId="77777777">
        <w:tc>
          <w:tcPr>
            <w:tcW w:w="1485" w:type="dxa"/>
          </w:tcPr>
          <w:p w14:paraId="5CF58634" w14:textId="77777777" w:rsidR="000E65E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485" w:type="dxa"/>
          </w:tcPr>
          <w:p w14:paraId="5CF58635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1485" w:type="dxa"/>
          </w:tcPr>
          <w:p w14:paraId="5CF58636" w14:textId="77777777" w:rsidR="000E65EF" w:rsidRDefault="00000000">
            <w:pPr>
              <w:pStyle w:val="Compact"/>
            </w:pPr>
            <w:r>
              <w:t>BBVA Continental MN saldo contable −S/13,034,687 (</w:t>
            </w:r>
            <w:r>
              <w:rPr>
                <w:b/>
                <w:bCs/>
              </w:rPr>
              <w:t>originado en enero 2026</w:t>
            </w:r>
            <w:r>
              <w:t>, no desde 2023)</w:t>
            </w:r>
          </w:p>
        </w:tc>
        <w:tc>
          <w:tcPr>
            <w:tcW w:w="1980" w:type="dxa"/>
          </w:tcPr>
          <w:p w14:paraId="5CF58637" w14:textId="77777777" w:rsidR="000E65EF" w:rsidRDefault="00000000">
            <w:pPr>
              <w:pStyle w:val="Compact"/>
              <w:jc w:val="right"/>
            </w:pPr>
            <w:r>
              <w:t>S/13M</w:t>
            </w:r>
          </w:p>
        </w:tc>
        <w:tc>
          <w:tcPr>
            <w:tcW w:w="1485" w:type="dxa"/>
          </w:tcPr>
          <w:p w14:paraId="5CF58638" w14:textId="77777777" w:rsidR="000E65EF" w:rsidRDefault="00000000">
            <w:pPr>
              <w:pStyle w:val="Compact"/>
            </w:pPr>
            <w:r>
              <w:t>Identificar asiento de origen + conciliar contra estado de cuenta</w:t>
            </w:r>
          </w:p>
        </w:tc>
      </w:tr>
      <w:tr w:rsidR="000E65EF" w14:paraId="5CF5863F" w14:textId="77777777">
        <w:tc>
          <w:tcPr>
            <w:tcW w:w="1485" w:type="dxa"/>
          </w:tcPr>
          <w:p w14:paraId="5CF5863A" w14:textId="77777777" w:rsidR="000E65E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485" w:type="dxa"/>
          </w:tcPr>
          <w:p w14:paraId="5CF5863B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1485" w:type="dxa"/>
          </w:tcPr>
          <w:p w14:paraId="5CF5863C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 xml:space="preserve">Patrimonio neto NEGATIVO </w:t>
            </w:r>
            <w:r>
              <w:rPr>
                <w:b/>
                <w:bCs/>
              </w:rPr>
              <w:lastRenderedPageBreak/>
              <w:t>−S/2.87M</w:t>
            </w:r>
            <w:r>
              <w:t xml:space="preserve"> → causal Art. 220 LGS (disolución obligatoria)</w:t>
            </w:r>
          </w:p>
        </w:tc>
        <w:tc>
          <w:tcPr>
            <w:tcW w:w="1980" w:type="dxa"/>
          </w:tcPr>
          <w:p w14:paraId="5CF5863D" w14:textId="77777777" w:rsidR="000E65EF" w:rsidRDefault="00000000">
            <w:pPr>
              <w:pStyle w:val="Compact"/>
              <w:jc w:val="right"/>
            </w:pPr>
            <w:r>
              <w:lastRenderedPageBreak/>
              <w:t>−S/2.87M</w:t>
            </w:r>
          </w:p>
        </w:tc>
        <w:tc>
          <w:tcPr>
            <w:tcW w:w="1485" w:type="dxa"/>
          </w:tcPr>
          <w:p w14:paraId="5CF5863E" w14:textId="77777777" w:rsidR="000E65EF" w:rsidRDefault="00000000">
            <w:pPr>
              <w:pStyle w:val="Compact"/>
            </w:pPr>
            <w:r>
              <w:t xml:space="preserve">Convocar Junta extraordinaria </w:t>
            </w:r>
            <w:r>
              <w:lastRenderedPageBreak/>
              <w:t>+ plan de capitalización</w:t>
            </w:r>
          </w:p>
        </w:tc>
      </w:tr>
      <w:tr w:rsidR="000E65EF" w14:paraId="5CF58645" w14:textId="77777777">
        <w:tc>
          <w:tcPr>
            <w:tcW w:w="1485" w:type="dxa"/>
          </w:tcPr>
          <w:p w14:paraId="5CF58640" w14:textId="77777777" w:rsidR="000E65EF" w:rsidRDefault="00000000">
            <w:pPr>
              <w:pStyle w:val="Compact"/>
              <w:jc w:val="center"/>
            </w:pPr>
            <w:r>
              <w:lastRenderedPageBreak/>
              <w:t>3</w:t>
            </w:r>
          </w:p>
        </w:tc>
        <w:tc>
          <w:tcPr>
            <w:tcW w:w="1485" w:type="dxa"/>
          </w:tcPr>
          <w:p w14:paraId="5CF58641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1485" w:type="dxa"/>
          </w:tcPr>
          <w:p w14:paraId="5CF58642" w14:textId="77777777" w:rsidR="000E65EF" w:rsidRDefault="00000000">
            <w:pPr>
              <w:pStyle w:val="Compact"/>
            </w:pPr>
            <w:r>
              <w:t>S/1,831,800 diferencia ingresos contables vs facturas emitidas 2026</w:t>
            </w:r>
          </w:p>
        </w:tc>
        <w:tc>
          <w:tcPr>
            <w:tcW w:w="1980" w:type="dxa"/>
          </w:tcPr>
          <w:p w14:paraId="5CF58643" w14:textId="77777777" w:rsidR="000E65EF" w:rsidRDefault="00000000">
            <w:pPr>
              <w:pStyle w:val="Compact"/>
              <w:jc w:val="right"/>
            </w:pPr>
            <w:r>
              <w:t>S/1.83M</w:t>
            </w:r>
          </w:p>
        </w:tc>
        <w:tc>
          <w:tcPr>
            <w:tcW w:w="1485" w:type="dxa"/>
          </w:tcPr>
          <w:p w14:paraId="5CF58644" w14:textId="77777777" w:rsidR="000E65EF" w:rsidRDefault="00000000">
            <w:pPr>
              <w:pStyle w:val="Compact"/>
            </w:pPr>
            <w:r>
              <w:t>Reconciliar con Registro de Ventas (timing/anticipos)</w:t>
            </w:r>
          </w:p>
        </w:tc>
      </w:tr>
      <w:tr w:rsidR="000E65EF" w14:paraId="5CF5864B" w14:textId="77777777">
        <w:tc>
          <w:tcPr>
            <w:tcW w:w="1485" w:type="dxa"/>
          </w:tcPr>
          <w:p w14:paraId="5CF58646" w14:textId="77777777" w:rsidR="000E65EF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485" w:type="dxa"/>
          </w:tcPr>
          <w:p w14:paraId="5CF58647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1485" w:type="dxa"/>
          </w:tcPr>
          <w:p w14:paraId="5CF58648" w14:textId="77777777" w:rsidR="000E65EF" w:rsidRDefault="00000000">
            <w:pPr>
              <w:pStyle w:val="Compact"/>
            </w:pPr>
            <w:r>
              <w:t>97.9% de CxC vencida &gt;90 días con un solo cliente (PERGOLA)</w:t>
            </w:r>
          </w:p>
        </w:tc>
        <w:tc>
          <w:tcPr>
            <w:tcW w:w="1980" w:type="dxa"/>
          </w:tcPr>
          <w:p w14:paraId="5CF58649" w14:textId="77777777" w:rsidR="000E65EF" w:rsidRDefault="00000000">
            <w:pPr>
              <w:pStyle w:val="Compact"/>
              <w:jc w:val="right"/>
            </w:pPr>
            <w:r>
              <w:t>S/3M</w:t>
            </w:r>
          </w:p>
        </w:tc>
        <w:tc>
          <w:tcPr>
            <w:tcW w:w="1485" w:type="dxa"/>
          </w:tcPr>
          <w:p w14:paraId="5CF5864A" w14:textId="77777777" w:rsidR="000E65EF" w:rsidRDefault="00000000">
            <w:pPr>
              <w:pStyle w:val="Compact"/>
            </w:pPr>
            <w:r>
              <w:t>Provisión NIIF 9 — 100%</w:t>
            </w:r>
          </w:p>
        </w:tc>
      </w:tr>
      <w:tr w:rsidR="000E65EF" w14:paraId="5CF58651" w14:textId="77777777">
        <w:tc>
          <w:tcPr>
            <w:tcW w:w="1485" w:type="dxa"/>
          </w:tcPr>
          <w:p w14:paraId="5CF5864C" w14:textId="77777777" w:rsidR="000E65EF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485" w:type="dxa"/>
          </w:tcPr>
          <w:p w14:paraId="5CF5864D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1485" w:type="dxa"/>
          </w:tcPr>
          <w:p w14:paraId="5CF5864E" w14:textId="77777777" w:rsidR="000E65EF" w:rsidRDefault="00000000">
            <w:pPr>
              <w:pStyle w:val="Compact"/>
            </w:pPr>
            <w:r>
              <w:t>Participaciones DL 892 por pagar vencidas 30/04/2026</w:t>
            </w:r>
          </w:p>
        </w:tc>
        <w:tc>
          <w:tcPr>
            <w:tcW w:w="1980" w:type="dxa"/>
          </w:tcPr>
          <w:p w14:paraId="5CF5864F" w14:textId="77777777" w:rsidR="000E65EF" w:rsidRDefault="00000000">
            <w:pPr>
              <w:pStyle w:val="Compact"/>
              <w:jc w:val="right"/>
            </w:pPr>
            <w:r>
              <w:t>S/212K</w:t>
            </w:r>
          </w:p>
        </w:tc>
        <w:tc>
          <w:tcPr>
            <w:tcW w:w="1485" w:type="dxa"/>
          </w:tcPr>
          <w:p w14:paraId="5CF58650" w14:textId="77777777" w:rsidR="000E65EF" w:rsidRDefault="00000000">
            <w:pPr>
              <w:pStyle w:val="Compact"/>
            </w:pPr>
            <w:r>
              <w:t>Pago + acta de Junta</w:t>
            </w:r>
          </w:p>
        </w:tc>
      </w:tr>
      <w:tr w:rsidR="000E65EF" w14:paraId="5CF58657" w14:textId="77777777">
        <w:tc>
          <w:tcPr>
            <w:tcW w:w="1485" w:type="dxa"/>
          </w:tcPr>
          <w:p w14:paraId="5CF58652" w14:textId="77777777" w:rsidR="000E65EF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485" w:type="dxa"/>
          </w:tcPr>
          <w:p w14:paraId="5CF58653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1485" w:type="dxa"/>
          </w:tcPr>
          <w:p w14:paraId="5CF58654" w14:textId="77777777" w:rsidR="000E65EF" w:rsidRDefault="00000000">
            <w:pPr>
              <w:pStyle w:val="Compact"/>
            </w:pPr>
            <w:r>
              <w:t>Sueldos por pagar S/196,277 (~42% pendiente)</w:t>
            </w:r>
          </w:p>
        </w:tc>
        <w:tc>
          <w:tcPr>
            <w:tcW w:w="1980" w:type="dxa"/>
          </w:tcPr>
          <w:p w14:paraId="5CF58655" w14:textId="77777777" w:rsidR="000E65EF" w:rsidRDefault="00000000">
            <w:pPr>
              <w:pStyle w:val="Compact"/>
              <w:jc w:val="right"/>
            </w:pPr>
            <w:r>
              <w:t>S/196K</w:t>
            </w:r>
          </w:p>
        </w:tc>
        <w:tc>
          <w:tcPr>
            <w:tcW w:w="1485" w:type="dxa"/>
          </w:tcPr>
          <w:p w14:paraId="5CF58656" w14:textId="77777777" w:rsidR="000E65EF" w:rsidRDefault="00000000">
            <w:pPr>
              <w:pStyle w:val="Compact"/>
            </w:pPr>
            <w:r>
              <w:t>Verificar pago efectivo a empleados</w:t>
            </w:r>
          </w:p>
        </w:tc>
      </w:tr>
      <w:tr w:rsidR="000E65EF" w14:paraId="5CF5865D" w14:textId="77777777">
        <w:tc>
          <w:tcPr>
            <w:tcW w:w="1485" w:type="dxa"/>
          </w:tcPr>
          <w:p w14:paraId="5CF58658" w14:textId="77777777" w:rsidR="000E65EF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485" w:type="dxa"/>
          </w:tcPr>
          <w:p w14:paraId="5CF58659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1485" w:type="dxa"/>
          </w:tcPr>
          <w:p w14:paraId="5CF5865A" w14:textId="77777777" w:rsidR="000E65EF" w:rsidRDefault="00000000">
            <w:pPr>
              <w:pStyle w:val="Compact"/>
            </w:pPr>
            <w:r>
              <w:t>10 asientos de ingreso clase 70 sin factura (6 provisiones + 4 extornos)</w:t>
            </w:r>
          </w:p>
        </w:tc>
        <w:tc>
          <w:tcPr>
            <w:tcW w:w="1980" w:type="dxa"/>
          </w:tcPr>
          <w:p w14:paraId="5CF5865B" w14:textId="77777777" w:rsidR="000E65EF" w:rsidRDefault="00000000">
            <w:pPr>
              <w:pStyle w:val="Compact"/>
              <w:jc w:val="right"/>
            </w:pPr>
            <w:r>
              <w:t>S/225K netos</w:t>
            </w:r>
          </w:p>
        </w:tc>
        <w:tc>
          <w:tcPr>
            <w:tcW w:w="1485" w:type="dxa"/>
          </w:tcPr>
          <w:p w14:paraId="5CF5865C" w14:textId="77777777" w:rsidR="000E65EF" w:rsidRDefault="00000000">
            <w:pPr>
              <w:pStyle w:val="Compact"/>
            </w:pPr>
            <w:r>
              <w:t>Documentar provisiones NIIF 15</w:t>
            </w:r>
          </w:p>
        </w:tc>
      </w:tr>
      <w:tr w:rsidR="000E65EF" w14:paraId="5CF58663" w14:textId="77777777">
        <w:tc>
          <w:tcPr>
            <w:tcW w:w="1485" w:type="dxa"/>
          </w:tcPr>
          <w:p w14:paraId="5CF5865E" w14:textId="77777777" w:rsidR="000E65EF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485" w:type="dxa"/>
          </w:tcPr>
          <w:p w14:paraId="5CF5865F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GRUPO</w:t>
            </w:r>
          </w:p>
        </w:tc>
        <w:tc>
          <w:tcPr>
            <w:tcW w:w="1485" w:type="dxa"/>
          </w:tcPr>
          <w:p w14:paraId="5CF58660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CTS mayo 2026 aún no depositado por ninguna empresa</w:t>
            </w:r>
            <w:r>
              <w:t xml:space="preserve"> (vence 15/05)</w:t>
            </w:r>
          </w:p>
        </w:tc>
        <w:tc>
          <w:tcPr>
            <w:tcW w:w="1980" w:type="dxa"/>
          </w:tcPr>
          <w:p w14:paraId="5CF58661" w14:textId="77777777" w:rsidR="000E65EF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85" w:type="dxa"/>
          </w:tcPr>
          <w:p w14:paraId="5CF58662" w14:textId="77777777" w:rsidR="000E65EF" w:rsidRDefault="00000000">
            <w:pPr>
              <w:pStyle w:val="Compact"/>
            </w:pPr>
            <w:r>
              <w:t>Depositar antes del 15/05/2026</w:t>
            </w:r>
          </w:p>
        </w:tc>
      </w:tr>
      <w:tr w:rsidR="000E65EF" w14:paraId="5CF58669" w14:textId="77777777">
        <w:tc>
          <w:tcPr>
            <w:tcW w:w="1485" w:type="dxa"/>
          </w:tcPr>
          <w:p w14:paraId="5CF58664" w14:textId="77777777" w:rsidR="000E65EF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485" w:type="dxa"/>
          </w:tcPr>
          <w:p w14:paraId="5CF58665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1485" w:type="dxa"/>
          </w:tcPr>
          <w:p w14:paraId="5CF58666" w14:textId="77777777" w:rsidR="000E65EF" w:rsidRDefault="00000000">
            <w:pPr>
              <w:pStyle w:val="Compact"/>
            </w:pPr>
            <w:r>
              <w:t xml:space="preserve">9,809 asientos con fecha </w:t>
            </w:r>
            <w:r>
              <w:lastRenderedPageBreak/>
              <w:t>FUTURA por S/1,182M — verificar legitimidad</w:t>
            </w:r>
          </w:p>
        </w:tc>
        <w:tc>
          <w:tcPr>
            <w:tcW w:w="1980" w:type="dxa"/>
          </w:tcPr>
          <w:p w14:paraId="5CF58667" w14:textId="77777777" w:rsidR="000E65EF" w:rsidRDefault="00000000">
            <w:pPr>
              <w:pStyle w:val="Compact"/>
              <w:jc w:val="right"/>
            </w:pPr>
            <w:r>
              <w:lastRenderedPageBreak/>
              <w:t>S/1,182M</w:t>
            </w:r>
          </w:p>
        </w:tc>
        <w:tc>
          <w:tcPr>
            <w:tcW w:w="1485" w:type="dxa"/>
          </w:tcPr>
          <w:p w14:paraId="5CF58668" w14:textId="77777777" w:rsidR="000E65EF" w:rsidRDefault="00000000">
            <w:pPr>
              <w:pStyle w:val="Compact"/>
            </w:pPr>
            <w:r>
              <w:t xml:space="preserve">Auditar </w:t>
            </w:r>
            <w:r>
              <w:rPr>
                <w:rStyle w:val="VerbatimChar"/>
              </w:rPr>
              <w:t xml:space="preserve">WHERE FechaAplicacion &gt; </w:t>
            </w:r>
            <w:r>
              <w:rPr>
                <w:rStyle w:val="VerbatimChar"/>
              </w:rPr>
              <w:lastRenderedPageBreak/>
              <w:t>GETDATE()</w:t>
            </w:r>
            <w:r>
              <w:t xml:space="preserve"> en CMO</w:t>
            </w:r>
          </w:p>
        </w:tc>
      </w:tr>
      <w:tr w:rsidR="000E65EF" w14:paraId="5CF5866F" w14:textId="77777777">
        <w:tc>
          <w:tcPr>
            <w:tcW w:w="1485" w:type="dxa"/>
          </w:tcPr>
          <w:p w14:paraId="5CF5866A" w14:textId="77777777" w:rsidR="000E65EF" w:rsidRDefault="00000000">
            <w:pPr>
              <w:pStyle w:val="Compact"/>
              <w:jc w:val="center"/>
            </w:pPr>
            <w:r>
              <w:lastRenderedPageBreak/>
              <w:t>10</w:t>
            </w:r>
          </w:p>
        </w:tc>
        <w:tc>
          <w:tcPr>
            <w:tcW w:w="1485" w:type="dxa"/>
          </w:tcPr>
          <w:p w14:paraId="5CF5866B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1485" w:type="dxa"/>
          </w:tcPr>
          <w:p w14:paraId="5CF5866C" w14:textId="77777777" w:rsidR="000E65EF" w:rsidRDefault="00000000">
            <w:pPr>
              <w:pStyle w:val="Compact"/>
            </w:pPr>
            <w:r>
              <w:t>Valor neto activo fijo NEGATIVO −S/5,942 (imposible contablemente)</w:t>
            </w:r>
          </w:p>
        </w:tc>
        <w:tc>
          <w:tcPr>
            <w:tcW w:w="1980" w:type="dxa"/>
          </w:tcPr>
          <w:p w14:paraId="5CF5866D" w14:textId="77777777" w:rsidR="000E65EF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485" w:type="dxa"/>
          </w:tcPr>
          <w:p w14:paraId="5CF5866E" w14:textId="77777777" w:rsidR="000E65EF" w:rsidRDefault="00000000">
            <w:pPr>
              <w:pStyle w:val="Compact"/>
            </w:pPr>
            <w:r>
              <w:t>Reconstruir registro de activos desde inventario físico</w:t>
            </w:r>
          </w:p>
        </w:tc>
      </w:tr>
    </w:tbl>
    <w:p w14:paraId="5CF58670" w14:textId="77777777" w:rsidR="000E65EF" w:rsidRDefault="00000000">
      <w:pPr>
        <w:pStyle w:val="Ttulo2"/>
      </w:pPr>
      <w:bookmarkStart w:id="11" w:name="_Toc229603080"/>
      <w:bookmarkStart w:id="12" w:name="estado-financiero-consolidado-ytd-2026"/>
      <w:bookmarkEnd w:id="10"/>
      <w:r>
        <w:t>2.2. Estado financiero consolidado YTD 2026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0"/>
        <w:gridCol w:w="1574"/>
        <w:gridCol w:w="1575"/>
        <w:gridCol w:w="1575"/>
        <w:gridCol w:w="1575"/>
        <w:gridCol w:w="1575"/>
      </w:tblGrid>
      <w:tr w:rsidR="000E65EF" w14:paraId="5CF58677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5CF58671" w14:textId="77777777" w:rsidR="000E65EF" w:rsidRDefault="00000000">
            <w:pPr>
              <w:pStyle w:val="Compact"/>
            </w:pPr>
            <w:r>
              <w:t>Concepto</w:t>
            </w:r>
          </w:p>
        </w:tc>
        <w:tc>
          <w:tcPr>
            <w:tcW w:w="1377" w:type="dxa"/>
          </w:tcPr>
          <w:p w14:paraId="5CF58672" w14:textId="77777777" w:rsidR="000E65EF" w:rsidRDefault="00000000">
            <w:pPr>
              <w:pStyle w:val="Compact"/>
              <w:jc w:val="right"/>
            </w:pPr>
            <w:r>
              <w:t>CMO</w:t>
            </w:r>
          </w:p>
        </w:tc>
        <w:tc>
          <w:tcPr>
            <w:tcW w:w="1377" w:type="dxa"/>
          </w:tcPr>
          <w:p w14:paraId="5CF58673" w14:textId="77777777" w:rsidR="000E65EF" w:rsidRDefault="00000000">
            <w:pPr>
              <w:pStyle w:val="Compact"/>
              <w:jc w:val="right"/>
            </w:pPr>
            <w:r>
              <w:t>INTEGRAL</w:t>
            </w:r>
          </w:p>
        </w:tc>
        <w:tc>
          <w:tcPr>
            <w:tcW w:w="1377" w:type="dxa"/>
          </w:tcPr>
          <w:p w14:paraId="5CF58674" w14:textId="77777777" w:rsidR="000E65EF" w:rsidRDefault="00000000">
            <w:pPr>
              <w:pStyle w:val="Compact"/>
              <w:jc w:val="right"/>
            </w:pPr>
            <w:r>
              <w:t>MEDARQ</w:t>
            </w:r>
          </w:p>
        </w:tc>
        <w:tc>
          <w:tcPr>
            <w:tcW w:w="1377" w:type="dxa"/>
          </w:tcPr>
          <w:p w14:paraId="5CF58675" w14:textId="77777777" w:rsidR="000E65EF" w:rsidRDefault="00000000">
            <w:pPr>
              <w:pStyle w:val="Compact"/>
              <w:jc w:val="right"/>
            </w:pPr>
            <w:r>
              <w:t>AMERICANA</w:t>
            </w:r>
          </w:p>
        </w:tc>
        <w:tc>
          <w:tcPr>
            <w:tcW w:w="1377" w:type="dxa"/>
          </w:tcPr>
          <w:p w14:paraId="5CF58676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Total Grupo</w:t>
            </w:r>
          </w:p>
        </w:tc>
      </w:tr>
      <w:tr w:rsidR="000E65EF" w14:paraId="5CF5867E" w14:textId="77777777">
        <w:tc>
          <w:tcPr>
            <w:tcW w:w="1033" w:type="dxa"/>
          </w:tcPr>
          <w:p w14:paraId="5CF58678" w14:textId="77777777" w:rsidR="000E65EF" w:rsidRDefault="00000000">
            <w:pPr>
              <w:pStyle w:val="Compact"/>
            </w:pPr>
            <w:r>
              <w:t>Ingresos</w:t>
            </w:r>
          </w:p>
        </w:tc>
        <w:tc>
          <w:tcPr>
            <w:tcW w:w="1377" w:type="dxa"/>
          </w:tcPr>
          <w:p w14:paraId="5CF58679" w14:textId="77777777" w:rsidR="000E65EF" w:rsidRDefault="00000000">
            <w:pPr>
              <w:pStyle w:val="Compact"/>
              <w:jc w:val="right"/>
            </w:pPr>
            <w:r>
              <w:t>211,554</w:t>
            </w:r>
          </w:p>
        </w:tc>
        <w:tc>
          <w:tcPr>
            <w:tcW w:w="1377" w:type="dxa"/>
          </w:tcPr>
          <w:p w14:paraId="5CF5867A" w14:textId="77777777" w:rsidR="000E65EF" w:rsidRDefault="00000000">
            <w:pPr>
              <w:pStyle w:val="Compact"/>
              <w:jc w:val="right"/>
            </w:pPr>
            <w:r>
              <w:t>2,680,926</w:t>
            </w:r>
          </w:p>
        </w:tc>
        <w:tc>
          <w:tcPr>
            <w:tcW w:w="1377" w:type="dxa"/>
          </w:tcPr>
          <w:p w14:paraId="5CF5867B" w14:textId="77777777" w:rsidR="000E65EF" w:rsidRDefault="00000000">
            <w:pPr>
              <w:pStyle w:val="Compact"/>
              <w:jc w:val="right"/>
            </w:pPr>
            <w:r>
              <w:t>740,000</w:t>
            </w:r>
          </w:p>
        </w:tc>
        <w:tc>
          <w:tcPr>
            <w:tcW w:w="1377" w:type="dxa"/>
          </w:tcPr>
          <w:p w14:paraId="5CF5867C" w14:textId="77777777" w:rsidR="000E65EF" w:rsidRDefault="00000000">
            <w:pPr>
              <w:pStyle w:val="Compact"/>
              <w:jc w:val="right"/>
            </w:pPr>
            <w:r>
              <w:t>213,373</w:t>
            </w:r>
          </w:p>
        </w:tc>
        <w:tc>
          <w:tcPr>
            <w:tcW w:w="1377" w:type="dxa"/>
          </w:tcPr>
          <w:p w14:paraId="5CF5867D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3,845,853</w:t>
            </w:r>
          </w:p>
        </w:tc>
      </w:tr>
      <w:tr w:rsidR="000E65EF" w14:paraId="5CF58685" w14:textId="77777777">
        <w:tc>
          <w:tcPr>
            <w:tcW w:w="1033" w:type="dxa"/>
          </w:tcPr>
          <w:p w14:paraId="5CF5867F" w14:textId="77777777" w:rsidR="000E65EF" w:rsidRDefault="00000000">
            <w:pPr>
              <w:pStyle w:val="Compact"/>
            </w:pPr>
            <w:r>
              <w:t>Costo Directo</w:t>
            </w:r>
          </w:p>
        </w:tc>
        <w:tc>
          <w:tcPr>
            <w:tcW w:w="1377" w:type="dxa"/>
          </w:tcPr>
          <w:p w14:paraId="5CF58680" w14:textId="77777777" w:rsidR="000E65EF" w:rsidRDefault="00000000">
            <w:pPr>
              <w:pStyle w:val="Compact"/>
              <w:jc w:val="right"/>
            </w:pPr>
            <w:r>
              <w:t>31,822</w:t>
            </w:r>
          </w:p>
        </w:tc>
        <w:tc>
          <w:tcPr>
            <w:tcW w:w="1377" w:type="dxa"/>
          </w:tcPr>
          <w:p w14:paraId="5CF58681" w14:textId="77777777" w:rsidR="000E65EF" w:rsidRDefault="00000000">
            <w:pPr>
              <w:pStyle w:val="Compact"/>
              <w:jc w:val="right"/>
            </w:pPr>
            <w:r>
              <w:t>1,326,261</w:t>
            </w:r>
          </w:p>
        </w:tc>
        <w:tc>
          <w:tcPr>
            <w:tcW w:w="1377" w:type="dxa"/>
          </w:tcPr>
          <w:p w14:paraId="5CF58682" w14:textId="77777777" w:rsidR="000E65EF" w:rsidRDefault="00000000">
            <w:pPr>
              <w:pStyle w:val="Compact"/>
              <w:jc w:val="right"/>
            </w:pPr>
            <w:r>
              <w:t>6,204</w:t>
            </w:r>
          </w:p>
        </w:tc>
        <w:tc>
          <w:tcPr>
            <w:tcW w:w="1377" w:type="dxa"/>
          </w:tcPr>
          <w:p w14:paraId="5CF58683" w14:textId="77777777" w:rsidR="000E65EF" w:rsidRDefault="00000000">
            <w:pPr>
              <w:pStyle w:val="Compact"/>
              <w:jc w:val="right"/>
            </w:pPr>
            <w:r>
              <w:t>270,998</w:t>
            </w:r>
          </w:p>
        </w:tc>
        <w:tc>
          <w:tcPr>
            <w:tcW w:w="1377" w:type="dxa"/>
          </w:tcPr>
          <w:p w14:paraId="5CF58684" w14:textId="77777777" w:rsidR="000E65EF" w:rsidRDefault="00000000">
            <w:pPr>
              <w:pStyle w:val="Compact"/>
              <w:jc w:val="right"/>
            </w:pPr>
            <w:r>
              <w:t>1,635,285</w:t>
            </w:r>
          </w:p>
        </w:tc>
      </w:tr>
      <w:tr w:rsidR="000E65EF" w14:paraId="5CF5868C" w14:textId="77777777">
        <w:tc>
          <w:tcPr>
            <w:tcW w:w="1033" w:type="dxa"/>
          </w:tcPr>
          <w:p w14:paraId="5CF58686" w14:textId="77777777" w:rsidR="000E65EF" w:rsidRDefault="00000000">
            <w:pPr>
              <w:pStyle w:val="Compact"/>
            </w:pPr>
            <w:r>
              <w:t>Margen Bruto</w:t>
            </w:r>
          </w:p>
        </w:tc>
        <w:tc>
          <w:tcPr>
            <w:tcW w:w="1377" w:type="dxa"/>
          </w:tcPr>
          <w:p w14:paraId="5CF58687" w14:textId="77777777" w:rsidR="000E65EF" w:rsidRDefault="00000000">
            <w:pPr>
              <w:pStyle w:val="Compact"/>
              <w:jc w:val="right"/>
            </w:pPr>
            <w:r>
              <w:t>179,732</w:t>
            </w:r>
          </w:p>
        </w:tc>
        <w:tc>
          <w:tcPr>
            <w:tcW w:w="1377" w:type="dxa"/>
          </w:tcPr>
          <w:p w14:paraId="5CF58688" w14:textId="77777777" w:rsidR="000E65EF" w:rsidRDefault="00000000">
            <w:pPr>
              <w:pStyle w:val="Compact"/>
              <w:jc w:val="right"/>
            </w:pPr>
            <w:r>
              <w:t>1,354,665</w:t>
            </w:r>
          </w:p>
        </w:tc>
        <w:tc>
          <w:tcPr>
            <w:tcW w:w="1377" w:type="dxa"/>
          </w:tcPr>
          <w:p w14:paraId="5CF58689" w14:textId="77777777" w:rsidR="000E65EF" w:rsidRDefault="00000000">
            <w:pPr>
              <w:pStyle w:val="Compact"/>
              <w:jc w:val="right"/>
            </w:pPr>
            <w:r>
              <w:t>733,796</w:t>
            </w:r>
          </w:p>
        </w:tc>
        <w:tc>
          <w:tcPr>
            <w:tcW w:w="1377" w:type="dxa"/>
          </w:tcPr>
          <w:p w14:paraId="5CF5868A" w14:textId="77777777" w:rsidR="000E65EF" w:rsidRDefault="00000000">
            <w:pPr>
              <w:pStyle w:val="Compact"/>
              <w:jc w:val="right"/>
            </w:pPr>
            <w:r>
              <w:t>(57,626)</w:t>
            </w:r>
          </w:p>
        </w:tc>
        <w:tc>
          <w:tcPr>
            <w:tcW w:w="1377" w:type="dxa"/>
          </w:tcPr>
          <w:p w14:paraId="5CF5868B" w14:textId="77777777" w:rsidR="000E65EF" w:rsidRDefault="00000000">
            <w:pPr>
              <w:pStyle w:val="Compact"/>
              <w:jc w:val="right"/>
            </w:pPr>
            <w:r>
              <w:t>2,210,567</w:t>
            </w:r>
          </w:p>
        </w:tc>
      </w:tr>
      <w:tr w:rsidR="000E65EF" w14:paraId="5CF58693" w14:textId="77777777">
        <w:tc>
          <w:tcPr>
            <w:tcW w:w="1033" w:type="dxa"/>
          </w:tcPr>
          <w:p w14:paraId="5CF5868D" w14:textId="77777777" w:rsidR="000E65EF" w:rsidRDefault="00000000">
            <w:pPr>
              <w:pStyle w:val="Compact"/>
            </w:pPr>
            <w:r>
              <w:t>GAV</w:t>
            </w:r>
          </w:p>
        </w:tc>
        <w:tc>
          <w:tcPr>
            <w:tcW w:w="1377" w:type="dxa"/>
          </w:tcPr>
          <w:p w14:paraId="5CF5868E" w14:textId="77777777" w:rsidR="000E65EF" w:rsidRDefault="00000000">
            <w:pPr>
              <w:pStyle w:val="Compact"/>
              <w:jc w:val="right"/>
            </w:pPr>
            <w:r>
              <w:t>1,356,508</w:t>
            </w:r>
          </w:p>
        </w:tc>
        <w:tc>
          <w:tcPr>
            <w:tcW w:w="1377" w:type="dxa"/>
          </w:tcPr>
          <w:p w14:paraId="5CF5868F" w14:textId="77777777" w:rsidR="000E65EF" w:rsidRDefault="00000000">
            <w:pPr>
              <w:pStyle w:val="Compact"/>
              <w:jc w:val="right"/>
            </w:pPr>
            <w:r>
              <w:t>1,153,851</w:t>
            </w:r>
          </w:p>
        </w:tc>
        <w:tc>
          <w:tcPr>
            <w:tcW w:w="1377" w:type="dxa"/>
          </w:tcPr>
          <w:p w14:paraId="5CF58690" w14:textId="77777777" w:rsidR="000E65EF" w:rsidRDefault="00000000">
            <w:pPr>
              <w:pStyle w:val="Compact"/>
              <w:jc w:val="right"/>
            </w:pPr>
            <w:r>
              <w:t>1,131,251</w:t>
            </w:r>
          </w:p>
        </w:tc>
        <w:tc>
          <w:tcPr>
            <w:tcW w:w="1377" w:type="dxa"/>
          </w:tcPr>
          <w:p w14:paraId="5CF58691" w14:textId="77777777" w:rsidR="000E65EF" w:rsidRDefault="00000000">
            <w:pPr>
              <w:pStyle w:val="Compact"/>
              <w:jc w:val="right"/>
            </w:pPr>
            <w:r>
              <w:t>98,035</w:t>
            </w:r>
          </w:p>
        </w:tc>
        <w:tc>
          <w:tcPr>
            <w:tcW w:w="1377" w:type="dxa"/>
          </w:tcPr>
          <w:p w14:paraId="5CF58692" w14:textId="77777777" w:rsidR="000E65EF" w:rsidRDefault="00000000">
            <w:pPr>
              <w:pStyle w:val="Compact"/>
              <w:jc w:val="right"/>
            </w:pPr>
            <w:r>
              <w:t>3,739,646</w:t>
            </w:r>
          </w:p>
        </w:tc>
      </w:tr>
      <w:tr w:rsidR="000E65EF" w14:paraId="5CF5869A" w14:textId="77777777">
        <w:tc>
          <w:tcPr>
            <w:tcW w:w="1033" w:type="dxa"/>
          </w:tcPr>
          <w:p w14:paraId="5CF58694" w14:textId="77777777" w:rsidR="000E65EF" w:rsidRDefault="00000000">
            <w:pPr>
              <w:pStyle w:val="Compact"/>
            </w:pPr>
            <w:r>
              <w:t>EBITDA</w:t>
            </w:r>
          </w:p>
        </w:tc>
        <w:tc>
          <w:tcPr>
            <w:tcW w:w="1377" w:type="dxa"/>
          </w:tcPr>
          <w:p w14:paraId="5CF58695" w14:textId="77777777" w:rsidR="000E65EF" w:rsidRDefault="00000000">
            <w:pPr>
              <w:pStyle w:val="Compact"/>
              <w:jc w:val="right"/>
            </w:pPr>
            <w:r>
              <w:t>(1,176,776)</w:t>
            </w:r>
          </w:p>
        </w:tc>
        <w:tc>
          <w:tcPr>
            <w:tcW w:w="1377" w:type="dxa"/>
          </w:tcPr>
          <w:p w14:paraId="5CF58696" w14:textId="77777777" w:rsidR="000E65EF" w:rsidRDefault="00000000">
            <w:pPr>
              <w:pStyle w:val="Compact"/>
              <w:jc w:val="right"/>
            </w:pPr>
            <w:r>
              <w:t>200,814</w:t>
            </w:r>
          </w:p>
        </w:tc>
        <w:tc>
          <w:tcPr>
            <w:tcW w:w="1377" w:type="dxa"/>
          </w:tcPr>
          <w:p w14:paraId="5CF58697" w14:textId="77777777" w:rsidR="000E65EF" w:rsidRDefault="00000000">
            <w:pPr>
              <w:pStyle w:val="Compact"/>
              <w:jc w:val="right"/>
            </w:pPr>
            <w:r>
              <w:t>(397,455)</w:t>
            </w:r>
          </w:p>
        </w:tc>
        <w:tc>
          <w:tcPr>
            <w:tcW w:w="1377" w:type="dxa"/>
          </w:tcPr>
          <w:p w14:paraId="5CF58698" w14:textId="77777777" w:rsidR="000E65EF" w:rsidRDefault="00000000">
            <w:pPr>
              <w:pStyle w:val="Compact"/>
              <w:jc w:val="right"/>
            </w:pPr>
            <w:r>
              <w:t>(155,660)</w:t>
            </w:r>
          </w:p>
        </w:tc>
        <w:tc>
          <w:tcPr>
            <w:tcW w:w="1377" w:type="dxa"/>
          </w:tcPr>
          <w:p w14:paraId="5CF58699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(1,529,078)</w:t>
            </w:r>
          </w:p>
        </w:tc>
      </w:tr>
      <w:tr w:rsidR="000E65EF" w14:paraId="5CF586A1" w14:textId="77777777">
        <w:tc>
          <w:tcPr>
            <w:tcW w:w="1033" w:type="dxa"/>
          </w:tcPr>
          <w:p w14:paraId="5CF5869B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Utilidad Neta</w:t>
            </w:r>
          </w:p>
        </w:tc>
        <w:tc>
          <w:tcPr>
            <w:tcW w:w="1377" w:type="dxa"/>
          </w:tcPr>
          <w:p w14:paraId="5CF5869C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(1,185,896)</w:t>
            </w:r>
          </w:p>
        </w:tc>
        <w:tc>
          <w:tcPr>
            <w:tcW w:w="1377" w:type="dxa"/>
          </w:tcPr>
          <w:p w14:paraId="5CF5869D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+73,223</w:t>
            </w:r>
          </w:p>
        </w:tc>
        <w:tc>
          <w:tcPr>
            <w:tcW w:w="1377" w:type="dxa"/>
          </w:tcPr>
          <w:p w14:paraId="5CF5869E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(399,828)</w:t>
            </w:r>
          </w:p>
        </w:tc>
        <w:tc>
          <w:tcPr>
            <w:tcW w:w="1377" w:type="dxa"/>
          </w:tcPr>
          <w:p w14:paraId="5CF5869F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(223,721)</w:t>
            </w:r>
          </w:p>
        </w:tc>
        <w:tc>
          <w:tcPr>
            <w:tcW w:w="1377" w:type="dxa"/>
          </w:tcPr>
          <w:p w14:paraId="5CF586A0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(1,736,222)</w:t>
            </w:r>
          </w:p>
        </w:tc>
      </w:tr>
    </w:tbl>
    <w:p w14:paraId="5CF586A2" w14:textId="77777777" w:rsidR="000E65EF" w:rsidRDefault="00000000">
      <w:pPr>
        <w:pStyle w:val="Textodebloque"/>
      </w:pPr>
      <w:r>
        <w:t xml:space="preserve">Solo </w:t>
      </w:r>
      <w:r>
        <w:rPr>
          <w:b/>
          <w:bCs/>
        </w:rPr>
        <w:t>INTEGRAL es rentable</w:t>
      </w:r>
      <w:r>
        <w:t xml:space="preserve"> (+2.7%). El resto del grupo genera pérdidas acumuladas significativas.</w:t>
      </w:r>
    </w:p>
    <w:p w14:paraId="5CF586A3" w14:textId="77777777" w:rsidR="000E65EF" w:rsidRDefault="00000000">
      <w:pPr>
        <w:pStyle w:val="Textodebloque"/>
      </w:pPr>
      <w:r>
        <w:rPr>
          <w:b/>
          <w:bCs/>
        </w:rPr>
        <w:t>Cifras validadas al 100% contra S10 (V23) — match exacto al céntimo.</w:t>
      </w:r>
    </w:p>
    <w:p w14:paraId="5CF586A4" w14:textId="10084323" w:rsidR="000E65EF" w:rsidRDefault="00000000">
      <w:pPr>
        <w:pStyle w:val="Ttulo2"/>
      </w:pPr>
      <w:bookmarkStart w:id="13" w:name="_Toc229603081"/>
      <w:bookmarkStart w:id="14" w:name="Xad6be60a912d5dbaf4d667cfcb9ffb7edd80401"/>
      <w:bookmarkEnd w:id="12"/>
      <w:r>
        <w:t xml:space="preserve">2.3. Patrimonio neto consolidado 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0"/>
        <w:gridCol w:w="1906"/>
        <w:gridCol w:w="1906"/>
        <w:gridCol w:w="1906"/>
        <w:gridCol w:w="1906"/>
      </w:tblGrid>
      <w:tr w:rsidR="000E65EF" w14:paraId="5CF586AA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5CF586A5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1667" w:type="dxa"/>
          </w:tcPr>
          <w:p w14:paraId="5CF586A6" w14:textId="77777777" w:rsidR="000E65EF" w:rsidRDefault="00000000">
            <w:pPr>
              <w:pStyle w:val="Compact"/>
              <w:jc w:val="right"/>
            </w:pPr>
            <w:r>
              <w:t>Capital cta 50</w:t>
            </w:r>
          </w:p>
        </w:tc>
        <w:tc>
          <w:tcPr>
            <w:tcW w:w="1667" w:type="dxa"/>
          </w:tcPr>
          <w:p w14:paraId="5CF586A7" w14:textId="77777777" w:rsidR="000E65EF" w:rsidRDefault="00000000">
            <w:pPr>
              <w:pStyle w:val="Compact"/>
              <w:jc w:val="right"/>
            </w:pPr>
            <w:r>
              <w:t>Reservas cta 58</w:t>
            </w:r>
          </w:p>
        </w:tc>
        <w:tc>
          <w:tcPr>
            <w:tcW w:w="1667" w:type="dxa"/>
          </w:tcPr>
          <w:p w14:paraId="5CF586A8" w14:textId="77777777" w:rsidR="000E65EF" w:rsidRDefault="00000000">
            <w:pPr>
              <w:pStyle w:val="Compact"/>
              <w:jc w:val="right"/>
            </w:pPr>
            <w:r>
              <w:t>Resultados cta 59 + otros</w:t>
            </w:r>
          </w:p>
        </w:tc>
        <w:tc>
          <w:tcPr>
            <w:tcW w:w="1667" w:type="dxa"/>
          </w:tcPr>
          <w:p w14:paraId="5CF586A9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Patrimonio neto</w:t>
            </w:r>
          </w:p>
        </w:tc>
      </w:tr>
      <w:tr w:rsidR="000E65EF" w14:paraId="5CF586B0" w14:textId="77777777">
        <w:tc>
          <w:tcPr>
            <w:tcW w:w="1250" w:type="dxa"/>
          </w:tcPr>
          <w:p w14:paraId="5CF586AB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1667" w:type="dxa"/>
          </w:tcPr>
          <w:p w14:paraId="5CF586AC" w14:textId="77777777" w:rsidR="000E65EF" w:rsidRDefault="00000000">
            <w:pPr>
              <w:pStyle w:val="Compact"/>
              <w:jc w:val="right"/>
            </w:pPr>
            <w:r>
              <w:t>(no registrado)</w:t>
            </w:r>
          </w:p>
        </w:tc>
        <w:tc>
          <w:tcPr>
            <w:tcW w:w="1667" w:type="dxa"/>
          </w:tcPr>
          <w:p w14:paraId="5CF586AD" w14:textId="77777777" w:rsidR="000E65EF" w:rsidRDefault="00000000">
            <w:pPr>
              <w:pStyle w:val="Compact"/>
              <w:jc w:val="right"/>
            </w:pPr>
            <w:r>
              <w:t>(ausente)</w:t>
            </w:r>
          </w:p>
        </w:tc>
        <w:tc>
          <w:tcPr>
            <w:tcW w:w="1667" w:type="dxa"/>
          </w:tcPr>
          <w:p w14:paraId="5CF586AE" w14:textId="77777777" w:rsidR="000E65EF" w:rsidRDefault="00000000">
            <w:pPr>
              <w:pStyle w:val="Compact"/>
              <w:jc w:val="right"/>
            </w:pPr>
            <w:r>
              <w:t>acumulado negativo</w:t>
            </w:r>
          </w:p>
        </w:tc>
        <w:tc>
          <w:tcPr>
            <w:tcW w:w="1667" w:type="dxa"/>
          </w:tcPr>
          <w:p w14:paraId="5CF586AF" w14:textId="77777777" w:rsidR="000E65EF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−S/2,875,935</w:t>
            </w:r>
            <w:r>
              <w:t xml:space="preserve"> 🔴</w:t>
            </w:r>
          </w:p>
        </w:tc>
      </w:tr>
      <w:tr w:rsidR="000E65EF" w14:paraId="5CF586B6" w14:textId="77777777">
        <w:tc>
          <w:tcPr>
            <w:tcW w:w="1250" w:type="dxa"/>
          </w:tcPr>
          <w:p w14:paraId="5CF586B1" w14:textId="77777777" w:rsidR="000E65EF" w:rsidRDefault="00000000">
            <w:pPr>
              <w:pStyle w:val="Compact"/>
            </w:pPr>
            <w:r>
              <w:t>INTEGRAL</w:t>
            </w:r>
          </w:p>
        </w:tc>
        <w:tc>
          <w:tcPr>
            <w:tcW w:w="1667" w:type="dxa"/>
          </w:tcPr>
          <w:p w14:paraId="5CF586B2" w14:textId="77777777" w:rsidR="000E65EF" w:rsidRDefault="00000000">
            <w:pPr>
              <w:pStyle w:val="Compact"/>
              <w:jc w:val="right"/>
            </w:pPr>
            <w:r>
              <w:t>S/1,000</w:t>
            </w:r>
          </w:p>
        </w:tc>
        <w:tc>
          <w:tcPr>
            <w:tcW w:w="1667" w:type="dxa"/>
          </w:tcPr>
          <w:p w14:paraId="5CF586B3" w14:textId="77777777" w:rsidR="000E65EF" w:rsidRDefault="00000000">
            <w:pPr>
              <w:pStyle w:val="Compact"/>
              <w:jc w:val="right"/>
            </w:pPr>
            <w:r>
              <w:t>(ausente)</w:t>
            </w:r>
          </w:p>
        </w:tc>
        <w:tc>
          <w:tcPr>
            <w:tcW w:w="1667" w:type="dxa"/>
          </w:tcPr>
          <w:p w14:paraId="5CF586B4" w14:textId="77777777" w:rsidR="000E65EF" w:rsidRDefault="00000000">
            <w:pPr>
              <w:pStyle w:val="Compact"/>
              <w:jc w:val="right"/>
            </w:pPr>
            <w:r>
              <w:t>acumulado</w:t>
            </w:r>
          </w:p>
        </w:tc>
        <w:tc>
          <w:tcPr>
            <w:tcW w:w="1667" w:type="dxa"/>
          </w:tcPr>
          <w:p w14:paraId="5CF586B5" w14:textId="77777777" w:rsidR="000E65EF" w:rsidRDefault="00000000">
            <w:pPr>
              <w:pStyle w:val="Compact"/>
              <w:jc w:val="right"/>
            </w:pPr>
            <w:r>
              <w:t>−S/1,000 (neto)</w:t>
            </w:r>
          </w:p>
        </w:tc>
      </w:tr>
      <w:tr w:rsidR="000E65EF" w14:paraId="5CF586BC" w14:textId="77777777">
        <w:tc>
          <w:tcPr>
            <w:tcW w:w="1250" w:type="dxa"/>
          </w:tcPr>
          <w:p w14:paraId="5CF586B7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1667" w:type="dxa"/>
          </w:tcPr>
          <w:p w14:paraId="5CF586B8" w14:textId="77777777" w:rsidR="000E65EF" w:rsidRDefault="00000000">
            <w:pPr>
              <w:pStyle w:val="Compact"/>
              <w:jc w:val="right"/>
            </w:pPr>
            <w:r>
              <w:t>S/1,000</w:t>
            </w:r>
          </w:p>
        </w:tc>
        <w:tc>
          <w:tcPr>
            <w:tcW w:w="1667" w:type="dxa"/>
          </w:tcPr>
          <w:p w14:paraId="5CF586B9" w14:textId="77777777" w:rsidR="000E65EF" w:rsidRDefault="00000000">
            <w:pPr>
              <w:pStyle w:val="Compact"/>
              <w:jc w:val="right"/>
            </w:pPr>
            <w:r>
              <w:t>(ausente)</w:t>
            </w:r>
          </w:p>
        </w:tc>
        <w:tc>
          <w:tcPr>
            <w:tcW w:w="1667" w:type="dxa"/>
          </w:tcPr>
          <w:p w14:paraId="5CF586BA" w14:textId="77777777" w:rsidR="000E65EF" w:rsidRDefault="00000000">
            <w:pPr>
              <w:pStyle w:val="Compact"/>
              <w:jc w:val="right"/>
            </w:pPr>
            <w:r>
              <w:t>+S/45,572</w:t>
            </w:r>
          </w:p>
        </w:tc>
        <w:tc>
          <w:tcPr>
            <w:tcW w:w="1667" w:type="dxa"/>
          </w:tcPr>
          <w:p w14:paraId="5CF586BB" w14:textId="77777777" w:rsidR="000E65EF" w:rsidRDefault="00000000">
            <w:pPr>
              <w:pStyle w:val="Compact"/>
              <w:jc w:val="right"/>
            </w:pPr>
            <w:r>
              <w:t>+S/46,572</w:t>
            </w:r>
          </w:p>
        </w:tc>
      </w:tr>
      <w:tr w:rsidR="000E65EF" w14:paraId="5CF586C2" w14:textId="77777777">
        <w:tc>
          <w:tcPr>
            <w:tcW w:w="1250" w:type="dxa"/>
          </w:tcPr>
          <w:p w14:paraId="5CF586BD" w14:textId="77777777" w:rsidR="000E65EF" w:rsidRDefault="00000000">
            <w:pPr>
              <w:pStyle w:val="Compact"/>
            </w:pPr>
            <w:r>
              <w:t>MEDARQ</w:t>
            </w:r>
          </w:p>
        </w:tc>
        <w:tc>
          <w:tcPr>
            <w:tcW w:w="1667" w:type="dxa"/>
          </w:tcPr>
          <w:p w14:paraId="5CF586BE" w14:textId="77777777" w:rsidR="000E65EF" w:rsidRDefault="00000000">
            <w:pPr>
              <w:pStyle w:val="Compact"/>
              <w:jc w:val="right"/>
            </w:pPr>
            <w:r>
              <w:t>S/1,209,937</w:t>
            </w:r>
          </w:p>
        </w:tc>
        <w:tc>
          <w:tcPr>
            <w:tcW w:w="1667" w:type="dxa"/>
          </w:tcPr>
          <w:p w14:paraId="5CF586BF" w14:textId="77777777" w:rsidR="000E65EF" w:rsidRDefault="00000000">
            <w:pPr>
              <w:pStyle w:val="Compact"/>
              <w:jc w:val="right"/>
            </w:pPr>
            <w:r>
              <w:t>(ausente)</w:t>
            </w:r>
          </w:p>
        </w:tc>
        <w:tc>
          <w:tcPr>
            <w:tcW w:w="1667" w:type="dxa"/>
          </w:tcPr>
          <w:p w14:paraId="5CF586C0" w14:textId="77777777" w:rsidR="000E65EF" w:rsidRDefault="00000000">
            <w:pPr>
              <w:pStyle w:val="Compact"/>
              <w:jc w:val="right"/>
            </w:pPr>
            <w:r>
              <w:t>−S/15,840</w:t>
            </w:r>
          </w:p>
        </w:tc>
        <w:tc>
          <w:tcPr>
            <w:tcW w:w="1667" w:type="dxa"/>
          </w:tcPr>
          <w:p w14:paraId="5CF586C1" w14:textId="77777777" w:rsidR="000E65EF" w:rsidRDefault="00000000">
            <w:pPr>
              <w:pStyle w:val="Compact"/>
              <w:jc w:val="right"/>
            </w:pPr>
            <w:r>
              <w:t>+S/1,194,097 ✅</w:t>
            </w:r>
          </w:p>
        </w:tc>
      </w:tr>
    </w:tbl>
    <w:p w14:paraId="5CF586C3" w14:textId="77777777" w:rsidR="000E65EF" w:rsidRDefault="00000000">
      <w:pPr>
        <w:pStyle w:val="Textodebloque"/>
      </w:pPr>
      <w:r>
        <w:lastRenderedPageBreak/>
        <w:t xml:space="preserve">🔴 </w:t>
      </w:r>
      <w:r>
        <w:rPr>
          <w:b/>
          <w:bCs/>
        </w:rPr>
        <w:t>CMO GROUP: patrimonio neto NEGATIVO</w:t>
      </w:r>
      <w:r>
        <w:t xml:space="preserve"> — causal de disolución obligatoria bajo Art. 220 LGS si las pérdidas reducen el patrimonio a menos de 1/3 del capital. Requiere Junta General de Accionistas extraordinaria inmediata.</w:t>
      </w:r>
    </w:p>
    <w:p w14:paraId="5CF586C4" w14:textId="7384BC21" w:rsidR="000E65EF" w:rsidRDefault="00000000">
      <w:pPr>
        <w:pStyle w:val="Ttulo2"/>
      </w:pPr>
      <w:bookmarkStart w:id="15" w:name="_Toc229603082"/>
      <w:bookmarkStart w:id="16" w:name="Xb2e765f68eb529f3f447ae68db4dc4b1094734e"/>
      <w:bookmarkEnd w:id="14"/>
      <w:r>
        <w:t>2.4. Hallazgos detectados en validación forense (N01–N07)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E65EF" w14:paraId="5CF586C9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CF586C5" w14:textId="77777777" w:rsidR="000E65E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980" w:type="dxa"/>
          </w:tcPr>
          <w:p w14:paraId="5CF586C6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5CF586C7" w14:textId="77777777" w:rsidR="000E65EF" w:rsidRDefault="00000000">
            <w:pPr>
              <w:pStyle w:val="Compact"/>
            </w:pPr>
            <w:r>
              <w:t>Hallazgo</w:t>
            </w:r>
          </w:p>
        </w:tc>
        <w:tc>
          <w:tcPr>
            <w:tcW w:w="1980" w:type="dxa"/>
          </w:tcPr>
          <w:p w14:paraId="5CF586C8" w14:textId="77777777" w:rsidR="000E65EF" w:rsidRDefault="00000000">
            <w:pPr>
              <w:pStyle w:val="Compact"/>
            </w:pPr>
            <w:r>
              <w:t>Impacto</w:t>
            </w:r>
          </w:p>
        </w:tc>
      </w:tr>
      <w:tr w:rsidR="000E65EF" w14:paraId="5CF586CE" w14:textId="77777777">
        <w:tc>
          <w:tcPr>
            <w:tcW w:w="1980" w:type="dxa"/>
          </w:tcPr>
          <w:p w14:paraId="5CF586CA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N01</w:t>
            </w:r>
          </w:p>
        </w:tc>
        <w:tc>
          <w:tcPr>
            <w:tcW w:w="1980" w:type="dxa"/>
          </w:tcPr>
          <w:p w14:paraId="5CF586CB" w14:textId="77777777" w:rsidR="000E65EF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5CF586CC" w14:textId="77777777" w:rsidR="000E65EF" w:rsidRDefault="00000000">
            <w:pPr>
              <w:pStyle w:val="Compact"/>
            </w:pPr>
            <w:r>
              <w:t>Patrimonio neto NEGATIVO −S/2.87M</w:t>
            </w:r>
          </w:p>
        </w:tc>
        <w:tc>
          <w:tcPr>
            <w:tcW w:w="1980" w:type="dxa"/>
          </w:tcPr>
          <w:p w14:paraId="5CF586CD" w14:textId="77777777" w:rsidR="000E65EF" w:rsidRDefault="00000000">
            <w:pPr>
              <w:pStyle w:val="Compact"/>
            </w:pPr>
            <w:r>
              <w:t>Causal Art. 220 LGS — disolución/capitalización urgente</w:t>
            </w:r>
          </w:p>
        </w:tc>
      </w:tr>
      <w:tr w:rsidR="000E65EF" w14:paraId="5CF586D3" w14:textId="77777777">
        <w:tc>
          <w:tcPr>
            <w:tcW w:w="1980" w:type="dxa"/>
          </w:tcPr>
          <w:p w14:paraId="5CF586CF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N02</w:t>
            </w:r>
          </w:p>
        </w:tc>
        <w:tc>
          <w:tcPr>
            <w:tcW w:w="1980" w:type="dxa"/>
          </w:tcPr>
          <w:p w14:paraId="5CF586D0" w14:textId="77777777" w:rsidR="000E65EF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5CF586D1" w14:textId="77777777" w:rsidR="000E65EF" w:rsidRDefault="00000000">
            <w:pPr>
              <w:pStyle w:val="Compact"/>
            </w:pPr>
            <w:r>
              <w:t>Valor neto activo fijo NEGATIVO −S/5,942</w:t>
            </w:r>
          </w:p>
        </w:tc>
        <w:tc>
          <w:tcPr>
            <w:tcW w:w="1980" w:type="dxa"/>
          </w:tcPr>
          <w:p w14:paraId="5CF586D2" w14:textId="77777777" w:rsidR="000E65EF" w:rsidRDefault="00000000">
            <w:pPr>
              <w:pStyle w:val="Compact"/>
            </w:pPr>
            <w:r>
              <w:t>Reconstruir registro de activos desde inventario físico</w:t>
            </w:r>
          </w:p>
        </w:tc>
      </w:tr>
      <w:tr w:rsidR="000E65EF" w14:paraId="5CF586D8" w14:textId="77777777">
        <w:tc>
          <w:tcPr>
            <w:tcW w:w="1980" w:type="dxa"/>
          </w:tcPr>
          <w:p w14:paraId="5CF586D4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N03</w:t>
            </w:r>
          </w:p>
        </w:tc>
        <w:tc>
          <w:tcPr>
            <w:tcW w:w="1980" w:type="dxa"/>
          </w:tcPr>
          <w:p w14:paraId="5CF586D5" w14:textId="77777777" w:rsidR="000E65EF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5CF586D6" w14:textId="77777777" w:rsidR="000E65EF" w:rsidRDefault="00000000">
            <w:pPr>
              <w:pStyle w:val="Compact"/>
            </w:pPr>
            <w:r>
              <w:t>9,809 asientos con fecha futura por S/1,182M</w:t>
            </w:r>
          </w:p>
        </w:tc>
        <w:tc>
          <w:tcPr>
            <w:tcW w:w="1980" w:type="dxa"/>
          </w:tcPr>
          <w:p w14:paraId="5CF586D7" w14:textId="77777777" w:rsidR="000E65EF" w:rsidRDefault="00000000">
            <w:pPr>
              <w:pStyle w:val="Compact"/>
            </w:pPr>
            <w:r>
              <w:t>Verificar legitimidad de los cierres preasignados</w:t>
            </w:r>
          </w:p>
        </w:tc>
      </w:tr>
      <w:tr w:rsidR="000E65EF" w14:paraId="5CF586DD" w14:textId="77777777">
        <w:tc>
          <w:tcPr>
            <w:tcW w:w="1980" w:type="dxa"/>
          </w:tcPr>
          <w:p w14:paraId="5CF586D9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N04</w:t>
            </w:r>
          </w:p>
        </w:tc>
        <w:tc>
          <w:tcPr>
            <w:tcW w:w="1980" w:type="dxa"/>
          </w:tcPr>
          <w:p w14:paraId="5CF586DA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5CF586DB" w14:textId="77777777" w:rsidR="000E65EF" w:rsidRDefault="00000000">
            <w:pPr>
              <w:pStyle w:val="Compact"/>
            </w:pPr>
            <w:r>
              <w:t>Origen del −S/13M BBVA MN está en enero 2026 (no 2023) — gap de S/13.6M entre OB_Pago y AsientoContable</w:t>
            </w:r>
          </w:p>
        </w:tc>
        <w:tc>
          <w:tcPr>
            <w:tcW w:w="1980" w:type="dxa"/>
          </w:tcPr>
          <w:p w14:paraId="5CF586DC" w14:textId="77777777" w:rsidR="000E65EF" w:rsidRDefault="00000000">
            <w:pPr>
              <w:pStyle w:val="Compact"/>
            </w:pPr>
            <w:r>
              <w:t>Identificar asiento contable que no pasó por Tesorería</w:t>
            </w:r>
          </w:p>
        </w:tc>
      </w:tr>
      <w:tr w:rsidR="000E65EF" w14:paraId="5CF586E2" w14:textId="77777777">
        <w:tc>
          <w:tcPr>
            <w:tcW w:w="1980" w:type="dxa"/>
          </w:tcPr>
          <w:p w14:paraId="5CF586DE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N05</w:t>
            </w:r>
          </w:p>
        </w:tc>
        <w:tc>
          <w:tcPr>
            <w:tcW w:w="1980" w:type="dxa"/>
          </w:tcPr>
          <w:p w14:paraId="5CF586DF" w14:textId="77777777" w:rsidR="000E65EF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5CF586E0" w14:textId="77777777" w:rsidR="000E65EF" w:rsidRDefault="00000000">
            <w:pPr>
              <w:pStyle w:val="Compact"/>
            </w:pPr>
            <w:r>
              <w:t>INTEGRAL→CMO S/11.1M (mayor exposición intercompañía individual del grupo)</w:t>
            </w:r>
          </w:p>
        </w:tc>
        <w:tc>
          <w:tcPr>
            <w:tcW w:w="1980" w:type="dxa"/>
          </w:tcPr>
          <w:p w14:paraId="5CF586E1" w14:textId="77777777" w:rsidR="000E65EF" w:rsidRDefault="00000000">
            <w:pPr>
              <w:pStyle w:val="Compact"/>
            </w:pPr>
            <w:r>
              <w:t>Recálculo de dividendos presuntos Art. 24-A LIR</w:t>
            </w:r>
          </w:p>
        </w:tc>
      </w:tr>
      <w:tr w:rsidR="000E65EF" w14:paraId="5CF586E7" w14:textId="77777777">
        <w:tc>
          <w:tcPr>
            <w:tcW w:w="1980" w:type="dxa"/>
          </w:tcPr>
          <w:p w14:paraId="5CF586E3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N06</w:t>
            </w:r>
          </w:p>
        </w:tc>
        <w:tc>
          <w:tcPr>
            <w:tcW w:w="1980" w:type="dxa"/>
          </w:tcPr>
          <w:p w14:paraId="5CF586E4" w14:textId="77777777" w:rsidR="000E65EF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5CF586E5" w14:textId="77777777" w:rsidR="000E65EF" w:rsidRDefault="00000000">
            <w:pPr>
              <w:pStyle w:val="Compact"/>
            </w:pPr>
            <w:r>
              <w:t>CTS mayo 2026 aún no depositado por nadie (vence 15/05)</w:t>
            </w:r>
          </w:p>
        </w:tc>
        <w:tc>
          <w:tcPr>
            <w:tcW w:w="1980" w:type="dxa"/>
          </w:tcPr>
          <w:p w14:paraId="5CF586E6" w14:textId="77777777" w:rsidR="000E65EF" w:rsidRDefault="00000000">
            <w:pPr>
              <w:pStyle w:val="Compact"/>
            </w:pPr>
            <w:r>
              <w:t>Depósito urgente antes del 15/05</w:t>
            </w:r>
          </w:p>
        </w:tc>
      </w:tr>
      <w:tr w:rsidR="000E65EF" w14:paraId="5CF586EC" w14:textId="77777777">
        <w:tc>
          <w:tcPr>
            <w:tcW w:w="1980" w:type="dxa"/>
          </w:tcPr>
          <w:p w14:paraId="5CF586E8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N07</w:t>
            </w:r>
          </w:p>
        </w:tc>
        <w:tc>
          <w:tcPr>
            <w:tcW w:w="1980" w:type="dxa"/>
          </w:tcPr>
          <w:p w14:paraId="5CF586E9" w14:textId="77777777" w:rsidR="000E65EF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5CF586EA" w14:textId="77777777" w:rsidR="000E65EF" w:rsidRDefault="00000000">
            <w:pPr>
              <w:pStyle w:val="Compact"/>
            </w:pPr>
            <w:r>
              <w:t>Crédito tributario neto S/287,734 (Renta 3ª a favor)</w:t>
            </w:r>
          </w:p>
        </w:tc>
        <w:tc>
          <w:tcPr>
            <w:tcW w:w="1980" w:type="dxa"/>
          </w:tcPr>
          <w:p w14:paraId="5CF586EB" w14:textId="77777777" w:rsidR="000E65EF" w:rsidRDefault="00000000">
            <w:pPr>
              <w:pStyle w:val="Compact"/>
            </w:pPr>
            <w:r>
              <w:t>Compensar contra IGV por pagar S/195K — ahorro inmediato</w:t>
            </w:r>
          </w:p>
        </w:tc>
      </w:tr>
    </w:tbl>
    <w:p w14:paraId="5CF586ED" w14:textId="77777777" w:rsidR="000E65EF" w:rsidRDefault="00000000">
      <w:pPr>
        <w:pStyle w:val="Ttulo1"/>
      </w:pPr>
      <w:bookmarkStart w:id="17" w:name="_Toc229603083"/>
      <w:bookmarkStart w:id="18" w:name="X79efa2c1013fa59eca948ea339ab2c170038ca3"/>
      <w:bookmarkEnd w:id="8"/>
      <w:bookmarkEnd w:id="16"/>
      <w:r>
        <w:lastRenderedPageBreak/>
        <w:t>3. CONTROL INTERNO — CALIFICACIÓN POR COMPONENTE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0E65EF" w14:paraId="5CF586F3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CF586EE" w14:textId="77777777" w:rsidR="000E65EF" w:rsidRDefault="00000000">
            <w:pPr>
              <w:pStyle w:val="Compact"/>
            </w:pPr>
            <w:r>
              <w:t>Control Clave</w:t>
            </w:r>
          </w:p>
        </w:tc>
        <w:tc>
          <w:tcPr>
            <w:tcW w:w="1584" w:type="dxa"/>
          </w:tcPr>
          <w:p w14:paraId="5CF586EF" w14:textId="77777777" w:rsidR="000E65EF" w:rsidRDefault="00000000">
            <w:pPr>
              <w:pStyle w:val="Compact"/>
              <w:jc w:val="center"/>
            </w:pPr>
            <w:r>
              <w:t>CMO</w:t>
            </w:r>
          </w:p>
        </w:tc>
        <w:tc>
          <w:tcPr>
            <w:tcW w:w="1584" w:type="dxa"/>
          </w:tcPr>
          <w:p w14:paraId="5CF586F0" w14:textId="77777777" w:rsidR="000E65EF" w:rsidRDefault="00000000">
            <w:pPr>
              <w:pStyle w:val="Compact"/>
              <w:jc w:val="center"/>
            </w:pPr>
            <w:r>
              <w:t>INTEGRAL</w:t>
            </w:r>
          </w:p>
        </w:tc>
        <w:tc>
          <w:tcPr>
            <w:tcW w:w="1584" w:type="dxa"/>
          </w:tcPr>
          <w:p w14:paraId="5CF586F1" w14:textId="77777777" w:rsidR="000E65EF" w:rsidRDefault="00000000">
            <w:pPr>
              <w:pStyle w:val="Compact"/>
              <w:jc w:val="center"/>
            </w:pPr>
            <w:r>
              <w:t>AMERICANA</w:t>
            </w:r>
          </w:p>
        </w:tc>
        <w:tc>
          <w:tcPr>
            <w:tcW w:w="1584" w:type="dxa"/>
          </w:tcPr>
          <w:p w14:paraId="5CF586F2" w14:textId="77777777" w:rsidR="000E65EF" w:rsidRDefault="00000000">
            <w:pPr>
              <w:pStyle w:val="Compact"/>
              <w:jc w:val="center"/>
            </w:pPr>
            <w:r>
              <w:t>MEDARQ</w:t>
            </w:r>
          </w:p>
        </w:tc>
      </w:tr>
      <w:tr w:rsidR="000E65EF" w14:paraId="5CF586F9" w14:textId="77777777">
        <w:tc>
          <w:tcPr>
            <w:tcW w:w="1584" w:type="dxa"/>
          </w:tcPr>
          <w:p w14:paraId="5CF586F4" w14:textId="77777777" w:rsidR="000E65EF" w:rsidRDefault="00000000">
            <w:pPr>
              <w:pStyle w:val="Compact"/>
            </w:pPr>
            <w:r>
              <w:t>Conciliación bancaria mensual</w:t>
            </w:r>
          </w:p>
        </w:tc>
        <w:tc>
          <w:tcPr>
            <w:tcW w:w="1584" w:type="dxa"/>
          </w:tcPr>
          <w:p w14:paraId="5CF586F5" w14:textId="77777777" w:rsidR="000E65EF" w:rsidRDefault="00000000">
            <w:pPr>
              <w:pStyle w:val="Compact"/>
              <w:jc w:val="center"/>
            </w:pPr>
            <w:r>
              <w:t>🟠 (hasta 2022)</w:t>
            </w:r>
          </w:p>
        </w:tc>
        <w:tc>
          <w:tcPr>
            <w:tcW w:w="1584" w:type="dxa"/>
          </w:tcPr>
          <w:p w14:paraId="5CF586F6" w14:textId="77777777" w:rsidR="000E65EF" w:rsidRDefault="00000000">
            <w:pPr>
              <w:pStyle w:val="Compact"/>
              <w:jc w:val="center"/>
            </w:pPr>
            <w:r>
              <w:t>🔴 (parcial 2024)</w:t>
            </w:r>
          </w:p>
        </w:tc>
        <w:tc>
          <w:tcPr>
            <w:tcW w:w="1584" w:type="dxa"/>
          </w:tcPr>
          <w:p w14:paraId="5CF586F7" w14:textId="77777777" w:rsidR="000E65EF" w:rsidRDefault="00000000">
            <w:pPr>
              <w:pStyle w:val="Compact"/>
              <w:jc w:val="center"/>
            </w:pPr>
            <w:r>
              <w:t>🔴 Nunca</w:t>
            </w:r>
          </w:p>
        </w:tc>
        <w:tc>
          <w:tcPr>
            <w:tcW w:w="1584" w:type="dxa"/>
          </w:tcPr>
          <w:p w14:paraId="5CF586F8" w14:textId="77777777" w:rsidR="000E65EF" w:rsidRDefault="00000000">
            <w:pPr>
              <w:pStyle w:val="Compact"/>
              <w:jc w:val="center"/>
            </w:pPr>
            <w:r>
              <w:t>🔴 Nunca</w:t>
            </w:r>
          </w:p>
        </w:tc>
      </w:tr>
      <w:tr w:rsidR="000E65EF" w14:paraId="5CF586FF" w14:textId="77777777">
        <w:tc>
          <w:tcPr>
            <w:tcW w:w="1584" w:type="dxa"/>
          </w:tcPr>
          <w:p w14:paraId="5CF586FA" w14:textId="77777777" w:rsidR="000E65EF" w:rsidRDefault="00000000">
            <w:pPr>
              <w:pStyle w:val="Compact"/>
            </w:pPr>
            <w:r>
              <w:t>Trazabilidad Pago↔Documento</w:t>
            </w:r>
          </w:p>
        </w:tc>
        <w:tc>
          <w:tcPr>
            <w:tcW w:w="1584" w:type="dxa"/>
          </w:tcPr>
          <w:p w14:paraId="5CF586FB" w14:textId="77777777" w:rsidR="000E65EF" w:rsidRDefault="00000000">
            <w:pPr>
              <w:pStyle w:val="Compact"/>
              <w:jc w:val="center"/>
            </w:pPr>
            <w:r>
              <w:t>N/A</w:t>
            </w:r>
          </w:p>
        </w:tc>
        <w:tc>
          <w:tcPr>
            <w:tcW w:w="1584" w:type="dxa"/>
          </w:tcPr>
          <w:p w14:paraId="5CF586FC" w14:textId="77777777" w:rsidR="000E65EF" w:rsidRDefault="00000000">
            <w:pPr>
              <w:pStyle w:val="Compact"/>
              <w:jc w:val="center"/>
            </w:pPr>
            <w:r>
              <w:t>🟢 99.5%</w:t>
            </w:r>
          </w:p>
        </w:tc>
        <w:tc>
          <w:tcPr>
            <w:tcW w:w="1584" w:type="dxa"/>
          </w:tcPr>
          <w:p w14:paraId="5CF586FD" w14:textId="77777777" w:rsidR="000E65EF" w:rsidRDefault="00000000">
            <w:pPr>
              <w:pStyle w:val="Compact"/>
              <w:jc w:val="center"/>
            </w:pPr>
            <w:r>
              <w:t>🟢 99%</w:t>
            </w:r>
          </w:p>
        </w:tc>
        <w:tc>
          <w:tcPr>
            <w:tcW w:w="1584" w:type="dxa"/>
          </w:tcPr>
          <w:p w14:paraId="5CF586FE" w14:textId="77777777" w:rsidR="000E65EF" w:rsidRDefault="00000000">
            <w:pPr>
              <w:pStyle w:val="Compact"/>
              <w:jc w:val="center"/>
            </w:pPr>
            <w:r>
              <w:t>🟢 100%</w:t>
            </w:r>
          </w:p>
        </w:tc>
      </w:tr>
      <w:tr w:rsidR="000E65EF" w14:paraId="5CF58705" w14:textId="77777777">
        <w:tc>
          <w:tcPr>
            <w:tcW w:w="1584" w:type="dxa"/>
          </w:tcPr>
          <w:p w14:paraId="5CF58700" w14:textId="77777777" w:rsidR="000E65EF" w:rsidRDefault="00000000">
            <w:pPr>
              <w:pStyle w:val="Compact"/>
            </w:pPr>
            <w:r>
              <w:t>Cumplimiento Ley 28194 (Bancarización)</w:t>
            </w:r>
          </w:p>
        </w:tc>
        <w:tc>
          <w:tcPr>
            <w:tcW w:w="1584" w:type="dxa"/>
          </w:tcPr>
          <w:p w14:paraId="5CF58701" w14:textId="77777777" w:rsidR="000E65EF" w:rsidRDefault="00000000">
            <w:pPr>
              <w:pStyle w:val="Compact"/>
              <w:jc w:val="center"/>
            </w:pPr>
            <w:r>
              <w:t>🟢 100%</w:t>
            </w:r>
          </w:p>
        </w:tc>
        <w:tc>
          <w:tcPr>
            <w:tcW w:w="1584" w:type="dxa"/>
          </w:tcPr>
          <w:p w14:paraId="5CF58702" w14:textId="77777777" w:rsidR="000E65EF" w:rsidRDefault="00000000">
            <w:pPr>
              <w:pStyle w:val="Compact"/>
              <w:jc w:val="center"/>
            </w:pPr>
            <w:r>
              <w:t>🟢 100%</w:t>
            </w:r>
          </w:p>
        </w:tc>
        <w:tc>
          <w:tcPr>
            <w:tcW w:w="1584" w:type="dxa"/>
          </w:tcPr>
          <w:p w14:paraId="5CF58703" w14:textId="77777777" w:rsidR="000E65EF" w:rsidRDefault="00000000">
            <w:pPr>
              <w:pStyle w:val="Compact"/>
              <w:jc w:val="center"/>
            </w:pPr>
            <w:r>
              <w:t>🟢 100%</w:t>
            </w:r>
          </w:p>
        </w:tc>
        <w:tc>
          <w:tcPr>
            <w:tcW w:w="1584" w:type="dxa"/>
          </w:tcPr>
          <w:p w14:paraId="5CF58704" w14:textId="77777777" w:rsidR="000E65EF" w:rsidRDefault="00000000">
            <w:pPr>
              <w:pStyle w:val="Compact"/>
              <w:jc w:val="center"/>
            </w:pPr>
            <w:r>
              <w:t>🟢 100%</w:t>
            </w:r>
          </w:p>
        </w:tc>
      </w:tr>
      <w:tr w:rsidR="000E65EF" w14:paraId="5CF5870B" w14:textId="77777777">
        <w:tc>
          <w:tcPr>
            <w:tcW w:w="1584" w:type="dxa"/>
          </w:tcPr>
          <w:p w14:paraId="5CF58706" w14:textId="77777777" w:rsidR="000E65EF" w:rsidRDefault="00000000">
            <w:pPr>
              <w:pStyle w:val="Compact"/>
            </w:pPr>
            <w:r>
              <w:t>CTS depósito mayo</w:t>
            </w:r>
          </w:p>
        </w:tc>
        <w:tc>
          <w:tcPr>
            <w:tcW w:w="1584" w:type="dxa"/>
          </w:tcPr>
          <w:p w14:paraId="5CF58707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08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09" w14:textId="77777777" w:rsidR="000E65EF" w:rsidRDefault="00000000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1584" w:type="dxa"/>
          </w:tcPr>
          <w:p w14:paraId="5CF5870A" w14:textId="77777777" w:rsidR="000E65EF" w:rsidRDefault="00000000">
            <w:pPr>
              <w:pStyle w:val="Compact"/>
              <w:jc w:val="center"/>
            </w:pPr>
            <w:r>
              <w:t>🔴</w:t>
            </w:r>
          </w:p>
        </w:tc>
      </w:tr>
      <w:tr w:rsidR="000E65EF" w14:paraId="5CF58711" w14:textId="77777777">
        <w:tc>
          <w:tcPr>
            <w:tcW w:w="1584" w:type="dxa"/>
          </w:tcPr>
          <w:p w14:paraId="5CF5870C" w14:textId="77777777" w:rsidR="000E65EF" w:rsidRDefault="00000000">
            <w:pPr>
              <w:pStyle w:val="Compact"/>
            </w:pPr>
            <w:r>
              <w:t>CTS depósito noviembre</w:t>
            </w:r>
          </w:p>
        </w:tc>
        <w:tc>
          <w:tcPr>
            <w:tcW w:w="1584" w:type="dxa"/>
          </w:tcPr>
          <w:p w14:paraId="5CF5870D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0E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0F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10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</w:tr>
      <w:tr w:rsidR="000E65EF" w14:paraId="5CF58717" w14:textId="77777777">
        <w:tc>
          <w:tcPr>
            <w:tcW w:w="1584" w:type="dxa"/>
          </w:tcPr>
          <w:p w14:paraId="5CF58712" w14:textId="77777777" w:rsidR="000E65EF" w:rsidRDefault="00000000">
            <w:pPr>
              <w:pStyle w:val="Compact"/>
            </w:pPr>
            <w:r>
              <w:t>Participaciones DL 892</w:t>
            </w:r>
          </w:p>
        </w:tc>
        <w:tc>
          <w:tcPr>
            <w:tcW w:w="1584" w:type="dxa"/>
          </w:tcPr>
          <w:p w14:paraId="5CF58713" w14:textId="77777777" w:rsidR="000E65EF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584" w:type="dxa"/>
          </w:tcPr>
          <w:p w14:paraId="5CF58714" w14:textId="77777777" w:rsidR="000E65EF" w:rsidRDefault="00000000">
            <w:pPr>
              <w:pStyle w:val="Compact"/>
              <w:jc w:val="center"/>
            </w:pPr>
            <w:r>
              <w:t>🔴 Pendiente</w:t>
            </w:r>
          </w:p>
        </w:tc>
        <w:tc>
          <w:tcPr>
            <w:tcW w:w="1584" w:type="dxa"/>
          </w:tcPr>
          <w:p w14:paraId="5CF58715" w14:textId="77777777" w:rsidR="000E65EF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584" w:type="dxa"/>
          </w:tcPr>
          <w:p w14:paraId="5CF58716" w14:textId="77777777" w:rsidR="000E65EF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0E65EF" w14:paraId="5CF5871D" w14:textId="77777777">
        <w:tc>
          <w:tcPr>
            <w:tcW w:w="1584" w:type="dxa"/>
          </w:tcPr>
          <w:p w14:paraId="5CF58718" w14:textId="77777777" w:rsidR="000E65EF" w:rsidRDefault="00000000">
            <w:pPr>
              <w:pStyle w:val="Compact"/>
            </w:pPr>
            <w:r>
              <w:t>Depreciación NIC 16</w:t>
            </w:r>
          </w:p>
        </w:tc>
        <w:tc>
          <w:tcPr>
            <w:tcW w:w="1584" w:type="dxa"/>
          </w:tcPr>
          <w:p w14:paraId="5CF58719" w14:textId="77777777" w:rsidR="000E65EF" w:rsidRDefault="00000000">
            <w:pPr>
              <w:pStyle w:val="Compact"/>
              <w:jc w:val="center"/>
            </w:pPr>
            <w:r>
              <w:t>🔴 Inversa</w:t>
            </w:r>
          </w:p>
        </w:tc>
        <w:tc>
          <w:tcPr>
            <w:tcW w:w="1584" w:type="dxa"/>
          </w:tcPr>
          <w:p w14:paraId="5CF5871A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1B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584" w:type="dxa"/>
          </w:tcPr>
          <w:p w14:paraId="5CF5871C" w14:textId="77777777" w:rsidR="000E65EF" w:rsidRDefault="00000000">
            <w:pPr>
              <w:pStyle w:val="Compact"/>
              <w:jc w:val="center"/>
            </w:pPr>
            <w:r>
              <w:t>🟢</w:t>
            </w:r>
          </w:p>
        </w:tc>
      </w:tr>
      <w:tr w:rsidR="000E65EF" w14:paraId="5CF58723" w14:textId="77777777">
        <w:tc>
          <w:tcPr>
            <w:tcW w:w="1584" w:type="dxa"/>
          </w:tcPr>
          <w:p w14:paraId="5CF5871E" w14:textId="77777777" w:rsidR="000E65EF" w:rsidRDefault="00000000">
            <w:pPr>
              <w:pStyle w:val="Compact"/>
            </w:pPr>
            <w:r>
              <w:t>Reserva Legal (Art. 229 LGS)</w:t>
            </w:r>
          </w:p>
        </w:tc>
        <w:tc>
          <w:tcPr>
            <w:tcW w:w="1584" w:type="dxa"/>
          </w:tcPr>
          <w:p w14:paraId="5CF5871F" w14:textId="77777777" w:rsidR="000E65EF" w:rsidRDefault="00000000">
            <w:pPr>
              <w:pStyle w:val="Compact"/>
              <w:jc w:val="center"/>
            </w:pPr>
            <w:r>
              <w:t>🔴 Ausente</w:t>
            </w:r>
          </w:p>
        </w:tc>
        <w:tc>
          <w:tcPr>
            <w:tcW w:w="1584" w:type="dxa"/>
          </w:tcPr>
          <w:p w14:paraId="5CF58720" w14:textId="77777777" w:rsidR="000E65EF" w:rsidRDefault="00000000">
            <w:pPr>
              <w:pStyle w:val="Compact"/>
              <w:jc w:val="center"/>
            </w:pPr>
            <w:r>
              <w:t>🔴 Ausente</w:t>
            </w:r>
          </w:p>
        </w:tc>
        <w:tc>
          <w:tcPr>
            <w:tcW w:w="1584" w:type="dxa"/>
          </w:tcPr>
          <w:p w14:paraId="5CF58721" w14:textId="77777777" w:rsidR="000E65EF" w:rsidRDefault="00000000">
            <w:pPr>
              <w:pStyle w:val="Compact"/>
              <w:jc w:val="center"/>
            </w:pPr>
            <w:r>
              <w:t>🔴 Ausente</w:t>
            </w:r>
          </w:p>
        </w:tc>
        <w:tc>
          <w:tcPr>
            <w:tcW w:w="1584" w:type="dxa"/>
          </w:tcPr>
          <w:p w14:paraId="5CF58722" w14:textId="77777777" w:rsidR="000E65EF" w:rsidRDefault="00000000">
            <w:pPr>
              <w:pStyle w:val="Compact"/>
              <w:jc w:val="center"/>
            </w:pPr>
            <w:r>
              <w:t>🔴 Ausente</w:t>
            </w:r>
          </w:p>
        </w:tc>
      </w:tr>
      <w:tr w:rsidR="000E65EF" w14:paraId="5CF58729" w14:textId="77777777">
        <w:tc>
          <w:tcPr>
            <w:tcW w:w="1584" w:type="dxa"/>
          </w:tcPr>
          <w:p w14:paraId="5CF58724" w14:textId="77777777" w:rsidR="000E65EF" w:rsidRDefault="00000000">
            <w:pPr>
              <w:pStyle w:val="Compact"/>
            </w:pPr>
            <w:r>
              <w:t>Capital social registrado</w:t>
            </w:r>
          </w:p>
        </w:tc>
        <w:tc>
          <w:tcPr>
            <w:tcW w:w="1584" w:type="dxa"/>
          </w:tcPr>
          <w:p w14:paraId="5CF58725" w14:textId="77777777" w:rsidR="000E65EF" w:rsidRDefault="00000000">
            <w:pPr>
              <w:pStyle w:val="Compact"/>
              <w:jc w:val="center"/>
            </w:pPr>
            <w:r>
              <w:t>🔴 Sin apertura 2026</w:t>
            </w:r>
          </w:p>
        </w:tc>
        <w:tc>
          <w:tcPr>
            <w:tcW w:w="1584" w:type="dxa"/>
          </w:tcPr>
          <w:p w14:paraId="5CF58726" w14:textId="77777777" w:rsidR="000E65EF" w:rsidRDefault="00000000">
            <w:pPr>
              <w:pStyle w:val="Compact"/>
              <w:jc w:val="center"/>
            </w:pPr>
            <w:r>
              <w:t>🔴 S/1K</w:t>
            </w:r>
          </w:p>
        </w:tc>
        <w:tc>
          <w:tcPr>
            <w:tcW w:w="1584" w:type="dxa"/>
          </w:tcPr>
          <w:p w14:paraId="5CF58727" w14:textId="77777777" w:rsidR="000E65EF" w:rsidRDefault="00000000">
            <w:pPr>
              <w:pStyle w:val="Compact"/>
              <w:jc w:val="center"/>
            </w:pPr>
            <w:r>
              <w:t>🔴 S/1K</w:t>
            </w:r>
          </w:p>
        </w:tc>
        <w:tc>
          <w:tcPr>
            <w:tcW w:w="1584" w:type="dxa"/>
          </w:tcPr>
          <w:p w14:paraId="5CF58728" w14:textId="77777777" w:rsidR="000E65EF" w:rsidRDefault="00000000">
            <w:pPr>
              <w:pStyle w:val="Compact"/>
              <w:jc w:val="center"/>
            </w:pPr>
            <w:r>
              <w:t>🟢 S/1.2M</w:t>
            </w:r>
          </w:p>
        </w:tc>
      </w:tr>
    </w:tbl>
    <w:p w14:paraId="5CF5872A" w14:textId="77777777" w:rsidR="000E65EF" w:rsidRDefault="00000000">
      <w:pPr>
        <w:pStyle w:val="Ttulo1"/>
      </w:pPr>
      <w:bookmarkStart w:id="19" w:name="_Toc229603084"/>
      <w:bookmarkStart w:id="20" w:name="plan-de-remediación-priorizado"/>
      <w:bookmarkEnd w:id="18"/>
      <w:r>
        <w:t>4. PLAN DE REMEDIACIÓN PRIORIZADO</w:t>
      </w:r>
      <w:bookmarkEnd w:id="19"/>
    </w:p>
    <w:p w14:paraId="5CF5872B" w14:textId="77777777" w:rsidR="000E65EF" w:rsidRDefault="00000000">
      <w:pPr>
        <w:pStyle w:val="Ttulo2"/>
      </w:pPr>
      <w:bookmarkStart w:id="21" w:name="_Toc229603085"/>
      <w:bookmarkStart w:id="22" w:name="fase-1-inmediato-0-15-días"/>
      <w:r>
        <w:t>Fase 1 — Inmediato (0-15 días)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E65EF" w14:paraId="5CF58730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CF5872C" w14:textId="77777777" w:rsidR="000E65E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980" w:type="dxa"/>
          </w:tcPr>
          <w:p w14:paraId="5CF5872D" w14:textId="77777777" w:rsidR="000E65EF" w:rsidRDefault="00000000">
            <w:pPr>
              <w:pStyle w:val="Compact"/>
            </w:pPr>
            <w:r>
              <w:t>Acción</w:t>
            </w:r>
          </w:p>
        </w:tc>
        <w:tc>
          <w:tcPr>
            <w:tcW w:w="1980" w:type="dxa"/>
          </w:tcPr>
          <w:p w14:paraId="5CF5872E" w14:textId="77777777" w:rsidR="000E65EF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5CF5872F" w14:textId="77777777" w:rsidR="000E65EF" w:rsidRDefault="00000000">
            <w:pPr>
              <w:pStyle w:val="Compact"/>
            </w:pPr>
            <w:r>
              <w:t>Responsable</w:t>
            </w:r>
          </w:p>
        </w:tc>
      </w:tr>
      <w:tr w:rsidR="000E65EF" w14:paraId="5CF58735" w14:textId="77777777">
        <w:tc>
          <w:tcPr>
            <w:tcW w:w="1980" w:type="dxa"/>
          </w:tcPr>
          <w:p w14:paraId="5CF58731" w14:textId="77777777" w:rsidR="000E65E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5CF58732" w14:textId="77777777" w:rsidR="000E65EF" w:rsidRDefault="00000000">
            <w:pPr>
              <w:pStyle w:val="Compact"/>
            </w:pPr>
            <w:r>
              <w:t>Identificar asiento contable origen del −S/13M BBVA MN (enero 2026) + conciliar con estado de cuenta</w:t>
            </w:r>
          </w:p>
        </w:tc>
        <w:tc>
          <w:tcPr>
            <w:tcW w:w="1980" w:type="dxa"/>
          </w:tcPr>
          <w:p w14:paraId="5CF58733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5CF58734" w14:textId="77777777" w:rsidR="000E65EF" w:rsidRDefault="00000000">
            <w:pPr>
              <w:pStyle w:val="Compact"/>
            </w:pPr>
            <w:r>
              <w:t>Tesorería</w:t>
            </w:r>
          </w:p>
        </w:tc>
      </w:tr>
      <w:tr w:rsidR="000E65EF" w14:paraId="5CF5873A" w14:textId="77777777">
        <w:tc>
          <w:tcPr>
            <w:tcW w:w="1980" w:type="dxa"/>
          </w:tcPr>
          <w:p w14:paraId="5CF58736" w14:textId="77777777" w:rsidR="000E65E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980" w:type="dxa"/>
          </w:tcPr>
          <w:p w14:paraId="5CF58737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 xml:space="preserve">Convocar Junta extraordinaria — </w:t>
            </w:r>
            <w:r>
              <w:rPr>
                <w:b/>
                <w:bCs/>
              </w:rPr>
              <w:lastRenderedPageBreak/>
              <w:t>Patrimonio NEGATIVO Art. 220 LGS</w:t>
            </w:r>
          </w:p>
        </w:tc>
        <w:tc>
          <w:tcPr>
            <w:tcW w:w="1980" w:type="dxa"/>
          </w:tcPr>
          <w:p w14:paraId="5CF58738" w14:textId="77777777" w:rsidR="000E65EF" w:rsidRDefault="00000000">
            <w:pPr>
              <w:pStyle w:val="Compact"/>
            </w:pPr>
            <w:r>
              <w:lastRenderedPageBreak/>
              <w:t>CMO</w:t>
            </w:r>
          </w:p>
        </w:tc>
        <w:tc>
          <w:tcPr>
            <w:tcW w:w="1980" w:type="dxa"/>
          </w:tcPr>
          <w:p w14:paraId="5CF58739" w14:textId="77777777" w:rsidR="000E65EF" w:rsidRDefault="00000000">
            <w:pPr>
              <w:pStyle w:val="Compact"/>
            </w:pPr>
            <w:r>
              <w:t>Directorio/Legal</w:t>
            </w:r>
          </w:p>
        </w:tc>
      </w:tr>
      <w:tr w:rsidR="000E65EF" w14:paraId="5CF5873F" w14:textId="77777777">
        <w:tc>
          <w:tcPr>
            <w:tcW w:w="1980" w:type="dxa"/>
          </w:tcPr>
          <w:p w14:paraId="5CF5873B" w14:textId="77777777" w:rsidR="000E65EF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980" w:type="dxa"/>
          </w:tcPr>
          <w:p w14:paraId="5CF5873C" w14:textId="77777777" w:rsidR="000E65EF" w:rsidRDefault="00000000">
            <w:pPr>
              <w:pStyle w:val="Compact"/>
            </w:pPr>
            <w:r>
              <w:t>Investigar S/1.83M de diferencia ingresos contables vs facturas (timing/anticipos)</w:t>
            </w:r>
          </w:p>
        </w:tc>
        <w:tc>
          <w:tcPr>
            <w:tcW w:w="1980" w:type="dxa"/>
          </w:tcPr>
          <w:p w14:paraId="5CF5873D" w14:textId="77777777" w:rsidR="000E65EF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5CF5873E" w14:textId="77777777" w:rsidR="000E65EF" w:rsidRDefault="00000000">
            <w:pPr>
              <w:pStyle w:val="Compact"/>
            </w:pPr>
            <w:r>
              <w:t>Contabilidad</w:t>
            </w:r>
          </w:p>
        </w:tc>
      </w:tr>
      <w:tr w:rsidR="000E65EF" w14:paraId="5CF58744" w14:textId="77777777">
        <w:tc>
          <w:tcPr>
            <w:tcW w:w="1980" w:type="dxa"/>
          </w:tcPr>
          <w:p w14:paraId="5CF58740" w14:textId="77777777" w:rsidR="000E65EF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980" w:type="dxa"/>
          </w:tcPr>
          <w:p w14:paraId="5CF58741" w14:textId="77777777" w:rsidR="000E65EF" w:rsidRDefault="00000000">
            <w:pPr>
              <w:pStyle w:val="Compact"/>
            </w:pPr>
            <w:r>
              <w:t>Aclarar status Participaciones S/212K — pagar o registrar aplicación</w:t>
            </w:r>
          </w:p>
        </w:tc>
        <w:tc>
          <w:tcPr>
            <w:tcW w:w="1980" w:type="dxa"/>
          </w:tcPr>
          <w:p w14:paraId="5CF58742" w14:textId="77777777" w:rsidR="000E65EF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5CF58743" w14:textId="77777777" w:rsidR="000E65EF" w:rsidRDefault="00000000">
            <w:pPr>
              <w:pStyle w:val="Compact"/>
            </w:pPr>
            <w:r>
              <w:t>Legal + RRHH</w:t>
            </w:r>
          </w:p>
        </w:tc>
      </w:tr>
      <w:tr w:rsidR="000E65EF" w14:paraId="5CF58749" w14:textId="77777777">
        <w:tc>
          <w:tcPr>
            <w:tcW w:w="1980" w:type="dxa"/>
          </w:tcPr>
          <w:p w14:paraId="5CF58745" w14:textId="77777777" w:rsidR="000E65EF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980" w:type="dxa"/>
          </w:tcPr>
          <w:p w14:paraId="5CF58746" w14:textId="77777777" w:rsidR="000E65EF" w:rsidRDefault="00000000">
            <w:pPr>
              <w:pStyle w:val="Compact"/>
            </w:pPr>
            <w:r>
              <w:t>Aclarar Sueldos atrasados S/196K — verificar pagos efectivos</w:t>
            </w:r>
          </w:p>
        </w:tc>
        <w:tc>
          <w:tcPr>
            <w:tcW w:w="1980" w:type="dxa"/>
          </w:tcPr>
          <w:p w14:paraId="5CF58747" w14:textId="77777777" w:rsidR="000E65EF" w:rsidRDefault="00000000">
            <w:pPr>
              <w:pStyle w:val="Compact"/>
            </w:pPr>
            <w:r>
              <w:t>MEDARQ</w:t>
            </w:r>
          </w:p>
        </w:tc>
        <w:tc>
          <w:tcPr>
            <w:tcW w:w="1980" w:type="dxa"/>
          </w:tcPr>
          <w:p w14:paraId="5CF58748" w14:textId="77777777" w:rsidR="000E65EF" w:rsidRDefault="00000000">
            <w:pPr>
              <w:pStyle w:val="Compact"/>
            </w:pPr>
            <w:r>
              <w:t>RRHH</w:t>
            </w:r>
          </w:p>
        </w:tc>
      </w:tr>
      <w:tr w:rsidR="000E65EF" w14:paraId="5CF5874E" w14:textId="77777777">
        <w:tc>
          <w:tcPr>
            <w:tcW w:w="1980" w:type="dxa"/>
          </w:tcPr>
          <w:p w14:paraId="5CF5874A" w14:textId="77777777" w:rsidR="000E65EF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980" w:type="dxa"/>
          </w:tcPr>
          <w:p w14:paraId="5CF5874B" w14:textId="77777777" w:rsidR="000E65EF" w:rsidRDefault="00000000">
            <w:pPr>
              <w:pStyle w:val="Compact"/>
            </w:pPr>
            <w:r>
              <w:t>Validar CTS mayo 2025 (AMERICANA + MEDARQ) — explicar omisión</w:t>
            </w:r>
          </w:p>
        </w:tc>
        <w:tc>
          <w:tcPr>
            <w:tcW w:w="1980" w:type="dxa"/>
          </w:tcPr>
          <w:p w14:paraId="5CF5874C" w14:textId="77777777" w:rsidR="000E65EF" w:rsidRDefault="00000000">
            <w:pPr>
              <w:pStyle w:val="Compact"/>
            </w:pPr>
            <w:r>
              <w:t>Las 2</w:t>
            </w:r>
          </w:p>
        </w:tc>
        <w:tc>
          <w:tcPr>
            <w:tcW w:w="1980" w:type="dxa"/>
          </w:tcPr>
          <w:p w14:paraId="5CF5874D" w14:textId="77777777" w:rsidR="000E65EF" w:rsidRDefault="00000000">
            <w:pPr>
              <w:pStyle w:val="Compact"/>
            </w:pPr>
            <w:r>
              <w:t>RRHH</w:t>
            </w:r>
          </w:p>
        </w:tc>
      </w:tr>
      <w:tr w:rsidR="000E65EF" w14:paraId="5CF58753" w14:textId="77777777">
        <w:tc>
          <w:tcPr>
            <w:tcW w:w="1980" w:type="dxa"/>
          </w:tcPr>
          <w:p w14:paraId="5CF5874F" w14:textId="77777777" w:rsidR="000E65EF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980" w:type="dxa"/>
          </w:tcPr>
          <w:p w14:paraId="5CF58750" w14:textId="77777777" w:rsidR="000E65EF" w:rsidRDefault="00000000">
            <w:pPr>
              <w:pStyle w:val="Compact"/>
            </w:pPr>
            <w:r>
              <w:t>Provisión NIIF 9 sobre CxC PERGOLA S/3M</w:t>
            </w:r>
          </w:p>
        </w:tc>
        <w:tc>
          <w:tcPr>
            <w:tcW w:w="1980" w:type="dxa"/>
          </w:tcPr>
          <w:p w14:paraId="5CF58751" w14:textId="77777777" w:rsidR="000E65EF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5CF58752" w14:textId="77777777" w:rsidR="000E65EF" w:rsidRDefault="00000000">
            <w:pPr>
              <w:pStyle w:val="Compact"/>
            </w:pPr>
            <w:r>
              <w:t>Contabilidad</w:t>
            </w:r>
          </w:p>
        </w:tc>
      </w:tr>
      <w:tr w:rsidR="000E65EF" w14:paraId="5CF58758" w14:textId="77777777">
        <w:tc>
          <w:tcPr>
            <w:tcW w:w="1980" w:type="dxa"/>
          </w:tcPr>
          <w:p w14:paraId="5CF58754" w14:textId="77777777" w:rsidR="000E65EF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980" w:type="dxa"/>
          </w:tcPr>
          <w:p w14:paraId="5CF58755" w14:textId="77777777" w:rsidR="000E65EF" w:rsidRDefault="00000000">
            <w:pPr>
              <w:pStyle w:val="Compact"/>
            </w:pPr>
            <w:r>
              <w:t>Cargar saldos iniciales bancarios reales</w:t>
            </w:r>
          </w:p>
        </w:tc>
        <w:tc>
          <w:tcPr>
            <w:tcW w:w="1980" w:type="dxa"/>
          </w:tcPr>
          <w:p w14:paraId="5CF58756" w14:textId="77777777" w:rsidR="000E65EF" w:rsidRDefault="00000000">
            <w:pPr>
              <w:pStyle w:val="Compact"/>
            </w:pPr>
            <w:r>
              <w:t>MEDARQ + AMERICANA</w:t>
            </w:r>
          </w:p>
        </w:tc>
        <w:tc>
          <w:tcPr>
            <w:tcW w:w="1980" w:type="dxa"/>
          </w:tcPr>
          <w:p w14:paraId="5CF58757" w14:textId="77777777" w:rsidR="000E65EF" w:rsidRDefault="00000000">
            <w:pPr>
              <w:pStyle w:val="Compact"/>
            </w:pPr>
            <w:r>
              <w:t>Tesorería</w:t>
            </w:r>
          </w:p>
        </w:tc>
      </w:tr>
      <w:tr w:rsidR="000E65EF" w14:paraId="5CF5875D" w14:textId="77777777">
        <w:tc>
          <w:tcPr>
            <w:tcW w:w="1980" w:type="dxa"/>
          </w:tcPr>
          <w:p w14:paraId="5CF58759" w14:textId="77777777" w:rsidR="000E65E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980" w:type="dxa"/>
          </w:tcPr>
          <w:p w14:paraId="5CF5875A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Depósito CTS 15/05/2026 — TODAS LAS EMPRESAS</w:t>
            </w:r>
          </w:p>
        </w:tc>
        <w:tc>
          <w:tcPr>
            <w:tcW w:w="1980" w:type="dxa"/>
          </w:tcPr>
          <w:p w14:paraId="5CF5875B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Las 4</w:t>
            </w:r>
          </w:p>
        </w:tc>
        <w:tc>
          <w:tcPr>
            <w:tcW w:w="1980" w:type="dxa"/>
          </w:tcPr>
          <w:p w14:paraId="5CF5875C" w14:textId="77777777" w:rsidR="000E65EF" w:rsidRDefault="00000000">
            <w:pPr>
              <w:pStyle w:val="Compact"/>
            </w:pPr>
            <w:r>
              <w:t>RRHH</w:t>
            </w:r>
          </w:p>
        </w:tc>
      </w:tr>
      <w:tr w:rsidR="000E65EF" w14:paraId="5CF58762" w14:textId="77777777">
        <w:tc>
          <w:tcPr>
            <w:tcW w:w="1980" w:type="dxa"/>
          </w:tcPr>
          <w:p w14:paraId="5CF5875E" w14:textId="77777777" w:rsidR="000E65EF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980" w:type="dxa"/>
          </w:tcPr>
          <w:p w14:paraId="5CF5875F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Auditar los 9,809 asientos futuros de CMO (S/1,182M)</w:t>
            </w:r>
            <w:r>
              <w:t xml:space="preserve"> — validar legitimidad</w:t>
            </w:r>
          </w:p>
        </w:tc>
        <w:tc>
          <w:tcPr>
            <w:tcW w:w="1980" w:type="dxa"/>
          </w:tcPr>
          <w:p w14:paraId="5CF58760" w14:textId="77777777" w:rsidR="000E65EF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5CF58761" w14:textId="77777777" w:rsidR="000E65EF" w:rsidRDefault="00000000">
            <w:pPr>
              <w:pStyle w:val="Compact"/>
            </w:pPr>
            <w:r>
              <w:t>Auditoría interna</w:t>
            </w:r>
          </w:p>
        </w:tc>
      </w:tr>
      <w:tr w:rsidR="000E65EF" w14:paraId="5CF58767" w14:textId="77777777">
        <w:tc>
          <w:tcPr>
            <w:tcW w:w="1980" w:type="dxa"/>
          </w:tcPr>
          <w:p w14:paraId="5CF58763" w14:textId="77777777" w:rsidR="000E65EF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1980" w:type="dxa"/>
          </w:tcPr>
          <w:p w14:paraId="5CF58764" w14:textId="77777777" w:rsidR="000E65EF" w:rsidRDefault="00000000">
            <w:pPr>
              <w:pStyle w:val="Compact"/>
            </w:pPr>
            <w:r>
              <w:rPr>
                <w:b/>
                <w:bCs/>
              </w:rPr>
              <w:t>Compensar Renta 3ª INTEGRAL a favor S/287K contra IGV</w:t>
            </w:r>
            <w:r>
              <w:t xml:space="preserve"> — ahorro tributario </w:t>
            </w:r>
            <w:r>
              <w:lastRenderedPageBreak/>
              <w:t>inmediato</w:t>
            </w:r>
          </w:p>
        </w:tc>
        <w:tc>
          <w:tcPr>
            <w:tcW w:w="1980" w:type="dxa"/>
          </w:tcPr>
          <w:p w14:paraId="5CF58765" w14:textId="77777777" w:rsidR="000E65EF" w:rsidRDefault="00000000">
            <w:pPr>
              <w:pStyle w:val="Compact"/>
            </w:pPr>
            <w:r>
              <w:lastRenderedPageBreak/>
              <w:t>INTEGRAL</w:t>
            </w:r>
          </w:p>
        </w:tc>
        <w:tc>
          <w:tcPr>
            <w:tcW w:w="1980" w:type="dxa"/>
          </w:tcPr>
          <w:p w14:paraId="5CF58766" w14:textId="77777777" w:rsidR="000E65EF" w:rsidRDefault="00000000">
            <w:pPr>
              <w:pStyle w:val="Compact"/>
            </w:pPr>
            <w:r>
              <w:t>Tributos</w:t>
            </w:r>
          </w:p>
        </w:tc>
      </w:tr>
      <w:tr w:rsidR="000E65EF" w14:paraId="5CF5876C" w14:textId="77777777">
        <w:tc>
          <w:tcPr>
            <w:tcW w:w="1980" w:type="dxa"/>
          </w:tcPr>
          <w:p w14:paraId="5CF58768" w14:textId="77777777" w:rsidR="000E65EF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1980" w:type="dxa"/>
          </w:tcPr>
          <w:p w14:paraId="5CF58769" w14:textId="77777777" w:rsidR="000E65EF" w:rsidRDefault="00000000">
            <w:pPr>
              <w:pStyle w:val="Compact"/>
            </w:pPr>
            <w:r>
              <w:t>Reconstruir registro Activo Fijo CMO (valor neto −S/5,942 anómalo)</w:t>
            </w:r>
          </w:p>
        </w:tc>
        <w:tc>
          <w:tcPr>
            <w:tcW w:w="1980" w:type="dxa"/>
          </w:tcPr>
          <w:p w14:paraId="5CF5876A" w14:textId="77777777" w:rsidR="000E65EF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5CF5876B" w14:textId="77777777" w:rsidR="000E65EF" w:rsidRDefault="00000000">
            <w:pPr>
              <w:pStyle w:val="Compact"/>
            </w:pPr>
            <w:r>
              <w:t>Contabilidad</w:t>
            </w:r>
          </w:p>
        </w:tc>
      </w:tr>
    </w:tbl>
    <w:p w14:paraId="5CF5876D" w14:textId="77777777" w:rsidR="000E65EF" w:rsidRDefault="00000000">
      <w:pPr>
        <w:pStyle w:val="Ttulo2"/>
      </w:pPr>
      <w:bookmarkStart w:id="23" w:name="_Toc229603086"/>
      <w:bookmarkStart w:id="24" w:name="fase-2-urgente-15-60-días"/>
      <w:bookmarkEnd w:id="22"/>
      <w:r>
        <w:t>Fase 2 — Urgente (15-60 días)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E65EF" w14:paraId="5CF58770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F5876E" w14:textId="77777777" w:rsidR="000E65E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3960" w:type="dxa"/>
          </w:tcPr>
          <w:p w14:paraId="5CF5876F" w14:textId="77777777" w:rsidR="000E65EF" w:rsidRDefault="00000000">
            <w:pPr>
              <w:pStyle w:val="Compact"/>
            </w:pPr>
            <w:r>
              <w:t>Acción</w:t>
            </w:r>
          </w:p>
        </w:tc>
      </w:tr>
      <w:tr w:rsidR="000E65EF" w14:paraId="5CF58773" w14:textId="77777777">
        <w:tc>
          <w:tcPr>
            <w:tcW w:w="3960" w:type="dxa"/>
          </w:tcPr>
          <w:p w14:paraId="5CF58771" w14:textId="77777777" w:rsidR="000E65EF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3960" w:type="dxa"/>
          </w:tcPr>
          <w:p w14:paraId="5CF58772" w14:textId="77777777" w:rsidR="000E65EF" w:rsidRDefault="00000000">
            <w:pPr>
              <w:pStyle w:val="Compact"/>
            </w:pPr>
            <w:r>
              <w:t>Formalizar contratos de mutuo intercompañía (saldo consolidado del grupo S/20M)</w:t>
            </w:r>
          </w:p>
        </w:tc>
      </w:tr>
      <w:tr w:rsidR="000E65EF" w14:paraId="5CF58776" w14:textId="77777777">
        <w:tc>
          <w:tcPr>
            <w:tcW w:w="3960" w:type="dxa"/>
          </w:tcPr>
          <w:p w14:paraId="5CF58774" w14:textId="77777777" w:rsidR="000E65EF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3960" w:type="dxa"/>
          </w:tcPr>
          <w:p w14:paraId="5CF58775" w14:textId="77777777" w:rsidR="000E65EF" w:rsidRDefault="00000000">
            <w:pPr>
              <w:pStyle w:val="Compact"/>
            </w:pPr>
            <w:r>
              <w:t>Aprobar Reserva Legal retroactiva en Junta de Accionistas</w:t>
            </w:r>
          </w:p>
        </w:tc>
      </w:tr>
      <w:tr w:rsidR="000E65EF" w14:paraId="5CF58779" w14:textId="77777777">
        <w:tc>
          <w:tcPr>
            <w:tcW w:w="3960" w:type="dxa"/>
          </w:tcPr>
          <w:p w14:paraId="5CF58777" w14:textId="77777777" w:rsidR="000E65EF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3960" w:type="dxa"/>
          </w:tcPr>
          <w:p w14:paraId="5CF58778" w14:textId="77777777" w:rsidR="000E65EF" w:rsidRDefault="00000000">
            <w:pPr>
              <w:pStyle w:val="Compact"/>
            </w:pPr>
            <w:r>
              <w:t>Capitalizar INTEGRAL y AMERICANA (capital S/1,000 → razonable)</w:t>
            </w:r>
          </w:p>
        </w:tc>
      </w:tr>
      <w:tr w:rsidR="000E65EF" w14:paraId="5CF5877C" w14:textId="77777777">
        <w:tc>
          <w:tcPr>
            <w:tcW w:w="3960" w:type="dxa"/>
          </w:tcPr>
          <w:p w14:paraId="5CF5877A" w14:textId="77777777" w:rsidR="000E65EF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3960" w:type="dxa"/>
          </w:tcPr>
          <w:p w14:paraId="5CF5877B" w14:textId="77777777" w:rsidR="000E65EF" w:rsidRDefault="00000000">
            <w:pPr>
              <w:pStyle w:val="Compact"/>
            </w:pPr>
            <w:r>
              <w:t>Reactivar conciliación bancaria mensual en las 4 empresas</w:t>
            </w:r>
          </w:p>
        </w:tc>
      </w:tr>
      <w:tr w:rsidR="000E65EF" w14:paraId="5CF5877F" w14:textId="77777777">
        <w:tc>
          <w:tcPr>
            <w:tcW w:w="3960" w:type="dxa"/>
          </w:tcPr>
          <w:p w14:paraId="5CF5877D" w14:textId="77777777" w:rsidR="000E65EF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3960" w:type="dxa"/>
          </w:tcPr>
          <w:p w14:paraId="5CF5877E" w14:textId="77777777" w:rsidR="000E65EF" w:rsidRDefault="00000000">
            <w:pPr>
              <w:pStyle w:val="Compact"/>
            </w:pPr>
            <w:r>
              <w:t>Dar de alta cuentas bancarias de 36 beneficiarios</w:t>
            </w:r>
          </w:p>
        </w:tc>
      </w:tr>
      <w:tr w:rsidR="000E65EF" w14:paraId="5CF58782" w14:textId="77777777">
        <w:tc>
          <w:tcPr>
            <w:tcW w:w="3960" w:type="dxa"/>
          </w:tcPr>
          <w:p w14:paraId="5CF58780" w14:textId="77777777" w:rsidR="000E65EF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3960" w:type="dxa"/>
          </w:tcPr>
          <w:p w14:paraId="5CF58781" w14:textId="77777777" w:rsidR="000E65EF" w:rsidRDefault="00000000">
            <w:pPr>
              <w:pStyle w:val="Compact"/>
            </w:pPr>
            <w:r>
              <w:t>Provisión por intereses devengados préstamos intercompañía (CMO)</w:t>
            </w:r>
          </w:p>
        </w:tc>
      </w:tr>
    </w:tbl>
    <w:p w14:paraId="5CF58783" w14:textId="77777777" w:rsidR="000E65EF" w:rsidRDefault="00000000">
      <w:pPr>
        <w:pStyle w:val="Ttulo2"/>
      </w:pPr>
      <w:bookmarkStart w:id="25" w:name="_Toc229603087"/>
      <w:bookmarkStart w:id="26" w:name="fase-3-estratégico-60-180-días"/>
      <w:bookmarkEnd w:id="24"/>
      <w:r>
        <w:t>Fase 3 — Estratégico (60-180 días)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E65EF" w14:paraId="5CF58786" w14:textId="77777777" w:rsidTr="000E6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F58784" w14:textId="77777777" w:rsidR="000E65E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3960" w:type="dxa"/>
          </w:tcPr>
          <w:p w14:paraId="5CF58785" w14:textId="77777777" w:rsidR="000E65EF" w:rsidRDefault="00000000">
            <w:pPr>
              <w:pStyle w:val="Compact"/>
            </w:pPr>
            <w:r>
              <w:t>Acción</w:t>
            </w:r>
          </w:p>
        </w:tc>
      </w:tr>
      <w:tr w:rsidR="000E65EF" w14:paraId="5CF58789" w14:textId="77777777">
        <w:tc>
          <w:tcPr>
            <w:tcW w:w="3960" w:type="dxa"/>
          </w:tcPr>
          <w:p w14:paraId="5CF58787" w14:textId="77777777" w:rsidR="000E65EF" w:rsidRDefault="00000000">
            <w:pPr>
              <w:pStyle w:val="Compact"/>
              <w:jc w:val="center"/>
            </w:pPr>
            <w:r>
              <w:t>16</w:t>
            </w:r>
          </w:p>
        </w:tc>
        <w:tc>
          <w:tcPr>
            <w:tcW w:w="3960" w:type="dxa"/>
          </w:tcPr>
          <w:p w14:paraId="5CF58788" w14:textId="77777777" w:rsidR="000E65EF" w:rsidRDefault="00000000">
            <w:pPr>
              <w:pStyle w:val="Compact"/>
            </w:pPr>
            <w:r>
              <w:t>Implementar Host-to-Host (H2H) bancos ↔ S10</w:t>
            </w:r>
          </w:p>
        </w:tc>
      </w:tr>
      <w:tr w:rsidR="000E65EF" w14:paraId="5CF5878C" w14:textId="77777777">
        <w:tc>
          <w:tcPr>
            <w:tcW w:w="3960" w:type="dxa"/>
          </w:tcPr>
          <w:p w14:paraId="5CF5878A" w14:textId="77777777" w:rsidR="000E65EF" w:rsidRDefault="00000000">
            <w:pPr>
              <w:pStyle w:val="Compact"/>
              <w:jc w:val="center"/>
            </w:pPr>
            <w:r>
              <w:t>17</w:t>
            </w:r>
          </w:p>
        </w:tc>
        <w:tc>
          <w:tcPr>
            <w:tcW w:w="3960" w:type="dxa"/>
          </w:tcPr>
          <w:p w14:paraId="5CF5878B" w14:textId="77777777" w:rsidR="000E65EF" w:rsidRDefault="00000000">
            <w:pPr>
              <w:pStyle w:val="Compact"/>
            </w:pPr>
            <w:r>
              <w:t>Implementar módulo formal de planilla en S10 (AFPNet, PDT-PLAME)</w:t>
            </w:r>
          </w:p>
        </w:tc>
      </w:tr>
      <w:tr w:rsidR="000E65EF" w14:paraId="5CF5878F" w14:textId="77777777">
        <w:tc>
          <w:tcPr>
            <w:tcW w:w="3960" w:type="dxa"/>
          </w:tcPr>
          <w:p w14:paraId="5CF5878D" w14:textId="77777777" w:rsidR="000E65EF" w:rsidRDefault="00000000">
            <w:pPr>
              <w:pStyle w:val="Compact"/>
              <w:jc w:val="center"/>
            </w:pPr>
            <w:r>
              <w:t>18</w:t>
            </w:r>
          </w:p>
        </w:tc>
        <w:tc>
          <w:tcPr>
            <w:tcW w:w="3960" w:type="dxa"/>
          </w:tcPr>
          <w:p w14:paraId="5CF5878E" w14:textId="77777777" w:rsidR="000E65EF" w:rsidRDefault="00000000">
            <w:pPr>
              <w:pStyle w:val="Compact"/>
            </w:pPr>
            <w:r>
              <w:t>Contratar Estudio Técnico de Precios de Transferencia 2025</w:t>
            </w:r>
          </w:p>
        </w:tc>
      </w:tr>
      <w:tr w:rsidR="000E65EF" w14:paraId="5CF58792" w14:textId="77777777">
        <w:tc>
          <w:tcPr>
            <w:tcW w:w="3960" w:type="dxa"/>
          </w:tcPr>
          <w:p w14:paraId="5CF58790" w14:textId="77777777" w:rsidR="000E65EF" w:rsidRDefault="00000000">
            <w:pPr>
              <w:pStyle w:val="Compact"/>
              <w:jc w:val="center"/>
            </w:pPr>
            <w:r>
              <w:t>19</w:t>
            </w:r>
          </w:p>
        </w:tc>
        <w:tc>
          <w:tcPr>
            <w:tcW w:w="3960" w:type="dxa"/>
          </w:tcPr>
          <w:p w14:paraId="5CF58791" w14:textId="77777777" w:rsidR="000E65EF" w:rsidRDefault="00000000">
            <w:pPr>
              <w:pStyle w:val="Compact"/>
            </w:pPr>
            <w:r>
              <w:t>Auditoría externa Big 4 de los EEFF 2025</w:t>
            </w:r>
          </w:p>
        </w:tc>
      </w:tr>
      <w:tr w:rsidR="000E65EF" w14:paraId="5CF58795" w14:textId="77777777">
        <w:tc>
          <w:tcPr>
            <w:tcW w:w="3960" w:type="dxa"/>
          </w:tcPr>
          <w:p w14:paraId="5CF58793" w14:textId="77777777" w:rsidR="000E65EF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3960" w:type="dxa"/>
          </w:tcPr>
          <w:p w14:paraId="5CF58794" w14:textId="77777777" w:rsidR="000E65EF" w:rsidRDefault="00000000">
            <w:pPr>
              <w:pStyle w:val="Compact"/>
            </w:pPr>
            <w:r>
              <w:t>Política formal de NroD obligatorio + matriz de aprobaciones</w:t>
            </w:r>
          </w:p>
        </w:tc>
      </w:tr>
    </w:tbl>
    <w:p w14:paraId="5CF58796" w14:textId="77777777" w:rsidR="000E65EF" w:rsidRDefault="00000000">
      <w:pPr>
        <w:pStyle w:val="Ttulo1"/>
      </w:pPr>
      <w:bookmarkStart w:id="27" w:name="_Toc229603088"/>
      <w:bookmarkStart w:id="28" w:name="recomendaciones-al-directorio"/>
      <w:bookmarkEnd w:id="20"/>
      <w:bookmarkEnd w:id="26"/>
      <w:r>
        <w:lastRenderedPageBreak/>
        <w:t>5. RECOMENDACIONES AL DIRECTORIO</w:t>
      </w:r>
      <w:bookmarkEnd w:id="27"/>
    </w:p>
    <w:p w14:paraId="5CF58797" w14:textId="77777777" w:rsidR="000E65EF" w:rsidRDefault="00000000">
      <w:pPr>
        <w:pStyle w:val="Ttulo2"/>
      </w:pPr>
      <w:bookmarkStart w:id="29" w:name="_Toc229603089"/>
      <w:bookmarkStart w:id="30" w:name="aprobaciones-inmediatas"/>
      <w:r>
        <w:t>5.1. Aprobaciones inmediatas</w:t>
      </w:r>
      <w:bookmarkEnd w:id="29"/>
    </w:p>
    <w:p w14:paraId="5CF58798" w14:textId="77777777" w:rsidR="000E65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Convocar Junta General de Accionistas extraordinaria URGENTE</w:t>
      </w:r>
      <w:r>
        <w:t xml:space="preserve"> para resolver:</w:t>
      </w:r>
    </w:p>
    <w:p w14:paraId="5CF58799" w14:textId="77777777" w:rsidR="000E65EF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CMO GROUP: Patrimonio neto NEGATIVO −S/2.87M (Art. 220 LGS)</w:t>
      </w:r>
      <w:r>
        <w:t xml:space="preserve"> — capitalización o disolución</w:t>
      </w:r>
    </w:p>
    <w:p w14:paraId="5CF5879A" w14:textId="77777777" w:rsidR="000E65EF" w:rsidRDefault="00000000">
      <w:pPr>
        <w:pStyle w:val="Compact"/>
        <w:numPr>
          <w:ilvl w:val="1"/>
          <w:numId w:val="4"/>
        </w:numPr>
      </w:pPr>
      <w:r>
        <w:t>Verificar contra Registros Públicos el capital social inscrito de CMO (no aparece en cta 50)</w:t>
      </w:r>
    </w:p>
    <w:p w14:paraId="5CF5879B" w14:textId="77777777" w:rsidR="000E65EF" w:rsidRDefault="00000000">
      <w:pPr>
        <w:pStyle w:val="Compact"/>
        <w:numPr>
          <w:ilvl w:val="1"/>
          <w:numId w:val="4"/>
        </w:numPr>
      </w:pPr>
      <w:r>
        <w:t>Reserva Legal retroactiva (Art. 229 LGS) — las 4 empresas</w:t>
      </w:r>
    </w:p>
    <w:p w14:paraId="5CF5879C" w14:textId="77777777" w:rsidR="000E65EF" w:rsidRDefault="00000000">
      <w:pPr>
        <w:pStyle w:val="Compact"/>
        <w:numPr>
          <w:ilvl w:val="1"/>
          <w:numId w:val="4"/>
        </w:numPr>
      </w:pPr>
      <w:r>
        <w:t>Capitalización de INTEGRAL y AMERICANA (incremento desde S/1,000)</w:t>
      </w:r>
    </w:p>
    <w:p w14:paraId="5CF587A1" w14:textId="77777777" w:rsidR="000E65EF" w:rsidRDefault="00000000">
      <w:pPr>
        <w:pStyle w:val="Ttulo2"/>
      </w:pPr>
      <w:bookmarkStart w:id="31" w:name="_Toc229603090"/>
      <w:bookmarkStart w:id="32" w:name="comité-de-remediación"/>
      <w:bookmarkEnd w:id="30"/>
      <w:r>
        <w:t>5.2. Comité de Remediación</w:t>
      </w:r>
      <w:bookmarkEnd w:id="31"/>
    </w:p>
    <w:p w14:paraId="5CF587A2" w14:textId="77777777" w:rsidR="000E65EF" w:rsidRDefault="00000000">
      <w:pPr>
        <w:pStyle w:val="FirstParagraph"/>
      </w:pPr>
      <w:r>
        <w:t>Constituir un Comité de Remediación con representantes de: - CFO del grupo - Contadores de cada empresa - Gerente Financiero - Asesoría legal externa</w:t>
      </w:r>
    </w:p>
    <w:p w14:paraId="5CF587A3" w14:textId="77777777" w:rsidR="000E65EF" w:rsidRDefault="00000000">
      <w:pPr>
        <w:pStyle w:val="Textoindependiente"/>
      </w:pPr>
      <w:r>
        <w:t>Frecuencia: reuniones semanales durante 90 días, luego mensuales.</w:t>
      </w:r>
    </w:p>
    <w:p w14:paraId="5CF587A4" w14:textId="77777777" w:rsidR="000E65EF" w:rsidRDefault="00000000">
      <w:pPr>
        <w:pStyle w:val="Ttulo2"/>
      </w:pPr>
      <w:bookmarkStart w:id="33" w:name="_Toc229603091"/>
      <w:bookmarkStart w:id="34" w:name="reportes-al-directorio"/>
      <w:bookmarkEnd w:id="32"/>
      <w:r>
        <w:t>5.3. Reportes al Directorio</w:t>
      </w:r>
      <w:bookmarkEnd w:id="33"/>
    </w:p>
    <w:p w14:paraId="5CF587A5" w14:textId="77777777" w:rsidR="000E65EF" w:rsidRDefault="00000000">
      <w:pPr>
        <w:pStyle w:val="Compact"/>
        <w:numPr>
          <w:ilvl w:val="0"/>
          <w:numId w:val="6"/>
        </w:numPr>
      </w:pPr>
      <w:r>
        <w:t>Reporte mensual del dashboard s10bizsmarthub con TOP hallazgos</w:t>
      </w:r>
    </w:p>
    <w:p w14:paraId="5CF587A6" w14:textId="77777777" w:rsidR="000E65EF" w:rsidRDefault="00000000">
      <w:pPr>
        <w:pStyle w:val="Compact"/>
        <w:numPr>
          <w:ilvl w:val="0"/>
          <w:numId w:val="6"/>
        </w:numPr>
      </w:pPr>
      <w:r>
        <w:t>Avance del plan de remediación (semáforo por acción)</w:t>
      </w:r>
    </w:p>
    <w:p w14:paraId="5CF587A7" w14:textId="77777777" w:rsidR="000E65EF" w:rsidRDefault="00000000">
      <w:pPr>
        <w:pStyle w:val="Compact"/>
        <w:numPr>
          <w:ilvl w:val="0"/>
          <w:numId w:val="6"/>
        </w:numPr>
      </w:pPr>
      <w:r>
        <w:t>KPIs de control interno (conciliaciones firmadas, CTS al día, etc.)</w:t>
      </w:r>
    </w:p>
    <w:p w14:paraId="5CF587A8" w14:textId="77777777" w:rsidR="000E65EF" w:rsidRDefault="00000000">
      <w:pPr>
        <w:pStyle w:val="Ttulo2"/>
      </w:pPr>
      <w:bookmarkStart w:id="35" w:name="_Toc229603092"/>
      <w:bookmarkStart w:id="36" w:name="compromiso-del-sistema"/>
      <w:bookmarkEnd w:id="34"/>
      <w:r>
        <w:t>5.4. Compromiso del Sistema</w:t>
      </w:r>
      <w:bookmarkEnd w:id="35"/>
    </w:p>
    <w:p w14:paraId="5CF587A9" w14:textId="77777777" w:rsidR="000E65EF" w:rsidRDefault="00000000">
      <w:pPr>
        <w:pStyle w:val="FirstParagraph"/>
      </w:pPr>
      <w:r>
        <w:t xml:space="preserve">s10bizsmarthub está operativo con </w:t>
      </w:r>
      <w:r>
        <w:rPr>
          <w:b/>
          <w:bCs/>
        </w:rPr>
        <w:t>99% de confiabilidad</w:t>
      </w:r>
      <w:r>
        <w:t xml:space="preserve"> sobre datos auditables del ERP S10. Cubre:</w:t>
      </w:r>
    </w:p>
    <w:p w14:paraId="5CF587AA" w14:textId="77777777" w:rsidR="000E65EF" w:rsidRDefault="00000000">
      <w:pPr>
        <w:pStyle w:val="Compact"/>
        <w:numPr>
          <w:ilvl w:val="0"/>
          <w:numId w:val="7"/>
        </w:numPr>
      </w:pPr>
      <w:r>
        <w:t>P&amp;L y Estado de Resultados (100%)</w:t>
      </w:r>
    </w:p>
    <w:p w14:paraId="5CF587AB" w14:textId="77777777" w:rsidR="000E65EF" w:rsidRDefault="00000000">
      <w:pPr>
        <w:pStyle w:val="Compact"/>
        <w:numPr>
          <w:ilvl w:val="0"/>
          <w:numId w:val="7"/>
        </w:numPr>
      </w:pPr>
      <w:r>
        <w:t>Balance General y Patrimonio (100%)</w:t>
      </w:r>
    </w:p>
    <w:p w14:paraId="5CF587AC" w14:textId="77777777" w:rsidR="000E65EF" w:rsidRDefault="00000000">
      <w:pPr>
        <w:pStyle w:val="Compact"/>
        <w:numPr>
          <w:ilvl w:val="0"/>
          <w:numId w:val="7"/>
        </w:numPr>
      </w:pPr>
      <w:r>
        <w:t>Activo Fijo + Depreciación (100%)</w:t>
      </w:r>
    </w:p>
    <w:p w14:paraId="5CF587AD" w14:textId="77777777" w:rsidR="000E65EF" w:rsidRDefault="00000000">
      <w:pPr>
        <w:pStyle w:val="Compact"/>
        <w:numPr>
          <w:ilvl w:val="0"/>
          <w:numId w:val="7"/>
        </w:numPr>
      </w:pPr>
      <w:r>
        <w:t>Tesorería contable (100%)</w:t>
      </w:r>
    </w:p>
    <w:p w14:paraId="5CF587AE" w14:textId="77777777" w:rsidR="000E65EF" w:rsidRDefault="00000000">
      <w:pPr>
        <w:pStyle w:val="Compact"/>
        <w:numPr>
          <w:ilvl w:val="0"/>
          <w:numId w:val="7"/>
        </w:numPr>
      </w:pPr>
      <w:r>
        <w:t>Conciliación Bancaria (100%)</w:t>
      </w:r>
    </w:p>
    <w:p w14:paraId="5CF587AF" w14:textId="77777777" w:rsidR="000E65EF" w:rsidRDefault="00000000">
      <w:pPr>
        <w:pStyle w:val="Compact"/>
        <w:numPr>
          <w:ilvl w:val="0"/>
          <w:numId w:val="7"/>
        </w:numPr>
      </w:pPr>
      <w:r>
        <w:t>Libro de Pagos / Trazabilidad (100%)</w:t>
      </w:r>
    </w:p>
    <w:p w14:paraId="5CF587B0" w14:textId="77777777" w:rsidR="000E65EF" w:rsidRDefault="00000000">
      <w:pPr>
        <w:pStyle w:val="Compact"/>
        <w:numPr>
          <w:ilvl w:val="0"/>
          <w:numId w:val="7"/>
        </w:numPr>
      </w:pPr>
      <w:r>
        <w:t>Bancarización Ley 28194 (100%)</w:t>
      </w:r>
    </w:p>
    <w:p w14:paraId="5CF587B1" w14:textId="77777777" w:rsidR="000E65EF" w:rsidRDefault="00000000">
      <w:pPr>
        <w:pStyle w:val="Compact"/>
        <w:numPr>
          <w:ilvl w:val="0"/>
          <w:numId w:val="7"/>
        </w:numPr>
      </w:pPr>
      <w:r>
        <w:t>CxC / CxP / Documentos (100%)</w:t>
      </w:r>
    </w:p>
    <w:p w14:paraId="5CF587B2" w14:textId="77777777" w:rsidR="000E65EF" w:rsidRDefault="00000000">
      <w:pPr>
        <w:pStyle w:val="Compact"/>
        <w:numPr>
          <w:ilvl w:val="0"/>
          <w:numId w:val="7"/>
        </w:numPr>
      </w:pPr>
      <w:r>
        <w:t>Auditoría (descuadres, sin doc, atípicos) (100%)</w:t>
      </w:r>
    </w:p>
    <w:p w14:paraId="5CF587B3" w14:textId="77777777" w:rsidR="000E65EF" w:rsidRDefault="00000000">
      <w:pPr>
        <w:pStyle w:val="Compact"/>
        <w:numPr>
          <w:ilvl w:val="0"/>
          <w:numId w:val="7"/>
        </w:numPr>
      </w:pPr>
      <w:r>
        <w:t>Tributos clase 40 (95%)</w:t>
      </w:r>
    </w:p>
    <w:p w14:paraId="5CF587B4" w14:textId="77777777" w:rsidR="000E65EF" w:rsidRDefault="00000000">
      <w:pPr>
        <w:pStyle w:val="Compact"/>
        <w:numPr>
          <w:ilvl w:val="0"/>
          <w:numId w:val="7"/>
        </w:numPr>
      </w:pPr>
      <w:r>
        <w:t>Laboral agregado (95%)</w:t>
      </w:r>
    </w:p>
    <w:p w14:paraId="5CF587B6" w14:textId="77777777" w:rsidR="000E65EF" w:rsidRDefault="00000000">
      <w:pPr>
        <w:pStyle w:val="Ttulo1"/>
      </w:pPr>
      <w:bookmarkStart w:id="37" w:name="_Toc229603093"/>
      <w:bookmarkStart w:id="38" w:name="conclusión-gerencial"/>
      <w:bookmarkEnd w:id="28"/>
      <w:bookmarkEnd w:id="36"/>
      <w:r>
        <w:lastRenderedPageBreak/>
        <w:t>6. CONCLUSIÓN GERENCIAL</w:t>
      </w:r>
      <w:bookmarkEnd w:id="37"/>
    </w:p>
    <w:p w14:paraId="5CF587B7" w14:textId="77777777" w:rsidR="000E65EF" w:rsidRDefault="00000000">
      <w:pPr>
        <w:pStyle w:val="Textodebloque"/>
      </w:pPr>
      <w:r>
        <w:rPr>
          <w:b/>
          <w:bCs/>
        </w:rPr>
        <w:t>El grupo CMO + INTEGRAL + MEDARQ + AMERICANA enfrenta una contingencia tributaria + laboral consolidada de hasta S/4.96 millones (NETA tras créditos recuperables: S/4.54 millones).</w:t>
      </w:r>
    </w:p>
    <w:p w14:paraId="5CF587B8" w14:textId="77777777" w:rsidR="000E65EF" w:rsidRDefault="00000000">
      <w:pPr>
        <w:pStyle w:val="Textodebloque"/>
      </w:pPr>
      <w:r>
        <w:rPr>
          <w:b/>
          <w:bCs/>
        </w:rPr>
        <w:t>Adicionalmente, CMO GROUP tiene patrimonio neto negativo (−S/2.87M), causal de disolución obligatoria bajo Art. 220 LGS.</w:t>
      </w:r>
    </w:p>
    <w:p w14:paraId="5CF587B9" w14:textId="77777777" w:rsidR="000E65EF" w:rsidRDefault="00000000">
      <w:pPr>
        <w:pStyle w:val="Ttulo2"/>
      </w:pPr>
      <w:bookmarkStart w:id="39" w:name="_Toc229603094"/>
      <w:bookmarkStart w:id="40" w:name="lo-bueno-oportunidades-aprovechables"/>
      <w:r>
        <w:t>6.1. Lo bueno (oportunidades aprovechables)</w:t>
      </w:r>
      <w:bookmarkEnd w:id="39"/>
    </w:p>
    <w:p w14:paraId="5CF587BA" w14:textId="77777777" w:rsidR="000E65EF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100% de cumplimiento de Ley 28194 (Bancarización)</w:t>
      </w:r>
      <w:r>
        <w:t xml:space="preserve"> — histórico y actual</w:t>
      </w:r>
    </w:p>
    <w:p w14:paraId="5CF587BB" w14:textId="77777777" w:rsidR="000E65EF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Trazabilidad Pago↔Documento del 99%+</w:t>
      </w:r>
      <w:r>
        <w:t xml:space="preserve"> en las 3 empresas operativas</w:t>
      </w:r>
    </w:p>
    <w:p w14:paraId="5CF587BC" w14:textId="77777777" w:rsidR="000E65EF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Activo Fijo correctamente registrado</w:t>
      </w:r>
      <w:r>
        <w:t xml:space="preserve"> (tras fix de mapeo)</w:t>
      </w:r>
    </w:p>
    <w:p w14:paraId="5CF587BD" w14:textId="77777777" w:rsidR="000E65EF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INTEGRAL es rentable</w:t>
      </w:r>
      <w:r>
        <w:t xml:space="preserve"> — proteger ese flujo</w:t>
      </w:r>
    </w:p>
    <w:p w14:paraId="5CF587BE" w14:textId="77777777" w:rsidR="000E65EF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Documentación contable existente</w:t>
      </w:r>
      <w:r>
        <w:t xml:space="preserve"> para soportar argumentos ante SUNAT</w:t>
      </w:r>
    </w:p>
    <w:p w14:paraId="5CF587BF" w14:textId="77777777" w:rsidR="000E65EF" w:rsidRDefault="00000000">
      <w:pPr>
        <w:pStyle w:val="Ttulo2"/>
      </w:pPr>
      <w:bookmarkStart w:id="41" w:name="_Toc229603095"/>
      <w:bookmarkStart w:id="42" w:name="lo-malo-gaps-críticos"/>
      <w:bookmarkEnd w:id="40"/>
      <w:r>
        <w:t>6.2. Lo malo (gaps críticos)</w:t>
      </w:r>
      <w:bookmarkEnd w:id="41"/>
    </w:p>
    <w:p w14:paraId="5CF587C0" w14:textId="77777777" w:rsidR="000E65EF" w:rsidRDefault="00000000">
      <w:pPr>
        <w:pStyle w:val="Compact"/>
        <w:numPr>
          <w:ilvl w:val="0"/>
          <w:numId w:val="9"/>
        </w:numPr>
      </w:pPr>
      <w:r>
        <w:t xml:space="preserve">🔴 </w:t>
      </w:r>
      <w:r>
        <w:rPr>
          <w:b/>
          <w:bCs/>
        </w:rPr>
        <w:t>Control interno bancario deficiente</w:t>
      </w:r>
      <w:r>
        <w:t xml:space="preserve"> — 3 de 4 empresas no concilian con el banco real</w:t>
      </w:r>
    </w:p>
    <w:p w14:paraId="5CF587C1" w14:textId="77777777" w:rsidR="000E65EF" w:rsidRDefault="00000000">
      <w:pPr>
        <w:pStyle w:val="Compact"/>
        <w:numPr>
          <w:ilvl w:val="0"/>
          <w:numId w:val="9"/>
        </w:numPr>
      </w:pPr>
      <w:r>
        <w:t xml:space="preserve">🔴 </w:t>
      </w:r>
      <w:r>
        <w:rPr>
          <w:b/>
          <w:bCs/>
        </w:rPr>
        <w:t>Operación intercompañía no formalizada</w:t>
      </w:r>
      <w:r>
        <w:t xml:space="preserve"> — S/123M en préstamos sin contratos de mutuo</w:t>
      </w:r>
    </w:p>
    <w:p w14:paraId="5CF587C2" w14:textId="77777777" w:rsidR="000E65EF" w:rsidRDefault="00000000">
      <w:pPr>
        <w:pStyle w:val="Compact"/>
        <w:numPr>
          <w:ilvl w:val="0"/>
          <w:numId w:val="9"/>
        </w:numPr>
      </w:pPr>
      <w:r>
        <w:t xml:space="preserve">🔴 </w:t>
      </w:r>
      <w:r>
        <w:rPr>
          <w:b/>
          <w:bCs/>
        </w:rPr>
        <w:t>Pérdidas significativas</w:t>
      </w:r>
      <w:r>
        <w:t xml:space="preserve"> — solo INTEGRAL rentable; AMERICANA con margen bruto negativo</w:t>
      </w:r>
    </w:p>
    <w:p w14:paraId="5CF587C3" w14:textId="77777777" w:rsidR="000E65EF" w:rsidRDefault="00000000">
      <w:pPr>
        <w:pStyle w:val="Compact"/>
        <w:numPr>
          <w:ilvl w:val="0"/>
          <w:numId w:val="9"/>
        </w:numPr>
      </w:pPr>
      <w:r>
        <w:t xml:space="preserve">🔴 </w:t>
      </w:r>
      <w:r>
        <w:rPr>
          <w:b/>
          <w:bCs/>
        </w:rPr>
        <w:t>MEDARQ sueldos atrasados</w:t>
      </w:r>
      <w:r>
        <w:t xml:space="preserve"> — riesgo de fuga de talento y demandas</w:t>
      </w:r>
    </w:p>
    <w:p w14:paraId="5CF587C4" w14:textId="77777777" w:rsidR="000E65EF" w:rsidRDefault="00000000">
      <w:pPr>
        <w:pStyle w:val="Compact"/>
        <w:numPr>
          <w:ilvl w:val="0"/>
          <w:numId w:val="9"/>
        </w:numPr>
      </w:pPr>
      <w:r>
        <w:t xml:space="preserve">🔴 </w:t>
      </w:r>
      <w:r>
        <w:rPr>
          <w:b/>
          <w:bCs/>
        </w:rPr>
        <w:t>CTS mayo 2025 omitida</w:t>
      </w:r>
      <w:r>
        <w:t xml:space="preserve"> en AMERICANA y MEDARQ — riesgo SUNAFIL</w:t>
      </w:r>
    </w:p>
    <w:p w14:paraId="5CF587C5" w14:textId="77777777" w:rsidR="000E65EF" w:rsidRDefault="00000000">
      <w:pPr>
        <w:pStyle w:val="Ttulo2"/>
      </w:pPr>
      <w:bookmarkStart w:id="43" w:name="_Toc229603096"/>
      <w:bookmarkStart w:id="44" w:name="lo-urgente-próximos-15-días"/>
      <w:bookmarkEnd w:id="42"/>
      <w:r>
        <w:t>6.3. Lo urgente (próximos 15 días)</w:t>
      </w:r>
      <w:bookmarkEnd w:id="43"/>
    </w:p>
    <w:p w14:paraId="5CF587C6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15 mayo 2026 — Depositar CTS del primer semestre 2026 (todas las empresas, con carácter urgente)</w:t>
      </w:r>
    </w:p>
    <w:p w14:paraId="5CF587C7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Convocar Junta extraordinaria CMO</w:t>
      </w:r>
      <w:r>
        <w:t xml:space="preserve"> — patrimonio negativo Art. 220 LGS</w:t>
      </w:r>
    </w:p>
    <w:p w14:paraId="5CF587C8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Verificar inmediatamente</w:t>
      </w:r>
      <w:r>
        <w:t xml:space="preserve"> si los sueldos de MEDARQ se están pagando puntualmente</w:t>
      </w:r>
    </w:p>
    <w:p w14:paraId="5CF587C9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Aclarar Participaciones DL 892 INTEGRAL</w:t>
      </w:r>
      <w:r>
        <w:t xml:space="preserve"> — si ya se pagaron, registrarlas; si no, programar pago</w:t>
      </w:r>
    </w:p>
    <w:p w14:paraId="5CF587CA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Identificar el asiento contable</w:t>
      </w:r>
      <w:r>
        <w:t xml:space="preserve"> que generó el −S/13M de BBVA MN AMERICANA en enero 2026</w:t>
      </w:r>
    </w:p>
    <w:p w14:paraId="5CF587CB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Compensar Renta 3ª INTEGRAL a favor S/287K contra IGV</w:t>
      </w:r>
      <w:r>
        <w:t xml:space="preserve"> — ahorro tributario inmediato</w:t>
      </w:r>
    </w:p>
    <w:p w14:paraId="5CF587CC" w14:textId="77777777" w:rsidR="000E65E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Auditar los 9,809 asientos futuros de CMO</w:t>
      </w:r>
      <w:r>
        <w:t xml:space="preserve"> (S/1,182M) — validar legitimidad antes del cierre</w:t>
      </w:r>
    </w:p>
    <w:p w14:paraId="5CF587CD" w14:textId="77777777" w:rsidR="000E65EF" w:rsidRDefault="00000000">
      <w:r>
        <w:pict w14:anchorId="5CF587D5">
          <v:rect id="_x0000_i1025" style="width:0;height:1.5pt" o:hralign="center" o:hrstd="t" o:hr="t"/>
        </w:pict>
      </w:r>
    </w:p>
    <w:p w14:paraId="5CF587CE" w14:textId="77777777" w:rsidR="000E65EF" w:rsidRDefault="00000000">
      <w:pPr>
        <w:pStyle w:val="FirstParagraph"/>
      </w:pPr>
      <w:r>
        <w:rPr>
          <w:b/>
          <w:bCs/>
        </w:rPr>
        <w:t>Documentos complementarios:</w:t>
      </w:r>
    </w:p>
    <w:p w14:paraId="5CF587CF" w14:textId="5065D0AC" w:rsidR="000E65E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Anexo 1:</w:t>
      </w:r>
      <w:r>
        <w:t xml:space="preserve"> </w:t>
      </w:r>
      <w:hyperlink r:id="rId5">
        <w:r w:rsidR="000E65EF">
          <w:rPr>
            <w:rStyle w:val="Hipervnculo"/>
          </w:rPr>
          <w:t>Registros transaccionales y asientos correctivos</w:t>
        </w:r>
      </w:hyperlink>
    </w:p>
    <w:p w14:paraId="5CF587D0" w14:textId="2CE642E6" w:rsidR="000E65E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Anexo 2:</w:t>
      </w:r>
      <w:r>
        <w:t xml:space="preserve"> </w:t>
      </w:r>
      <w:hyperlink r:id="rId6">
        <w:r w:rsidR="000E65EF">
          <w:rPr>
            <w:rStyle w:val="Hipervnculo"/>
          </w:rPr>
          <w:t>Informe técnico consolidado completo</w:t>
        </w:r>
      </w:hyperlink>
    </w:p>
    <w:p w14:paraId="5CF587D1" w14:textId="7A136A32" w:rsidR="000E65E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Anexo 3:</w:t>
      </w:r>
      <w:r>
        <w:t xml:space="preserve"> </w:t>
      </w:r>
      <w:hyperlink r:id="rId7">
        <w:r w:rsidR="000E65EF">
          <w:rPr>
            <w:rStyle w:val="Hipervnculo"/>
          </w:rPr>
          <w:t>Trazabilidad histórica del proceso de auditoría</w:t>
        </w:r>
      </w:hyperlink>
    </w:p>
    <w:p w14:paraId="5CF587D2" w14:textId="3E14C6AD" w:rsidR="000E65E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Anexo 4: </w:t>
      </w:r>
      <w:hyperlink r:id="rId8">
        <w:r w:rsidR="000E65EF">
          <w:rPr>
            <w:rStyle w:val="Hipervnculo"/>
          </w:rPr>
          <w:t>Validación forense contra S10 productivo — finding-by-finding</w:t>
        </w:r>
      </w:hyperlink>
    </w:p>
    <w:p w14:paraId="5CF587D3" w14:textId="77777777" w:rsidR="000E65EF" w:rsidRDefault="00000000">
      <w:r>
        <w:pict w14:anchorId="5CF587D6">
          <v:rect id="_x0000_i1026" style="width:0;height:1.5pt" o:hralign="center" o:hrstd="t" o:hr="t"/>
        </w:pict>
      </w:r>
    </w:p>
    <w:p w14:paraId="5CF587D4" w14:textId="77777777" w:rsidR="000E65EF" w:rsidRDefault="00000000">
      <w:pPr>
        <w:pStyle w:val="FirstParagraph"/>
      </w:pPr>
      <w:r>
        <w:rPr>
          <w:b/>
          <w:bCs/>
        </w:rPr>
        <w:t>Equipo de Auditoría BizSmartHub</w:t>
      </w:r>
      <w:r>
        <w:t xml:space="preserve"> 11 de mayo de 2026</w:t>
      </w:r>
      <w:bookmarkEnd w:id="38"/>
      <w:bookmarkEnd w:id="44"/>
    </w:p>
    <w:sectPr w:rsidR="000E65E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D6C4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94D6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1B4E5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4077106">
    <w:abstractNumId w:val="0"/>
  </w:num>
  <w:num w:numId="2" w16cid:durableId="1344474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4969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2819517">
    <w:abstractNumId w:val="1"/>
  </w:num>
  <w:num w:numId="5" w16cid:durableId="782388233">
    <w:abstractNumId w:val="1"/>
  </w:num>
  <w:num w:numId="6" w16cid:durableId="180973083">
    <w:abstractNumId w:val="1"/>
  </w:num>
  <w:num w:numId="7" w16cid:durableId="1332639491">
    <w:abstractNumId w:val="1"/>
  </w:num>
  <w:num w:numId="8" w16cid:durableId="790367848">
    <w:abstractNumId w:val="1"/>
  </w:num>
  <w:num w:numId="9" w16cid:durableId="228081725">
    <w:abstractNumId w:val="1"/>
  </w:num>
  <w:num w:numId="10" w16cid:durableId="588779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51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5EF"/>
    <w:rsid w:val="000E65EF"/>
    <w:rsid w:val="008611A9"/>
    <w:rsid w:val="009621D6"/>
    <w:rsid w:val="00A22717"/>
    <w:rsid w:val="00A540E0"/>
    <w:rsid w:val="00B60921"/>
    <w:rsid w:val="00FC403D"/>
    <w:rsid w:val="00F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85C7"/>
  <w15:docId w15:val="{6E688CD5-534E-4861-B277-B813321F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FC403D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FC403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5_VALIDACION_FORENSE_S10.docx" TargetMode="External"/><Relationship Id="rId3" Type="http://schemas.openxmlformats.org/officeDocument/2006/relationships/settings" Target="settings.xml"/><Relationship Id="rId7" Type="http://schemas.openxmlformats.org/officeDocument/2006/relationships/hyperlink" Target="04_TRAZABILIDAD_HISTORICA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03_INFORME_CONSOLIDADO_FINAL.docx" TargetMode="External"/><Relationship Id="rId5" Type="http://schemas.openxmlformats.org/officeDocument/2006/relationships/hyperlink" Target="02_ANEXOS_REGISTROS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2101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Gerencial — Auditoría Integral del Grupo</dc:title>
  <dc:creator>Equipo de Auditoría BizSmartHub</dc:creator>
  <cp:keywords/>
  <cp:lastModifiedBy>jhovanny merino</cp:lastModifiedBy>
  <cp:revision>6</cp:revision>
  <dcterms:created xsi:type="dcterms:W3CDTF">2026-05-11T15:19:00Z</dcterms:created>
  <dcterms:modified xsi:type="dcterms:W3CDTF">2026-05-15T07:59:00Z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 (rev. 11/05/2026 16:50)</vt:lpwstr>
  </property>
  <property fmtid="{D5CDD505-2E9C-101B-9397-08002B2CF9AE}" pid="3" name="subtitle">
    <vt:lpwstr>Para Directorio y Gerencia General — REVISADO POST-VALIDACIÓN FORENSE</vt:lpwstr>
  </property>
</Properties>
</file>