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Anexos de Registros — Evidencia Transaccional y Asientos Correctivos</w:t>
      </w:r>
    </w:p>
    <w:p>
      <w:pPr>
        <w:pStyle w:val="Subtitle"/>
      </w:pPr>
      <w:r>
        <w:t xml:space="preserve">Soporte documental — REVISADO POST-VALIDACIÓN FORENSE 11/05/2026</w:t>
      </w:r>
    </w:p>
    <w:p>
      <w:pPr>
        <w:pStyle w:val="Author"/>
      </w:pPr>
      <w:r>
        <w:t xml:space="preserve">Equipo de Auditoría BizSmartHub</w:t>
      </w:r>
    </w:p>
    <w:p>
      <w:pPr>
        <w:pStyle w:val="Date"/>
      </w:pPr>
      <w:r>
        <w:t xml:space="preserve">11 de mayo de 2026 (rev. 16:50)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nota-de-revisión"/>
    <w:p>
      <w:pPr>
        <w:pStyle w:val="Heading1"/>
      </w:pPr>
      <w:r>
        <w:t xml:space="preserve">NOTA DE REVISIÓN</w:t>
      </w:r>
    </w:p>
    <w:p>
      <w:pPr>
        <w:pStyle w:val="BlockText"/>
      </w:pPr>
      <w:r>
        <w:rPr>
          <w:b/>
          <w:bCs/>
        </w:rPr>
        <w:t xml:space="preserve">Este documento fue actualizado tras la validación forense del 11/05/2026</w:t>
      </w:r>
      <w:r>
        <w:t xml:space="preserve"> </w:t>
      </w:r>
      <w:r>
        <w:t xml:space="preserve">(ver</w:t>
      </w:r>
      <w:r>
        <w:t xml:space="preserve"> </w:t>
      </w:r>
      <w:r>
        <w:rPr>
          <w:rStyle w:val="VerbatimChar"/>
        </w:rPr>
        <w:t xml:space="preserve">05_VALIDACION_FORENSE_S10.docx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Anexos modificados:</w:t>
      </w:r>
      <w:r>
        <w:t xml:space="preserve"> </w:t>
      </w:r>
      <w:r>
        <w:t xml:space="preserve">A (origen del −S/13M corregido), B (clarificación S/1.83M vs facturas sin asiento).</w:t>
      </w:r>
    </w:p>
    <w:p>
      <w:pPr>
        <w:pStyle w:val="BlockText"/>
      </w:pPr>
      <w:r>
        <w:rPr>
          <w:b/>
          <w:bCs/>
        </w:rPr>
        <w:t xml:space="preserve">Anexos NUEVOS:</w:t>
      </w:r>
      <w:r>
        <w:t xml:space="preserve"> </w:t>
      </w:r>
      <w:r>
        <w:t xml:space="preserve">Q (CMO patrimonio negativo), R (CMO activo fijo neto negativo), S (CMO asientos futuros), T (origen BBVA MN), U (INTEGRAL→CMO S/11.1M), V (CTS mayo 2026), W (INTEGRAL crédito tributario).</w:t>
      </w:r>
    </w:p>
    <w:bookmarkEnd w:id="9"/>
    <w:bookmarkStart w:id="10" w:name="índice-de-anexos"/>
    <w:p>
      <w:pPr>
        <w:pStyle w:val="Heading1"/>
      </w:pPr>
      <w:r>
        <w:t xml:space="preserve">ÍNDICE DE ANEXOS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Anexo</w:t>
            </w:r>
          </w:p>
        </w:tc>
        <w:tc>
          <w:tcPr/>
          <w:p>
            <w:pPr>
              <w:pStyle w:val="Compact"/>
            </w:pPr>
            <w:r>
              <w:t xml:space="preserve">Hallazgo</w:t>
            </w:r>
          </w:p>
        </w:tc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Registros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Saldo bancario negativo BBVA MN (origen enero 2026, no 2023)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241 movs + análisis corregido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Facturas emitidas no contabilizadas + reconciliación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8 facturas + análisis mensual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CxC vencida concentrada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Detalle PERGOLA + provisión NIIF 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Pagos sin asignación a documento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1 pago material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Honorarios sin asiento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6 recibos por honorarios pendientes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Ingresos sin documento fuente</w:t>
            </w:r>
          </w:p>
        </w:tc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</w:pPr>
            <w:r>
              <w:t xml:space="preserve">10 asientos clase 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Movimientos bancarios sin documento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27 movs (mayoría apertura legítima)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Descuadres operativos por NroD</w:t>
            </w:r>
          </w:p>
        </w:tc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Top 25 documentos con descuadre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Atípicos &gt; S/100K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Top 15 atípicos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Activo Fijo CMO anómalo</w:t>
            </w:r>
          </w:p>
        </w:tc>
        <w:tc>
          <w:tcPr/>
          <w:p>
            <w:pPr>
              <w:pStyle w:val="Compact"/>
            </w:pPr>
            <w:r>
              <w:t xml:space="preserve">CMO GROUP</w:t>
            </w:r>
          </w:p>
        </w:tc>
        <w:tc>
          <w:tcPr/>
          <w:p>
            <w:pPr>
              <w:pStyle w:val="Compact"/>
            </w:pPr>
            <w:r>
              <w:t xml:space="preserve">Reclasificación Edificios → Instalaciones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Beneficiarios sin cuenta bancaria</w:t>
            </w:r>
          </w:p>
        </w:tc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36 beneficiarios identificados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Pagos compensación NC (M=4) e/o Canje Letra (M=6)</w:t>
            </w:r>
          </w:p>
        </w:tc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</w:pPr>
            <w:r>
              <w:t xml:space="preserve">Top 30 históricos (NO violan Ley 28194)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Trabajadores pagados 2026</w:t>
            </w:r>
          </w:p>
        </w:tc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Top 15 por empresa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Depósitos CTS por mes</w:t>
            </w:r>
          </w:p>
        </w:tc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Validación cumplimiento DL 650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Propuesta de 14 asientos correctivos</w:t>
            </w:r>
          </w:p>
        </w:tc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Asientos AC-01 a AC-14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Cuestionario para Gerencia</w:t>
            </w:r>
          </w:p>
        </w:tc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30+ preguntas dirigidas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Q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CMO Patrimonio neto NEGATIVO Art. 220 LGS</w:t>
            </w:r>
          </w:p>
        </w:tc>
        <w:tc>
          <w:tcPr/>
          <w:p>
            <w:pPr>
              <w:pStyle w:val="Compact"/>
            </w:pPr>
            <w:r>
              <w:t xml:space="preserve">CMO GROUP</w:t>
            </w:r>
          </w:p>
        </w:tc>
        <w:tc>
          <w:tcPr/>
          <w:p>
            <w:pPr>
              <w:pStyle w:val="Compact"/>
            </w:pPr>
            <w:r>
              <w:t xml:space="preserve">Detalle V03 + propuesta capitalización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CMO Valor neto activo fijo NEGATIVO</w:t>
            </w:r>
          </w:p>
        </w:tc>
        <w:tc>
          <w:tcPr/>
          <w:p>
            <w:pPr>
              <w:pStyle w:val="Compact"/>
            </w:pPr>
            <w:r>
              <w:t xml:space="preserve">CMO GROUP</w:t>
            </w:r>
          </w:p>
        </w:tc>
        <w:tc>
          <w:tcPr/>
          <w:p>
            <w:pPr>
              <w:pStyle w:val="Compact"/>
            </w:pPr>
            <w:r>
              <w:t xml:space="preserve">Detalle V15 + plan reconstrucción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CMO 9,809 asientos con fecha futura</w:t>
            </w:r>
          </w:p>
        </w:tc>
        <w:tc>
          <w:tcPr/>
          <w:p>
            <w:pPr>
              <w:pStyle w:val="Compact"/>
            </w:pPr>
            <w:r>
              <w:t xml:space="preserve">CMO GROUP</w:t>
            </w:r>
          </w:p>
        </w:tc>
        <w:tc>
          <w:tcPr/>
          <w:p>
            <w:pPr>
              <w:pStyle w:val="Compact"/>
            </w:pPr>
            <w:r>
              <w:t xml:space="preserve">Detalle V20 + queries de auditoría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Origen del −S/13M BBVA MN AMERICANA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Gap OB_Pago vs Contable enero 2026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INTEGRAL→CMO S/11.1M (mayor exposición intercompañía)</w:t>
            </w:r>
          </w:p>
        </w:tc>
        <w:tc>
          <w:tcPr/>
          <w:p>
            <w:pPr>
              <w:pStyle w:val="Compact"/>
            </w:pPr>
            <w:r>
              <w:t xml:space="preserve">INTEGRAL+CMO</w:t>
            </w:r>
          </w:p>
        </w:tc>
        <w:tc>
          <w:tcPr/>
          <w:p>
            <w:pPr>
              <w:pStyle w:val="Compact"/>
            </w:pPr>
            <w:r>
              <w:t xml:space="preserve">Cuentas 16120001/16120002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CTS mayo 2026 — estado al 11/05 (4 días del vencimiento)</w:t>
            </w:r>
          </w:p>
        </w:tc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Validación V07 todas las empresas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INTEGRAL crédito tributario neto S/287K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Renta 3ª compensable vs IGV</w:t>
            </w:r>
          </w:p>
        </w:tc>
      </w:tr>
    </w:tbl>
    <w:bookmarkEnd w:id="10"/>
    <w:bookmarkStart w:id="15" w:name="X5c345c33565a5f7311fb5c74fced9ee20426a69"/>
    <w:p>
      <w:pPr>
        <w:pStyle w:val="Heading1"/>
      </w:pPr>
      <w:r>
        <w:t xml:space="preserve">ANEXO A — AMERICANA: BBVA Continental MN saldo −S/13M (CORREGIDO POST-VALIDACIÓN)</w:t>
      </w:r>
    </w:p>
    <w:bookmarkStart w:id="11" w:name="Xf7360508a795663840c1657c8eba40f85246434"/>
    <w:p>
      <w:pPr>
        <w:pStyle w:val="Heading2"/>
      </w:pPr>
      <w:r>
        <w:t xml:space="preserve">A.1. Datos del origen S10 (validados al 11/05/2026)</w:t>
      </w:r>
    </w:p>
    <w:p>
      <w:pPr>
        <w:pStyle w:val="SourceCode"/>
      </w:pPr>
      <w:r>
        <w:rPr>
          <w:rStyle w:val="VerbatimChar"/>
        </w:rPr>
        <w:t xml:space="preserve">Cuenta:          10410013 - BBVA CONTINENTAL MN</w:t>
      </w:r>
      <w:r>
        <w:br/>
      </w:r>
      <w:r>
        <w:rPr>
          <w:rStyle w:val="VerbatimChar"/>
        </w:rPr>
        <w:t xml:space="preserve">Movimientos:     241</w:t>
      </w:r>
      <w:r>
        <w:br/>
      </w:r>
      <w:r>
        <w:rPr>
          <w:rStyle w:val="VerbatimChar"/>
        </w:rPr>
        <w:t xml:space="preserve">Total Débito:    S/31,924,867.03</w:t>
      </w:r>
      <w:r>
        <w:br/>
      </w:r>
      <w:r>
        <w:rPr>
          <w:rStyle w:val="VerbatimChar"/>
        </w:rPr>
        <w:t xml:space="preserve">Total Crédito:   S/44,959,554.03</w:t>
      </w:r>
      <w:r>
        <w:br/>
      </w:r>
      <w:r>
        <w:rPr>
          <w:rStyle w:val="VerbatimChar"/>
        </w:rPr>
        <w:t xml:space="preserve">SALDO NETO:      S/-13,034,687.00</w:t>
      </w:r>
      <w:r>
        <w:br/>
      </w:r>
      <w:r>
        <w:br/>
      </w:r>
      <w:r>
        <w:rPr>
          <w:rStyle w:val="VerbatimChar"/>
        </w:rPr>
        <w:t xml:space="preserve">EVOLUCIÓN DEL SALDO (validación V09):</w:t>
      </w:r>
      <w:r>
        <w:br/>
      </w:r>
      <w:r>
        <w:rPr>
          <w:rStyle w:val="VerbatimChar"/>
        </w:rPr>
        <w:t xml:space="preserve">   Fin 2022:     S/0</w:t>
      </w:r>
      <w:r>
        <w:br/>
      </w:r>
      <w:r>
        <w:rPr>
          <w:rStyle w:val="VerbatimChar"/>
        </w:rPr>
        <w:t xml:space="preserve">   Fin 2023:     S/0          ← contradice afirmación previa</w:t>
      </w:r>
      <w:r>
        <w:br/>
      </w:r>
      <w:r>
        <w:rPr>
          <w:rStyle w:val="VerbatimChar"/>
        </w:rPr>
        <w:t xml:space="preserve">   Fin 2024:     S/0</w:t>
      </w:r>
      <w:r>
        <w:br/>
      </w:r>
      <w:r>
        <w:rPr>
          <w:rStyle w:val="VerbatimChar"/>
        </w:rPr>
        <w:t xml:space="preserve">   Fin 2025:     S/+170,766   ← saldo positivo al cierre 2025</w:t>
      </w:r>
      <w:r>
        <w:br/>
      </w:r>
      <w:r>
        <w:rPr>
          <w:rStyle w:val="VerbatimChar"/>
        </w:rPr>
        <w:t xml:space="preserve">   Hoy 11/05/26: S/-13,034,687 ← el saldo negativo NACIÓ en 2026</w:t>
      </w:r>
    </w:p>
    <w:p>
      <w:pPr>
        <w:pStyle w:val="BlockText"/>
      </w:pPr>
      <w:r>
        <w:t xml:space="preserve">🟡</w:t>
      </w:r>
      <w:r>
        <w:t xml:space="preserve"> </w:t>
      </w:r>
      <w:r>
        <w:rPr>
          <w:b/>
          <w:bCs/>
        </w:rPr>
        <w:t xml:space="preserve">CORRECCIÓN MAYOR vs versión previa:</w:t>
      </w:r>
      <w:r>
        <w:t xml:space="preserve"> </w:t>
      </w:r>
      <w:r>
        <w:t xml:space="preserve">El informe inicial afirmó que el saldo negativo existía</w:t>
      </w:r>
      <w:r>
        <w:t xml:space="preserve"> </w:t>
      </w:r>
      <w:r>
        <w:t xml:space="preserve">“desde 2023”</w:t>
      </w:r>
      <w:r>
        <w:t xml:space="preserve">. La validación contra S10 demuestra que</w:t>
      </w:r>
      <w:r>
        <w:t xml:space="preserve"> </w:t>
      </w:r>
      <w:r>
        <w:rPr>
          <w:b/>
          <w:bCs/>
        </w:rPr>
        <w:t xml:space="preserve">el saldo negativo apareció en 2026</w:t>
      </w:r>
      <w:r>
        <w:t xml:space="preserve">. Cierre 2025 fue positivo (+S/170,766).</w:t>
      </w:r>
    </w:p>
    <w:bookmarkEnd w:id="11"/>
    <w:bookmarkStart w:id="12" w:name="a.2.-primeros-y-últimos-movimientos"/>
    <w:p>
      <w:pPr>
        <w:pStyle w:val="Heading2"/>
      </w:pPr>
      <w:r>
        <w:t xml:space="preserve">A.2. Primeros y últimos movimientos</w:t>
      </w:r>
    </w:p>
    <w:p>
      <w:pPr>
        <w:pStyle w:val="FirstParagraph"/>
      </w:pPr>
      <w:r>
        <w:rPr>
          <w:b/>
          <w:bCs/>
        </w:rPr>
        <w:t xml:space="preserve">Primeros movimientos (2023-2024):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Glosa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31/12/2023</w:t>
            </w:r>
          </w:p>
        </w:tc>
        <w:tc>
          <w:tcPr/>
          <w:p>
            <w:pPr>
              <w:pStyle w:val="Compact"/>
            </w:pPr>
            <w:r>
              <w:t xml:space="preserve">CAPITAL SOCIAL 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31/12/2023</w:t>
            </w:r>
          </w:p>
        </w:tc>
        <w:tc>
          <w:tcPr/>
          <w:p>
            <w:pPr>
              <w:pStyle w:val="Compact"/>
            </w:pPr>
            <w:r>
              <w:t xml:space="preserve">Asiento de Cierre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31/12/2023</w:t>
            </w:r>
          </w:p>
        </w:tc>
        <w:tc>
          <w:tcPr/>
          <w:p>
            <w:pPr>
              <w:pStyle w:val="Compact"/>
            </w:pPr>
            <w:r>
              <w:t xml:space="preserve">CAPITAL SOCIAL 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01/01/2024</w:t>
            </w:r>
          </w:p>
        </w:tc>
        <w:tc>
          <w:tcPr/>
          <w:p>
            <w:pPr>
              <w:pStyle w:val="Compact"/>
            </w:pPr>
            <w:r>
              <w:t xml:space="preserve">Asiento de Apertura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31/12/2024</w:t>
            </w:r>
          </w:p>
        </w:tc>
        <w:tc>
          <w:tcPr/>
          <w:p>
            <w:pPr>
              <w:pStyle w:val="Compact"/>
            </w:pPr>
            <w:r>
              <w:t xml:space="preserve">Asiento de Cierre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915</w:t>
            </w:r>
          </w:p>
        </w:tc>
      </w:tr>
    </w:tbl>
    <w:p>
      <w:pPr>
        <w:pStyle w:val="BodyText"/>
      </w:pPr>
      <w:r>
        <w:rPr>
          <w:b/>
          <w:bCs/>
        </w:rPr>
        <w:t xml:space="preserve">Últimos movimientos (2026):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Glosa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28/01/2026</w:t>
            </w:r>
          </w:p>
        </w:tc>
        <w:tc>
          <w:tcPr/>
          <w:p>
            <w:pPr>
              <w:pStyle w:val="Compact"/>
            </w:pPr>
            <w:r>
              <w:t xml:space="preserve">Transferencia a Cuenta Bancaria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03/02/2026</w:t>
            </w:r>
          </w:p>
        </w:tc>
        <w:tc>
          <w:tcPr/>
          <w:p>
            <w:pPr>
              <w:pStyle w:val="Compact"/>
            </w:pPr>
            <w:r>
              <w:t xml:space="preserve">Transferencia a Cuenta Bancaria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12/02/2026</w:t>
            </w:r>
          </w:p>
        </w:tc>
        <w:tc>
          <w:tcPr/>
          <w:p>
            <w:pPr>
              <w:pStyle w:val="Compact"/>
            </w:pPr>
            <w:r>
              <w:t xml:space="preserve">Transferencia a Cuenta Bancaria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08/04/2026</w:t>
            </w:r>
          </w:p>
        </w:tc>
        <w:tc>
          <w:tcPr/>
          <w:p>
            <w:pPr>
              <w:pStyle w:val="Compact"/>
            </w:pPr>
            <w:r>
              <w:t xml:space="preserve">08/04 PAGO A PROVEEDOR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07/05/2026</w:t>
            </w:r>
          </w:p>
        </w:tc>
        <w:tc>
          <w:tcPr/>
          <w:p>
            <w:pPr>
              <w:pStyle w:val="Compact"/>
            </w:pPr>
            <w:r>
              <w:t xml:space="preserve">07/05 PAGO DETRACCIÓN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473</w:t>
            </w:r>
          </w:p>
        </w:tc>
      </w:tr>
    </w:tbl>
    <w:bookmarkEnd w:id="12"/>
    <w:bookmarkStart w:id="13" w:name="X46beb648decfa4531d03635b90cd4b20c9d6f76"/>
    <w:p>
      <w:pPr>
        <w:pStyle w:val="Heading2"/>
      </w:pPr>
      <w:r>
        <w:t xml:space="preserve">A.3. Origen del saldo negativo (validación V24 — NUEVA EVIDENCIA)</w:t>
      </w:r>
    </w:p>
    <w:p>
      <w:pPr>
        <w:pStyle w:val="FirstParagraph"/>
      </w:pPr>
      <w:r>
        <w:t xml:space="preserve">La validación cruzada</w:t>
      </w:r>
      <w:r>
        <w:t xml:space="preserve"> </w:t>
      </w:r>
      <w:r>
        <w:rPr>
          <w:rStyle w:val="VerbatimChar"/>
        </w:rPr>
        <w:t xml:space="preserve">OB_Pago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AsientoContable</w:t>
      </w:r>
      <w:r>
        <w:t xml:space="preserve"> </w:t>
      </w:r>
      <w:r>
        <w:t xml:space="preserve">clase 10 reveló: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Pagos OB_Pago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AsientoContable cla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S/165,586 (12 pagos)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S/13,782,205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−S/13,616,619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Febrero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S/314,958 (31 pagos)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S/574,515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−S/259,556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Marzo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S/225,301 (28 pagos)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S/509,753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−S/284,452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Abril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S/86,403 (19 pagos)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S/337,441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−S/251,038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Conclusión:</w:t>
      </w:r>
      <w:r>
        <w:t xml:space="preserve"> </w:t>
      </w:r>
      <w:r>
        <w:t xml:space="preserve">En enero 2026 se cargó un asiento contable por</w:t>
      </w:r>
      <w:r>
        <w:t xml:space="preserve"> </w:t>
      </w:r>
      <w:r>
        <w:rPr>
          <w:b/>
          <w:bCs/>
        </w:rPr>
        <w:t xml:space="preserve">S/13.6M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NO pasó por el módulo de Tesorería</w:t>
      </w:r>
      <w:r>
        <w:t xml:space="preserve"> </w:t>
      </w:r>
      <w:r>
        <w:t xml:space="preserve">(OB_Pago). Este asiento es el origen del saldo negativo. Probables candidatos: asiento de apertura mal cargado, transferencia entre cuentas no compensada, ajuste contable directo.</w:t>
      </w:r>
    </w:p>
    <w:p>
      <w:pPr>
        <w:pStyle w:val="BodyText"/>
      </w:pPr>
      <w:r>
        <w:rPr>
          <w:b/>
          <w:bCs/>
        </w:rPr>
        <w:t xml:space="preserve">Acción específica:</w:t>
      </w:r>
      <w:r>
        <w:t xml:space="preserve"> </w:t>
      </w:r>
      <w:r>
        <w:t xml:space="preserve">Identificar con query: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AsientoContable ac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PlanContableDetalle pcd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ac.NroPlanContableDetalle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pcd.NroPlanContableDetalle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ac.CodEmpresa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'80688524'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pcd.CodCuenta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'10410013%'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ac.FechaAplicacionContable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'2026-01-31'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(ac.Credito) </w:t>
      </w:r>
      <w:r>
        <w:rPr>
          <w:rStyle w:val="KeywordTok"/>
        </w:rPr>
        <w:t xml:space="preserve">DESC</w:t>
      </w:r>
    </w:p>
    <w:bookmarkEnd w:id="13"/>
    <w:bookmarkStart w:id="14" w:name="a.4.-acción-correctiva"/>
    <w:p>
      <w:pPr>
        <w:pStyle w:val="Heading2"/>
      </w:pPr>
      <w:r>
        <w:t xml:space="preserve">A.4. Acción correctiva</w:t>
      </w:r>
    </w:p>
    <w:p>
      <w:pPr>
        <w:pStyle w:val="FirstParagraph"/>
      </w:pPr>
      <w:r>
        <w:t xml:space="preserve">Pedir al banco BBVA estado de cuenta al</w:t>
      </w:r>
      <w:r>
        <w:t xml:space="preserve"> </w:t>
      </w:r>
      <w:r>
        <w:rPr>
          <w:b/>
          <w:bCs/>
        </w:rPr>
        <w:t xml:space="preserve">01/01/2026</w:t>
      </w:r>
      <w:r>
        <w:t xml:space="preserve"> </w:t>
      </w:r>
      <w:r>
        <w:t xml:space="preserve">y al</w:t>
      </w:r>
      <w:r>
        <w:t xml:space="preserve"> </w:t>
      </w:r>
      <w:r>
        <w:rPr>
          <w:b/>
          <w:bCs/>
        </w:rPr>
        <w:t xml:space="preserve">30/04/2026</w:t>
      </w:r>
      <w:r>
        <w:t xml:space="preserve">. Comparar saldo bancario real vs saldo contable −S/13M.</w:t>
      </w:r>
    </w:p>
    <w:p>
      <w:pPr>
        <w:pStyle w:val="BodyText"/>
      </w:pPr>
      <w:r>
        <w:t xml:space="preserve">Si banco confirma saldo positivo → cargar asiento de apertura correctivo. Si banco confirma saldo negativo (sobregiro) → reclasificar a cuenta</w:t>
      </w:r>
      <w:r>
        <w:t xml:space="preserve"> </w:t>
      </w:r>
      <w:r>
        <w:rPr>
          <w:b/>
          <w:bCs/>
        </w:rPr>
        <w:t xml:space="preserve">4511 — Sobregiros bancarios</w:t>
      </w:r>
      <w:r>
        <w:t xml:space="preserve"> </w:t>
      </w:r>
      <w:r>
        <w:t xml:space="preserve">(pasivo).</w:t>
      </w:r>
    </w:p>
    <w:bookmarkEnd w:id="14"/>
    <w:bookmarkEnd w:id="15"/>
    <w:bookmarkStart w:id="20" w:name="X1673fe5e717d1a7ee036ededf811e22d99a3200"/>
    <w:p>
      <w:pPr>
        <w:pStyle w:val="Heading1"/>
      </w:pPr>
      <w:r>
        <w:t xml:space="preserve">ANEXO B — INTEGRAL: 8 facturas emitidas SIN asiento contable</w:t>
      </w:r>
    </w:p>
    <w:bookmarkStart w:id="16" w:name="b.1.-listado-completo"/>
    <w:p>
      <w:pPr>
        <w:pStyle w:val="Heading2"/>
      </w:pPr>
      <w:r>
        <w:t xml:space="preserve">B.1. Listado completo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1250"/>
        <w:gridCol w:w="1250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Serie-Número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Observación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04/03/2026</w:t>
            </w:r>
          </w:p>
        </w:tc>
        <w:tc>
          <w:tcPr/>
          <w:p>
            <w:pPr>
              <w:pStyle w:val="Compact"/>
            </w:pPr>
            <w:r>
              <w:t xml:space="preserve">-0000000030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CMO GROUP S.A.</w:t>
            </w:r>
          </w:p>
        </w:tc>
        <w:tc>
          <w:tcPr/>
          <w:p>
            <w:pPr>
              <w:pStyle w:val="Compact"/>
            </w:pPr>
            <w:r>
              <w:t xml:space="preserve">INGRESOS DE CMO SEGÚN EECC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95,948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15/04/2026</w:t>
            </w:r>
          </w:p>
        </w:tc>
        <w:tc>
          <w:tcPr/>
          <w:p>
            <w:pPr>
              <w:pStyle w:val="Compact"/>
            </w:pPr>
            <w:r>
              <w:t xml:space="preserve">E001-00000336</w:t>
            </w:r>
          </w:p>
        </w:tc>
        <w:tc>
          <w:tcPr/>
          <w:p>
            <w:pPr>
              <w:pStyle w:val="Compact"/>
            </w:pPr>
            <w:r>
              <w:t xml:space="preserve">CMO GROUP S.A.</w:t>
            </w:r>
          </w:p>
        </w:tc>
        <w:tc>
          <w:tcPr/>
          <w:p>
            <w:pPr>
              <w:pStyle w:val="Compact"/>
            </w:pPr>
            <w:r>
              <w:t xml:space="preserve">REEMBOLSO E001-216: ESTUDIOS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01/04/2026</w:t>
            </w:r>
          </w:p>
        </w:tc>
        <w:tc>
          <w:tcPr/>
          <w:p>
            <w:pPr>
              <w:pStyle w:val="Compact"/>
            </w:pPr>
            <w:r>
              <w:t xml:space="preserve">-0000000031</w:t>
            </w:r>
          </w:p>
        </w:tc>
        <w:tc>
          <w:tcPr/>
          <w:p>
            <w:pPr>
              <w:pStyle w:val="Compact"/>
            </w:pPr>
            <w:r>
              <w:t xml:space="preserve">DCC CONSULTORES S.A.C.</w:t>
            </w:r>
          </w:p>
        </w:tc>
        <w:tc>
          <w:tcPr/>
          <w:p>
            <w:pPr>
              <w:pStyle w:val="Compact"/>
            </w:pPr>
            <w:r>
              <w:t xml:space="preserve">ABONO Y EXTORNO CMO - DCC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06/02/2026</w:t>
            </w:r>
          </w:p>
        </w:tc>
        <w:tc>
          <w:tcPr/>
          <w:p>
            <w:pPr>
              <w:pStyle w:val="Compact"/>
            </w:pPr>
            <w:r>
              <w:t xml:space="preserve">-0000000028</w:t>
            </w:r>
          </w:p>
        </w:tc>
        <w:tc>
          <w:tcPr/>
          <w:p>
            <w:pPr>
              <w:pStyle w:val="Compact"/>
            </w:pPr>
            <w:r>
              <w:t xml:space="preserve">L &amp; H CONSTRUCTORES</w:t>
            </w:r>
          </w:p>
        </w:tc>
        <w:tc>
          <w:tcPr/>
          <w:p>
            <w:pPr>
              <w:pStyle w:val="Compact"/>
            </w:pPr>
            <w:r>
              <w:t xml:space="preserve">ABONO Y EXTORNO CMO - L&amp;H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30/01/2026</w:t>
            </w:r>
          </w:p>
        </w:tc>
        <w:tc>
          <w:tcPr/>
          <w:p>
            <w:pPr>
              <w:pStyle w:val="Compact"/>
            </w:pPr>
            <w:r>
              <w:t xml:space="preserve">-0000000026</w:t>
            </w:r>
          </w:p>
        </w:tc>
        <w:tc>
          <w:tcPr/>
          <w:p>
            <w:pPr>
              <w:pStyle w:val="Compact"/>
            </w:pPr>
            <w:r>
              <w:t xml:space="preserve">CMO GROUP S.A.</w:t>
            </w:r>
          </w:p>
        </w:tc>
        <w:tc>
          <w:tcPr/>
          <w:p>
            <w:pPr>
              <w:pStyle w:val="Compact"/>
            </w:pPr>
            <w:r>
              <w:t xml:space="preserve">ABONO Y EXTORNO CMO - L&amp;H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02/02/2026</w:t>
            </w:r>
          </w:p>
        </w:tc>
        <w:tc>
          <w:tcPr/>
          <w:p>
            <w:pPr>
              <w:pStyle w:val="Compact"/>
            </w:pPr>
            <w:r>
              <w:t xml:space="preserve">-0000000029</w:t>
            </w:r>
          </w:p>
        </w:tc>
        <w:tc>
          <w:tcPr/>
          <w:p>
            <w:pPr>
              <w:pStyle w:val="Compact"/>
            </w:pPr>
            <w:r>
              <w:t xml:space="preserve">VINATEA Y TOYAMA ABOG.</w:t>
            </w:r>
          </w:p>
        </w:tc>
        <w:tc>
          <w:tcPr/>
          <w:p>
            <w:pPr>
              <w:pStyle w:val="Compact"/>
            </w:pPr>
            <w:r>
              <w:t xml:space="preserve">ABONO PODE DEVOLUCION VINATEA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26/02/2026</w:t>
            </w:r>
          </w:p>
        </w:tc>
        <w:tc>
          <w:tcPr/>
          <w:p>
            <w:pPr>
              <w:pStyle w:val="Compact"/>
            </w:pPr>
            <w:r>
              <w:t xml:space="preserve">-0000000027</w:t>
            </w:r>
          </w:p>
        </w:tc>
        <w:tc>
          <w:tcPr/>
          <w:p>
            <w:pPr>
              <w:pStyle w:val="Compact"/>
            </w:pPr>
            <w:r>
              <w:t xml:space="preserve">CMO GROUP S.A.</w:t>
            </w:r>
          </w:p>
        </w:tc>
        <w:tc>
          <w:tcPr/>
          <w:p>
            <w:pPr>
              <w:pStyle w:val="Compact"/>
            </w:pPr>
            <w:r>
              <w:t xml:space="preserve">ABONO POR EXCESO DE REMUNERACIÓN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15/01/2026</w:t>
            </w:r>
          </w:p>
        </w:tc>
        <w:tc>
          <w:tcPr/>
          <w:p>
            <w:pPr>
              <w:pStyle w:val="Compact"/>
            </w:pPr>
            <w:r>
              <w:t xml:space="preserve">E001-00000011</w:t>
            </w:r>
          </w:p>
        </w:tc>
        <w:tc>
          <w:tcPr/>
          <w:p>
            <w:pPr>
              <w:pStyle w:val="Compact"/>
            </w:pPr>
            <w:r>
              <w:t xml:space="preserve">CONSORCIO SALUD HUANCA SANCOS II</w:t>
            </w:r>
          </w:p>
        </w:tc>
        <w:tc>
          <w:tcPr/>
          <w:p>
            <w:pPr>
              <w:pStyle w:val="Compact"/>
            </w:pPr>
            <w:r>
              <w:t xml:space="preserve">VARIACIÓN DE FECHA DE PAGO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S/153,284</w:t>
            </w:r>
          </w:p>
        </w:tc>
      </w:tr>
    </w:tbl>
    <w:bookmarkEnd w:id="16"/>
    <w:bookmarkStart w:id="17" w:name="X0599b49ed872da3e41c293a8e03e1cdddd10fa4"/>
    <w:p>
      <w:pPr>
        <w:pStyle w:val="Heading2"/>
      </w:pPr>
      <w:r>
        <w:t xml:space="preserve">B.2. Conciliación mensual ingresos contables vs documentos emitidos (validado V17)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Ingresos Contables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Documentos Emitidos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Diferencia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751,975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1,099,314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−347,338</w:t>
            </w:r>
          </w:p>
        </w:tc>
        <w:tc>
          <w:tcPr/>
          <w:p>
            <w:pPr>
              <w:pStyle w:val="Compact"/>
            </w:pPr>
            <w:r>
              <w:t xml:space="preserve">Facturó más que registró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Febrero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861,975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1,231,050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−369,074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Marzo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1,066,975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2,146,962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−1,079,986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Diferencia masiva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Abril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−35,400</w:t>
            </w:r>
          </w:p>
        </w:tc>
        <w:tc>
          <w:tcPr/>
          <w:p>
            <w:pPr>
              <w:pStyle w:val="Compact"/>
            </w:pPr>
            <w:r>
              <w:t xml:space="preserve">Sin ingresos contables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Mayo (parcial)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YTD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2,680,925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4,512,725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−1,831,798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Diferencia validada al céntimo (V17): S/1,831,798.44.</w:t>
      </w:r>
    </w:p>
    <w:p>
      <w:pPr>
        <w:pStyle w:val="BlockText"/>
      </w:pPr>
      <w:r>
        <w:rPr>
          <w:b/>
          <w:bCs/>
        </w:rPr>
        <w:t xml:space="preserve">Aclaración importante post-validación (V04):</w:t>
      </w:r>
      <w:r>
        <w:t xml:space="preserve"> </w:t>
      </w:r>
      <w:r>
        <w:t xml:space="preserve">De las facturas emitidas 2026, solo</w:t>
      </w:r>
      <w:r>
        <w:t xml:space="preserve"> </w:t>
      </w:r>
      <w:r>
        <w:rPr>
          <w:b/>
          <w:bCs/>
        </w:rPr>
        <w:t xml:space="preserve">8 carecen de asiento contable</w:t>
      </w:r>
      <w:r>
        <w:t xml:space="preserve"> </w:t>
      </w:r>
      <w:r>
        <w:t xml:space="preserve">por S/153,284. La diferencia restante (~S/1.68M) es por</w:t>
      </w:r>
      <w:r>
        <w:t xml:space="preserve"> </w:t>
      </w:r>
      <w:r>
        <w:rPr>
          <w:b/>
          <w:bCs/>
        </w:rPr>
        <w:t xml:space="preserve">timing</w:t>
      </w:r>
      <w:r>
        <w:t xml:space="preserve"> </w:t>
      </w:r>
      <w:r>
        <w:t xml:space="preserve">entre fecha de factura y fecha del asiento contable, anticipos NIIF 15, y notas de crédito pendientes de aplicación.</w:t>
      </w:r>
      <w:r>
        <w:t xml:space="preserve"> </w:t>
      </w:r>
      <w:r>
        <w:rPr>
          <w:b/>
          <w:bCs/>
        </w:rPr>
        <w:t xml:space="preserve">NO es subdeclaración total — es desfase temporal + cláusulas NIIF.</w:t>
      </w:r>
    </w:p>
    <w:bookmarkEnd w:id="17"/>
    <w:bookmarkStart w:id="18" w:name="b.3.-interpretación"/>
    <w:p>
      <w:pPr>
        <w:pStyle w:val="Heading2"/>
      </w:pPr>
      <w:r>
        <w:t xml:space="preserve">B.3. Interpretación</w:t>
      </w:r>
    </w:p>
    <w:p>
      <w:pPr>
        <w:pStyle w:val="FirstParagraph"/>
      </w:pPr>
      <w:r>
        <w:t xml:space="preserve">Probables causas:</w:t>
      </w:r>
      <w:r>
        <w:t xml:space="preserve"> </w:t>
      </w:r>
      <w:r>
        <w:t xml:space="preserve">1. Anticipos recibidos reconocidos en cuenta 1213 (correcto NIIF 15)</w:t>
      </w:r>
      <w:r>
        <w:t xml:space="preserve"> </w:t>
      </w:r>
      <w:r>
        <w:t xml:space="preserve">2. Facturas por servicios pendientes de prestar (correcto NIIF 15)</w:t>
      </w:r>
      <w:r>
        <w:t xml:space="preserve"> </w:t>
      </w:r>
      <w:r>
        <w:t xml:space="preserve">3. Notas de crédito pendientes de aplicación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Subdeclaración de ingresos</w:t>
      </w:r>
      <w:r>
        <w:t xml:space="preserve"> </w:t>
      </w:r>
      <w:r>
        <w:t xml:space="preserve">❌ (riesgo SUNAT)</w:t>
      </w:r>
    </w:p>
    <w:bookmarkEnd w:id="18"/>
    <w:bookmarkStart w:id="19" w:name="b.4.-acción-correctiva-específica"/>
    <w:p>
      <w:pPr>
        <w:pStyle w:val="Heading2"/>
      </w:pPr>
      <w:r>
        <w:t xml:space="preserve">B.4. Acción correctiva específica</w:t>
      </w:r>
    </w:p>
    <w:p>
      <w:pPr>
        <w:pStyle w:val="FirstParagraph"/>
      </w:pPr>
      <w:r>
        <w:t xml:space="preserve">Para la factura #1 (FT -0000000030 a CMO por S/95,948):</w:t>
      </w:r>
    </w:p>
    <w:p>
      <w:pPr>
        <w:pStyle w:val="SourceCode"/>
      </w:pPr>
      <w:r>
        <w:rPr>
          <w:rStyle w:val="VerbatimChar"/>
        </w:rPr>
        <w:t xml:space="preserve">INTEGRAL — Asiento contable propuesto</w:t>
      </w:r>
      <w:r>
        <w:br/>
      </w:r>
      <w:r>
        <w:rPr>
          <w:rStyle w:val="VerbatimChar"/>
        </w:rPr>
        <w:t xml:space="preserve">Fecha: 04/03/2026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Db. 1212 — Facturas Emitidas en Cartera MN — CMO    95,948.00</w:t>
      </w:r>
      <w:r>
        <w:br/>
      </w:r>
      <w:r>
        <w:rPr>
          <w:rStyle w:val="VerbatimChar"/>
        </w:rPr>
        <w:t xml:space="preserve">   Cr. 7041 — Ingresos por servicios prestados        81,313.00</w:t>
      </w:r>
      <w:r>
        <w:br/>
      </w:r>
      <w:r>
        <w:rPr>
          <w:rStyle w:val="VerbatimChar"/>
        </w:rPr>
        <w:t xml:space="preserve">   Cr. 4011 — IGV por pagar (18%)                     14,635.00</w:t>
      </w:r>
      <w:r>
        <w:br/>
      </w:r>
      <w:r>
        <w:br/>
      </w:r>
      <w:r>
        <w:rPr>
          <w:rStyle w:val="VerbatimChar"/>
        </w:rPr>
        <w:t xml:space="preserve">Glosa: FT -0000000030 INGRESOS DE CMO SEGÚN EECC</w:t>
      </w:r>
    </w:p>
    <w:bookmarkEnd w:id="19"/>
    <w:bookmarkEnd w:id="20"/>
    <w:bookmarkStart w:id="24" w:name="X053af9c527faa0926970e00781056ed5ceef0a4"/>
    <w:p>
      <w:pPr>
        <w:pStyle w:val="Heading1"/>
      </w:pPr>
      <w:r>
        <w:t xml:space="preserve">ANEXO C — AMERICANA: CxC vencida 97.9% &gt; 90 días</w:t>
      </w:r>
    </w:p>
    <w:bookmarkStart w:id="21" w:name="c.1.-composición-de-la-cxc"/>
    <w:p>
      <w:pPr>
        <w:pStyle w:val="Heading2"/>
      </w:pPr>
      <w:r>
        <w:t xml:space="preserve">C.1. Composición de la CxC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508"/>
        <w:gridCol w:w="1508"/>
        <w:gridCol w:w="1508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RUC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0-30 días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&gt;90 días</w:t>
            </w:r>
          </w:p>
        </w:tc>
        <w:tc>
          <w:tcPr/>
          <w:p>
            <w:pPr>
              <w:pStyle w:val="Compact"/>
            </w:pPr>
            <w:r>
              <w:t xml:space="preserve">Acción NIIF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CONSULTORIA &amp; CONSTRUCCION GRUPO PERGOLA S.A.C.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3,002,719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3,002,719 (100%)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🔴 Provisionar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CONSORCIO ROLOPOM CORPORIS II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2,687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3,068,350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62,945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3,005,406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X5b4a83225c0ecae2affbeb8c9b005093dc9b706"/>
    <w:p>
      <w:pPr>
        <w:pStyle w:val="Heading2"/>
      </w:pPr>
      <w:r>
        <w:t xml:space="preserve">C.2. Asiento contable de provisión NIIF 9</w:t>
      </w:r>
    </w:p>
    <w:p>
      <w:pPr>
        <w:pStyle w:val="SourceCode"/>
      </w:pPr>
      <w:r>
        <w:rPr>
          <w:rStyle w:val="VerbatimChar"/>
        </w:rPr>
        <w:t xml:space="preserve">AMERICANA — Provisión por Deterioro CxC (NIIF 9)</w:t>
      </w:r>
      <w:r>
        <w:br/>
      </w:r>
      <w:r>
        <w:rPr>
          <w:rStyle w:val="VerbatimChar"/>
        </w:rPr>
        <w:t xml:space="preserve">Fecha: 31/05/2026 (cierre del mes)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Db. 6841 — Pérdida por deterioro CxC             3,002,719.00</w:t>
      </w:r>
      <w:r>
        <w:br/>
      </w:r>
      <w:r>
        <w:rPr>
          <w:rStyle w:val="VerbatimChar"/>
        </w:rPr>
        <w:t xml:space="preserve">   Cr. 1911 — Estimación de cobranza dudosa CxC      3,002,719.00</w:t>
      </w:r>
      <w:r>
        <w:br/>
      </w:r>
      <w:r>
        <w:br/>
      </w:r>
      <w:r>
        <w:rPr>
          <w:rStyle w:val="VerbatimChar"/>
        </w:rPr>
        <w:t xml:space="preserve">Glosa: Provisión 100% NIIF 9 — CONSULTORIA &amp; CONSTRUCCION</w:t>
      </w:r>
      <w:r>
        <w:br/>
      </w:r>
      <w:r>
        <w:rPr>
          <w:rStyle w:val="VerbatimChar"/>
        </w:rPr>
        <w:t xml:space="preserve">GRUPO PERGOLA S.A.C. — Saldo &gt;90 días por S/3,002,718.75</w:t>
      </w:r>
      <w:r>
        <w:br/>
      </w:r>
      <w:r>
        <w:rPr>
          <w:rStyle w:val="VerbatimChar"/>
        </w:rPr>
        <w:t xml:space="preserve">NroD: PROV-NIIF9-AMER-2026-001</w:t>
      </w:r>
    </w:p>
    <w:p>
      <w:pPr>
        <w:pStyle w:val="FirstParagraph"/>
      </w:pPr>
      <w:r>
        <w:rPr>
          <w:b/>
          <w:bCs/>
        </w:rPr>
        <w:t xml:space="preserve">Impacto en P&amp;L AMERICANA:</w:t>
      </w:r>
      <w:r>
        <w:t xml:space="preserve"> </w:t>
      </w:r>
      <w:r>
        <w:t xml:space="preserve">utilidad neta YTD pasaría de −S/224K a</w:t>
      </w:r>
      <w:r>
        <w:t xml:space="preserve"> </w:t>
      </w:r>
      <w:r>
        <w:rPr>
          <w:b/>
          <w:bCs/>
        </w:rPr>
        <w:t xml:space="preserve">−S/3,226,000</w:t>
      </w:r>
      <w:r>
        <w:t xml:space="preserve">.</w:t>
      </w:r>
    </w:p>
    <w:bookmarkEnd w:id="22"/>
    <w:bookmarkStart w:id="23" w:name="c.3.-deducibilidad-tributaria"/>
    <w:p>
      <w:pPr>
        <w:pStyle w:val="Heading2"/>
      </w:pPr>
      <w:r>
        <w:t xml:space="preserve">C.3. Deducibilidad tributaria</w:t>
      </w:r>
    </w:p>
    <w:p>
      <w:pPr>
        <w:pStyle w:val="FirstParagraph"/>
      </w:pPr>
      <w:r>
        <w:t xml:space="preserve">Para que la provisión sea deducible (Art. 37 LIR), se requiere demostrar:</w:t>
      </w:r>
      <w:r>
        <w:t xml:space="preserve"> </w:t>
      </w:r>
      <w:r>
        <w:t xml:space="preserve">- Gestión de cobranza documentada (cartas notariales, demanda judicial)</w:t>
      </w:r>
      <w:r>
        <w:t xml:space="preserve"> </w:t>
      </w:r>
      <w:r>
        <w:t xml:space="preserve">- O probar que el deudor está en estado de incobrabilidad</w:t>
      </w:r>
    </w:p>
    <w:p>
      <w:pPr>
        <w:pStyle w:val="BodyText"/>
      </w:pPr>
      <w:r>
        <w:rPr>
          <w:b/>
          <w:bCs/>
        </w:rPr>
        <w:t xml:space="preserve">Recomendación:</w:t>
      </w:r>
      <w:r>
        <w:t xml:space="preserve"> </w:t>
      </w:r>
      <w:r>
        <w:t xml:space="preserve">iniciar acción judicial de cobro contra Grupo PERGOLA. Si no se inicia, será una</w:t>
      </w:r>
      <w:r>
        <w:t xml:space="preserve"> </w:t>
      </w:r>
      <w:r>
        <w:rPr>
          <w:b/>
          <w:bCs/>
        </w:rPr>
        <w:t xml:space="preserve">diferencia temporaria (NIC 12)</w:t>
      </w:r>
      <w:r>
        <w:t xml:space="preserve"> </w:t>
      </w:r>
      <w:r>
        <w:t xml:space="preserve">que genera activo por impuesto diferido.</w:t>
      </w:r>
    </w:p>
    <w:bookmarkEnd w:id="23"/>
    <w:bookmarkEnd w:id="24"/>
    <w:bookmarkStart w:id="27" w:name="Xf90fffd953e02f85839a938054cde6141dd5f91"/>
    <w:p>
      <w:pPr>
        <w:pStyle w:val="Heading1"/>
      </w:pPr>
      <w:r>
        <w:t xml:space="preserve">ANEXO D — INTEGRAL: 1 pago sin asignación documental</w:t>
      </w:r>
    </w:p>
    <w:bookmarkStart w:id="25" w:name="d.1.-detalle-único"/>
    <w:p>
      <w:pPr>
        <w:pStyle w:val="Heading2"/>
      </w:pPr>
      <w:r>
        <w:t xml:space="preserve">D.1. Detalle único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980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Beneficiario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Glosa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05/03/2026</w:t>
            </w:r>
          </w:p>
        </w:tc>
        <w:tc>
          <w:tcPr/>
          <w:p>
            <w:pPr>
              <w:pStyle w:val="Compact"/>
            </w:pPr>
            <w:r>
              <w:t xml:space="preserve">00003245</w:t>
            </w:r>
          </w:p>
        </w:tc>
        <w:tc>
          <w:tcPr/>
          <w:p>
            <w:pPr>
              <w:pStyle w:val="Compact"/>
            </w:pPr>
            <w:r>
              <w:t xml:space="preserve">L. CASTRO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S/1,200</w:t>
            </w:r>
          </w:p>
        </w:tc>
        <w:tc>
          <w:tcPr/>
          <w:p>
            <w:pPr>
              <w:pStyle w:val="Compact"/>
            </w:pPr>
            <w:r>
              <w:t xml:space="preserve">05/03 PAGO A PROVEEDORES - L CASTRO</w:t>
            </w:r>
          </w:p>
        </w:tc>
      </w:tr>
    </w:tbl>
    <w:bookmarkEnd w:id="25"/>
    <w:bookmarkStart w:id="26" w:name="Xc530296af6e50bece00886a762ea25625c2c772"/>
    <w:p>
      <w:pPr>
        <w:pStyle w:val="Heading2"/>
      </w:pPr>
      <w:r>
        <w:t xml:space="preserve">D.2. Estado de trazabilidad pago-documento del grupo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Pagos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 Asignación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Sin Asignación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Cobertura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99%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99.5%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CMO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</w:tr>
    </w:tbl>
    <w:p>
      <w:pPr>
        <w:pStyle w:val="BlockText"/>
      </w:pPr>
      <w:r>
        <w:rPr>
          <w:b/>
          <w:bCs/>
        </w:rPr>
        <w:t xml:space="preserve">La trazabilidad pago↔documento es excelente. Solo 1 pago material requiere asignación retroactiva.</w:t>
      </w:r>
    </w:p>
    <w:bookmarkEnd w:id="26"/>
    <w:bookmarkEnd w:id="27"/>
    <w:bookmarkStart w:id="31" w:name="X3a7441d667968f10046dacc35b9363f73171038"/>
    <w:p>
      <w:pPr>
        <w:pStyle w:val="Heading1"/>
      </w:pPr>
      <w:r>
        <w:t xml:space="preserve">ANEXO E — AMERICANA: 6 honorarios SIN asiento contable</w:t>
      </w:r>
    </w:p>
    <w:bookmarkStart w:id="28" w:name="e.1.-listado-completo"/>
    <w:p>
      <w:pPr>
        <w:pStyle w:val="Heading2"/>
      </w:pPr>
      <w:r>
        <w:t xml:space="preserve">E.1. Listado completo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188"/>
        <w:gridCol w:w="1188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Serie-Número</w:t>
            </w:r>
          </w:p>
        </w:tc>
        <w:tc>
          <w:tcPr/>
          <w:p>
            <w:pPr>
              <w:pStyle w:val="Compact"/>
            </w:pPr>
            <w:r>
              <w:t xml:space="preserve">Profesional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Retención 8% si &gt; S/2,000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18/03/2026</w:t>
            </w:r>
          </w:p>
        </w:tc>
        <w:tc>
          <w:tcPr/>
          <w:p>
            <w:pPr>
              <w:pStyle w:val="Compact"/>
            </w:pPr>
            <w:r>
              <w:t xml:space="preserve">E001-0000000066</w:t>
            </w:r>
          </w:p>
        </w:tc>
        <w:tc>
          <w:tcPr/>
          <w:p>
            <w:pPr>
              <w:pStyle w:val="Compact"/>
            </w:pPr>
            <w:r>
              <w:t xml:space="preserve">PEÑA FLORES, MIGUEL ANGEL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4,524.60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361.97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12/02/2026</w:t>
            </w:r>
          </w:p>
        </w:tc>
        <w:tc>
          <w:tcPr/>
          <w:p>
            <w:pPr>
              <w:pStyle w:val="Compact"/>
            </w:pPr>
            <w:r>
              <w:t xml:space="preserve">E001-0000000061</w:t>
            </w:r>
          </w:p>
        </w:tc>
        <w:tc>
          <w:tcPr/>
          <w:p>
            <w:pPr>
              <w:pStyle w:val="Compact"/>
            </w:pPr>
            <w:r>
              <w:t xml:space="preserve">PEÑA FLORES, MIGUEL ANGEL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3,496.80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279.74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16/02/2026</w:t>
            </w:r>
          </w:p>
        </w:tc>
        <w:tc>
          <w:tcPr/>
          <w:p>
            <w:pPr>
              <w:pStyle w:val="Compact"/>
            </w:pPr>
            <w:r>
              <w:t xml:space="preserve">E001-0000000062</w:t>
            </w:r>
          </w:p>
        </w:tc>
        <w:tc>
          <w:tcPr/>
          <w:p>
            <w:pPr>
              <w:pStyle w:val="Compact"/>
            </w:pPr>
            <w:r>
              <w:t xml:space="preserve">PEÑA FLORES, MIGUEL ANGEL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2,622.60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209.81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30/04/2026</w:t>
            </w:r>
          </w:p>
        </w:tc>
        <w:tc>
          <w:tcPr/>
          <w:p>
            <w:pPr>
              <w:pStyle w:val="Compact"/>
            </w:pPr>
            <w:r>
              <w:t xml:space="preserve">E001-0000000004</w:t>
            </w:r>
          </w:p>
        </w:tc>
        <w:tc>
          <w:tcPr/>
          <w:p>
            <w:pPr>
              <w:pStyle w:val="Compact"/>
            </w:pPr>
            <w:r>
              <w:t xml:space="preserve">GALINDO CABRERA JHOLYESER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18/03/2026</w:t>
            </w:r>
          </w:p>
        </w:tc>
        <w:tc>
          <w:tcPr/>
          <w:p>
            <w:pPr>
              <w:pStyle w:val="Compact"/>
            </w:pPr>
            <w:r>
              <w:t xml:space="preserve">E001-0000000045</w:t>
            </w:r>
          </w:p>
        </w:tc>
        <w:tc>
          <w:tcPr/>
          <w:p>
            <w:pPr>
              <w:pStyle w:val="Compact"/>
            </w:pPr>
            <w:r>
              <w:t xml:space="preserve">VELARDE ARELLANO, GIANCARLO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 (umbral)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24/02/2026</w:t>
            </w:r>
          </w:p>
        </w:tc>
        <w:tc>
          <w:tcPr/>
          <w:p>
            <w:pPr>
              <w:pStyle w:val="Compact"/>
            </w:pPr>
            <w:r>
              <w:t xml:space="preserve">E001-0000000043</w:t>
            </w:r>
          </w:p>
        </w:tc>
        <w:tc>
          <w:tcPr/>
          <w:p>
            <w:pPr>
              <w:pStyle w:val="Compact"/>
            </w:pPr>
            <w:r>
              <w:t xml:space="preserve">VELARDE ARELLANO, GIANCARLO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 (umbral)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17,094.00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1,047.52</w:t>
            </w:r>
          </w:p>
        </w:tc>
      </w:tr>
    </w:tbl>
    <w:bookmarkEnd w:id="28"/>
    <w:bookmarkStart w:id="29" w:name="e.2.-asiento-correctivo"/>
    <w:p>
      <w:pPr>
        <w:pStyle w:val="Heading2"/>
      </w:pPr>
      <w:r>
        <w:t xml:space="preserve">E.2. Asiento correctivo</w:t>
      </w:r>
    </w:p>
    <w:p>
      <w:pPr>
        <w:pStyle w:val="SourceCode"/>
      </w:pPr>
      <w:r>
        <w:rPr>
          <w:rStyle w:val="VerbatimChar"/>
        </w:rPr>
        <w:t xml:space="preserve">AMERICANA — Contabilización Honorarios Q1-2026</w:t>
      </w:r>
      <w:r>
        <w:br/>
      </w:r>
      <w:r>
        <w:rPr>
          <w:rStyle w:val="VerbatimChar"/>
        </w:rPr>
        <w:t xml:space="preserve">Fecha: 30/04/2026 (asiento de corrección agrupado)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Db. 6314 — Honorarios profesionales              17,094.00</w:t>
      </w:r>
      <w:r>
        <w:br/>
      </w:r>
      <w:r>
        <w:rPr>
          <w:rStyle w:val="VerbatimChar"/>
        </w:rPr>
        <w:t xml:space="preserve">   Cr. 4017 — Renta 4ta cat. por pagar (8%)         1,047.52</w:t>
      </w:r>
      <w:r>
        <w:br/>
      </w:r>
      <w:r>
        <w:rPr>
          <w:rStyle w:val="VerbatimChar"/>
        </w:rPr>
        <w:t xml:space="preserve">   Cr. 4212 — Honorarios por pagar               16,046.48</w:t>
      </w:r>
      <w:r>
        <w:br/>
      </w:r>
      <w:r>
        <w:br/>
      </w:r>
      <w:r>
        <w:rPr>
          <w:rStyle w:val="VerbatimChar"/>
        </w:rPr>
        <w:t xml:space="preserve">Glosa: Contabilización honorarios Q1-2026 + retenciones</w:t>
      </w:r>
      <w:r>
        <w:br/>
      </w:r>
      <w:r>
        <w:rPr>
          <w:rStyle w:val="VerbatimChar"/>
        </w:rPr>
        <w:t xml:space="preserve">NroD: AJU-AMER-HON-Q1-2026</w:t>
      </w:r>
    </w:p>
    <w:bookmarkEnd w:id="29"/>
    <w:bookmarkStart w:id="30" w:name="e.3.-riesgo-tributario"/>
    <w:p>
      <w:pPr>
        <w:pStyle w:val="Heading2"/>
      </w:pPr>
      <w:r>
        <w:t xml:space="preserve">E.3. Riesgo tributario</w:t>
      </w:r>
    </w:p>
    <w:p>
      <w:pPr>
        <w:pStyle w:val="Compact"/>
        <w:numPr>
          <w:ilvl w:val="0"/>
          <w:numId w:val="1001"/>
        </w:numPr>
      </w:pPr>
      <w:r>
        <w:t xml:space="preserve">Si retenciones NO fueron pagadas a SUNAT: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Multa por no retener (Art. 177 num. 13 CT):</w:t>
      </w:r>
      <w:r>
        <w:t xml:space="preserve"> </w:t>
      </w:r>
      <w:r>
        <w:t xml:space="preserve">~S/684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Multa por no declarar PDT-PLAME:</w:t>
      </w:r>
      <w:r>
        <w:t xml:space="preserve"> </w:t>
      </w:r>
      <w:r>
        <w:t xml:space="preserve">hasta 1 UIT = S/5,290 (rebajable 90%)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Pérdida de deducción del gasto:</w:t>
      </w:r>
      <w:r>
        <w:t xml:space="preserve"> </w:t>
      </w:r>
      <w:r>
        <w:t xml:space="preserve">S/17,094 × 29.5% =</w:t>
      </w:r>
      <w:r>
        <w:t xml:space="preserve"> </w:t>
      </w:r>
      <w:r>
        <w:rPr>
          <w:b/>
          <w:bCs/>
        </w:rPr>
        <w:t xml:space="preserve">S/5,043</w:t>
      </w:r>
    </w:p>
    <w:bookmarkEnd w:id="30"/>
    <w:bookmarkEnd w:id="31"/>
    <w:bookmarkStart w:id="35" w:name="X409af15ca944222fc42855420a61b2f932efce8"/>
    <w:p>
      <w:pPr>
        <w:pStyle w:val="Heading1"/>
      </w:pPr>
      <w:r>
        <w:t xml:space="preserve">ANEXO F — MEDARQ: 10 asientos de INGRESO clase 70 sin factura</w:t>
      </w:r>
    </w:p>
    <w:bookmarkStart w:id="32" w:name="f.1.-listado-completo"/>
    <w:p>
      <w:pPr>
        <w:pStyle w:val="Heading2"/>
      </w:pPr>
      <w:r>
        <w:t xml:space="preserve">F.1. Listado completo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080"/>
        <w:gridCol w:w="1080"/>
        <w:gridCol w:w="1080"/>
        <w:gridCol w:w="1440"/>
        <w:gridCol w:w="10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NroAsiento</w:t>
            </w:r>
          </w:p>
        </w:tc>
        <w:tc>
          <w:tcPr/>
          <w:p>
            <w:pPr>
              <w:pStyle w:val="Compact"/>
            </w:pPr>
            <w:r>
              <w:t xml:space="preserve">Cuenta</w:t>
            </w:r>
          </w:p>
        </w:tc>
        <w:tc>
          <w:tcPr/>
          <w:p>
            <w:pPr>
              <w:pStyle w:val="Compact"/>
            </w:pPr>
            <w:r>
              <w:t xml:space="preserve">Glosa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Naturaleza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02/03/2026</w:t>
            </w:r>
          </w:p>
        </w:tc>
        <w:tc>
          <w:tcPr/>
          <w:p>
            <w:pPr>
              <w:pStyle w:val="Compact"/>
            </w:pPr>
            <w:r>
              <w:t xml:space="preserve">A2EDB7FE-C</w:t>
            </w:r>
          </w:p>
        </w:tc>
        <w:tc>
          <w:tcPr/>
          <w:p>
            <w:pPr>
              <w:pStyle w:val="Compact"/>
            </w:pPr>
            <w:r>
              <w:t xml:space="preserve">70410111</w:t>
            </w:r>
          </w:p>
        </w:tc>
        <w:tc>
          <w:tcPr/>
          <w:p>
            <w:pPr>
              <w:pStyle w:val="Compact"/>
            </w:pPr>
            <w:r>
              <w:t xml:space="preserve">EXTORNO SERVICIO DE BACK OFFICE FEB 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EXTORNO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28/02/2026</w:t>
            </w:r>
          </w:p>
        </w:tc>
        <w:tc>
          <w:tcPr/>
          <w:p>
            <w:pPr>
              <w:pStyle w:val="Compact"/>
            </w:pPr>
            <w:r>
              <w:t xml:space="preserve">D47DF05C-0</w:t>
            </w:r>
          </w:p>
        </w:tc>
        <w:tc>
          <w:tcPr/>
          <w:p>
            <w:pPr>
              <w:pStyle w:val="Compact"/>
            </w:pPr>
            <w:r>
              <w:t xml:space="preserve">70410111</w:t>
            </w:r>
          </w:p>
        </w:tc>
        <w:tc>
          <w:tcPr/>
          <w:p>
            <w:pPr>
              <w:pStyle w:val="Compact"/>
            </w:pPr>
            <w:r>
              <w:t xml:space="preserve">SERVICIO DE BACK OFFICE FEB 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PROVISIÓN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31/03/2026</w:t>
            </w:r>
          </w:p>
        </w:tc>
        <w:tc>
          <w:tcPr/>
          <w:p>
            <w:pPr>
              <w:pStyle w:val="Compact"/>
            </w:pPr>
            <w:r>
              <w:t xml:space="preserve">779CD2D0-E</w:t>
            </w:r>
          </w:p>
        </w:tc>
        <w:tc>
          <w:tcPr/>
          <w:p>
            <w:pPr>
              <w:pStyle w:val="Compact"/>
            </w:pPr>
            <w:r>
              <w:t xml:space="preserve">70410108</w:t>
            </w:r>
          </w:p>
        </w:tc>
        <w:tc>
          <w:tcPr/>
          <w:p>
            <w:pPr>
              <w:pStyle w:val="Compact"/>
            </w:pPr>
            <w:r>
              <w:t xml:space="preserve">INGRESOS POR SERVICIOS MAR 26 (FT E001-24-ADELANTO)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PROVISIÓN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27/02/2026</w:t>
            </w:r>
          </w:p>
        </w:tc>
        <w:tc>
          <w:tcPr/>
          <w:p>
            <w:pPr>
              <w:pStyle w:val="Compact"/>
            </w:pPr>
            <w:r>
              <w:t xml:space="preserve">70031011-D</w:t>
            </w:r>
          </w:p>
        </w:tc>
        <w:tc>
          <w:tcPr/>
          <w:p>
            <w:pPr>
              <w:pStyle w:val="Compact"/>
            </w:pPr>
            <w:r>
              <w:t xml:space="preserve">70410108</w:t>
            </w:r>
          </w:p>
        </w:tc>
        <w:tc>
          <w:tcPr/>
          <w:p>
            <w:pPr>
              <w:pStyle w:val="Compact"/>
            </w:pPr>
            <w:r>
              <w:t xml:space="preserve">EXTORNO DE PROVISIÓN DIC-ENE GESTIÓN ACTIVA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EXTORNO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30/04/2026</w:t>
            </w:r>
          </w:p>
        </w:tc>
        <w:tc>
          <w:tcPr/>
          <w:p>
            <w:pPr>
              <w:pStyle w:val="Compact"/>
            </w:pPr>
            <w:r>
              <w:t xml:space="preserve">A4838D80-3</w:t>
            </w:r>
          </w:p>
        </w:tc>
        <w:tc>
          <w:tcPr/>
          <w:p>
            <w:pPr>
              <w:pStyle w:val="Compact"/>
            </w:pPr>
            <w:r>
              <w:t xml:space="preserve">70410108</w:t>
            </w:r>
          </w:p>
        </w:tc>
        <w:tc>
          <w:tcPr/>
          <w:p>
            <w:pPr>
              <w:pStyle w:val="Compact"/>
            </w:pPr>
            <w:r>
              <w:t xml:space="preserve">INGRESOS POR SERVICIOS ABR 26 (FT E001-24-ADELANTO)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PROVISIÓN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27/02/2026</w:t>
            </w:r>
          </w:p>
        </w:tc>
        <w:tc>
          <w:tcPr/>
          <w:p>
            <w:pPr>
              <w:pStyle w:val="Compact"/>
            </w:pPr>
            <w:r>
              <w:t xml:space="preserve">56F0195F-A</w:t>
            </w:r>
          </w:p>
        </w:tc>
        <w:tc>
          <w:tcPr/>
          <w:p>
            <w:pPr>
              <w:pStyle w:val="Compact"/>
            </w:pPr>
            <w:r>
              <w:t xml:space="preserve">70410108</w:t>
            </w:r>
          </w:p>
        </w:tc>
        <w:tc>
          <w:tcPr/>
          <w:p>
            <w:pPr>
              <w:pStyle w:val="Compact"/>
            </w:pPr>
            <w:r>
              <w:t xml:space="preserve">EXTORNO DE PROVISIÓN DIC-ENE GESTIÓN ACTIVA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EXTORNO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31/01/2026</w:t>
            </w:r>
          </w:p>
        </w:tc>
        <w:tc>
          <w:tcPr/>
          <w:p>
            <w:pPr>
              <w:pStyle w:val="Compact"/>
            </w:pPr>
            <w:r>
              <w:t xml:space="preserve">CE1A4CBA-9</w:t>
            </w:r>
          </w:p>
        </w:tc>
        <w:tc>
          <w:tcPr/>
          <w:p>
            <w:pPr>
              <w:pStyle w:val="Compact"/>
            </w:pPr>
            <w:r>
              <w:t xml:space="preserve">70410108</w:t>
            </w:r>
          </w:p>
        </w:tc>
        <w:tc>
          <w:tcPr/>
          <w:p>
            <w:pPr>
              <w:pStyle w:val="Compact"/>
            </w:pPr>
            <w:r>
              <w:t xml:space="preserve">SERVICIO DE GESTIÓN ACTIVA ENE 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PROVISIÓN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31/01/2026</w:t>
            </w:r>
          </w:p>
        </w:tc>
        <w:tc>
          <w:tcPr/>
          <w:p>
            <w:pPr>
              <w:pStyle w:val="Compact"/>
            </w:pPr>
            <w:r>
              <w:t xml:space="preserve">0F3F1A69-1</w:t>
            </w:r>
          </w:p>
        </w:tc>
        <w:tc>
          <w:tcPr/>
          <w:p>
            <w:pPr>
              <w:pStyle w:val="Compact"/>
            </w:pPr>
            <w:r>
              <w:t xml:space="preserve">70410111</w:t>
            </w:r>
          </w:p>
        </w:tc>
        <w:tc>
          <w:tcPr/>
          <w:p>
            <w:pPr>
              <w:pStyle w:val="Compact"/>
            </w:pPr>
            <w:r>
              <w:t xml:space="preserve">SERVICIO DE BACK OFFICE DIC 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PROVISIÓN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31/01/2026</w:t>
            </w:r>
          </w:p>
        </w:tc>
        <w:tc>
          <w:tcPr/>
          <w:p>
            <w:pPr>
              <w:pStyle w:val="Compact"/>
            </w:pPr>
            <w:r>
              <w:t xml:space="preserve">A8BC9BD5-E</w:t>
            </w:r>
          </w:p>
        </w:tc>
        <w:tc>
          <w:tcPr/>
          <w:p>
            <w:pPr>
              <w:pStyle w:val="Compact"/>
            </w:pPr>
            <w:r>
              <w:t xml:space="preserve">70410111</w:t>
            </w:r>
          </w:p>
        </w:tc>
        <w:tc>
          <w:tcPr/>
          <w:p>
            <w:pPr>
              <w:pStyle w:val="Compact"/>
            </w:pPr>
            <w:r>
              <w:t xml:space="preserve">SERVICIO DE BACK OFFICE ENE 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PROVISIÓN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03/02/2026</w:t>
            </w:r>
          </w:p>
        </w:tc>
        <w:tc>
          <w:tcPr/>
          <w:p>
            <w:pPr>
              <w:pStyle w:val="Compact"/>
            </w:pPr>
            <w:r>
              <w:t xml:space="preserve">EB995743-D</w:t>
            </w:r>
          </w:p>
        </w:tc>
        <w:tc>
          <w:tcPr/>
          <w:p>
            <w:pPr>
              <w:pStyle w:val="Compact"/>
            </w:pPr>
            <w:r>
              <w:t xml:space="preserve">70410111</w:t>
            </w:r>
          </w:p>
        </w:tc>
        <w:tc>
          <w:tcPr/>
          <w:p>
            <w:pPr>
              <w:pStyle w:val="Compact"/>
            </w:pPr>
            <w:r>
              <w:t xml:space="preserve">EXTORNO DE PROVISIÓN BACK OFFICE ENE 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EXTORNO</w:t>
            </w:r>
          </w:p>
        </w:tc>
      </w:tr>
    </w:tbl>
    <w:bookmarkEnd w:id="32"/>
    <w:bookmarkStart w:id="33" w:name="f.2.-interpretación"/>
    <w:p>
      <w:pPr>
        <w:pStyle w:val="Heading2"/>
      </w:pPr>
      <w:r>
        <w:t xml:space="preserve">F.2. Interpretación</w:t>
      </w:r>
    </w:p>
    <w:p>
      <w:pPr>
        <w:pStyle w:val="FirstParagraph"/>
      </w:pPr>
      <w:r>
        <w:t xml:space="preserve">Los 10 asientos NO son</w:t>
      </w:r>
      <w:r>
        <w:t xml:space="preserve"> </w:t>
      </w:r>
      <w:r>
        <w:t xml:space="preserve">“ingresos sin factura”</w:t>
      </w:r>
      <w:r>
        <w:t xml:space="preserve"> </w:t>
      </w:r>
      <w:r>
        <w:t xml:space="preserve">en sentido estricto. Son</w:t>
      </w:r>
      <w:r>
        <w:t xml:space="preserve"> </w:t>
      </w:r>
      <w:r>
        <w:rPr>
          <w:b/>
          <w:bCs/>
        </w:rPr>
        <w:t xml:space="preserve">provisiones de ingreso por devengo (NIIF 15)</w:t>
      </w:r>
      <w:r>
        <w:t xml:space="preserve"> </w:t>
      </w:r>
      <w:r>
        <w:t xml:space="preserve">y sus</w:t>
      </w:r>
      <w:r>
        <w:t xml:space="preserve"> </w:t>
      </w:r>
      <w:r>
        <w:rPr>
          <w:b/>
          <w:bCs/>
        </w:rPr>
        <w:t xml:space="preserve">extornos</w:t>
      </w:r>
      <w:r>
        <w:t xml:space="preserve"> </w:t>
      </w:r>
      <w:r>
        <w:t xml:space="preserve">posteriores al recibir la factura real.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Patrón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Validez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PROVISIÓN</w:t>
            </w:r>
          </w:p>
        </w:tc>
        <w:tc>
          <w:tcPr/>
          <w:p>
            <w:pPr>
              <w:pStyle w:val="Compact"/>
            </w:pPr>
            <w:r>
              <w:t xml:space="preserve">Reconocimiento de ingreso devengado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Correcto NIIF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EXTORNO</w:t>
            </w:r>
          </w:p>
        </w:tc>
        <w:tc>
          <w:tcPr/>
          <w:p>
            <w:pPr>
              <w:pStyle w:val="Compact"/>
            </w:pPr>
            <w:r>
              <w:t xml:space="preserve">Reversión cuando llega la factura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Correcto</w:t>
            </w:r>
          </w:p>
        </w:tc>
      </w:tr>
    </w:tbl>
    <w:bookmarkEnd w:id="33"/>
    <w:bookmarkStart w:id="34" w:name="f.3.-acción"/>
    <w:p>
      <w:pPr>
        <w:pStyle w:val="Heading2"/>
      </w:pPr>
      <w:r>
        <w:t xml:space="preserve">F.3. Acción</w:t>
      </w:r>
    </w:p>
    <w:p>
      <w:pPr>
        <w:pStyle w:val="FirstParagraph"/>
      </w:pPr>
      <w:r>
        <w:t xml:space="preserve">Documentar formalmente las provisiones mensuales:</w:t>
      </w:r>
      <w:r>
        <w:t xml:space="preserve"> </w:t>
      </w:r>
      <w:r>
        <w:t xml:space="preserve">1. Excel + Acta de Provisión firmada por Gerente Financiero</w:t>
      </w:r>
      <w:r>
        <w:t xml:space="preserve"> </w:t>
      </w:r>
      <w:r>
        <w:t xml:space="preserve">2. Asignar NroD interno</w:t>
      </w:r>
      <w:r>
        <w:t xml:space="preserve"> </w:t>
      </w:r>
      <w:r>
        <w:t xml:space="preserve">“PROV-2026-MM”</w:t>
      </w:r>
      <w:r>
        <w:t xml:space="preserve"> </w:t>
      </w:r>
      <w:r>
        <w:t xml:space="preserve">a cada asiento</w:t>
      </w:r>
      <w:r>
        <w:t xml:space="preserve"> </w:t>
      </w:r>
      <w:r>
        <w:t xml:space="preserve">3. Mantener el mismo NroD al extornar para trazabilidad</w:t>
      </w:r>
    </w:p>
    <w:bookmarkEnd w:id="34"/>
    <w:bookmarkEnd w:id="35"/>
    <w:bookmarkStart w:id="38" w:name="X07444161bf49f7644127500a549416a819a1a59"/>
    <w:p>
      <w:pPr>
        <w:pStyle w:val="Heading1"/>
      </w:pPr>
      <w:r>
        <w:t xml:space="preserve">ANEXO G — AMERICANA: 27 movimientos bancarios sin documento</w:t>
      </w:r>
    </w:p>
    <w:bookmarkStart w:id="36" w:name="g.1.-composición-real-recalibrada"/>
    <w:p>
      <w:pPr>
        <w:pStyle w:val="Heading2"/>
      </w:pPr>
      <w:r>
        <w:t xml:space="preserve">G.1. Composición real (recalibrada)</w:t>
      </w:r>
    </w:p>
    <w:p>
      <w:pPr>
        <w:pStyle w:val="FirstParagraph"/>
      </w:pPr>
      <w:r>
        <w:t xml:space="preserve">De los S/35,757,240 reportados como</w:t>
      </w:r>
      <w:r>
        <w:t xml:space="preserve"> </w:t>
      </w:r>
      <w:r>
        <w:t xml:space="preserve">“sin documento”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 problema?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Asientos de Apertura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S/34,054,447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95.2%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NO — legítimos por implementación S10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Diferencias de cambio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~S/900,000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SÍ — deberían ir contra 776/676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Transferencias internas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~S/800,000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Aceptable si tienen voucher interno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~S/71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OK</w:t>
            </w:r>
          </w:p>
        </w:tc>
      </w:tr>
    </w:tbl>
    <w:bookmarkEnd w:id="36"/>
    <w:bookmarkStart w:id="37" w:name="X38a61cf0f5ab08af59d19cd03d4d5b058303b82"/>
    <w:p>
      <w:pPr>
        <w:pStyle w:val="Heading2"/>
      </w:pPr>
      <w:r>
        <w:t xml:space="preserve">G.2. Asiento correctivo para diferencias de cambio</w:t>
      </w:r>
    </w:p>
    <w:p>
      <w:pPr>
        <w:pStyle w:val="SourceCode"/>
      </w:pPr>
      <w:r>
        <w:rPr>
          <w:rStyle w:val="VerbatimChar"/>
        </w:rPr>
        <w:t xml:space="preserve">AMERICANA — Reclasificación Diferencia de Cambio</w:t>
      </w:r>
      <w:r>
        <w:br/>
      </w:r>
      <w:r>
        <w:rPr>
          <w:rStyle w:val="VerbatimChar"/>
        </w:rPr>
        <w:t xml:space="preserve">Fecha: 31/03/2026 (ejemplo de un asiento)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Db. 10410014 — BBVA Continental ME          837,661.00  (revierte cargo original)</w:t>
      </w:r>
      <w:r>
        <w:br/>
      </w:r>
      <w:r>
        <w:rPr>
          <w:rStyle w:val="VerbatimChar"/>
        </w:rPr>
        <w:t xml:space="preserve">   Cr. 776 — Ganancia por dif. de cambio        837,661.00</w:t>
      </w:r>
      <w:r>
        <w:br/>
      </w:r>
      <w:r>
        <w:br/>
      </w:r>
      <w:r>
        <w:rPr>
          <w:rStyle w:val="VerbatimChar"/>
        </w:rPr>
        <w:t xml:space="preserve">Glosa: Reclasificación de DC del 31/03 a cuenta de resultados</w:t>
      </w:r>
      <w:r>
        <w:br/>
      </w:r>
      <w:r>
        <w:rPr>
          <w:rStyle w:val="VerbatimChar"/>
        </w:rPr>
        <w:t xml:space="preserve">NroD: AJU-2026-AMER-DC-001</w:t>
      </w:r>
    </w:p>
    <w:bookmarkEnd w:id="37"/>
    <w:bookmarkEnd w:id="38"/>
    <w:bookmarkStart w:id="41" w:name="X46de6fab0f6f61196ab3a103056e5bc61fe7654"/>
    <w:p>
      <w:pPr>
        <w:pStyle w:val="Heading1"/>
      </w:pPr>
      <w:r>
        <w:t xml:space="preserve">ANEXO H — Top 25 descuadres operativos del grupo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12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NroD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Líneas</w:t>
            </w:r>
          </w:p>
        </w:tc>
        <w:tc>
          <w:tcPr/>
          <w:p>
            <w:pPr>
              <w:pStyle w:val="Compact"/>
            </w:pPr>
            <w:r>
              <w:t xml:space="preserve">Tercero</w:t>
            </w:r>
          </w:p>
        </w:tc>
        <w:tc>
          <w:tcPr/>
          <w:p>
            <w:pPr>
              <w:pStyle w:val="Compact"/>
            </w:pPr>
            <w:r>
              <w:t xml:space="preserve">Glosa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Descuadre S/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01/01/2026</w:t>
            </w:r>
          </w:p>
        </w:tc>
        <w:tc>
          <w:tcPr/>
          <w:p>
            <w:pPr>
              <w:pStyle w:val="Compact"/>
            </w:pPr>
            <w:r>
              <w:t xml:space="preserve">33A82C31-4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CONSORCIO STILER - RIPCONCIV</w:t>
            </w:r>
          </w:p>
        </w:tc>
        <w:tc>
          <w:tcPr/>
          <w:p>
            <w:pPr>
              <w:pStyle w:val="Compact"/>
            </w:pPr>
            <w:r>
              <w:t xml:space="preserve">SERVICIO DE ACOMPAÑAMIENTO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3,647,206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01/01/2026</w:t>
            </w:r>
          </w:p>
        </w:tc>
        <w:tc>
          <w:tcPr/>
          <w:p>
            <w:pPr>
              <w:pStyle w:val="Compact"/>
            </w:pPr>
            <w:r>
              <w:t xml:space="preserve">88BEB2E5-D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CONSORCIO HEALTH BERNALES</w:t>
            </w:r>
          </w:p>
        </w:tc>
        <w:tc>
          <w:tcPr/>
          <w:p>
            <w:pPr>
              <w:pStyle w:val="Compact"/>
            </w:pPr>
            <w:r>
              <w:t xml:space="preserve">Transferencia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792,960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12/01/2026</w:t>
            </w:r>
          </w:p>
        </w:tc>
        <w:tc>
          <w:tcPr/>
          <w:p>
            <w:pPr>
              <w:pStyle w:val="Compact"/>
            </w:pPr>
            <w:r>
              <w:t xml:space="preserve">1188215E-D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CONSORCIO STILER</w:t>
            </w:r>
          </w:p>
        </w:tc>
        <w:tc>
          <w:tcPr/>
          <w:p>
            <w:pPr>
              <w:pStyle w:val="Compact"/>
            </w:pPr>
            <w:r>
              <w:t xml:space="preserve">Transferencia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729,441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CMO GROUP</w:t>
            </w:r>
          </w:p>
        </w:tc>
        <w:tc>
          <w:tcPr/>
          <w:p>
            <w:pPr>
              <w:pStyle w:val="Compact"/>
            </w:pPr>
            <w:r>
              <w:t xml:space="preserve">11/03/2026</w:t>
            </w:r>
          </w:p>
        </w:tc>
        <w:tc>
          <w:tcPr/>
          <w:p>
            <w:pPr>
              <w:pStyle w:val="Compact"/>
            </w:pPr>
            <w:r>
              <w:t xml:space="preserve">CCB79D62-3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INTEGRAL CONSULTORES</w:t>
            </w:r>
          </w:p>
        </w:tc>
        <w:tc>
          <w:tcPr/>
          <w:p>
            <w:pPr>
              <w:pStyle w:val="Compact"/>
            </w:pPr>
            <w:r>
              <w:t xml:space="preserve">11/03 PRÉSTAMO DE IC A 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321,927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01/01/2026</w:t>
            </w:r>
          </w:p>
        </w:tc>
        <w:tc>
          <w:tcPr/>
          <w:p>
            <w:pPr>
              <w:pStyle w:val="Compact"/>
            </w:pPr>
            <w:r>
              <w:t xml:space="preserve">18798EA4-A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CONSORCIO SALUD HUANCA SANCOS</w:t>
            </w:r>
          </w:p>
        </w:tc>
        <w:tc>
          <w:tcPr/>
          <w:p>
            <w:pPr>
              <w:pStyle w:val="Compact"/>
            </w:pPr>
            <w:r>
              <w:t xml:space="preserve">SERVICIO DE GERENCIAMIENTO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216,075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CMO GROUP</w:t>
            </w:r>
          </w:p>
        </w:tc>
        <w:tc>
          <w:tcPr/>
          <w:p>
            <w:pPr>
              <w:pStyle w:val="Compact"/>
            </w:pPr>
            <w:r>
              <w:t xml:space="preserve">05/03/2026</w:t>
            </w:r>
          </w:p>
        </w:tc>
        <w:tc>
          <w:tcPr/>
          <w:p>
            <w:pPr>
              <w:pStyle w:val="Compact"/>
            </w:pPr>
            <w:r>
              <w:t xml:space="preserve">66938E52-9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VARIOS</w:t>
            </w:r>
          </w:p>
        </w:tc>
        <w:tc>
          <w:tcPr/>
          <w:p>
            <w:pPr>
              <w:pStyle w:val="Compact"/>
            </w:pPr>
            <w:r>
              <w:t xml:space="preserve">PNDTE CLIENTE - INGRESO 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211,554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01/01/2026</w:t>
            </w:r>
          </w:p>
        </w:tc>
        <w:tc>
          <w:tcPr/>
          <w:p>
            <w:pPr>
              <w:pStyle w:val="Compact"/>
            </w:pPr>
            <w:r>
              <w:t xml:space="preserve">32DF4A1E-E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CONSORCIO SAN MIGUEL</w:t>
            </w:r>
          </w:p>
        </w:tc>
        <w:tc>
          <w:tcPr/>
          <w:p>
            <w:pPr>
              <w:pStyle w:val="Compact"/>
            </w:pPr>
            <w:r>
              <w:t xml:space="preserve">Transferencia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187,761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01/01/2026</w:t>
            </w:r>
          </w:p>
        </w:tc>
        <w:tc>
          <w:tcPr/>
          <w:p>
            <w:pPr>
              <w:pStyle w:val="Compact"/>
            </w:pPr>
            <w:r>
              <w:t xml:space="preserve">049F5FAF-B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INMAC PERU S.A.C.</w:t>
            </w:r>
          </w:p>
        </w:tc>
        <w:tc>
          <w:tcPr/>
          <w:p>
            <w:pPr>
              <w:pStyle w:val="Compact"/>
            </w:pPr>
            <w:r>
              <w:t xml:space="preserve">Transferencia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183,655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01/01/2026</w:t>
            </w:r>
          </w:p>
        </w:tc>
        <w:tc>
          <w:tcPr/>
          <w:p>
            <w:pPr>
              <w:pStyle w:val="Compact"/>
            </w:pPr>
            <w:r>
              <w:t xml:space="preserve">ABAD427C-2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CONSORCIO HEALTH BERNALES</w:t>
            </w:r>
          </w:p>
        </w:tc>
        <w:tc>
          <w:tcPr/>
          <w:p>
            <w:pPr>
              <w:pStyle w:val="Compact"/>
            </w:pPr>
            <w:r>
              <w:t xml:space="preserve">Transferencia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166,991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30/01/2026</w:t>
            </w:r>
          </w:p>
        </w:tc>
        <w:tc>
          <w:tcPr/>
          <w:p>
            <w:pPr>
              <w:pStyle w:val="Compact"/>
            </w:pPr>
            <w:r>
              <w:t xml:space="preserve">B0006469-6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BANCO CONTINENTAL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PLANILLA EMPLEADOS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155,832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26/02/2026</w:t>
            </w:r>
          </w:p>
        </w:tc>
        <w:tc>
          <w:tcPr/>
          <w:p>
            <w:pPr>
              <w:pStyle w:val="Compact"/>
            </w:pPr>
            <w:r>
              <w:t xml:space="preserve">43E07800-2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BANCO CONTINENTAL</w:t>
            </w:r>
          </w:p>
        </w:tc>
        <w:tc>
          <w:tcPr/>
          <w:p>
            <w:pPr>
              <w:pStyle w:val="Compact"/>
            </w:pPr>
            <w:r>
              <w:t xml:space="preserve">PLANILLA EMPLEADOS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155,386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23/03/2026</w:t>
            </w:r>
          </w:p>
        </w:tc>
        <w:tc>
          <w:tcPr/>
          <w:p>
            <w:pPr>
              <w:pStyle w:val="Compact"/>
            </w:pPr>
            <w:r>
              <w:t xml:space="preserve">C8777E10-1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BANCO CONTINENTAL</w:t>
            </w:r>
          </w:p>
        </w:tc>
        <w:tc>
          <w:tcPr/>
          <w:p>
            <w:pPr>
              <w:pStyle w:val="Compact"/>
            </w:pPr>
            <w:r>
              <w:t xml:space="preserve">PLANILLA EMPLEADOS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154,223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29/04/2026</w:t>
            </w:r>
          </w:p>
        </w:tc>
        <w:tc>
          <w:tcPr/>
          <w:p>
            <w:pPr>
              <w:pStyle w:val="Compact"/>
            </w:pPr>
            <w:r>
              <w:t xml:space="preserve">33B049BF-0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BANCO CONTINENTAL</w:t>
            </w:r>
          </w:p>
        </w:tc>
        <w:tc>
          <w:tcPr/>
          <w:p>
            <w:pPr>
              <w:pStyle w:val="Compact"/>
            </w:pPr>
            <w:r>
              <w:t xml:space="preserve">PLANILLA EMPLEADOS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141,193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01/01/2026</w:t>
            </w:r>
          </w:p>
        </w:tc>
        <w:tc>
          <w:tcPr/>
          <w:p>
            <w:pPr>
              <w:pStyle w:val="Compact"/>
            </w:pPr>
            <w:r>
              <w:t xml:space="preserve">96AFAB62-4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CONEXIG, LLC</w:t>
            </w:r>
          </w:p>
        </w:tc>
        <w:tc>
          <w:tcPr/>
          <w:p>
            <w:pPr>
              <w:pStyle w:val="Compact"/>
            </w:pPr>
            <w:r>
              <w:t xml:space="preserve">SERVICIO TECNICA - SAN MIGUEL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125,495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CMO GROUP</w:t>
            </w:r>
          </w:p>
        </w:tc>
        <w:tc>
          <w:tcPr/>
          <w:p>
            <w:pPr>
              <w:pStyle w:val="Compact"/>
            </w:pPr>
            <w:r>
              <w:t xml:space="preserve">30/03/2026</w:t>
            </w:r>
          </w:p>
        </w:tc>
        <w:tc>
          <w:tcPr/>
          <w:p>
            <w:pPr>
              <w:pStyle w:val="Compact"/>
            </w:pPr>
            <w:r>
              <w:t xml:space="preserve">3E7C30D5-6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INTEGRAL CONSULTORES</w:t>
            </w:r>
          </w:p>
        </w:tc>
        <w:tc>
          <w:tcPr/>
          <w:p>
            <w:pPr>
              <w:pStyle w:val="Compact"/>
            </w:pPr>
            <w:r>
              <w:t xml:space="preserve">30/03 PRÉSTAMO IC A 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119,450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</w:pPr>
            <w:r>
              <w:t xml:space="preserve">01/01/2026</w:t>
            </w:r>
          </w:p>
        </w:tc>
        <w:tc>
          <w:tcPr/>
          <w:p>
            <w:pPr>
              <w:pStyle w:val="Compact"/>
            </w:pPr>
            <w:r>
              <w:t xml:space="preserve">17CD0E28-1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CONSORCIO PROYECTA &amp; ASOCIADOS</w:t>
            </w:r>
          </w:p>
        </w:tc>
        <w:tc>
          <w:tcPr/>
          <w:p>
            <w:pPr>
              <w:pStyle w:val="Compact"/>
            </w:pPr>
            <w:r>
              <w:t xml:space="preserve">Transferencia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118,000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17-19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01/01/2026</w:t>
            </w:r>
          </w:p>
        </w:tc>
        <w:tc>
          <w:tcPr/>
          <w:p>
            <w:pPr>
              <w:pStyle w:val="Compact"/>
            </w:pPr>
            <w:r>
              <w:t xml:space="preserve">varios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CHINA ROAD AND BRIDGE</w:t>
            </w:r>
          </w:p>
        </w:tc>
        <w:tc>
          <w:tcPr/>
          <w:p>
            <w:pPr>
              <w:pStyle w:val="Compact"/>
            </w:pPr>
            <w:r>
              <w:t xml:space="preserve">Transferencia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118,000 × 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20-22</w:t>
            </w:r>
          </w:p>
        </w:tc>
        <w:tc>
          <w:tcPr/>
          <w:p>
            <w:pPr>
              <w:pStyle w:val="Compact"/>
            </w:pPr>
            <w:r>
              <w:t xml:space="preserve">CMO GROUP</w:t>
            </w:r>
          </w:p>
        </w:tc>
        <w:tc>
          <w:tcPr/>
          <w:p>
            <w:pPr>
              <w:pStyle w:val="Compact"/>
            </w:pPr>
            <w:r>
              <w:t xml:space="preserve">11/03/2026</w:t>
            </w:r>
          </w:p>
        </w:tc>
        <w:tc>
          <w:tcPr/>
          <w:p>
            <w:pPr>
              <w:pStyle w:val="Compact"/>
            </w:pPr>
            <w:r>
              <w:t xml:space="preserve">varios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SUNAT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FORMULARIO 1663 - ITAN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107K-108K × 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23-25</w:t>
            </w:r>
          </w:p>
        </w:tc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</w:pPr>
            <w:r>
              <w:t xml:space="preserve">varias</w:t>
            </w:r>
          </w:p>
        </w:tc>
        <w:tc>
          <w:tcPr/>
          <w:p>
            <w:pPr>
              <w:pStyle w:val="Compact"/>
            </w:pPr>
            <w:r>
              <w:t xml:space="preserve">varios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  <w:r>
              <w:t xml:space="preserve">BANCO CONTINENTAL</w:t>
            </w:r>
          </w:p>
        </w:tc>
        <w:tc>
          <w:tcPr/>
          <w:p>
            <w:pPr>
              <w:pStyle w:val="Compact"/>
            </w:pPr>
            <w:r>
              <w:t xml:space="preserve">PLANILLA EMPLEADOS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106,335 × 3</w:t>
            </w:r>
          </w:p>
        </w:tc>
      </w:tr>
    </w:tbl>
    <w:bookmarkStart w:id="39" w:name="h.1.-patrones-detectados"/>
    <w:p>
      <w:pPr>
        <w:pStyle w:val="Heading2"/>
      </w:pPr>
      <w:r>
        <w:t xml:space="preserve">H.1. Patrones detectados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PLANILLAS</w:t>
      </w:r>
      <w:r>
        <w:t xml:space="preserve"> </w:t>
      </w:r>
      <w:r>
        <w:t xml:space="preserve">(4 en INTEGRAL + 3 en MEDARQ): descuadre porque planilla = un NroD pero líneas no balanceadas internamente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ITAN SUNAT</w:t>
      </w:r>
      <w:r>
        <w:t xml:space="preserve"> </w:t>
      </w:r>
      <w:r>
        <w:t xml:space="preserve">(3 en CMO): descuadres en pagos a SUNAT (IGV crédito fiscal + tributo + banco)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Préstamos intercompañía</w:t>
      </w:r>
      <w:r>
        <w:t xml:space="preserve"> </w:t>
      </w:r>
      <w:r>
        <w:t xml:space="preserve">(INTEGRAL → CMO): descuadres confirman riesgo intercompañía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CONSORCIOS</w:t>
      </w:r>
      <w:r>
        <w:t xml:space="preserve"> </w:t>
      </w:r>
      <w:r>
        <w:t xml:space="preserve">(HEALTH BERNALES, STILER, HUANCA SANCOS): 6 documentos con descuadres entre S/166K y S/3.6M</w:t>
      </w:r>
    </w:p>
    <w:bookmarkEnd w:id="39"/>
    <w:bookmarkStart w:id="40" w:name="h.2.-resumen"/>
    <w:p>
      <w:pPr>
        <w:pStyle w:val="Heading2"/>
      </w:pPr>
      <w:r>
        <w:t xml:space="preserve">H.2. Resumen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descuadres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Apertura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Operativos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CMO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6,227 (97%)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S/393M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696 (53%)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617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S/42M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 (60%)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S/20.5M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 (29%)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247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S/3.2M</w:t>
            </w:r>
          </w:p>
        </w:tc>
      </w:tr>
    </w:tbl>
    <w:bookmarkEnd w:id="40"/>
    <w:bookmarkEnd w:id="41"/>
    <w:bookmarkStart w:id="44" w:name="anexo-i-integral-top-15-atípicos-s100k"/>
    <w:p>
      <w:pPr>
        <w:pStyle w:val="Heading1"/>
      </w:pPr>
      <w:r>
        <w:t xml:space="preserve">ANEXO I — INTEGRAL: Top 15 atípicos &gt; S/100K</w:t>
      </w:r>
    </w:p>
    <w:p>
      <w:pPr>
        <w:pStyle w:val="FirstParagraph"/>
      </w:pPr>
      <w:r>
        <w:t xml:space="preserve">Concentración masiva en</w:t>
      </w:r>
      <w:r>
        <w:t xml:space="preserve"> </w:t>
      </w:r>
      <w:r>
        <w:rPr>
          <w:b/>
          <w:bCs/>
        </w:rPr>
        <w:t xml:space="preserve">CONSORCIO HEALTH BERNALES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1250"/>
        <w:gridCol w:w="1250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Cuenta</w:t>
            </w:r>
          </w:p>
        </w:tc>
        <w:tc>
          <w:tcPr/>
          <w:p>
            <w:pPr>
              <w:pStyle w:val="Compact"/>
            </w:pPr>
            <w:r>
              <w:t xml:space="preserve">Glosa</w:t>
            </w:r>
          </w:p>
        </w:tc>
        <w:tc>
          <w:tcPr/>
          <w:p>
            <w:pPr>
              <w:pStyle w:val="Compact"/>
            </w:pPr>
            <w:r>
              <w:t xml:space="preserve">Tercero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 S/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20/03/2026</w:t>
            </w:r>
          </w:p>
        </w:tc>
        <w:tc>
          <w:tcPr/>
          <w:p>
            <w:pPr>
              <w:pStyle w:val="Compact"/>
            </w:pPr>
            <w:r>
              <w:t xml:space="preserve">12120001</w:t>
            </w:r>
          </w:p>
        </w:tc>
        <w:tc>
          <w:tcPr/>
          <w:p>
            <w:pPr>
              <w:pStyle w:val="Compact"/>
            </w:pPr>
            <w:r>
              <w:t xml:space="preserve">SERVICIO DE ASESORÍA INTEGRAL</w:t>
            </w:r>
          </w:p>
        </w:tc>
        <w:tc>
          <w:tcPr/>
          <w:p>
            <w:pPr>
              <w:pStyle w:val="Compact"/>
            </w:pPr>
            <w:r>
              <w:t xml:space="preserve">CONSORCIO HEALTH BERNALES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590,000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18/02/2026</w:t>
            </w:r>
          </w:p>
        </w:tc>
        <w:tc>
          <w:tcPr/>
          <w:p>
            <w:pPr>
              <w:pStyle w:val="Compact"/>
            </w:pPr>
            <w:r>
              <w:t xml:space="preserve">12120001</w:t>
            </w:r>
          </w:p>
        </w:tc>
        <w:tc>
          <w:tcPr/>
          <w:p>
            <w:pPr>
              <w:pStyle w:val="Compact"/>
            </w:pPr>
            <w:r>
              <w:t xml:space="preserve">SERVICIO DE ASESORÍA INTEGRAL</w:t>
            </w:r>
          </w:p>
        </w:tc>
        <w:tc>
          <w:tcPr/>
          <w:p>
            <w:pPr>
              <w:pStyle w:val="Compact"/>
            </w:pPr>
            <w:r>
              <w:t xml:space="preserve">CONSORCIO HEALTH BERNALES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590,000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09/03/2026</w:t>
            </w:r>
          </w:p>
        </w:tc>
        <w:tc>
          <w:tcPr/>
          <w:p>
            <w:pPr>
              <w:pStyle w:val="Compact"/>
            </w:pPr>
            <w:r>
              <w:t xml:space="preserve">12120001</w:t>
            </w:r>
          </w:p>
        </w:tc>
        <w:tc>
          <w:tcPr/>
          <w:p>
            <w:pPr>
              <w:pStyle w:val="Compact"/>
            </w:pPr>
            <w:r>
              <w:t xml:space="preserve">SERVICIO DE ASESORÍA INTEGRAL</w:t>
            </w:r>
          </w:p>
        </w:tc>
        <w:tc>
          <w:tcPr/>
          <w:p>
            <w:pPr>
              <w:pStyle w:val="Compact"/>
            </w:pPr>
            <w:r>
              <w:t xml:space="preserve">CONSORCIO HEALTH BERNALES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590,000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28/02/2026</w:t>
            </w:r>
          </w:p>
        </w:tc>
        <w:tc>
          <w:tcPr/>
          <w:p>
            <w:pPr>
              <w:pStyle w:val="Compact"/>
            </w:pPr>
            <w:r>
              <w:t xml:space="preserve">10300012</w:t>
            </w:r>
          </w:p>
        </w:tc>
        <w:tc>
          <w:tcPr/>
          <w:p>
            <w:pPr>
              <w:pStyle w:val="Compact"/>
            </w:pPr>
            <w:r>
              <w:t xml:space="preserve">Transferencia a Cuenta</w:t>
            </w:r>
          </w:p>
        </w:tc>
        <w:tc>
          <w:tcPr/>
          <w:p>
            <w:pPr>
              <w:pStyle w:val="Compact"/>
            </w:pPr>
            <w:r>
              <w:t xml:space="preserve">CONSORCIO HEALTH BERNALES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519,200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28/02/2026</w:t>
            </w:r>
          </w:p>
        </w:tc>
        <w:tc>
          <w:tcPr/>
          <w:p>
            <w:pPr>
              <w:pStyle w:val="Compact"/>
            </w:pPr>
            <w:r>
              <w:t xml:space="preserve">10300011</w:t>
            </w:r>
          </w:p>
        </w:tc>
        <w:tc>
          <w:tcPr/>
          <w:p>
            <w:pPr>
              <w:pStyle w:val="Compact"/>
            </w:pPr>
            <w:r>
              <w:t xml:space="preserve">SERVICIO DE ASESORÍA INTEGRAL</w:t>
            </w:r>
          </w:p>
        </w:tc>
        <w:tc>
          <w:tcPr/>
          <w:p>
            <w:pPr>
              <w:pStyle w:val="Compact"/>
            </w:pPr>
            <w:r>
              <w:t xml:space="preserve">CONSORCIO HEALTH BERNALES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519,200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27/03/2026</w:t>
            </w:r>
          </w:p>
        </w:tc>
        <w:tc>
          <w:tcPr/>
          <w:p>
            <w:pPr>
              <w:pStyle w:val="Compact"/>
            </w:pPr>
            <w:r>
              <w:t xml:space="preserve">12120001</w:t>
            </w:r>
          </w:p>
        </w:tc>
        <w:tc>
          <w:tcPr/>
          <w:p>
            <w:pPr>
              <w:pStyle w:val="Compact"/>
            </w:pPr>
            <w:r>
              <w:t xml:space="preserve">Asignación de Cobro</w:t>
            </w:r>
          </w:p>
        </w:tc>
        <w:tc>
          <w:tcPr/>
          <w:p>
            <w:pPr>
              <w:pStyle w:val="Compact"/>
            </w:pPr>
            <w:r>
              <w:t xml:space="preserve">CONSORCIO HEALTH BERNALES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519,200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7-15</w:t>
            </w:r>
          </w:p>
        </w:tc>
        <w:tc>
          <w:tcPr/>
          <w:p>
            <w:pPr>
              <w:pStyle w:val="Compact"/>
            </w:pPr>
            <w:r>
              <w:t xml:space="preserve">varias</w:t>
            </w:r>
          </w:p>
        </w:tc>
        <w:tc>
          <w:tcPr/>
          <w:p>
            <w:pPr>
              <w:pStyle w:val="Compact"/>
            </w:pPr>
            <w:r>
              <w:t xml:space="preserve">varias</w:t>
            </w:r>
          </w:p>
        </w:tc>
        <w:tc>
          <w:tcPr/>
          <w:p>
            <w:pPr>
              <w:pStyle w:val="Compact"/>
            </w:pPr>
            <w:r>
              <w:t xml:space="preserve">Transferencias y asignaciones</w:t>
            </w:r>
          </w:p>
        </w:tc>
        <w:tc>
          <w:tcPr/>
          <w:p>
            <w:pPr>
              <w:pStyle w:val="Compact"/>
            </w:pPr>
            <w:r>
              <w:t xml:space="preserve">CONSORCIO HEALTH BERNALES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519,200 × 9</w:t>
            </w:r>
          </w:p>
        </w:tc>
      </w:tr>
    </w:tbl>
    <w:bookmarkStart w:id="42" w:name="i.1.-análisis"/>
    <w:p>
      <w:pPr>
        <w:pStyle w:val="Heading2"/>
      </w:pPr>
      <w:r>
        <w:t xml:space="preserve">I.1. Análisis</w:t>
      </w:r>
    </w:p>
    <w:p>
      <w:pPr>
        <w:pStyle w:val="FirstParagraph"/>
      </w:pPr>
      <w:r>
        <w:t xml:space="preserve">INTEGRAL prestó servicios al CONSORCIO HEALTH BERNALES por</w:t>
      </w:r>
      <w:r>
        <w:t xml:space="preserve"> </w:t>
      </w:r>
      <w:r>
        <w:rPr>
          <w:b/>
          <w:bCs/>
        </w:rPr>
        <w:t xml:space="preserve">~S/1.77M</w:t>
      </w:r>
      <w:r>
        <w:t xml:space="preserve"> </w:t>
      </w:r>
      <w:r>
        <w:t xml:space="preserve">(3 facturas de S/590K) y registró cobros por</w:t>
      </w:r>
      <w:r>
        <w:t xml:space="preserve"> </w:t>
      </w:r>
      <w:r>
        <w:rPr>
          <w:b/>
          <w:bCs/>
        </w:rPr>
        <w:t xml:space="preserve">~S/5.7M</w:t>
      </w:r>
      <w:r>
        <w:t xml:space="preserve"> </w:t>
      </w:r>
      <w:r>
        <w:t xml:space="preserve">(11 transferencias de S/519K).</w:t>
      </w:r>
    </w:p>
    <w:p>
      <w:pPr>
        <w:pStyle w:val="BodyText"/>
      </w:pPr>
      <w:r>
        <w:rPr>
          <w:b/>
          <w:bCs/>
        </w:rPr>
        <w:t xml:space="preserve">Posibles explicaciones:</w:t>
      </w:r>
      <w:r>
        <w:t xml:space="preserve"> </w:t>
      </w:r>
      <w:r>
        <w:t xml:space="preserve">1. Servicios facturados ≠ cobranzas (INTEGRAL cobra anticipos antes de prestar el servicio)</w:t>
      </w:r>
      <w:r>
        <w:t xml:space="preserve"> </w:t>
      </w:r>
      <w:r>
        <w:t xml:space="preserve">2. CONSORCIO HEALTH BERNALES es proyecto multianual (cobranzas incluyen 2025)</w:t>
      </w:r>
      <w:r>
        <w:t xml:space="preserve"> </w:t>
      </w:r>
      <w:r>
        <w:t xml:space="preserve">3. Doble registro por error</w:t>
      </w:r>
    </w:p>
    <w:bookmarkEnd w:id="42"/>
    <w:bookmarkStart w:id="43" w:name="i.2.-acción"/>
    <w:p>
      <w:pPr>
        <w:pStyle w:val="Heading2"/>
      </w:pPr>
      <w:r>
        <w:t xml:space="preserve">I.2. Acción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Conciliar contractualmente</w:t>
      </w:r>
      <w:r>
        <w:t xml:space="preserve"> </w:t>
      </w:r>
      <w:r>
        <w:t xml:space="preserve">con CONSORCIO HEALTH BERNALES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Circularización</w:t>
      </w:r>
      <w:r>
        <w:t xml:space="preserve">: enviar carta solicitando confirmación de saldo al 31/05/2026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Documentar el contrato</w:t>
      </w:r>
      <w:r>
        <w:t xml:space="preserve"> </w:t>
      </w:r>
      <w:r>
        <w:t xml:space="preserve">que sustenta los pagos recurrentes de S/590K</w:t>
      </w:r>
    </w:p>
    <w:bookmarkEnd w:id="43"/>
    <w:bookmarkEnd w:id="44"/>
    <w:bookmarkStart w:id="47" w:name="X639b2735628dfa7c17fe08c04db53f709ae3659"/>
    <w:p>
      <w:pPr>
        <w:pStyle w:val="Heading1"/>
      </w:pPr>
      <w:r>
        <w:t xml:space="preserve">ANEXO J — CMO GROUP: Activo Fijo con saldos negativos</w:t>
      </w:r>
    </w:p>
    <w:bookmarkStart w:id="45" w:name="j.1.-detalle-por-cuenta"/>
    <w:p>
      <w:pPr>
        <w:pStyle w:val="Heading2"/>
      </w:pPr>
      <w:r>
        <w:t xml:space="preserve">J.1. Detalle por cuenta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508"/>
        <w:gridCol w:w="1508"/>
        <w:gridCol w:w="1508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Cuenta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Db Acum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 Acum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Saldo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33111000</w:t>
            </w:r>
          </w:p>
        </w:tc>
        <w:tc>
          <w:tcPr/>
          <w:p>
            <w:pPr>
              <w:pStyle w:val="Compact"/>
            </w:pPr>
            <w:r>
              <w:t xml:space="preserve">Terrenos al Costo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188,412,162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188,412,162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Compensado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33211000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Edificios Adm — Costo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44,227,608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46,634,896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(2,407,287)</w:t>
            </w:r>
          </w:p>
        </w:tc>
        <w:tc>
          <w:tcPr/>
          <w:p>
            <w:pPr>
              <w:pStyle w:val="Compact"/>
            </w:pPr>
            <w:r>
              <w:t xml:space="preserve">🚨 NEGATIVO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33241000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Instalaciones — Costo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2,407,287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+2,407,287</w:t>
            </w:r>
          </w:p>
        </w:tc>
        <w:tc>
          <w:tcPr/>
          <w:p>
            <w:pPr>
              <w:pStyle w:val="Compact"/>
            </w:pPr>
            <w:r>
              <w:t xml:space="preserve">⚠️ Compensación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33311000</w:t>
            </w:r>
          </w:p>
        </w:tc>
        <w:tc>
          <w:tcPr/>
          <w:p>
            <w:pPr>
              <w:pStyle w:val="Compact"/>
            </w:pPr>
            <w:r>
              <w:t xml:space="preserve">Maquinaria y Eq Explotación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709,014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709,014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Compensado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33411000</w:t>
            </w:r>
          </w:p>
        </w:tc>
        <w:tc>
          <w:tcPr/>
          <w:p>
            <w:pPr>
              <w:pStyle w:val="Compact"/>
            </w:pPr>
            <w:r>
              <w:t xml:space="preserve">Vehículos Motorizados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Compensado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33511000</w:t>
            </w:r>
          </w:p>
        </w:tc>
        <w:tc>
          <w:tcPr/>
          <w:p>
            <w:pPr>
              <w:pStyle w:val="Compact"/>
            </w:pPr>
            <w:r>
              <w:t xml:space="preserve">Muebles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6,586,520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6,586,520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Compensado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33611000</w:t>
            </w:r>
          </w:p>
        </w:tc>
        <w:tc>
          <w:tcPr/>
          <w:p>
            <w:pPr>
              <w:pStyle w:val="Compact"/>
            </w:pPr>
            <w:r>
              <w:t xml:space="preserve">Eq Procesamiento Información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2,819,162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2,819,162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Compensado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33621000</w:t>
            </w:r>
          </w:p>
        </w:tc>
        <w:tc>
          <w:tcPr/>
          <w:p>
            <w:pPr>
              <w:pStyle w:val="Compact"/>
            </w:pPr>
            <w:r>
              <w:t xml:space="preserve">Eq Comunicación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Compensado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33631000</w:t>
            </w:r>
          </w:p>
        </w:tc>
        <w:tc>
          <w:tcPr/>
          <w:p>
            <w:pPr>
              <w:pStyle w:val="Compact"/>
            </w:pPr>
            <w:r>
              <w:t xml:space="preserve">Eq Seguridad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Compensado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33691000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Otros Equipos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1,500,758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1,663,166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(162,408)</w:t>
            </w:r>
          </w:p>
        </w:tc>
        <w:tc>
          <w:tcPr/>
          <w:p>
            <w:pPr>
              <w:pStyle w:val="Compact"/>
            </w:pPr>
            <w:r>
              <w:t xml:space="preserve">🚨 NEGATIVO</w:t>
            </w:r>
          </w:p>
        </w:tc>
      </w:tr>
    </w:tbl>
    <w:bookmarkEnd w:id="45"/>
    <w:bookmarkStart w:id="46" w:name="j.2.-asiento-correctivo"/>
    <w:p>
      <w:pPr>
        <w:pStyle w:val="Heading2"/>
      </w:pPr>
      <w:r>
        <w:t xml:space="preserve">J.2. Asiento correctivo</w:t>
      </w:r>
    </w:p>
    <w:p>
      <w:pPr>
        <w:pStyle w:val="SourceCode"/>
      </w:pPr>
      <w:r>
        <w:rPr>
          <w:rStyle w:val="VerbatimChar"/>
        </w:rPr>
        <w:t xml:space="preserve">CMO GROUP — Reversión de reclasificación incorrecta</w:t>
      </w:r>
      <w:r>
        <w:br/>
      </w:r>
      <w:r>
        <w:rPr>
          <w:rStyle w:val="VerbatimChar"/>
        </w:rPr>
        <w:t xml:space="preserve">Fecha: 31/05/2026 (corrección)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Db. 33211000 — Edificios Adm.            2,407,287.25  (reversa saldo negativo)</w:t>
      </w:r>
      <w:r>
        <w:br/>
      </w:r>
      <w:r>
        <w:rPr>
          <w:rStyle w:val="VerbatimChar"/>
        </w:rPr>
        <w:t xml:space="preserve">   Cr. 33241000 — Instalaciones                2,407,287.25  (reversa cargo doble)</w:t>
      </w:r>
      <w:r>
        <w:br/>
      </w:r>
      <w:r>
        <w:br/>
      </w:r>
      <w:r>
        <w:rPr>
          <w:rStyle w:val="VerbatimChar"/>
        </w:rPr>
        <w:t xml:space="preserve">Glosa: Reversión de reclasificación incorrecta — restaurar</w:t>
      </w:r>
      <w:r>
        <w:br/>
      </w:r>
      <w:r>
        <w:rPr>
          <w:rStyle w:val="VerbatimChar"/>
        </w:rPr>
        <w:t xml:space="preserve">saldos originales antes de pasar reclasificación correcta</w:t>
      </w:r>
      <w:r>
        <w:br/>
      </w:r>
      <w:r>
        <w:rPr>
          <w:rStyle w:val="VerbatimChar"/>
        </w:rPr>
        <w:t xml:space="preserve">NroD: AJU-CMO-AF-001</w:t>
      </w:r>
    </w:p>
    <w:bookmarkEnd w:id="46"/>
    <w:bookmarkEnd w:id="47"/>
    <w:bookmarkStart w:id="52" w:name="X2af2471f1a235564a459087411cf8d86805688b"/>
    <w:p>
      <w:pPr>
        <w:pStyle w:val="Heading1"/>
      </w:pPr>
      <w:r>
        <w:t xml:space="preserve">ANEXO K — 36 beneficiarios sin cuenta bancaria registrada</w:t>
      </w:r>
    </w:p>
    <w:bookmarkStart w:id="48" w:name="k.1.-americana-5-beneficiarios"/>
    <w:p>
      <w:pPr>
        <w:pStyle w:val="Heading2"/>
      </w:pPr>
      <w:r>
        <w:t xml:space="preserve">K.1. AMERICANA (5 beneficiarios)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Beneficiario</w:t>
            </w:r>
          </w:p>
        </w:tc>
        <w:tc>
          <w:tcPr/>
          <w:p>
            <w:pPr>
              <w:pStyle w:val="Compact"/>
            </w:pPr>
            <w:r>
              <w:t xml:space="preserve">RUC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 Pagos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 Total</w:t>
            </w:r>
          </w:p>
        </w:tc>
        <w:tc>
          <w:tcPr/>
          <w:p>
            <w:pPr>
              <w:pStyle w:val="Compact"/>
            </w:pPr>
            <w:r>
              <w:t xml:space="preserve">Último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COMPAÑÍA AMERICANA (sí misma)</w:t>
            </w:r>
          </w:p>
        </w:tc>
        <w:tc>
          <w:tcPr/>
          <w:p>
            <w:pPr>
              <w:pStyle w:val="Compact"/>
            </w:pPr>
            <w:r>
              <w:t xml:space="preserve">80688524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25,350</w:t>
            </w:r>
          </w:p>
        </w:tc>
        <w:tc>
          <w:tcPr/>
          <w:p>
            <w:pPr>
              <w:pStyle w:val="Compact"/>
            </w:pPr>
            <w:r>
              <w:t xml:space="preserve">13/02/2026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MEJORADA ABOGADOS SOC. CIVIL</w:t>
            </w:r>
          </w:p>
        </w:tc>
        <w:tc>
          <w:tcPr/>
          <w:p>
            <w:pPr>
              <w:pStyle w:val="Compact"/>
            </w:pPr>
            <w:r>
              <w:t xml:space="preserve">80688888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6,152</w:t>
            </w:r>
          </w:p>
        </w:tc>
        <w:tc>
          <w:tcPr/>
          <w:p>
            <w:pPr>
              <w:pStyle w:val="Compact"/>
            </w:pPr>
            <w:r>
              <w:t xml:space="preserve">13/02/2026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JME SOLUCIONES E.I.R.L.</w:t>
            </w:r>
          </w:p>
        </w:tc>
        <w:tc>
          <w:tcPr/>
          <w:p>
            <w:pPr>
              <w:pStyle w:val="Compact"/>
            </w:pPr>
            <w:r>
              <w:t xml:space="preserve">80689020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5,712</w:t>
            </w:r>
          </w:p>
        </w:tc>
        <w:tc>
          <w:tcPr/>
          <w:p>
            <w:pPr>
              <w:pStyle w:val="Compact"/>
            </w:pPr>
            <w:r>
              <w:t xml:space="preserve">12/02/2026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TREINTA ONCE AGENCIA DE VIAJES</w:t>
            </w:r>
          </w:p>
        </w:tc>
        <w:tc>
          <w:tcPr/>
          <w:p>
            <w:pPr>
              <w:pStyle w:val="Compact"/>
            </w:pPr>
            <w:r>
              <w:t xml:space="preserve">80688759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5,329</w:t>
            </w:r>
          </w:p>
        </w:tc>
        <w:tc>
          <w:tcPr/>
          <w:p>
            <w:pPr>
              <w:pStyle w:val="Compact"/>
            </w:pPr>
            <w:r>
              <w:t xml:space="preserve">22/02/2026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PEÑA FLORES, MIGUEL ANGEL</w:t>
            </w:r>
          </w:p>
        </w:tc>
        <w:tc>
          <w:tcPr/>
          <w:p>
            <w:pPr>
              <w:pStyle w:val="Compact"/>
            </w:pPr>
            <w:r>
              <w:t xml:space="preserve">80689043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4,525</w:t>
            </w:r>
          </w:p>
        </w:tc>
        <w:tc>
          <w:tcPr/>
          <w:p>
            <w:pPr>
              <w:pStyle w:val="Compact"/>
            </w:pPr>
            <w:r>
              <w:t xml:space="preserve">20/04/2026</w:t>
            </w:r>
          </w:p>
        </w:tc>
      </w:tr>
    </w:tbl>
    <w:bookmarkEnd w:id="48"/>
    <w:bookmarkStart w:id="49" w:name="k.2.-integral-18-beneficiarios-top-10"/>
    <w:p>
      <w:pPr>
        <w:pStyle w:val="Heading2"/>
      </w:pPr>
      <w:r>
        <w:t xml:space="preserve">K.2. INTEGRAL (18 beneficiarios — top 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980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Beneficiario</w:t>
            </w:r>
          </w:p>
        </w:tc>
        <w:tc>
          <w:tcPr/>
          <w:p>
            <w:pPr>
              <w:pStyle w:val="Compact"/>
            </w:pPr>
            <w:r>
              <w:t xml:space="preserve">RUC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 Pagos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 Total</w:t>
            </w:r>
          </w:p>
        </w:tc>
        <w:tc>
          <w:tcPr/>
          <w:p>
            <w:pPr>
              <w:pStyle w:val="Compact"/>
            </w:pPr>
            <w:r>
              <w:t xml:space="preserve">Último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INTEGRAL CONSULTORES (sí mismo)</w:t>
            </w:r>
          </w:p>
        </w:tc>
        <w:tc>
          <w:tcPr/>
          <w:p>
            <w:pPr>
              <w:pStyle w:val="Compact"/>
            </w:pPr>
            <w:r>
              <w:t xml:space="preserve">80688541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608,142</w:t>
            </w:r>
          </w:p>
        </w:tc>
        <w:tc>
          <w:tcPr/>
          <w:p>
            <w:pPr>
              <w:pStyle w:val="Compact"/>
            </w:pPr>
            <w:r>
              <w:t xml:space="preserve">14/04/2026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CORNEJO DAVILA, VANINNA JUISA</w:t>
            </w:r>
          </w:p>
        </w:tc>
        <w:tc>
          <w:tcPr/>
          <w:p>
            <w:pPr>
              <w:pStyle w:val="Compact"/>
            </w:pPr>
            <w:r>
              <w:t xml:space="preserve">80688508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138,940</w:t>
            </w:r>
          </w:p>
        </w:tc>
        <w:tc>
          <w:tcPr/>
          <w:p>
            <w:pPr>
              <w:pStyle w:val="Compact"/>
            </w:pPr>
            <w:r>
              <w:t xml:space="preserve">12/03/2026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ALESSIA BOOKS S.A.C.</w:t>
            </w:r>
          </w:p>
        </w:tc>
        <w:tc>
          <w:tcPr/>
          <w:p>
            <w:pPr>
              <w:pStyle w:val="Compact"/>
            </w:pPr>
            <w:r>
              <w:t xml:space="preserve">80688736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95,906</w:t>
            </w:r>
          </w:p>
        </w:tc>
        <w:tc>
          <w:tcPr/>
          <w:p>
            <w:pPr>
              <w:pStyle w:val="Compact"/>
            </w:pPr>
            <w:r>
              <w:t xml:space="preserve">01/04/2026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MEDINA FLORES, JUAN CARLOS</w:t>
            </w:r>
          </w:p>
        </w:tc>
        <w:tc>
          <w:tcPr/>
          <w:p>
            <w:pPr>
              <w:pStyle w:val="Compact"/>
            </w:pPr>
            <w:r>
              <w:t xml:space="preserve">80688573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80,592</w:t>
            </w:r>
          </w:p>
        </w:tc>
        <w:tc>
          <w:tcPr/>
          <w:p>
            <w:pPr>
              <w:pStyle w:val="Compact"/>
            </w:pPr>
            <w:r>
              <w:t xml:space="preserve">30/03/2026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PANORAMICA TECHNOLOGY S.A.C.</w:t>
            </w:r>
          </w:p>
        </w:tc>
        <w:tc>
          <w:tcPr/>
          <w:p>
            <w:pPr>
              <w:pStyle w:val="Compact"/>
            </w:pPr>
            <w:r>
              <w:t xml:space="preserve">80688761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78,736</w:t>
            </w:r>
          </w:p>
        </w:tc>
        <w:tc>
          <w:tcPr/>
          <w:p>
            <w:pPr>
              <w:pStyle w:val="Compact"/>
            </w:pPr>
            <w:r>
              <w:t xml:space="preserve">30/01/2026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SCOTIABANK PERU S.A.A.</w:t>
            </w:r>
          </w:p>
        </w:tc>
        <w:tc>
          <w:tcPr/>
          <w:p>
            <w:pPr>
              <w:pStyle w:val="Compact"/>
            </w:pPr>
            <w:r>
              <w:t xml:space="preserve">22001355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46,185</w:t>
            </w:r>
          </w:p>
        </w:tc>
        <w:tc>
          <w:tcPr/>
          <w:p>
            <w:pPr>
              <w:pStyle w:val="Compact"/>
            </w:pPr>
            <w:r>
              <w:t xml:space="preserve">30/01/2026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CONEXIG, LLC</w:t>
            </w:r>
          </w:p>
        </w:tc>
        <w:tc>
          <w:tcPr/>
          <w:p>
            <w:pPr>
              <w:pStyle w:val="Compact"/>
            </w:pPr>
            <w:r>
              <w:t xml:space="preserve">80688774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37,250</w:t>
            </w:r>
          </w:p>
        </w:tc>
        <w:tc>
          <w:tcPr/>
          <w:p>
            <w:pPr>
              <w:pStyle w:val="Compact"/>
            </w:pPr>
            <w:r>
              <w:t xml:space="preserve">06/02/2026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IMAX INT’L S.A.C.</w:t>
            </w:r>
          </w:p>
        </w:tc>
        <w:tc>
          <w:tcPr/>
          <w:p>
            <w:pPr>
              <w:pStyle w:val="Compact"/>
            </w:pPr>
            <w:r>
              <w:t xml:space="preserve">22001793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13,135</w:t>
            </w:r>
          </w:p>
        </w:tc>
        <w:tc>
          <w:tcPr/>
          <w:p>
            <w:pPr>
              <w:pStyle w:val="Compact"/>
            </w:pPr>
            <w:r>
              <w:t xml:space="preserve">30/03/2026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DIAZ GALVEZ Y ASOC. CONTADORES</w:t>
            </w:r>
          </w:p>
        </w:tc>
        <w:tc>
          <w:tcPr/>
          <w:p>
            <w:pPr>
              <w:pStyle w:val="Compact"/>
            </w:pPr>
            <w:r>
              <w:t xml:space="preserve">80688812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12,690</w:t>
            </w:r>
          </w:p>
        </w:tc>
        <w:tc>
          <w:tcPr/>
          <w:p>
            <w:pPr>
              <w:pStyle w:val="Compact"/>
            </w:pPr>
            <w:r>
              <w:t xml:space="preserve">30/04/2026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PALOMINO ZARATE, RAQUEL</w:t>
            </w:r>
          </w:p>
        </w:tc>
        <w:tc>
          <w:tcPr/>
          <w:p>
            <w:pPr>
              <w:pStyle w:val="Compact"/>
            </w:pPr>
            <w:r>
              <w:t xml:space="preserve">80688947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20/04/2026</w:t>
            </w:r>
          </w:p>
        </w:tc>
      </w:tr>
    </w:tbl>
    <w:bookmarkEnd w:id="49"/>
    <w:bookmarkStart w:id="50" w:name="k.3.-medarq-13-beneficiarios-top-7"/>
    <w:p>
      <w:pPr>
        <w:pStyle w:val="Heading2"/>
      </w:pPr>
      <w:r>
        <w:t xml:space="preserve">K.3. MEDARQ (13 beneficiarios — top 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Beneficiario</w:t>
            </w:r>
          </w:p>
        </w:tc>
        <w:tc>
          <w:tcPr/>
          <w:p>
            <w:pPr>
              <w:pStyle w:val="Compact"/>
            </w:pPr>
            <w:r>
              <w:t xml:space="preserve">RUC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 Pagos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 Total</w:t>
            </w:r>
          </w:p>
        </w:tc>
        <w:tc>
          <w:tcPr/>
          <w:p>
            <w:pPr>
              <w:pStyle w:val="Compact"/>
            </w:pPr>
            <w:r>
              <w:t xml:space="preserve">Último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ICYS S.A.C.</w:t>
            </w:r>
          </w:p>
        </w:tc>
        <w:tc>
          <w:tcPr/>
          <w:p>
            <w:pPr>
              <w:pStyle w:val="Compact"/>
            </w:pPr>
            <w:r>
              <w:t xml:space="preserve">80688783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212,405</w:t>
            </w:r>
          </w:p>
        </w:tc>
        <w:tc>
          <w:tcPr/>
          <w:p>
            <w:pPr>
              <w:pStyle w:val="Compact"/>
            </w:pPr>
            <w:r>
              <w:t xml:space="preserve">06/03/2026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MALAGA GUZMAN, FELIX EDUARDO</w:t>
            </w:r>
          </w:p>
        </w:tc>
        <w:tc>
          <w:tcPr/>
          <w:p>
            <w:pPr>
              <w:pStyle w:val="Compact"/>
            </w:pPr>
            <w:r>
              <w:t xml:space="preserve">80688974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91,274</w:t>
            </w:r>
          </w:p>
        </w:tc>
        <w:tc>
          <w:tcPr/>
          <w:p>
            <w:pPr>
              <w:pStyle w:val="Compact"/>
            </w:pPr>
            <w:r>
              <w:t xml:space="preserve">14/03/2026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ROSSEL SEMINARIO LUCIA ROXANA</w:t>
            </w:r>
          </w:p>
        </w:tc>
        <w:tc>
          <w:tcPr/>
          <w:p>
            <w:pPr>
              <w:pStyle w:val="Compact"/>
            </w:pPr>
            <w:r>
              <w:t xml:space="preserve">80689031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35,400</w:t>
            </w:r>
          </w:p>
        </w:tc>
        <w:tc>
          <w:tcPr/>
          <w:p>
            <w:pPr>
              <w:pStyle w:val="Compact"/>
            </w:pPr>
            <w:r>
              <w:t xml:space="preserve">06/03/2026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MONTERO MORENO, LUIS WILFREDO</w:t>
            </w:r>
          </w:p>
        </w:tc>
        <w:tc>
          <w:tcPr/>
          <w:p>
            <w:pPr>
              <w:pStyle w:val="Compact"/>
            </w:pPr>
            <w:r>
              <w:t xml:space="preserve">80688752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25,029</w:t>
            </w:r>
          </w:p>
        </w:tc>
        <w:tc>
          <w:tcPr/>
          <w:p>
            <w:pPr>
              <w:pStyle w:val="Compact"/>
            </w:pPr>
            <w:r>
              <w:t xml:space="preserve">14/03/2026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ALVARADO LOZANO, ARNALDO</w:t>
            </w:r>
          </w:p>
        </w:tc>
        <w:tc>
          <w:tcPr/>
          <w:p>
            <w:pPr>
              <w:pStyle w:val="Compact"/>
            </w:pPr>
            <w:r>
              <w:t xml:space="preserve">80688751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25,029</w:t>
            </w:r>
          </w:p>
        </w:tc>
        <w:tc>
          <w:tcPr/>
          <w:p>
            <w:pPr>
              <w:pStyle w:val="Compact"/>
            </w:pPr>
            <w:r>
              <w:t xml:space="preserve">14/03/2026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CONSORCIO SALUD SANTA CRUZ</w:t>
            </w:r>
          </w:p>
        </w:tc>
        <w:tc>
          <w:tcPr/>
          <w:p>
            <w:pPr>
              <w:pStyle w:val="Compact"/>
            </w:pPr>
            <w:r>
              <w:t xml:space="preserve">80688995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24,405</w:t>
            </w:r>
          </w:p>
        </w:tc>
        <w:tc>
          <w:tcPr/>
          <w:p>
            <w:pPr>
              <w:pStyle w:val="Compact"/>
            </w:pPr>
            <w:r>
              <w:t xml:space="preserve">09/02/2026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&amp; M INGENIERIA Y SERVICIOS</w:t>
            </w:r>
          </w:p>
        </w:tc>
        <w:tc>
          <w:tcPr/>
          <w:p>
            <w:pPr>
              <w:pStyle w:val="Compact"/>
            </w:pPr>
            <w:r>
              <w:t xml:space="preserve">80689027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20,768</w:t>
            </w:r>
          </w:p>
        </w:tc>
        <w:tc>
          <w:tcPr/>
          <w:p>
            <w:pPr>
              <w:pStyle w:val="Compact"/>
            </w:pPr>
            <w:r>
              <w:t xml:space="preserve">06/02/2026</w:t>
            </w:r>
          </w:p>
        </w:tc>
      </w:tr>
    </w:tbl>
    <w:bookmarkEnd w:id="50"/>
    <w:bookmarkStart w:id="51" w:name="k.4.-implicación"/>
    <w:p>
      <w:pPr>
        <w:pStyle w:val="Heading2"/>
      </w:pPr>
      <w:r>
        <w:t xml:space="preserve">K.4. Implicación</w:t>
      </w:r>
    </w:p>
    <w:p>
      <w:pPr>
        <w:pStyle w:val="FirstParagraph"/>
      </w:pPr>
      <w:r>
        <w:t xml:space="preserve">Los pagos están</w:t>
      </w:r>
      <w:r>
        <w:t xml:space="preserve"> </w:t>
      </w:r>
      <w:r>
        <w:rPr>
          <w:b/>
          <w:bCs/>
        </w:rPr>
        <w:t xml:space="preserve">bancarizados</w:t>
      </w:r>
      <w:r>
        <w:t xml:space="preserve"> </w:t>
      </w:r>
      <w:r>
        <w:t xml:space="preserve">(transferencias = OK Ley 28194), pero el sistema NO tiene registrada la cuenta bancaria del beneficiario:</w:t>
      </w:r>
    </w:p>
    <w:p>
      <w:pPr>
        <w:pStyle w:val="Compact"/>
        <w:numPr>
          <w:ilvl w:val="0"/>
          <w:numId w:val="1005"/>
        </w:numPr>
      </w:pPr>
      <w:r>
        <w:t xml:space="preserve">Riesgo de duplicación de pagos</w:t>
      </w:r>
    </w:p>
    <w:p>
      <w:pPr>
        <w:pStyle w:val="Compact"/>
        <w:numPr>
          <w:ilvl w:val="0"/>
          <w:numId w:val="1005"/>
        </w:numPr>
      </w:pPr>
      <w:r>
        <w:t xml:space="preserve">Riesgo de fraude por cambio de cuenta de proveedor</w:t>
      </w:r>
    </w:p>
    <w:p>
      <w:pPr>
        <w:pStyle w:val="Compact"/>
        <w:numPr>
          <w:ilvl w:val="0"/>
          <w:numId w:val="1005"/>
        </w:numPr>
      </w:pPr>
      <w:r>
        <w:t xml:space="preserve">Limitación para validar transferencias en auditoría externa</w:t>
      </w:r>
    </w:p>
    <w:p>
      <w:pPr>
        <w:pStyle w:val="FirstParagraph"/>
      </w:pPr>
      <w:r>
        <w:rPr>
          <w:b/>
          <w:bCs/>
        </w:rPr>
        <w:t xml:space="preserve">Recomendación:</w:t>
      </w:r>
      <w:r>
        <w:t xml:space="preserve"> </w:t>
      </w:r>
      <w:r>
        <w:t xml:space="preserve">dar de alta las 36 cuentas en</w:t>
      </w:r>
      <w:r>
        <w:t xml:space="preserve"> </w:t>
      </w:r>
      <w:r>
        <w:rPr>
          <w:rStyle w:val="VerbatimChar"/>
        </w:rPr>
        <w:t xml:space="preserve">IdentificadorCuentaBanco</w:t>
      </w:r>
      <w:r>
        <w:t xml:space="preserve"> </w:t>
      </w:r>
      <w:r>
        <w:t xml:space="preserve">antes del próximo pago.</w:t>
      </w:r>
    </w:p>
    <w:bookmarkEnd w:id="51"/>
    <w:bookmarkEnd w:id="52"/>
    <w:bookmarkStart w:id="56" w:name="X2847ccfd62f4d438ccb91d51946a757e7378a6f"/>
    <w:p>
      <w:pPr>
        <w:pStyle w:val="Heading1"/>
      </w:pPr>
      <w:r>
        <w:t xml:space="preserve">ANEXO L — CMO: Top 30 pagos con MedioDePago=4 (NO son efectivo)</w:t>
      </w:r>
    </w:p>
    <w:bookmarkStart w:id="53" w:name="l.1.-aclaración-importante"/>
    <w:p>
      <w:pPr>
        <w:pStyle w:val="Heading2"/>
      </w:pPr>
      <w:r>
        <w:t xml:space="preserve">L.1. Aclaración importante</w:t>
      </w:r>
    </w:p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Estos 30 pagos eran inicialmente clasificados como</w:t>
      </w:r>
      <w:r>
        <w:t xml:space="preserve"> </w:t>
      </w:r>
      <w:r>
        <w:t xml:space="preserve">“efectivo”</w:t>
      </w:r>
      <w:r>
        <w:t xml:space="preserve"> </w:t>
      </w:r>
      <w:r>
        <w:t xml:space="preserve">(riesgo Ley 28194). Al revisar las glosas, se confirmó que</w:t>
      </w:r>
      <w:r>
        <w:t xml:space="preserve"> </w:t>
      </w:r>
      <w:r>
        <w:rPr>
          <w:b/>
          <w:bCs/>
        </w:rPr>
        <w:t xml:space="preserve">son aplicaciones de Notas de Crédito (compensaciones contables)</w:t>
      </w:r>
      <w:r>
        <w:t xml:space="preserve">, NO pagos en dinero. Por lo tanto</w:t>
      </w:r>
      <w:r>
        <w:t xml:space="preserve"> </w:t>
      </w:r>
      <w:r>
        <w:rPr>
          <w:b/>
          <w:bCs/>
        </w:rPr>
        <w:t xml:space="preserve">NO violan Ley 28194</w:t>
      </w:r>
      <w:r>
        <w:t xml:space="preserve">.</w:t>
      </w:r>
    </w:p>
    <w:bookmarkEnd w:id="53"/>
    <w:bookmarkStart w:id="54" w:name="l.2.-top-30-históricos"/>
    <w:p>
      <w:pPr>
        <w:pStyle w:val="Heading2"/>
      </w:pPr>
      <w:r>
        <w:t xml:space="preserve">L.2. Top 30 históricos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1667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 S/</w:t>
            </w:r>
          </w:p>
        </w:tc>
        <w:tc>
          <w:tcPr/>
          <w:p>
            <w:pPr>
              <w:pStyle w:val="Compact"/>
            </w:pPr>
            <w:r>
              <w:t xml:space="preserve">Beneficiario</w:t>
            </w:r>
          </w:p>
        </w:tc>
        <w:tc>
          <w:tcPr/>
          <w:p>
            <w:pPr>
              <w:pStyle w:val="Compact"/>
            </w:pPr>
            <w:r>
              <w:t xml:space="preserve">Glosa (extracto)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28/10/2020</w:t>
            </w:r>
          </w:p>
        </w:tc>
        <w:tc>
          <w:tcPr/>
          <w:p>
            <w:pPr>
              <w:pStyle w:val="Compact"/>
            </w:pPr>
            <w:r>
              <w:t xml:space="preserve">9273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2,556,429</w:t>
            </w:r>
          </w:p>
        </w:tc>
        <w:tc>
          <w:tcPr/>
          <w:p>
            <w:pPr>
              <w:pStyle w:val="Compact"/>
            </w:pPr>
            <w:r>
              <w:t xml:space="preserve">DESCA PERU S.A.C.</w:t>
            </w:r>
          </w:p>
        </w:tc>
        <w:tc>
          <w:tcPr/>
          <w:p>
            <w:pPr>
              <w:pStyle w:val="Compact"/>
            </w:pPr>
            <w:r>
              <w:t xml:space="preserve">APLICACION NC E001-27 CONTRA E001-117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26/08/2019</w:t>
            </w:r>
          </w:p>
        </w:tc>
        <w:tc>
          <w:tcPr/>
          <w:p>
            <w:pPr>
              <w:pStyle w:val="Compact"/>
            </w:pPr>
            <w:r>
              <w:t xml:space="preserve">6194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867,543</w:t>
            </w:r>
          </w:p>
        </w:tc>
        <w:tc>
          <w:tcPr/>
          <w:p>
            <w:pPr>
              <w:pStyle w:val="Compact"/>
            </w:pPr>
            <w:r>
              <w:t xml:space="preserve">CODECON INGENIERIA</w:t>
            </w:r>
          </w:p>
        </w:tc>
        <w:tc>
          <w:tcPr/>
          <w:p>
            <w:pPr>
              <w:pStyle w:val="Compact"/>
            </w:pPr>
            <w:r>
              <w:t xml:space="preserve">COMPENSACION F0381 CON N.C 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30/11/2019</w:t>
            </w:r>
          </w:p>
        </w:tc>
        <w:tc>
          <w:tcPr/>
          <w:p>
            <w:pPr>
              <w:pStyle w:val="Compact"/>
            </w:pPr>
            <w:r>
              <w:t xml:space="preserve">7048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582,685</w:t>
            </w:r>
          </w:p>
        </w:tc>
        <w:tc>
          <w:tcPr/>
          <w:p>
            <w:pPr>
              <w:pStyle w:val="Compact"/>
            </w:pPr>
            <w:r>
              <w:t xml:space="preserve">P &amp; V INGENIEROS</w:t>
            </w:r>
          </w:p>
        </w:tc>
        <w:tc>
          <w:tcPr/>
          <w:p>
            <w:pPr>
              <w:pStyle w:val="Compact"/>
            </w:pPr>
            <w:r>
              <w:t xml:space="preserve">APLICACION NC-001-19/ 001-114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31/01/2020</w:t>
            </w:r>
          </w:p>
        </w:tc>
        <w:tc>
          <w:tcPr/>
          <w:p>
            <w:pPr>
              <w:pStyle w:val="Compact"/>
            </w:pPr>
            <w:r>
              <w:t xml:space="preserve">7727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435,007</w:t>
            </w:r>
          </w:p>
        </w:tc>
        <w:tc>
          <w:tcPr/>
          <w:p>
            <w:pPr>
              <w:pStyle w:val="Compact"/>
            </w:pPr>
            <w:r>
              <w:t xml:space="preserve">BROTENI S.A.C.</w:t>
            </w:r>
          </w:p>
        </w:tc>
        <w:tc>
          <w:tcPr/>
          <w:p>
            <w:pPr>
              <w:pStyle w:val="Compact"/>
            </w:pPr>
            <w:r>
              <w:t xml:space="preserve">APLICACION NC 001-27 // E001 046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26/10/2021</w:t>
            </w:r>
          </w:p>
        </w:tc>
        <w:tc>
          <w:tcPr/>
          <w:p>
            <w:pPr>
              <w:pStyle w:val="Compact"/>
            </w:pPr>
            <w:r>
              <w:t xml:space="preserve">11189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357,480</w:t>
            </w:r>
          </w:p>
        </w:tc>
        <w:tc>
          <w:tcPr/>
          <w:p>
            <w:pPr>
              <w:pStyle w:val="Compact"/>
            </w:pPr>
            <w:r>
              <w:t xml:space="preserve">MAVEGSA DRYWALL</w:t>
            </w:r>
          </w:p>
        </w:tc>
        <w:tc>
          <w:tcPr/>
          <w:p>
            <w:pPr>
              <w:pStyle w:val="Compact"/>
            </w:pPr>
            <w:r>
              <w:t xml:space="preserve">APLICACION NC DE MAVEGSA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30/06/2021</w:t>
            </w:r>
          </w:p>
        </w:tc>
        <w:tc>
          <w:tcPr/>
          <w:p>
            <w:pPr>
              <w:pStyle w:val="Compact"/>
            </w:pPr>
            <w:r>
              <w:t xml:space="preserve">10873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342,728</w:t>
            </w:r>
          </w:p>
        </w:tc>
        <w:tc>
          <w:tcPr/>
          <w:p>
            <w:pPr>
              <w:pStyle w:val="Compact"/>
            </w:pPr>
            <w:r>
              <w:t xml:space="preserve">DESCA PERU</w:t>
            </w:r>
          </w:p>
        </w:tc>
        <w:tc>
          <w:tcPr/>
          <w:p>
            <w:pPr>
              <w:pStyle w:val="Compact"/>
            </w:pPr>
            <w:r>
              <w:t xml:space="preserve">APLIC NC 28/ FT 112 DESCA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05/05/2021</w:t>
            </w:r>
          </w:p>
        </w:tc>
        <w:tc>
          <w:tcPr/>
          <w:p>
            <w:pPr>
              <w:pStyle w:val="Compact"/>
            </w:pPr>
            <w:r>
              <w:t xml:space="preserve">10490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341,722</w:t>
            </w:r>
          </w:p>
        </w:tc>
        <w:tc>
          <w:tcPr/>
          <w:p>
            <w:pPr>
              <w:pStyle w:val="Compact"/>
            </w:pPr>
            <w:r>
              <w:t xml:space="preserve">LA POSITIVA SEGUROS</w:t>
            </w:r>
          </w:p>
        </w:tc>
        <w:tc>
          <w:tcPr/>
          <w:p>
            <w:pPr>
              <w:pStyle w:val="Compact"/>
            </w:pPr>
            <w:r>
              <w:t xml:space="preserve">APLICACION NC F038-12114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26/10/2021</w:t>
            </w:r>
          </w:p>
        </w:tc>
        <w:tc>
          <w:tcPr/>
          <w:p>
            <w:pPr>
              <w:pStyle w:val="Compact"/>
            </w:pPr>
            <w:r>
              <w:t xml:space="preserve">11180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278,231</w:t>
            </w:r>
          </w:p>
        </w:tc>
        <w:tc>
          <w:tcPr/>
          <w:p>
            <w:pPr>
              <w:pStyle w:val="Compact"/>
            </w:pPr>
            <w:r>
              <w:t xml:space="preserve">SAEG PERU</w:t>
            </w:r>
          </w:p>
        </w:tc>
        <w:tc>
          <w:tcPr/>
          <w:p>
            <w:pPr>
              <w:pStyle w:val="Compact"/>
            </w:pPr>
            <w:r>
              <w:t xml:space="preserve">APLICACION NC 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01/04/2017</w:t>
            </w:r>
          </w:p>
        </w:tc>
        <w:tc>
          <w:tcPr/>
          <w:p>
            <w:pPr>
              <w:pStyle w:val="Compact"/>
            </w:pPr>
            <w:r>
              <w:t xml:space="preserve">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256,742</w:t>
            </w:r>
          </w:p>
        </w:tc>
        <w:tc>
          <w:tcPr/>
          <w:p>
            <w:pPr>
              <w:pStyle w:val="Compact"/>
            </w:pPr>
            <w:r>
              <w:t xml:space="preserve">MANT.CONST.PROYECTOS</w:t>
            </w:r>
          </w:p>
        </w:tc>
        <w:tc>
          <w:tcPr/>
          <w:p>
            <w:pPr>
              <w:pStyle w:val="Compact"/>
            </w:pPr>
            <w:r>
              <w:t xml:space="preserve">APLICACION NC MANTTO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31/10/2022</w:t>
            </w:r>
          </w:p>
        </w:tc>
        <w:tc>
          <w:tcPr/>
          <w:p>
            <w:pPr>
              <w:pStyle w:val="Compact"/>
            </w:pPr>
            <w:r>
              <w:t xml:space="preserve">11428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209,159</w:t>
            </w:r>
          </w:p>
        </w:tc>
        <w:tc>
          <w:tcPr/>
          <w:p>
            <w:pPr>
              <w:pStyle w:val="Compact"/>
            </w:pPr>
            <w:r>
              <w:t xml:space="preserve">GLOBAL FACTORING</w:t>
            </w:r>
          </w:p>
        </w:tc>
        <w:tc>
          <w:tcPr/>
          <w:p>
            <w:pPr>
              <w:pStyle w:val="Compact"/>
            </w:pPr>
            <w:r>
              <w:t xml:space="preserve">APLICACION NC GLOBAL FACTORING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(20 más, todos con patrón APLICACION NC)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S/8,217,819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4"/>
    <w:bookmarkStart w:id="55" w:name="l.3.-marco-legal"/>
    <w:p>
      <w:pPr>
        <w:pStyle w:val="Heading2"/>
      </w:pPr>
      <w:r>
        <w:t xml:space="preserve">L.3. Marco legal</w:t>
      </w:r>
    </w:p>
    <w:p>
      <w:pPr>
        <w:pStyle w:val="FirstParagraph"/>
      </w:pPr>
      <w:r>
        <w:t xml:space="preserve">Las</w:t>
      </w:r>
      <w:r>
        <w:t xml:space="preserve"> </w:t>
      </w:r>
      <w:r>
        <w:rPr>
          <w:b/>
          <w:bCs/>
        </w:rPr>
        <w:t xml:space="preserve">compensaciones de obligaciones</w:t>
      </w:r>
      <w:r>
        <w:t xml:space="preserve"> </w:t>
      </w:r>
      <w:r>
        <w:t xml:space="preserve">están reguladas por el</w:t>
      </w:r>
      <w:r>
        <w:t xml:space="preserve"> </w:t>
      </w:r>
      <w:r>
        <w:rPr>
          <w:b/>
          <w:bCs/>
        </w:rPr>
        <w:t xml:space="preserve">Art. 1288 Código Civil</w:t>
      </w:r>
      <w:r>
        <w:t xml:space="preserve">:</w:t>
      </w:r>
      <w:r>
        <w:t xml:space="preserve"> </w:t>
      </w:r>
      <w:r>
        <w:t xml:space="preserve">“Por la compensación se extinguen las obligaciones recíprocas, líquidas, exigibles y de prestaciones fungibles y homogéneas…”</w:t>
      </w:r>
    </w:p>
    <w:p>
      <w:pPr>
        <w:pStyle w:val="BodyText"/>
      </w:pPr>
      <w:r>
        <w:t xml:space="preserve">NO requieren bancarización porque</w:t>
      </w:r>
      <w:r>
        <w:t xml:space="preserve"> </w:t>
      </w:r>
      <w:r>
        <w:rPr>
          <w:b/>
          <w:bCs/>
        </w:rPr>
        <w:t xml:space="preserve">no son pago en dinero</w:t>
      </w:r>
      <w:r>
        <w:t xml:space="preserve"> </w:t>
      </w:r>
      <w:r>
        <w:t xml:space="preserve">— son</w:t>
      </w:r>
      <w:r>
        <w:t xml:space="preserve"> </w:t>
      </w:r>
      <w:r>
        <w:rPr>
          <w:b/>
          <w:bCs/>
        </w:rPr>
        <w:t xml:space="preserve">extinciones simultáneas de derechos</w:t>
      </w:r>
      <w:r>
        <w:t xml:space="preserve">.</w:t>
      </w:r>
    </w:p>
    <w:bookmarkEnd w:id="55"/>
    <w:bookmarkEnd w:id="56"/>
    <w:bookmarkStart w:id="60" w:name="X58d47ae0e57490d9ffee79d694f32bc30ddcd08"/>
    <w:p>
      <w:pPr>
        <w:pStyle w:val="Heading1"/>
      </w:pPr>
      <w:r>
        <w:t xml:space="preserve">ANEXO M — Trabajadores pagados 2026 (top por empresa)</w:t>
      </w:r>
    </w:p>
    <w:bookmarkStart w:id="57" w:name="m.1.-integral-top-10"/>
    <w:p>
      <w:pPr>
        <w:pStyle w:val="Heading2"/>
      </w:pPr>
      <w:r>
        <w:t xml:space="preserve">M.1. INTEGRAL — Top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Trabajador</w:t>
            </w:r>
          </w:p>
        </w:tc>
        <w:tc>
          <w:tcPr/>
          <w:p>
            <w:pPr>
              <w:pStyle w:val="Compact"/>
            </w:pPr>
            <w:r>
              <w:t xml:space="preserve">RUC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 Pagos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GOMERO ROJAS, GUILLERMO ALBERTO</w:t>
            </w:r>
          </w:p>
        </w:tc>
        <w:tc>
          <w:tcPr/>
          <w:p>
            <w:pPr>
              <w:pStyle w:val="Compact"/>
            </w:pPr>
            <w:r>
              <w:t xml:space="preserve">22012320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S/108,689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MEDINA FLORES, JUAN CARLOS</w:t>
            </w:r>
          </w:p>
        </w:tc>
        <w:tc>
          <w:tcPr/>
          <w:p>
            <w:pPr>
              <w:pStyle w:val="Compact"/>
            </w:pPr>
            <w:r>
              <w:t xml:space="preserve">80688573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S/80,592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CCORISAPRA MUÑOZ, ALEXNIEL</w:t>
            </w:r>
          </w:p>
        </w:tc>
        <w:tc>
          <w:tcPr/>
          <w:p>
            <w:pPr>
              <w:pStyle w:val="Compact"/>
            </w:pPr>
            <w:r>
              <w:t xml:space="preserve">22021112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S/41,200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BALAREZO ELIAS DE TIRADO, ANA G.</w:t>
            </w:r>
          </w:p>
        </w:tc>
        <w:tc>
          <w:tcPr/>
          <w:p>
            <w:pPr>
              <w:pStyle w:val="Compact"/>
            </w:pPr>
            <w:r>
              <w:t xml:space="preserve">22019621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S/37,053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MEDINA AIQUIPA, DAVID BERNABE</w:t>
            </w:r>
          </w:p>
        </w:tc>
        <w:tc>
          <w:tcPr/>
          <w:p>
            <w:pPr>
              <w:pStyle w:val="Compact"/>
            </w:pPr>
            <w:r>
              <w:t xml:space="preserve">22018389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S/20,600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TALLEDO GILVONIO MANUEL OMAR</w:t>
            </w:r>
          </w:p>
        </w:tc>
        <w:tc>
          <w:tcPr/>
          <w:p>
            <w:pPr>
              <w:pStyle w:val="Compact"/>
            </w:pPr>
            <w:r>
              <w:t xml:space="preserve">22020157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S/12,590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VELASQUEZ URREGO, JUAN CARLOS</w:t>
            </w:r>
          </w:p>
        </w:tc>
        <w:tc>
          <w:tcPr/>
          <w:p>
            <w:pPr>
              <w:pStyle w:val="Compact"/>
            </w:pPr>
            <w:r>
              <w:t xml:space="preserve">22020619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S/12,520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SANCHEZ BUTRON, EDWIN ALONSO</w:t>
            </w:r>
          </w:p>
        </w:tc>
        <w:tc>
          <w:tcPr/>
          <w:p>
            <w:pPr>
              <w:pStyle w:val="Compact"/>
            </w:pPr>
            <w:r>
              <w:t xml:space="preserve">80688865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PALOMINO ZARATE, RAQUEL</w:t>
            </w:r>
          </w:p>
        </w:tc>
        <w:tc>
          <w:tcPr/>
          <w:p>
            <w:pPr>
              <w:pStyle w:val="Compact"/>
            </w:pPr>
            <w:r>
              <w:t xml:space="preserve">80688947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MONTOYA ALVAREZ, RAFAEL Y.</w:t>
            </w:r>
          </w:p>
        </w:tc>
        <w:tc>
          <w:tcPr/>
          <w:p>
            <w:pPr>
              <w:pStyle w:val="Compact"/>
            </w:pPr>
            <w:r>
              <w:t xml:space="preserve">80688908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S/9,912</w:t>
            </w:r>
          </w:p>
        </w:tc>
      </w:tr>
    </w:tbl>
    <w:bookmarkEnd w:id="57"/>
    <w:bookmarkStart w:id="58" w:name="m.2.-americana-solo-4-personas-naturales"/>
    <w:p>
      <w:pPr>
        <w:pStyle w:val="Heading2"/>
      </w:pPr>
      <w:r>
        <w:t xml:space="preserve">M.2. AMERICANA — Solo 4 personas naturales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Trabajador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 Pagos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TALLEDO GILVONIO MANUEL OMAR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S/5,381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VELARDE ARELLANO, GIANCARLO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CASTRO BARRA, WILDER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 POZO VALDEZ, JULIO ANTONIO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S/1,400</w:t>
            </w:r>
          </w:p>
        </w:tc>
      </w:tr>
    </w:tbl>
    <w:bookmarkEnd w:id="58"/>
    <w:bookmarkStart w:id="59" w:name="m.3.-resumen-del-grupo"/>
    <w:p>
      <w:pPr>
        <w:pStyle w:val="Heading2"/>
      </w:pPr>
      <w:r>
        <w:t xml:space="preserve">M.3. Resumen del grupo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 Trabajadores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 Pagos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Pagado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S/378,877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S/275,086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S/13,781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 GROUP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S/0</w:t>
            </w:r>
            <w:r>
              <w:t xml:space="preserve"> </w:t>
            </w:r>
            <w:r>
              <w:t xml:space="preserve">⚠️</w:t>
            </w:r>
          </w:p>
        </w:tc>
      </w:tr>
    </w:tbl>
    <w:p>
      <w:pPr>
        <w:pStyle w:val="BlockText"/>
      </w:pPr>
      <w:r>
        <w:rPr>
          <w:b/>
          <w:bCs/>
        </w:rPr>
        <w:t xml:space="preserve">CMO GROUP — 0 pagos a personas naturales en 2026.</w:t>
      </w:r>
      <w:r>
        <w:t xml:space="preserve"> </w:t>
      </w:r>
      <w:r>
        <w:t xml:space="preserve">Anomalía a investigar (¿la planilla se paga vía las subsidiarias?).</w:t>
      </w:r>
    </w:p>
    <w:bookmarkEnd w:id="59"/>
    <w:bookmarkEnd w:id="60"/>
    <w:bookmarkStart w:id="66" w:name="X3ac29408e65876e68e2573fdb13b94fd5366fa3"/>
    <w:p>
      <w:pPr>
        <w:pStyle w:val="Heading1"/>
      </w:pPr>
      <w:r>
        <w:t xml:space="preserve">ANEXO N — Cumplimiento CTS (DL 650) por empresa</w:t>
      </w:r>
    </w:p>
    <w:bookmarkStart w:id="61" w:name="n.1.-plazos-legales"/>
    <w:p>
      <w:pPr>
        <w:pStyle w:val="Heading2"/>
      </w:pPr>
      <w:r>
        <w:t xml:space="preserve">N.1. Plazos legales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CTS Primer Semestre:</w:t>
      </w:r>
      <w:r>
        <w:t xml:space="preserve"> </w:t>
      </w:r>
      <w:r>
        <w:t xml:space="preserve">depósito hasta el</w:t>
      </w:r>
      <w:r>
        <w:t xml:space="preserve"> </w:t>
      </w:r>
      <w:r>
        <w:rPr>
          <w:b/>
          <w:bCs/>
        </w:rPr>
        <w:t xml:space="preserve">15 de MAYO</w:t>
      </w:r>
      <w:r>
        <w:t xml:space="preserve"> </w:t>
      </w:r>
      <w:r>
        <w:t xml:space="preserve">de cada año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CTS Segundo Semestre:</w:t>
      </w:r>
      <w:r>
        <w:t xml:space="preserve"> </w:t>
      </w:r>
      <w:r>
        <w:t xml:space="preserve">depósito hasta el</w:t>
      </w:r>
      <w:r>
        <w:t xml:space="preserve"> </w:t>
      </w:r>
      <w:r>
        <w:rPr>
          <w:b/>
          <w:bCs/>
        </w:rPr>
        <w:t xml:space="preserve">15 de NOVIEMBRE</w:t>
      </w:r>
      <w:r>
        <w:t xml:space="preserve"> </w:t>
      </w:r>
      <w:r>
        <w:t xml:space="preserve">de cada año</w:t>
      </w:r>
    </w:p>
    <w:bookmarkEnd w:id="61"/>
    <w:bookmarkStart w:id="62" w:name="n.2.-cmo-group-s.a."/>
    <w:p>
      <w:pPr>
        <w:pStyle w:val="Heading2"/>
      </w:pPr>
      <w:r>
        <w:t xml:space="preserve">N.2. CMO GROUP S.A.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Clasificación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S/26,466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En plazo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S/55,309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En plazo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S/1,096,355</w:t>
            </w:r>
          </w:p>
        </w:tc>
        <w:tc>
          <w:tcPr/>
          <w:p>
            <w:pPr>
              <w:pStyle w:val="Compact"/>
            </w:pPr>
            <w:r>
              <w:t xml:space="preserve">(asiento de cierre, no depósito real)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Cumple plazos legales</w:t>
      </w:r>
      <w:r>
        <w:t xml:space="preserve"> </w:t>
      </w:r>
      <w:r>
        <w:t xml:space="preserve">en 2025.</w:t>
      </w:r>
    </w:p>
    <w:bookmarkEnd w:id="62"/>
    <w:bookmarkStart w:id="63" w:name="n.3.-integral-consultores"/>
    <w:p>
      <w:pPr>
        <w:pStyle w:val="Heading2"/>
      </w:pPr>
      <w:r>
        <w:t xml:space="preserve">N.3. INTEGRAL CONSULTORES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Clasificación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S/53,571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En plazo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S/106,069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En plazo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S/46,298</w:t>
            </w:r>
          </w:p>
        </w:tc>
        <w:tc>
          <w:tcPr/>
          <w:p>
            <w:pPr>
              <w:pStyle w:val="Compact"/>
            </w:pPr>
            <w:r>
              <w:t xml:space="preserve">⚠️ Fuera de plazo (probable ajuste)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Cumple plazos legales</w:t>
      </w:r>
      <w:r>
        <w:t xml:space="preserve"> </w:t>
      </w:r>
      <w:r>
        <w:t xml:space="preserve">en 2025.</w:t>
      </w:r>
    </w:p>
    <w:bookmarkEnd w:id="63"/>
    <w:bookmarkStart w:id="64" w:name="n.4.-americana-construcción"/>
    <w:p>
      <w:pPr>
        <w:pStyle w:val="Heading2"/>
      </w:pPr>
      <w:r>
        <w:t xml:space="preserve">N.4. AMERICANA CONSTRUCCIÓN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Clasificación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2025-05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AUSENTE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POSIBLE VIOLACIÓN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S/59,674</w:t>
            </w:r>
          </w:p>
        </w:tc>
        <w:tc>
          <w:tcPr/>
          <w:p>
            <w:pPr>
              <w:pStyle w:val="Compact"/>
            </w:pPr>
            <w:r>
              <w:t xml:space="preserve">✅ En plazo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S/12,145</w:t>
            </w:r>
          </w:p>
        </w:tc>
        <w:tc>
          <w:tcPr/>
          <w:p>
            <w:pPr>
              <w:pStyle w:val="Compact"/>
            </w:pPr>
            <w:r>
              <w:t xml:space="preserve">⚠️ Fuera de plazo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No hay registro de depósito CTS mayo 2025.</w:t>
      </w:r>
      <w:r>
        <w:t xml:space="preserve"> </w:t>
      </w:r>
      <w:r>
        <w:t xml:space="preserve">Posible multa SUNAFIL hasta S/275,080.</w:t>
      </w:r>
    </w:p>
    <w:bookmarkEnd w:id="64"/>
    <w:bookmarkStart w:id="65" w:name="n.5.-medarq-s.a.c."/>
    <w:p>
      <w:pPr>
        <w:pStyle w:val="Heading2"/>
      </w:pPr>
      <w:r>
        <w:t xml:space="preserve">N.5. MEDARQ S.A.C.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Clasificación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2025-05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AUSENTE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POSIBLE VIOLACIÓN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S/19,374</w:t>
            </w:r>
          </w:p>
        </w:tc>
        <w:tc>
          <w:tcPr/>
          <w:p>
            <w:pPr>
              <w:pStyle w:val="Compact"/>
            </w:pPr>
            <w:r>
              <w:t xml:space="preserve">✅ En plazo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S/3,836</w:t>
            </w:r>
          </w:p>
        </w:tc>
        <w:tc>
          <w:tcPr/>
          <w:p>
            <w:pPr>
              <w:pStyle w:val="Compact"/>
            </w:pPr>
            <w:r>
              <w:t xml:space="preserve">⚠️ Fuera de plazo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No hay registro de depósito CTS mayo 2025.</w:t>
      </w:r>
      <w:r>
        <w:t xml:space="preserve"> </w:t>
      </w:r>
      <w:r>
        <w:t xml:space="preserve">Posible multa SUNAFIL hasta S/275,080.</w:t>
      </w:r>
    </w:p>
    <w:bookmarkEnd w:id="65"/>
    <w:bookmarkEnd w:id="66"/>
    <w:bookmarkStart w:id="70" w:name="X7e32d14d64926f2d63391eb971f6e4b876b98e4"/>
    <w:p>
      <w:pPr>
        <w:pStyle w:val="Heading1"/>
      </w:pPr>
      <w:r>
        <w:t xml:space="preserve">ANEXO O — Propuesta de 14 asientos correctivos</w:t>
      </w:r>
    </w:p>
    <w:bookmarkStart w:id="67" w:name="o.1.-resumen"/>
    <w:p>
      <w:pPr>
        <w:pStyle w:val="Heading2"/>
      </w:pPr>
      <w:r>
        <w:t xml:space="preserve">O.1. Resumen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980"/>
        <w:gridCol w:w="148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Asiento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Plazo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AC-01</w:t>
            </w:r>
          </w:p>
        </w:tc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</w:pPr>
            <w:r>
              <w:t xml:space="preserve">Apertura bancaria BBVA 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~S/100K*</w:t>
            </w:r>
          </w:p>
        </w:tc>
        <w:tc>
          <w:tcPr/>
          <w:p>
            <w:pPr>
              <w:pStyle w:val="Compact"/>
            </w:pPr>
            <w:r>
              <w:t xml:space="preserve">Inmediato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AC-02</w:t>
            </w:r>
          </w:p>
        </w:tc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</w:pPr>
            <w:r>
              <w:t xml:space="preserve">Apertura Banco Nación Detracciones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~S/40K*</w:t>
            </w:r>
          </w:p>
        </w:tc>
        <w:tc>
          <w:tcPr/>
          <w:p>
            <w:pPr>
              <w:pStyle w:val="Compact"/>
            </w:pPr>
            <w:r>
              <w:t xml:space="preserve">Inmediato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AC-03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Apertura BBVA MN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~S/15M*</w:t>
            </w:r>
          </w:p>
        </w:tc>
        <w:tc>
          <w:tcPr/>
          <w:p>
            <w:pPr>
              <w:pStyle w:val="Compact"/>
            </w:pPr>
            <w:r>
              <w:t xml:space="preserve">Inmediato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AC-04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Reclasif. diferencias de cambio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S/900K</w:t>
            </w:r>
          </w:p>
        </w:tc>
        <w:tc>
          <w:tcPr/>
          <w:p>
            <w:pPr>
              <w:pStyle w:val="Compact"/>
            </w:pPr>
            <w:r>
              <w:t xml:space="preserve">7 días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AC-05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Provisión NIIF 9 PERGOLA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S/3,002,719</w:t>
            </w:r>
          </w:p>
        </w:tc>
        <w:tc>
          <w:tcPr/>
          <w:p>
            <w:pPr>
              <w:pStyle w:val="Compact"/>
            </w:pPr>
            <w:r>
              <w:t xml:space="preserve">15 días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AC-06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Provisión NIIF 9 CxC &gt;90 días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S/943,128</w:t>
            </w:r>
          </w:p>
        </w:tc>
        <w:tc>
          <w:tcPr/>
          <w:p>
            <w:pPr>
              <w:pStyle w:val="Compact"/>
            </w:pPr>
            <w:r>
              <w:t xml:space="preserve">15 días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AC-07</w:t>
            </w:r>
          </w:p>
        </w:tc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</w:pPr>
            <w:r>
              <w:t xml:space="preserve">Provisión NIIF 9 CxC &gt;90 días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S/450,159</w:t>
            </w:r>
          </w:p>
        </w:tc>
        <w:tc>
          <w:tcPr/>
          <w:p>
            <w:pPr>
              <w:pStyle w:val="Compact"/>
            </w:pPr>
            <w:r>
              <w:t xml:space="preserve">15 días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AC-08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Contabilización FT-30 / 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S/95,948</w:t>
            </w:r>
          </w:p>
        </w:tc>
        <w:tc>
          <w:tcPr/>
          <w:p>
            <w:pPr>
              <w:pStyle w:val="Compact"/>
            </w:pPr>
            <w:r>
              <w:t xml:space="preserve">7 días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AC-09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6 honorarios + retenciones 4ta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S/17,094</w:t>
            </w:r>
          </w:p>
        </w:tc>
        <w:tc>
          <w:tcPr/>
          <w:p>
            <w:pPr>
              <w:pStyle w:val="Compact"/>
            </w:pPr>
            <w:r>
              <w:t xml:space="preserve">7 días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AC-10</w:t>
            </w:r>
          </w:p>
        </w:tc>
        <w:tc>
          <w:tcPr/>
          <w:p>
            <w:pPr>
              <w:pStyle w:val="Compact"/>
            </w:pPr>
            <w:r>
              <w:t xml:space="preserve">TODAS</w:t>
            </w:r>
          </w:p>
        </w:tc>
        <w:tc>
          <w:tcPr/>
          <w:p>
            <w:pPr>
              <w:pStyle w:val="Compact"/>
            </w:pPr>
            <w:r>
              <w:t xml:space="preserve">Depreciación acumulada retroactiva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~S/140K</w:t>
            </w:r>
          </w:p>
        </w:tc>
        <w:tc>
          <w:tcPr/>
          <w:p>
            <w:pPr>
              <w:pStyle w:val="Compact"/>
            </w:pPr>
            <w:r>
              <w:t xml:space="preserve">30 días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AC-11</w:t>
            </w:r>
          </w:p>
        </w:tc>
        <w:tc>
          <w:tcPr/>
          <w:p>
            <w:pPr>
              <w:pStyle w:val="Compact"/>
            </w:pPr>
            <w:r>
              <w:t xml:space="preserve">CMO GROUP</w:t>
            </w:r>
          </w:p>
        </w:tc>
        <w:tc>
          <w:tcPr/>
          <w:p>
            <w:pPr>
              <w:pStyle w:val="Compact"/>
            </w:pPr>
            <w:r>
              <w:t xml:space="preserve">Corrección Edificios → Instalaciones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S/2,407,287</w:t>
            </w:r>
          </w:p>
        </w:tc>
        <w:tc>
          <w:tcPr/>
          <w:p>
            <w:pPr>
              <w:pStyle w:val="Compact"/>
            </w:pPr>
            <w:r>
              <w:t xml:space="preserve">30 días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AC-12</w:t>
            </w:r>
          </w:p>
        </w:tc>
        <w:tc>
          <w:tcPr/>
          <w:p>
            <w:pPr>
              <w:pStyle w:val="Compact"/>
            </w:pPr>
            <w:r>
              <w:t xml:space="preserve">TODAS</w:t>
            </w:r>
          </w:p>
        </w:tc>
        <w:tc>
          <w:tcPr/>
          <w:p>
            <w:pPr>
              <w:pStyle w:val="Compact"/>
            </w:pPr>
            <w:r>
              <w:t xml:space="preserve">Constitución Reserva Legal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varía</w:t>
            </w:r>
          </w:p>
        </w:tc>
        <w:tc>
          <w:tcPr/>
          <w:p>
            <w:pPr>
              <w:pStyle w:val="Compact"/>
            </w:pPr>
            <w:r>
              <w:t xml:space="preserve">60 días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AC-13</w:t>
            </w:r>
          </w:p>
        </w:tc>
        <w:tc>
          <w:tcPr/>
          <w:p>
            <w:pPr>
              <w:pStyle w:val="Compact"/>
            </w:pPr>
            <w:r>
              <w:t xml:space="preserve">CMO GROUP</w:t>
            </w:r>
          </w:p>
        </w:tc>
        <w:tc>
          <w:tcPr/>
          <w:p>
            <w:pPr>
              <w:pStyle w:val="Compact"/>
            </w:pPr>
            <w:r>
              <w:t xml:space="preserve">Intereses intercompañía TAMN 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~S/2M</w:t>
            </w:r>
          </w:p>
        </w:tc>
        <w:tc>
          <w:tcPr/>
          <w:p>
            <w:pPr>
              <w:pStyle w:val="Compact"/>
            </w:pPr>
            <w:r>
              <w:t xml:space="preserve">30 días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AC-14</w:t>
            </w:r>
          </w:p>
        </w:tc>
        <w:tc>
          <w:tcPr/>
          <w:p>
            <w:pPr>
              <w:pStyle w:val="Compact"/>
            </w:pPr>
            <w:r>
              <w:t xml:space="preserve">CMO GROUP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Apertura 2026 Capital Social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S/78,301,308</w:t>
            </w:r>
          </w:p>
        </w:tc>
        <w:tc>
          <w:tcPr/>
          <w:p>
            <w:pPr>
              <w:pStyle w:val="Compact"/>
            </w:pPr>
            <w:r>
              <w:t xml:space="preserve">Inmediato</w:t>
            </w:r>
          </w:p>
        </w:tc>
      </w:tr>
    </w:tbl>
    <w:p>
      <w:pPr>
        <w:pStyle w:val="BodyText"/>
      </w:pPr>
      <w:r>
        <w:t xml:space="preserve">*Pendiente de validación contra estado de cuenta del banco</w:t>
      </w:r>
    </w:p>
    <w:bookmarkEnd w:id="67"/>
    <w:bookmarkStart w:id="68" w:name="X13d756dfec09e8d950d6e00130209e6cba33a1c"/>
    <w:p>
      <w:pPr>
        <w:pStyle w:val="Heading2"/>
      </w:pPr>
      <w:r>
        <w:t xml:space="preserve">O.2. AC-14 — Asiento crítico (apertura CMO faltante)</w:t>
      </w:r>
    </w:p>
    <w:p>
      <w:pPr>
        <w:pStyle w:val="SourceCode"/>
      </w:pPr>
      <w:r>
        <w:rPr>
          <w:rStyle w:val="VerbatimChar"/>
        </w:rPr>
        <w:t xml:space="preserve">CMO GROUP — Asiento de Apertura del Capital Social 2026</w:t>
      </w:r>
      <w:r>
        <w:br/>
      </w:r>
      <w:r>
        <w:rPr>
          <w:rStyle w:val="VerbatimChar"/>
        </w:rPr>
        <w:t xml:space="preserve">Fecha: 01/01/2026 (retroactivo)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Cr. 50110100 — Acciones                          78,301,308.00</w:t>
      </w:r>
      <w:r>
        <w:br/>
      </w:r>
      <w:r>
        <w:br/>
      </w:r>
      <w:r>
        <w:rPr>
          <w:rStyle w:val="VerbatimChar"/>
        </w:rPr>
        <w:t xml:space="preserve">(con la contrapartida correspondiente al cierre 2025 — verificar</w:t>
      </w:r>
      <w:r>
        <w:br/>
      </w:r>
      <w:r>
        <w:rPr>
          <w:rStyle w:val="VerbatimChar"/>
        </w:rPr>
        <w:t xml:space="preserve">asientos de cierre que no se "abrieron" en 2026)</w:t>
      </w:r>
      <w:r>
        <w:br/>
      </w:r>
      <w:r>
        <w:br/>
      </w:r>
      <w:r>
        <w:rPr>
          <w:rStyle w:val="VerbatimChar"/>
        </w:rPr>
        <w:t xml:space="preserve">Glosa: Asiento de Apertura — Capital Social al 01/01/2026</w:t>
      </w:r>
      <w:r>
        <w:br/>
      </w:r>
      <w:r>
        <w:rPr>
          <w:rStyle w:val="VerbatimChar"/>
        </w:rPr>
        <w:t xml:space="preserve">NroD: OPEN-2026-CMO-CAP</w:t>
      </w:r>
    </w:p>
    <w:bookmarkEnd w:id="68"/>
    <w:bookmarkStart w:id="69" w:name="o.3.-cronograma-de-ejecución"/>
    <w:p>
      <w:pPr>
        <w:pStyle w:val="Heading2"/>
      </w:pPr>
      <w:r>
        <w:t xml:space="preserve">O.3. Cronograma de ejecución</w:t>
      </w:r>
    </w:p>
    <w:p>
      <w:pPr>
        <w:pStyle w:val="SourceCode"/>
      </w:pPr>
      <w:r>
        <w:rPr>
          <w:rStyle w:val="VerbatimChar"/>
        </w:rPr>
        <w:t xml:space="preserve">Semana 1-2  | AC-01, AC-02, AC-03 (aperturas bancarias) + AC-14 (apertura CMO)</w:t>
      </w:r>
      <w:r>
        <w:br/>
      </w:r>
      <w:r>
        <w:rPr>
          <w:rStyle w:val="VerbatimChar"/>
        </w:rPr>
        <w:t xml:space="preserve">Semana 1    | AC-08 (FT-30 INTEGRAL), AC-09 (honorarios AMERICANA)</w:t>
      </w:r>
      <w:r>
        <w:br/>
      </w:r>
      <w:r>
        <w:rPr>
          <w:rStyle w:val="VerbatimChar"/>
        </w:rPr>
        <w:t xml:space="preserve">Semana 2-3  | AC-04 (diferencias de cambio AMERICANA)</w:t>
      </w:r>
      <w:r>
        <w:br/>
      </w:r>
      <w:r>
        <w:rPr>
          <w:rStyle w:val="VerbatimChar"/>
        </w:rPr>
        <w:t xml:space="preserve">Semana 2-3  | AC-05, AC-06, AC-07 (provisiones NIIF 9)</w:t>
      </w:r>
      <w:r>
        <w:br/>
      </w:r>
      <w:r>
        <w:rPr>
          <w:rStyle w:val="VerbatimChar"/>
        </w:rPr>
        <w:t xml:space="preserve">Semana 4-5  | AC-10 (depreciación retroactiva)</w:t>
      </w:r>
      <w:r>
        <w:br/>
      </w:r>
      <w:r>
        <w:rPr>
          <w:rStyle w:val="VerbatimChar"/>
        </w:rPr>
        <w:t xml:space="preserve">Semana 4-5  | AC-11 (reclasificación CMO Edificios)</w:t>
      </w:r>
      <w:r>
        <w:br/>
      </w:r>
      <w:r>
        <w:rPr>
          <w:rStyle w:val="VerbatimChar"/>
        </w:rPr>
        <w:t xml:space="preserve">Semana 6-8  | AC-12 (Reserva Legal — requiere acta JGA)</w:t>
      </w:r>
      <w:r>
        <w:br/>
      </w:r>
      <w:r>
        <w:rPr>
          <w:rStyle w:val="VerbatimChar"/>
        </w:rPr>
        <w:t xml:space="preserve">Semana 6-8  | AC-13 (intereses intercompañía)</w:t>
      </w:r>
    </w:p>
    <w:bookmarkEnd w:id="69"/>
    <w:bookmarkEnd w:id="70"/>
    <w:bookmarkStart w:id="80" w:name="X3e9b61a3205d02e4d30999829e69f04b808e6a9"/>
    <w:p>
      <w:pPr>
        <w:pStyle w:val="Heading1"/>
      </w:pPr>
      <w:r>
        <w:t xml:space="preserve">ANEXO P — Cuestionario integral para Gerencia</w:t>
      </w:r>
    </w:p>
    <w:bookmarkStart w:id="71" w:name="p.1.-sobre-operación-general"/>
    <w:p>
      <w:pPr>
        <w:pStyle w:val="Heading2"/>
      </w:pPr>
      <w:r>
        <w:t xml:space="preserve">P.1. Sobre operación general</w:t>
      </w:r>
    </w:p>
    <w:p>
      <w:pPr>
        <w:pStyle w:val="Compact"/>
        <w:numPr>
          <w:ilvl w:val="0"/>
          <w:numId w:val="1007"/>
        </w:numPr>
      </w:pPr>
      <w:r>
        <w:t xml:space="preserve">¿Quién es el responsable financiero/contable principal de cada empresa?</w:t>
      </w:r>
    </w:p>
    <w:p>
      <w:pPr>
        <w:pStyle w:val="Compact"/>
        <w:numPr>
          <w:ilvl w:val="0"/>
          <w:numId w:val="1007"/>
        </w:numPr>
      </w:pPr>
      <w:r>
        <w:t xml:space="preserve">¿Existe un Comité de Auditoría o función de Auditoría Interna?</w:t>
      </w:r>
    </w:p>
    <w:p>
      <w:pPr>
        <w:pStyle w:val="Compact"/>
        <w:numPr>
          <w:ilvl w:val="0"/>
          <w:numId w:val="1007"/>
        </w:numPr>
      </w:pPr>
      <w:r>
        <w:t xml:space="preserve">¿Cuándo fue la última auditoría externa independiente?</w:t>
      </w:r>
    </w:p>
    <w:p>
      <w:pPr>
        <w:pStyle w:val="Compact"/>
        <w:numPr>
          <w:ilvl w:val="0"/>
          <w:numId w:val="1007"/>
        </w:numPr>
      </w:pPr>
      <w:r>
        <w:t xml:space="preserve">¿Cuál es el cronograma formal de cierre mensual?</w:t>
      </w:r>
    </w:p>
    <w:bookmarkEnd w:id="71"/>
    <w:bookmarkStart w:id="72" w:name="p.2.-sobre-s10-y-procesos"/>
    <w:p>
      <w:pPr>
        <w:pStyle w:val="Heading2"/>
      </w:pPr>
      <w:r>
        <w:t xml:space="preserve">P.2. Sobre S10 y procesos</w:t>
      </w:r>
    </w:p>
    <w:p>
      <w:pPr>
        <w:pStyle w:val="Compact"/>
        <w:numPr>
          <w:ilvl w:val="0"/>
          <w:numId w:val="1008"/>
        </w:numPr>
      </w:pPr>
      <w:r>
        <w:t xml:space="preserve">¿Por qué CMO GROUP no tiene pagos OB_Pago en 2026 (siendo el tesorero)?</w:t>
      </w:r>
    </w:p>
    <w:p>
      <w:pPr>
        <w:pStyle w:val="Compact"/>
        <w:numPr>
          <w:ilvl w:val="0"/>
          <w:numId w:val="1008"/>
        </w:numPr>
      </w:pPr>
      <w:r>
        <w:t xml:space="preserve">¿Quién procesa la planilla y en qué sistema externo?</w:t>
      </w:r>
    </w:p>
    <w:p>
      <w:pPr>
        <w:pStyle w:val="Compact"/>
        <w:numPr>
          <w:ilvl w:val="0"/>
          <w:numId w:val="1008"/>
        </w:numPr>
      </w:pPr>
      <w:r>
        <w:t xml:space="preserve">¿Por qué se abandonó la conciliación bancaria en 2022 (CMO) y nunca se inició (AMERICANA/MEDARQ)?</w:t>
      </w:r>
    </w:p>
    <w:p>
      <w:pPr>
        <w:pStyle w:val="Compact"/>
        <w:numPr>
          <w:ilvl w:val="0"/>
          <w:numId w:val="1008"/>
        </w:numPr>
      </w:pPr>
      <w:r>
        <w:t xml:space="preserve">¿Cuándo se cargará el asiento de apertura 2026 de CMO (Capital S/78.3M)?</w:t>
      </w:r>
    </w:p>
    <w:p>
      <w:pPr>
        <w:pStyle w:val="Compact"/>
        <w:numPr>
          <w:ilvl w:val="0"/>
          <w:numId w:val="1008"/>
        </w:numPr>
      </w:pPr>
      <w:r>
        <w:t xml:space="preserve">¿Por qué hay 8,424 descuadres por NroD en el grupo? (mayoría son asientos de apertura legítimos)</w:t>
      </w:r>
    </w:p>
    <w:bookmarkEnd w:id="72"/>
    <w:bookmarkStart w:id="73" w:name="p.3.-sobre-cumplimiento-tributario"/>
    <w:p>
      <w:pPr>
        <w:pStyle w:val="Heading2"/>
      </w:pPr>
      <w:r>
        <w:t xml:space="preserve">P.3. Sobre cumplimiento tributario</w:t>
      </w:r>
    </w:p>
    <w:p>
      <w:pPr>
        <w:pStyle w:val="Compact"/>
        <w:numPr>
          <w:ilvl w:val="0"/>
          <w:numId w:val="1009"/>
        </w:numPr>
      </w:pPr>
      <w:r>
        <w:t xml:space="preserve">¿Se ha presentado la DJ Anual del IR 2025?</w:t>
      </w:r>
    </w:p>
    <w:p>
      <w:pPr>
        <w:pStyle w:val="Compact"/>
        <w:numPr>
          <w:ilvl w:val="0"/>
          <w:numId w:val="1009"/>
        </w:numPr>
      </w:pPr>
      <w:r>
        <w:t xml:space="preserve">¿Hay procesos contenciosos tributarios abiertos?</w:t>
      </w:r>
    </w:p>
    <w:p>
      <w:pPr>
        <w:pStyle w:val="Compact"/>
        <w:numPr>
          <w:ilvl w:val="0"/>
          <w:numId w:val="1009"/>
        </w:numPr>
      </w:pPr>
      <w:r>
        <w:t xml:space="preserve">¿Existe Estudio Técnico de Precios de Transferencia para 2024 o 2025?</w:t>
      </w:r>
    </w:p>
    <w:p>
      <w:pPr>
        <w:pStyle w:val="Compact"/>
        <w:numPr>
          <w:ilvl w:val="0"/>
          <w:numId w:val="1009"/>
        </w:numPr>
      </w:pPr>
      <w:r>
        <w:t xml:space="preserve">¿Se ha calculado y declarado el ITAN 2026?</w:t>
      </w:r>
    </w:p>
    <w:p>
      <w:pPr>
        <w:pStyle w:val="Compact"/>
        <w:numPr>
          <w:ilvl w:val="0"/>
          <w:numId w:val="1009"/>
        </w:numPr>
      </w:pPr>
      <w:r>
        <w:t xml:space="preserve">¿Las cuentas de Renta 3ra de INTEGRAL (S/1.25M por pagar vs S/1.54M a favor) se compensaron al cierre 2025?</w:t>
      </w:r>
    </w:p>
    <w:bookmarkEnd w:id="73"/>
    <w:bookmarkStart w:id="74" w:name="p.4.-sobre-operaciones-intercompañía"/>
    <w:p>
      <w:pPr>
        <w:pStyle w:val="Heading2"/>
      </w:pPr>
      <w:r>
        <w:t xml:space="preserve">P.4. Sobre operaciones intercompañía</w:t>
      </w:r>
    </w:p>
    <w:p>
      <w:pPr>
        <w:pStyle w:val="Compact"/>
        <w:numPr>
          <w:ilvl w:val="0"/>
          <w:numId w:val="1010"/>
        </w:numPr>
      </w:pPr>
      <w:r>
        <w:t xml:space="preserve">¿Existen contratos de mutuo firmados entre las empresas del grupo?</w:t>
      </w:r>
    </w:p>
    <w:p>
      <w:pPr>
        <w:pStyle w:val="Compact"/>
        <w:numPr>
          <w:ilvl w:val="0"/>
          <w:numId w:val="1010"/>
        </w:numPr>
      </w:pPr>
      <w:r>
        <w:t xml:space="preserve">¿Se cobran intereses entre las empresas del grupo?</w:t>
      </w:r>
    </w:p>
    <w:p>
      <w:pPr>
        <w:pStyle w:val="Compact"/>
        <w:numPr>
          <w:ilvl w:val="0"/>
          <w:numId w:val="1010"/>
        </w:numPr>
      </w:pPr>
      <w:r>
        <w:t xml:space="preserve">¿Se han presentado los Reportes Locales de PT?</w:t>
      </w:r>
    </w:p>
    <w:p>
      <w:pPr>
        <w:pStyle w:val="Compact"/>
        <w:numPr>
          <w:ilvl w:val="0"/>
          <w:numId w:val="1010"/>
        </w:numPr>
      </w:pPr>
      <w:r>
        <w:t xml:space="preserve">¿Cuál es el saldo neto intercompañía al cierre del último mes? (debería cuadrar entre las 4)</w:t>
      </w:r>
    </w:p>
    <w:bookmarkEnd w:id="74"/>
    <w:bookmarkStart w:id="75" w:name="p.5.-sobre-cumplimiento-laboral"/>
    <w:p>
      <w:pPr>
        <w:pStyle w:val="Heading2"/>
      </w:pPr>
      <w:r>
        <w:t xml:space="preserve">P.5. Sobre cumplimiento laboral</w:t>
      </w:r>
    </w:p>
    <w:p>
      <w:pPr>
        <w:pStyle w:val="Compact"/>
        <w:numPr>
          <w:ilvl w:val="0"/>
          <w:numId w:val="1011"/>
        </w:numPr>
      </w:pPr>
      <w:r>
        <w:t xml:space="preserve">¿Las participaciones DL 892 del ejercicio 2025 INTEGRAL se pagaron antes del 30/04/2026?</w:t>
      </w:r>
    </w:p>
    <w:p>
      <w:pPr>
        <w:pStyle w:val="Compact"/>
        <w:numPr>
          <w:ilvl w:val="0"/>
          <w:numId w:val="1011"/>
        </w:numPr>
      </w:pPr>
      <w:r>
        <w:t xml:space="preserve">¿AMERICANA y MEDARQ depositaron CTS en MAYO 2025?</w:t>
      </w:r>
    </w:p>
    <w:p>
      <w:pPr>
        <w:pStyle w:val="Compact"/>
        <w:numPr>
          <w:ilvl w:val="0"/>
          <w:numId w:val="1011"/>
        </w:numPr>
      </w:pPr>
      <w:r>
        <w:t xml:space="preserve">¿Por qué MEDARQ tiene S/196K en sueldos pendientes? ¿Los empleados reciben sus sueldos puntualmente?</w:t>
      </w:r>
    </w:p>
    <w:p>
      <w:pPr>
        <w:pStyle w:val="Compact"/>
        <w:numPr>
          <w:ilvl w:val="0"/>
          <w:numId w:val="1011"/>
        </w:numPr>
      </w:pPr>
      <w:r>
        <w:t xml:space="preserve">¿Cuántos trabajadores totales tiene cada empresa al 30/04/2026?</w:t>
      </w:r>
    </w:p>
    <w:p>
      <w:pPr>
        <w:pStyle w:val="Compact"/>
        <w:numPr>
          <w:ilvl w:val="0"/>
          <w:numId w:val="1011"/>
        </w:numPr>
      </w:pPr>
      <w:r>
        <w:t xml:space="preserve">¿Existen demandas laborales abiertas?</w:t>
      </w:r>
    </w:p>
    <w:bookmarkEnd w:id="75"/>
    <w:bookmarkStart w:id="76" w:name="p.6.-sobre-la-cxc-vencida"/>
    <w:p>
      <w:pPr>
        <w:pStyle w:val="Heading2"/>
      </w:pPr>
      <w:r>
        <w:t xml:space="preserve">P.6. Sobre la CxC vencida</w:t>
      </w:r>
    </w:p>
    <w:p>
      <w:pPr>
        <w:pStyle w:val="Compact"/>
        <w:numPr>
          <w:ilvl w:val="0"/>
          <w:numId w:val="1012"/>
        </w:numPr>
      </w:pPr>
      <w:r>
        <w:t xml:space="preserve">¿Cuál es el status legal de la cobranza a CONSULTORÍA &amp; CONSTRUCCIÓN GRUPO PERGOLA (S/3M en AMERICANA)?</w:t>
      </w:r>
    </w:p>
    <w:p>
      <w:pPr>
        <w:pStyle w:val="Compact"/>
        <w:numPr>
          <w:ilvl w:val="0"/>
          <w:numId w:val="1012"/>
        </w:numPr>
      </w:pPr>
      <w:r>
        <w:t xml:space="preserve">¿Se ha iniciado acción judicial o solo gestión administrativa?</w:t>
      </w:r>
    </w:p>
    <w:p>
      <w:pPr>
        <w:pStyle w:val="Compact"/>
        <w:numPr>
          <w:ilvl w:val="0"/>
          <w:numId w:val="1012"/>
        </w:numPr>
      </w:pPr>
      <w:r>
        <w:t xml:space="preserve">¿Existen otros clientes con saldos materiales &gt;90 días sin gestión documentada?</w:t>
      </w:r>
    </w:p>
    <w:bookmarkEnd w:id="76"/>
    <w:bookmarkStart w:id="77" w:name="p.7.-sobre-tesorería-y-conciliación"/>
    <w:p>
      <w:pPr>
        <w:pStyle w:val="Heading2"/>
      </w:pPr>
      <w:r>
        <w:t xml:space="preserve">P.7. Sobre tesorería y conciliación</w:t>
      </w:r>
    </w:p>
    <w:p>
      <w:pPr>
        <w:pStyle w:val="Compact"/>
        <w:numPr>
          <w:ilvl w:val="0"/>
          <w:numId w:val="1013"/>
        </w:numPr>
      </w:pPr>
      <w:r>
        <w:t xml:space="preserve">¿Por qué AMERICANA tiene saldo bancario contable −S/13M en BBVA MN?</w:t>
      </w:r>
    </w:p>
    <w:p>
      <w:pPr>
        <w:pStyle w:val="Compact"/>
        <w:numPr>
          <w:ilvl w:val="0"/>
          <w:numId w:val="1013"/>
        </w:numPr>
      </w:pPr>
      <w:r>
        <w:t xml:space="preserve">¿Existe línea de sobregiro con BBVA?</w:t>
      </w:r>
    </w:p>
    <w:p>
      <w:pPr>
        <w:pStyle w:val="Compact"/>
        <w:numPr>
          <w:ilvl w:val="0"/>
          <w:numId w:val="1013"/>
        </w:numPr>
      </w:pPr>
      <w:r>
        <w:t xml:space="preserve">¿Por qué MEDARQ tiene cuentas de detracciones con saldo negativo?</w:t>
      </w:r>
    </w:p>
    <w:p>
      <w:pPr>
        <w:pStyle w:val="Compact"/>
        <w:numPr>
          <w:ilvl w:val="0"/>
          <w:numId w:val="1013"/>
        </w:numPr>
      </w:pPr>
      <w:r>
        <w:t xml:space="preserve">¿Quién es responsable de la conciliación bancaria mensual?</w:t>
      </w:r>
    </w:p>
    <w:p>
      <w:pPr>
        <w:pStyle w:val="Compact"/>
        <w:numPr>
          <w:ilvl w:val="0"/>
          <w:numId w:val="1013"/>
        </w:numPr>
      </w:pPr>
      <w:r>
        <w:t xml:space="preserve">¿Existe un libro físico/electrónico de conciliaciones firmadas?</w:t>
      </w:r>
    </w:p>
    <w:bookmarkEnd w:id="77"/>
    <w:bookmarkStart w:id="78" w:name="p.8.-sobre-control-interno"/>
    <w:p>
      <w:pPr>
        <w:pStyle w:val="Heading2"/>
      </w:pPr>
      <w:r>
        <w:t xml:space="preserve">P.8. Sobre control interno</w:t>
      </w:r>
    </w:p>
    <w:p>
      <w:pPr>
        <w:pStyle w:val="Compact"/>
        <w:numPr>
          <w:ilvl w:val="0"/>
          <w:numId w:val="1014"/>
        </w:numPr>
      </w:pPr>
      <w:r>
        <w:t xml:space="preserve">¿Quién aprueba los pagos &gt; S/100,000? ¿Existe doble firma?</w:t>
      </w:r>
    </w:p>
    <w:p>
      <w:pPr>
        <w:pStyle w:val="Compact"/>
        <w:numPr>
          <w:ilvl w:val="0"/>
          <w:numId w:val="1014"/>
        </w:numPr>
      </w:pPr>
      <w:r>
        <w:t xml:space="preserve">¿Existe segregación entre tesorería, contabilidad y autorización?</w:t>
      </w:r>
    </w:p>
    <w:p>
      <w:pPr>
        <w:pStyle w:val="Compact"/>
        <w:numPr>
          <w:ilvl w:val="0"/>
          <w:numId w:val="1014"/>
        </w:numPr>
      </w:pPr>
      <w:r>
        <w:t xml:space="preserve">¿Las claves de S10 se cambian periódicamente?</w:t>
      </w:r>
    </w:p>
    <w:p>
      <w:pPr>
        <w:pStyle w:val="Compact"/>
        <w:numPr>
          <w:ilvl w:val="0"/>
          <w:numId w:val="1014"/>
        </w:numPr>
      </w:pPr>
      <w:r>
        <w:t xml:space="preserve">¿Existe un Comité de Pagos formal?</w:t>
      </w:r>
    </w:p>
    <w:bookmarkEnd w:id="78"/>
    <w:bookmarkStart w:id="79" w:name="X57c05c8f4a674612846687bce8f5050e270ac25"/>
    <w:p>
      <w:pPr>
        <w:pStyle w:val="Heading2"/>
      </w:pPr>
      <w:r>
        <w:t xml:space="preserve">P.9. Sobre hallazgos post-validación (NUEVOS)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CMO Patrimonio NEGATIVO −S/2.87M</w:t>
      </w:r>
      <w:r>
        <w:t xml:space="preserve"> </w:t>
      </w:r>
      <w:r>
        <w:t xml:space="preserve">— ¿Cuál es el plan de Directorio para resolver Art. 220 LGS? ¿Capitalización o disolución?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CMO no tiene Capital cta 50</w:t>
      </w:r>
      <w:r>
        <w:t xml:space="preserve"> </w:t>
      </w:r>
      <w:r>
        <w:t xml:space="preserve">— ¿El capital social inscrito en Registros Públicos (S/78.3M históricos) está reflejado en S10? ¿En qué cuenta?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CMO 9,809 asientos con fecha futura por S/1,182M</w:t>
      </w:r>
      <w:r>
        <w:t xml:space="preserve"> </w:t>
      </w:r>
      <w:r>
        <w:t xml:space="preserve">— ¿Son cierres preasignados legítimos? ¿Quién los genera y cuándo?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AMERICANA −S/13M BBVA MN originado en enero 2026</w:t>
      </w:r>
      <w:r>
        <w:t xml:space="preserve"> </w:t>
      </w:r>
      <w:r>
        <w:t xml:space="preserve">— ¿Qué asiento específico generó el saldo negativo? ¿Es transferencia o ajuste?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INTEGRAL→CMO S/11.1M</w:t>
      </w:r>
      <w:r>
        <w:t xml:space="preserve"> </w:t>
      </w:r>
      <w:r>
        <w:t xml:space="preserve">— ¿Existe contrato de mutuo formal entre INTEGRAL y CMO por este monto?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CTS mayo 2026</w:t>
      </w:r>
      <w:r>
        <w:t xml:space="preserve"> </w:t>
      </w:r>
      <w:r>
        <w:t xml:space="preserve">— ¿Se depositará antes del 15/05/2026 en las 4 empresas?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INTEGRAL crédito tributario S/287K</w:t>
      </w:r>
      <w:r>
        <w:t xml:space="preserve"> </w:t>
      </w:r>
      <w:r>
        <w:t xml:space="preserve">— ¿Se solicitó compensación contra IGV (S/195K por pagar) o devolución?</w:t>
      </w:r>
    </w:p>
    <w:bookmarkEnd w:id="79"/>
    <w:bookmarkEnd w:id="80"/>
    <w:bookmarkStart w:id="84" w:name="X3bfd2447b018e630e2ec9f70df301b5ddf75357"/>
    <w:p>
      <w:pPr>
        <w:pStyle w:val="Heading1"/>
      </w:pPr>
      <w:r>
        <w:t xml:space="preserve">ANEXO Q ⭐ — CMO PATRIMONIO NETO NEGATIVO −S/2.87M (Art. 220 LGS)</w:t>
      </w:r>
    </w:p>
    <w:bookmarkStart w:id="81" w:name="q.1.-composición-validada-v03-v19"/>
    <w:p>
      <w:pPr>
        <w:pStyle w:val="Heading2"/>
      </w:pPr>
      <w:r>
        <w:t xml:space="preserve">Q.1. Composición validada (V03 + V19)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Cuenta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59110100</w:t>
            </w:r>
          </w:p>
        </w:tc>
        <w:tc>
          <w:tcPr/>
          <w:p>
            <w:pPr>
              <w:pStyle w:val="Compact"/>
            </w:pPr>
            <w:r>
              <w:t xml:space="preserve">Utilidades Acumuladas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+S/5,082,789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59120100</w:t>
            </w:r>
          </w:p>
        </w:tc>
        <w:tc>
          <w:tcPr/>
          <w:p>
            <w:pPr>
              <w:pStyle w:val="Compact"/>
            </w:pPr>
            <w:r>
              <w:t xml:space="preserve">Ingresos de Años Anteriores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−S/2,199,498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59220100</w:t>
            </w:r>
          </w:p>
        </w:tc>
        <w:tc>
          <w:tcPr/>
          <w:p>
            <w:pPr>
              <w:pStyle w:val="Compact"/>
            </w:pPr>
            <w:r>
              <w:t xml:space="preserve">Gastos de Años Anteriores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−S/7,355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(otras)</w:t>
            </w:r>
          </w:p>
        </w:tc>
        <w:tc>
          <w:tcPr/>
          <w:p>
            <w:pPr>
              <w:pStyle w:val="Compact"/>
            </w:pPr>
            <w:r>
              <w:t xml:space="preserve">(no registradas individualmente)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−S/5,751,871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Grupo 5 (Patrimonio)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−S/2,875,935</w:t>
            </w:r>
            <w:r>
              <w:t xml:space="preserve"> </w:t>
            </w:r>
            <w:r>
              <w:t xml:space="preserve">🔴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Observación crítica:</w:t>
      </w:r>
      <w:r>
        <w:t xml:space="preserve"> </w:t>
      </w:r>
      <w:r>
        <w:t xml:space="preserve">CMO</w:t>
      </w:r>
      <w:r>
        <w:t xml:space="preserve"> </w:t>
      </w:r>
      <w:r>
        <w:rPr>
          <w:b/>
          <w:bCs/>
        </w:rPr>
        <w:t xml:space="preserve">no tiene cuenta 50 (Capital Social) con saldo registrado</w:t>
      </w:r>
      <w:r>
        <w:t xml:space="preserve">. El</w:t>
      </w:r>
      <w:r>
        <w:t xml:space="preserve"> </w:t>
      </w:r>
      <w:r>
        <w:t xml:space="preserve">“capital S/78.3M”</w:t>
      </w:r>
      <w:r>
        <w:t xml:space="preserve"> </w:t>
      </w:r>
      <w:r>
        <w:t xml:space="preserve">mencionado en versiones anteriores del informe debe verificarse contra Registros Públicos (escritura pública de constitución y modificatorias).</w:t>
      </w:r>
    </w:p>
    <w:bookmarkEnd w:id="81"/>
    <w:bookmarkStart w:id="82" w:name="q.2.-implicancia-legal"/>
    <w:p>
      <w:pPr>
        <w:pStyle w:val="Heading2"/>
      </w:pPr>
      <w:r>
        <w:t xml:space="preserve">Q.2. Implicancia legal</w:t>
      </w:r>
    </w:p>
    <w:p>
      <w:pPr>
        <w:pStyle w:val="FirstParagraph"/>
      </w:pPr>
      <w:r>
        <w:rPr>
          <w:b/>
          <w:bCs/>
        </w:rPr>
        <w:t xml:space="preserve">Art. 220 LGS:</w:t>
      </w:r>
      <w:r>
        <w:t xml:space="preserve"> </w:t>
      </w:r>
      <w:r>
        <w:t xml:space="preserve">Si las pérdidas reducen el patrimonio neto a menos de</w:t>
      </w:r>
      <w:r>
        <w:t xml:space="preserve"> </w:t>
      </w:r>
      <w:r>
        <w:rPr>
          <w:b/>
          <w:bCs/>
        </w:rPr>
        <w:t xml:space="preserve">1/3 del capital social</w:t>
      </w:r>
      <w:r>
        <w:t xml:space="preserve">, la sociedad debe:</w:t>
      </w:r>
      <w:r>
        <w:t xml:space="preserve"> </w:t>
      </w:r>
      <w:r>
        <w:t xml:space="preserve">1. Reducir el capital, o</w:t>
      </w:r>
      <w:r>
        <w:t xml:space="preserve"> </w:t>
      </w:r>
      <w:r>
        <w:t xml:space="preserve">2. Convocar Junta General para acordar disolución, o</w:t>
      </w:r>
      <w:r>
        <w:t xml:space="preserve"> </w:t>
      </w:r>
      <w:r>
        <w:t xml:space="preserve">3. Capitalizar las pérdidas.</w:t>
      </w:r>
    </w:p>
    <w:p>
      <w:pPr>
        <w:pStyle w:val="BodyText"/>
      </w:pPr>
      <w:r>
        <w:rPr>
          <w:b/>
          <w:bCs/>
        </w:rPr>
        <w:t xml:space="preserve">Sin capital cta 50 explícito</w:t>
      </w:r>
      <w:r>
        <w:t xml:space="preserve">, técnicamente CMO podría estar operando con capital S/0 y patrimonio negativo — situación contablemente insostenible.</w:t>
      </w:r>
    </w:p>
    <w:bookmarkEnd w:id="82"/>
    <w:bookmarkStart w:id="83" w:name="q.3.-plan-de-acción-propuesto"/>
    <w:p>
      <w:pPr>
        <w:pStyle w:val="Heading2"/>
      </w:pPr>
      <w:r>
        <w:t xml:space="preserve">Q.3. Plan de acción propuesto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0–7 días:</w:t>
      </w:r>
      <w:r>
        <w:t xml:space="preserve"> </w:t>
      </w:r>
      <w:r>
        <w:t xml:space="preserve">Verificar con Registros Públicos cuál es el capital social inscrito de CMO GROUP S.A.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0–7 días:</w:t>
      </w:r>
      <w:r>
        <w:t xml:space="preserve"> </w:t>
      </w:r>
      <w:r>
        <w:t xml:space="preserve">Si está inscrito un capital, cargar el asiento contable correctivo: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Db. 591 — Utilidades Acumuladas       2,875,935</w:t>
      </w:r>
      <w:r>
        <w:br/>
      </w:r>
      <w:r>
        <w:rPr>
          <w:rStyle w:val="VerbatimChar"/>
        </w:rPr>
        <w:t xml:space="preserve">    Cr. 5011 — Capital Social Inscrito      2,875,935</w:t>
      </w:r>
      <w:r>
        <w:br/>
      </w:r>
      <w:r>
        <w:rPr>
          <w:rStyle w:val="VerbatimChar"/>
        </w:rPr>
        <w:t xml:space="preserve">Glosa: Reclasificación según Registros Públicos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0–15 días:</w:t>
      </w:r>
      <w:r>
        <w:t xml:space="preserve"> </w:t>
      </w:r>
      <w:r>
        <w:t xml:space="preserve">Convocar Junta General de Accionistas extraordinaria.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15–60 días:</w:t>
      </w:r>
      <w:r>
        <w:t xml:space="preserve"> </w:t>
      </w:r>
      <w:r>
        <w:t xml:space="preserve">Acuerdo de capitalización de aportes pendientes o reducción de capital.</w:t>
      </w:r>
    </w:p>
    <w:bookmarkEnd w:id="83"/>
    <w:bookmarkEnd w:id="84"/>
    <w:bookmarkStart w:id="88" w:name="X39bbfbf7705708edb002d52e3d6a610ac324276"/>
    <w:p>
      <w:pPr>
        <w:pStyle w:val="Heading1"/>
      </w:pPr>
      <w:r>
        <w:t xml:space="preserve">ANEXO R ⭐ — CMO ACTIVO FIJO VALOR NETO NEGATIVO</w:t>
      </w:r>
    </w:p>
    <w:bookmarkStart w:id="85" w:name="r.1.-datos-validados-v15"/>
    <w:p>
      <w:pPr>
        <w:pStyle w:val="Heading2"/>
      </w:pPr>
      <w:r>
        <w:t xml:space="preserve">R.1. Datos validados (V15)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Clase 33 (Activo bruto)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−S/162,408</w:t>
            </w:r>
            <w:r>
              <w:t xml:space="preserve"> </w:t>
            </w:r>
            <w:r>
              <w:t xml:space="preserve">(anómalo: debería ser deudor)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Clase 39 (Depreciación acumulada)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−S/156,467</w:t>
            </w:r>
            <w:r>
              <w:t xml:space="preserve"> </w:t>
            </w:r>
            <w:r>
              <w:t xml:space="preserve">(anómalo: debería ser acreedor)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Clase 68 (Depreciación del ejercicio)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−S/3,239,888 (flujo del año)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 neto contable (33 − 39)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−S/5,942</w:t>
            </w:r>
            <w:r>
              <w:t xml:space="preserve"> </w:t>
            </w:r>
            <w:r>
              <w:t xml:space="preserve">🔴</w:t>
            </w:r>
          </w:p>
        </w:tc>
      </w:tr>
    </w:tbl>
    <w:p>
      <w:pPr>
        <w:pStyle w:val="BodyText"/>
      </w:pPr>
      <w:r>
        <w:rPr>
          <w:b/>
          <w:bCs/>
        </w:rPr>
        <w:t xml:space="preserve">El valor neto contable del activo fijo NO puede ser negativo</w:t>
      </w:r>
      <w:r>
        <w:t xml:space="preserve"> </w:t>
      </w:r>
      <w:r>
        <w:t xml:space="preserve">en ningún marco contable (NIC 16). Esto indica corrupción de signos, depreciación acelerada inversa, o errores acumulados.</w:t>
      </w:r>
    </w:p>
    <w:bookmarkEnd w:id="85"/>
    <w:bookmarkStart w:id="86" w:name="r.2.-comparación-con-empresas-sanas"/>
    <w:p>
      <w:pPr>
        <w:pStyle w:val="Heading2"/>
      </w:pPr>
      <w:r>
        <w:t xml:space="preserve">R.2. Comparación con empresas sanas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Clase 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Clase 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neto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+S/28,500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+S/12,201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+S/16,299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+S/198,712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+S/36,919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+S/161,794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+S/48,569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+S/4,487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+S/44,082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−S/162,408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−S/156,467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−S/5,942</w:t>
            </w:r>
            <w:r>
              <w:t xml:space="preserve"> </w:t>
            </w:r>
            <w:r>
              <w:t xml:space="preserve">🔴</w:t>
            </w:r>
          </w:p>
        </w:tc>
      </w:tr>
    </w:tbl>
    <w:bookmarkEnd w:id="86"/>
    <w:bookmarkStart w:id="87" w:name="r.3.-plan-de-acción"/>
    <w:p>
      <w:pPr>
        <w:pStyle w:val="Heading2"/>
      </w:pPr>
      <w:r>
        <w:t xml:space="preserve">R.3. Plan de acción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0–30 días:</w:t>
      </w:r>
      <w:r>
        <w:t xml:space="preserve"> </w:t>
      </w:r>
      <w:r>
        <w:t xml:space="preserve">Inventario físico de activos fijos CMO (edificios, equipos, mobiliario, vehículos).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30–60 días:</w:t>
      </w:r>
      <w:r>
        <w:t xml:space="preserve"> </w:t>
      </w:r>
      <w:r>
        <w:t xml:space="preserve">Reconstrucción del registro contable desde inventario físico + facturas originales.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60–90 días:</w:t>
      </w:r>
      <w:r>
        <w:t xml:space="preserve"> </w:t>
      </w:r>
      <w:r>
        <w:t xml:space="preserve">Asientos correctivos de reclasificación + recálculo de depreciación NIC 16.</w:t>
      </w:r>
    </w:p>
    <w:bookmarkEnd w:id="87"/>
    <w:bookmarkEnd w:id="88"/>
    <w:bookmarkStart w:id="92" w:name="X54c0e602bd2f33555a2a475d4f9e123c55007ac"/>
    <w:p>
      <w:pPr>
        <w:pStyle w:val="Heading1"/>
      </w:pPr>
      <w:r>
        <w:t xml:space="preserve">ANEXO S ⭐ — CMO 9,809 ASIENTOS CON FECHA FUTURA POR S/1,182M</w:t>
      </w:r>
    </w:p>
    <w:bookmarkStart w:id="89" w:name="s.1.-datos-validados-v20"/>
    <w:p>
      <w:pPr>
        <w:pStyle w:val="Heading2"/>
      </w:pPr>
      <w:r>
        <w:t xml:space="preserve">S.1. Datos validados (V20)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NumAsientos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DocsDistintos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futura (&gt; 11/05/2026)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9,809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S/1,182,577,244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S/18,809,644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Sábado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S/10,001,045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S/6,265,822,571</w:t>
            </w:r>
          </w:p>
        </w:tc>
      </w:tr>
    </w:tbl>
    <w:p>
      <w:pPr>
        <w:pStyle w:val="BodyText"/>
      </w:pPr>
      <w:r>
        <w:rPr>
          <w:b/>
          <w:bCs/>
        </w:rPr>
        <w:t xml:space="preserve">Las otras 3 empresas tienen 0 asientos con fecha futura.</w:t>
      </w:r>
      <w:r>
        <w:t xml:space="preserve"> </w:t>
      </w:r>
      <w:r>
        <w:t xml:space="preserve">Solo CMO presenta este patrón, lo que sugiere:</w:t>
      </w:r>
      <w:r>
        <w:t xml:space="preserve"> </w:t>
      </w:r>
      <w:r>
        <w:t xml:space="preserve">- Patrón estructural: asientos de</w:t>
      </w:r>
      <w:r>
        <w:t xml:space="preserve"> </w:t>
      </w:r>
      <w:r>
        <w:rPr>
          <w:b/>
          <w:bCs/>
        </w:rPr>
        <w:t xml:space="preserve">cierre anual 31/12/2026</w:t>
      </w:r>
      <w:r>
        <w:t xml:space="preserve"> </w:t>
      </w:r>
      <w:r>
        <w:t xml:space="preserve">preasignados.</w:t>
      </w:r>
      <w:r>
        <w:t xml:space="preserve"> </w:t>
      </w:r>
      <w:r>
        <w:t xml:space="preserve">- O bien: bug en captura/migración de datos.</w:t>
      </w:r>
      <w:r>
        <w:t xml:space="preserve"> </w:t>
      </w:r>
      <w:r>
        <w:t xml:space="preserve">- O bien: práctica de</w:t>
      </w:r>
      <w:r>
        <w:t xml:space="preserve"> </w:t>
      </w:r>
      <w:r>
        <w:t xml:space="preserve">“presupuesto cargado como contabilidad real”</w:t>
      </w:r>
      <w:r>
        <w:t xml:space="preserve">.</w:t>
      </w:r>
    </w:p>
    <w:bookmarkEnd w:id="89"/>
    <w:bookmarkStart w:id="90" w:name="s.2.-hipótesis-principal"/>
    <w:p>
      <w:pPr>
        <w:pStyle w:val="Heading2"/>
      </w:pPr>
      <w:r>
        <w:t xml:space="preserve">S.2. Hipótesis principal</w:t>
      </w:r>
    </w:p>
    <w:p>
      <w:pPr>
        <w:pStyle w:val="FirstParagraph"/>
      </w:pPr>
      <w:r>
        <w:t xml:space="preserve">Los asientos del 31/12/2026 corresponden a la</w:t>
      </w:r>
      <w:r>
        <w:t xml:space="preserve"> </w:t>
      </w:r>
      <w:r>
        <w:rPr>
          <w:b/>
          <w:bCs/>
        </w:rPr>
        <w:t xml:space="preserve">proyección de cierre del ejercicio</w:t>
      </w:r>
      <w:r>
        <w:t xml:space="preserve"> </w:t>
      </w:r>
      <w:r>
        <w:t xml:space="preserve">preasignada con fecha futura. En S10, el cierre se calcula con anticipación para reflejar resultados acumulados.</w:t>
      </w:r>
    </w:p>
    <w:p>
      <w:pPr>
        <w:pStyle w:val="BodyText"/>
      </w:pPr>
      <w:r>
        <w:rPr>
          <w:b/>
          <w:bCs/>
        </w:rPr>
        <w:t xml:space="preserve">Por qué solo CMO:</w:t>
      </w:r>
      <w:r>
        <w:t xml:space="preserve"> </w:t>
      </w:r>
      <w:r>
        <w:t xml:space="preserve">CMO funciona como holding y consolidador; tiene más asientos de cierre que las operativas.</w:t>
      </w:r>
    </w:p>
    <w:bookmarkEnd w:id="90"/>
    <w:bookmarkStart w:id="91" w:name="s.3.-plan-de-validación"/>
    <w:p>
      <w:pPr>
        <w:pStyle w:val="Heading2"/>
      </w:pPr>
      <w:r>
        <w:t xml:space="preserve">S.3. Plan de validación</w:t>
      </w:r>
    </w:p>
    <w:p>
      <w:pPr>
        <w:pStyle w:val="SourceCode"/>
      </w:pPr>
      <w:r>
        <w:rPr>
          <w:rStyle w:val="CommentTok"/>
        </w:rPr>
        <w:t xml:space="preserve">-- Query forense: top 20 asientos futuros por monto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CONVERT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ac.FechaAplicacionContable, 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Fecha,</w:t>
      </w:r>
      <w:r>
        <w:br/>
      </w:r>
      <w:r>
        <w:rPr>
          <w:rStyle w:val="NormalTok"/>
        </w:rPr>
        <w:t xml:space="preserve">  pcd.CodCuenta, pcd.Descripcion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DesCuenta,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(ac.Glosa,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Glosa,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(ac.Debito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ac.Credito),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Monto,</w:t>
      </w:r>
      <w:r>
        <w:br/>
      </w:r>
      <w:r>
        <w:rPr>
          <w:rStyle w:val="NormalTok"/>
        </w:rPr>
        <w:t xml:space="preserve">  ac.NroD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AsientoContable ac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PlanContableDetalle pcd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ac.NroPlanContableDetalle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pcd.NroPlanContableDetalle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ac.CodEmpresa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'22011489'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ac.FechaAplicacionContable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GETDATE()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(ac.Debito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ac.Credito) </w:t>
      </w:r>
      <w:r>
        <w:rPr>
          <w:rStyle w:val="KeywordTok"/>
        </w:rPr>
        <w:t xml:space="preserve">DESC</w:t>
      </w:r>
    </w:p>
    <w:p>
      <w:pPr>
        <w:pStyle w:val="FirstParagraph"/>
      </w:pPr>
      <w:r>
        <w:t xml:space="preserve">Si &gt; 90% de los asientos son de glosa</w:t>
      </w:r>
      <w:r>
        <w:t xml:space="preserve"> </w:t>
      </w:r>
      <w:r>
        <w:t xml:space="preserve">“Cierre”</w:t>
      </w:r>
      <w:r>
        <w:t xml:space="preserve"> </w:t>
      </w:r>
      <w:r>
        <w:t xml:space="preserve">o</w:t>
      </w:r>
      <w:r>
        <w:t xml:space="preserve"> </w:t>
      </w:r>
      <w:r>
        <w:t xml:space="preserve">“Apertura”</w:t>
      </w:r>
      <w:r>
        <w:t xml:space="preserve">, el patrón es legítimo. Si son operativos (compras, ventas, pagos) → debe corregirse la fecha.</w:t>
      </w:r>
    </w:p>
    <w:bookmarkEnd w:id="91"/>
    <w:bookmarkEnd w:id="92"/>
    <w:bookmarkStart w:id="96" w:name="Xb7f1e7b21c6fd205a0a478d5b69ad31d57a90c9"/>
    <w:p>
      <w:pPr>
        <w:pStyle w:val="Heading1"/>
      </w:pPr>
      <w:r>
        <w:t xml:space="preserve">ANEXO T ⭐ — AMERICANA: ORIGEN DEL −S/13M BBVA MN</w:t>
      </w:r>
    </w:p>
    <w:bookmarkStart w:id="93" w:name="t.1.-hallazgo-de-la-validación-v24"/>
    <w:p>
      <w:pPr>
        <w:pStyle w:val="Heading2"/>
      </w:pPr>
      <w:r>
        <w:t xml:space="preserve">T.1. Hallazgo de la validación V24</w:t>
      </w:r>
    </w:p>
    <w:p>
      <w:pPr>
        <w:pStyle w:val="FirstParagraph"/>
      </w:pPr>
      <w:r>
        <w:t xml:space="preserve">Cruce de</w:t>
      </w:r>
      <w:r>
        <w:t xml:space="preserve"> </w:t>
      </w:r>
      <w:r>
        <w:rPr>
          <w:rStyle w:val="VerbatimChar"/>
        </w:rPr>
        <w:t xml:space="preserve">OB_Pago</w:t>
      </w:r>
      <w:r>
        <w:t xml:space="preserve"> </w:t>
      </w:r>
      <w:r>
        <w:t xml:space="preserve">(Tesorería) vs</w:t>
      </w:r>
      <w:r>
        <w:t xml:space="preserve"> </w:t>
      </w:r>
      <w:r>
        <w:rPr>
          <w:rStyle w:val="VerbatimChar"/>
        </w:rPr>
        <w:t xml:space="preserve">AsientoContable</w:t>
      </w:r>
      <w:r>
        <w:t xml:space="preserve"> </w:t>
      </w:r>
      <w:r>
        <w:t xml:space="preserve">clase 10 por mes en AMERICANA 2026: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Pagos OB_Pago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Asientos cla 10 (Cr)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S/165,586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S/13,782,205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−S/13,616,619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Febrero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S/314,958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S/574,515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−S/259,556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Marzo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S/225,301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S/509,753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−S/284,452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Abril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S/86,403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S/337,441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−S/251,038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S/0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diferencia de S/13.6M en enero ≈ exactamente el saldo negativo del BBVA MN.</w:t>
      </w:r>
    </w:p>
    <w:bookmarkEnd w:id="93"/>
    <w:bookmarkStart w:id="94" w:name="t.2.-interpretación"/>
    <w:p>
      <w:pPr>
        <w:pStyle w:val="Heading2"/>
      </w:pPr>
      <w:r>
        <w:t xml:space="preserve">T.2. Interpretación</w:t>
      </w:r>
    </w:p>
    <w:p>
      <w:pPr>
        <w:pStyle w:val="FirstParagraph"/>
      </w:pPr>
      <w:r>
        <w:t xml:space="preserve">Hubo un asiento contable en la clase 10 (bancos) por ~S/13.6M en enero 2026 que NO pasó por el módulo de Tesorería (OB_Pago). Candidatos: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Asiento de apertura mal cargado</w:t>
      </w:r>
      <w:r>
        <w:t xml:space="preserve"> </w:t>
      </w:r>
      <w:r>
        <w:t xml:space="preserve">— saldo inicial 2026 BBVA MN con monto erróneo.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Transferencia entre cuentas</w:t>
      </w:r>
      <w:r>
        <w:t xml:space="preserve"> </w:t>
      </w:r>
      <w:r>
        <w:t xml:space="preserve">registrada como crédito sin contrapartida.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Ajuste contable directo</w:t>
      </w:r>
      <w:r>
        <w:t xml:space="preserve"> </w:t>
      </w:r>
      <w:r>
        <w:t xml:space="preserve">sin documentación operativa.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Reclasificación de cobranza</w:t>
      </w:r>
      <w:r>
        <w:t xml:space="preserve"> </w:t>
      </w:r>
      <w:r>
        <w:t xml:space="preserve">que afectó banco sin pasar por tesorería.</w:t>
      </w:r>
    </w:p>
    <w:bookmarkEnd w:id="94"/>
    <w:bookmarkStart w:id="95" w:name="X9ce687869928154b584f32a216e803ededad945"/>
    <w:p>
      <w:pPr>
        <w:pStyle w:val="Heading2"/>
      </w:pPr>
      <w:r>
        <w:t xml:space="preserve">T.3. Query para identificar el asiento específico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ac.NroAsientoContable, ac.NroD,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CONVERT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ac.FechaAplicacionContable, 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Fecha,</w:t>
      </w:r>
      <w:r>
        <w:br/>
      </w:r>
      <w:r>
        <w:rPr>
          <w:rStyle w:val="NormalTok"/>
        </w:rPr>
        <w:t xml:space="preserve">  pcd.CodCuenta, pcd.Descripcion,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(ac.Debito,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Debito,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(ac.Credito,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Credito,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(ac.Glosa,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Glosa,</w:t>
      </w:r>
      <w:r>
        <w:br/>
      </w:r>
      <w:r>
        <w:rPr>
          <w:rStyle w:val="NormalTok"/>
        </w:rPr>
        <w:t xml:space="preserve">  i.Descripcion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Tercero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AsientoContable ac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PlanContableDetalle pcd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ac.NroPlanContableDetalle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pcd.NroPlanContableDetalle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Identificador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ac.CodIdentificador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i.CodIdentificador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ac.CodEmpresa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'80688524'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pcd.CodCuenta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'10410013%'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ac.FechaAplicacionContable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'2026-01-31'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ac.Credito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ac.Credito </w:t>
      </w:r>
      <w:r>
        <w:rPr>
          <w:rStyle w:val="KeywordTok"/>
        </w:rPr>
        <w:t xml:space="preserve">DESC</w:t>
      </w:r>
    </w:p>
    <w:bookmarkEnd w:id="95"/>
    <w:bookmarkEnd w:id="96"/>
    <w:bookmarkStart w:id="101" w:name="X241573c812b73afdc839abe3bf2272c94dbccab"/>
    <w:p>
      <w:pPr>
        <w:pStyle w:val="Heading1"/>
      </w:pPr>
      <w:r>
        <w:t xml:space="preserve">ANEXO U ⭐ — INTEGRAL→CMO S/11.1M (MAYOR EXPOSICIÓN INTERCOMPAÑÍA)</w:t>
      </w:r>
    </w:p>
    <w:bookmarkStart w:id="97" w:name="u.1.-saldos-validados-v14"/>
    <w:p>
      <w:pPr>
        <w:pStyle w:val="Heading2"/>
      </w:pPr>
      <w:r>
        <w:t xml:space="preserve">U.1. Saldos validados (V14)</w:t>
      </w:r>
    </w:p>
    <w:p>
      <w:pPr>
        <w:pStyle w:val="FirstParagraph"/>
      </w:pPr>
      <w:r>
        <w:t xml:space="preserve">Mayor exposición individual identificable en el grupo: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 origen</w:t>
            </w:r>
          </w:p>
        </w:tc>
        <w:tc>
          <w:tcPr/>
          <w:p>
            <w:pPr>
              <w:pStyle w:val="Compact"/>
            </w:pPr>
            <w:r>
              <w:t xml:space="preserve">Cuenta</w:t>
            </w:r>
          </w:p>
        </w:tc>
        <w:tc>
          <w:tcPr/>
          <w:p>
            <w:pPr>
              <w:pStyle w:val="Compact"/>
            </w:pPr>
            <w:r>
              <w:t xml:space="preserve">Tercero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16120001 — Otras CxC</w:t>
            </w:r>
          </w:p>
        </w:tc>
        <w:tc>
          <w:tcPr/>
          <w:p>
            <w:pPr>
              <w:pStyle w:val="Compact"/>
            </w:pPr>
            <w:r>
              <w:t xml:space="preserve">CMO GROUP S.A. (RUC 20536612972)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+S/7,292,870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16120002 — Otras CxC</w:t>
            </w:r>
          </w:p>
        </w:tc>
        <w:tc>
          <w:tcPr/>
          <w:p>
            <w:pPr>
              <w:pStyle w:val="Compact"/>
            </w:pPr>
            <w:r>
              <w:t xml:space="preserve">CMO GROUP S.A. (RUC 20536612972)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+S/3,809,420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(subtotal hacia CMO)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S/11,102,290</w:t>
            </w:r>
          </w:p>
        </w:tc>
      </w:tr>
    </w:tbl>
    <w:bookmarkEnd w:id="97"/>
    <w:bookmarkStart w:id="98" w:name="Xe6be51a7367762bca3c5ac60b953e59d2466794"/>
    <w:p>
      <w:pPr>
        <w:pStyle w:val="Heading2"/>
      </w:pPr>
      <w:r>
        <w:t xml:space="preserve">U.2. Saldo intercompañía consolidado del grupo (corregido)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CxC hacia el grupo</w:t>
            </w:r>
          </w:p>
        </w:tc>
        <w:tc>
          <w:tcPr/>
          <w:p>
            <w:pPr>
              <w:pStyle w:val="Compact"/>
            </w:pPr>
            <w:r>
              <w:t xml:space="preserve">Mayor contraparte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S/12,835,047</w:t>
            </w:r>
          </w:p>
        </w:tc>
        <w:tc>
          <w:tcPr/>
          <w:p>
            <w:pPr>
              <w:pStyle w:val="Compact"/>
            </w:pPr>
            <w:r>
              <w:t xml:space="preserve">CMO (S/11.1M)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S/4,412,772</w:t>
            </w:r>
          </w:p>
        </w:tc>
        <w:tc>
          <w:tcPr/>
          <w:p>
            <w:pPr>
              <w:pStyle w:val="Compact"/>
            </w:pPr>
            <w:r>
              <w:t xml:space="preserve">CMO (S/2.04M)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S/2,740,547</w:t>
            </w:r>
          </w:p>
        </w:tc>
        <w:tc>
          <w:tcPr/>
          <w:p>
            <w:pPr>
              <w:pStyle w:val="Compact"/>
            </w:pPr>
            <w:r>
              <w:t xml:space="preserve">AMERICANA (S/2.74M)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S/17,350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 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~S/20,005,716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🔴</w:t>
      </w:r>
      <w:r>
        <w:t xml:space="preserve"> </w:t>
      </w:r>
      <w:r>
        <w:rPr>
          <w:b/>
          <w:bCs/>
        </w:rPr>
        <w:t xml:space="preserve">La cifra previa de</w:t>
      </w:r>
      <w:r>
        <w:rPr>
          <w:b/>
          <w:bCs/>
        </w:rPr>
        <w:t xml:space="preserve"> </w:t>
      </w:r>
      <w:r>
        <w:rPr>
          <w:b/>
          <w:bCs/>
        </w:rPr>
        <w:t xml:space="preserve">“S/123M en préstamos intercompañía CMO”</w:t>
      </w:r>
      <w:r>
        <w:rPr>
          <w:b/>
          <w:bCs/>
        </w:rPr>
        <w:t xml:space="preserve"> </w:t>
      </w:r>
      <w:r>
        <w:rPr>
          <w:b/>
          <w:bCs/>
        </w:rPr>
        <w:t xml:space="preserve">era el monto histórico movido acumulado, NO el saldo neto actual.</w:t>
      </w:r>
      <w:r>
        <w:t xml:space="preserve"> </w:t>
      </w:r>
      <w:r>
        <w:t xml:space="preserve">El saldo intercompañía DEMOSTRADO del grupo es ~</w:t>
      </w:r>
      <w:r>
        <w:rPr>
          <w:b/>
          <w:bCs/>
        </w:rPr>
        <w:t xml:space="preserve">S/20M consolidado</w:t>
      </w:r>
      <w:r>
        <w:t xml:space="preserve">.</w:t>
      </w:r>
    </w:p>
    <w:bookmarkEnd w:id="98"/>
    <w:bookmarkStart w:id="99" w:name="u.3.-implicación-tributaria-recalculada"/>
    <w:p>
      <w:pPr>
        <w:pStyle w:val="Heading2"/>
      </w:pPr>
      <w:r>
        <w:t xml:space="preserve">U.3. Implicación tributaria recalculada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Cálculo previo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Cálculo validado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imponible Art. 24-A LIR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S/123M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S/11.1M (mayor exposición individual)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Tasa IR dividendos presuntos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29.5% (sin Convenio Doble Imposición aplicable)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Contingencia máxima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S/2,700,000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S/3,272,000</w:t>
            </w:r>
          </w:p>
        </w:tc>
      </w:tr>
    </w:tbl>
    <w:bookmarkEnd w:id="99"/>
    <w:bookmarkStart w:id="100" w:name="u.4.-plan-de-acción"/>
    <w:p>
      <w:pPr>
        <w:pStyle w:val="Heading2"/>
      </w:pPr>
      <w:r>
        <w:t xml:space="preserve">U.4. Plan de acción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Verificar existencia de contrato de mutuo</w:t>
      </w:r>
      <w:r>
        <w:t xml:space="preserve"> </w:t>
      </w:r>
      <w:r>
        <w:t xml:space="preserve">entre INTEGRAL y CMO por S/11.1M.</w:t>
      </w:r>
    </w:p>
    <w:p>
      <w:pPr>
        <w:pStyle w:val="Compact"/>
        <w:numPr>
          <w:ilvl w:val="0"/>
          <w:numId w:val="1019"/>
        </w:numPr>
      </w:pPr>
      <w:r>
        <w:t xml:space="preserve">Si NO existe → formalizar con tasa de interés a valor de mercado (TAMN ~12%).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Presentar Estudio Técnico de Precios de Transferencia 2025</w:t>
      </w:r>
      <w:r>
        <w:t xml:space="preserve"> </w:t>
      </w:r>
      <w:r>
        <w:t xml:space="preserve">antes del próximo cierre.</w:t>
      </w:r>
    </w:p>
    <w:p>
      <w:pPr>
        <w:pStyle w:val="Compact"/>
        <w:numPr>
          <w:ilvl w:val="0"/>
          <w:numId w:val="1019"/>
        </w:numPr>
      </w:pPr>
      <w:r>
        <w:t xml:space="preserve">Provisionar intereses devengados (estimado S/11.1M × 12% × días = ~S/110K/mes).</w:t>
      </w:r>
    </w:p>
    <w:bookmarkEnd w:id="100"/>
    <w:bookmarkEnd w:id="101"/>
    <w:bookmarkStart w:id="105" w:name="X9f3845db89ce8cde6523d7caf5e5ac63f34fcc4"/>
    <w:p>
      <w:pPr>
        <w:pStyle w:val="Heading1"/>
      </w:pPr>
      <w:r>
        <w:t xml:space="preserve">ANEXO V ⭐ — CTS MAYO 2026 — ESTADO AL 11/05/2026 (4 DÍAS DEL VENCIMIENTO)</w:t>
      </w:r>
    </w:p>
    <w:bookmarkStart w:id="102" w:name="v.1.-estado-validado-v07"/>
    <w:p>
      <w:pPr>
        <w:pStyle w:val="Heading2"/>
      </w:pPr>
      <w:r>
        <w:t xml:space="preserve">V.1. Estado validado (V07)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11 de mayo de 2026 (4 días antes del vencimiento legal 15/05)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CTS Mayo 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CTS Nov 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CTS Mayo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 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S/26,466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S/55,309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</w:t>
            </w:r>
            <w:r>
              <w:t xml:space="preserve"> </w:t>
            </w:r>
            <w:r>
              <w:rPr>
                <w:b/>
                <w:bCs/>
              </w:rPr>
              <w:t xml:space="preserve">No depositado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S/53,571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S/106,069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</w:t>
            </w:r>
            <w:r>
              <w:t xml:space="preserve"> </w:t>
            </w:r>
            <w:r>
              <w:rPr>
                <w:b/>
                <w:bCs/>
              </w:rPr>
              <w:t xml:space="preserve">No depositado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S/0 (provisionado pero NO depositado)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S/59,674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</w:t>
            </w:r>
            <w:r>
              <w:t xml:space="preserve"> </w:t>
            </w:r>
            <w:r>
              <w:rPr>
                <w:b/>
                <w:bCs/>
              </w:rPr>
              <w:t xml:space="preserve">No depositado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S/0 (provisionado pero NO depositado)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S/19,374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</w:t>
            </w:r>
            <w:r>
              <w:t xml:space="preserve"> </w:t>
            </w:r>
            <w:r>
              <w:rPr>
                <w:b/>
                <w:bCs/>
              </w:rPr>
              <w:t xml:space="preserve">No depositado</w:t>
            </w:r>
          </w:p>
        </w:tc>
      </w:tr>
    </w:tbl>
    <w:bookmarkEnd w:id="102"/>
    <w:bookmarkStart w:id="103" w:name="Xe1c40ed8e7f6a7350cc2a4fc94f8f77db14a259"/>
    <w:p>
      <w:pPr>
        <w:pStyle w:val="Heading2"/>
      </w:pPr>
      <w:r>
        <w:t xml:space="preserve">V.2. Riesgo si NO depositan antes del 15/05/2026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Las 4 empresas se convertirán en infractoras DL 650.</w:t>
      </w:r>
    </w:p>
    <w:p>
      <w:pPr>
        <w:pStyle w:val="Compact"/>
        <w:numPr>
          <w:ilvl w:val="0"/>
          <w:numId w:val="1020"/>
        </w:numPr>
      </w:pPr>
      <w:r>
        <w:t xml:space="preserve">Multas SUNAFIL: hasta 1 UIT por trabajador × 4 empresas.</w:t>
      </w:r>
    </w:p>
    <w:p>
      <w:pPr>
        <w:pStyle w:val="Compact"/>
        <w:numPr>
          <w:ilvl w:val="0"/>
          <w:numId w:val="1020"/>
        </w:numPr>
      </w:pPr>
      <w:r>
        <w:t xml:space="preserve">Demandas laborales individuales por CTS impaga.</w:t>
      </w:r>
    </w:p>
    <w:bookmarkEnd w:id="103"/>
    <w:bookmarkStart w:id="104" w:name="v.3.-acción"/>
    <w:p>
      <w:pPr>
        <w:pStyle w:val="Heading2"/>
      </w:pPr>
      <w:r>
        <w:t xml:space="preserve">V.3. Acción</w:t>
      </w:r>
    </w:p>
    <w:p>
      <w:pPr>
        <w:pStyle w:val="FirstParagraph"/>
      </w:pPr>
      <w:r>
        <w:rPr>
          <w:b/>
          <w:bCs/>
        </w:rPr>
        <w:t xml:space="preserve">Depósito obligatorio antes del 15/05/2026 en las 4 empresas.</w:t>
      </w:r>
      <w:r>
        <w:t xml:space="preserve"> </w:t>
      </w:r>
      <w:r>
        <w:t xml:space="preserve">Esta es la acción</w:t>
      </w:r>
      <w:r>
        <w:t xml:space="preserve"> </w:t>
      </w:r>
      <w:r>
        <w:rPr>
          <w:b/>
          <w:bCs/>
        </w:rPr>
        <w:t xml:space="preserve">#9</w:t>
      </w:r>
      <w:r>
        <w:t xml:space="preserve"> </w:t>
      </w:r>
      <w:r>
        <w:t xml:space="preserve">del Plan de Remediación Fase 1.</w:t>
      </w:r>
    </w:p>
    <w:bookmarkEnd w:id="104"/>
    <w:bookmarkEnd w:id="105"/>
    <w:bookmarkStart w:id="109" w:name="Xa015553ba3bd03eee588b869934e4d6eb7eda05"/>
    <w:p>
      <w:pPr>
        <w:pStyle w:val="Heading1"/>
      </w:pPr>
      <w:r>
        <w:t xml:space="preserve">ANEXO W ⭐ — INTEGRAL: CRÉDITO TRIBUTARIO NETO S/287,734</w:t>
      </w:r>
    </w:p>
    <w:bookmarkStart w:id="106" w:name="w.1.-composición-validación-v18"/>
    <w:p>
      <w:pPr>
        <w:pStyle w:val="Heading2"/>
      </w:pPr>
      <w:r>
        <w:t xml:space="preserve">W.1. Composición (validación V18)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Cuenta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40171001</w:t>
            </w:r>
          </w:p>
        </w:tc>
        <w:tc>
          <w:tcPr/>
          <w:p>
            <w:pPr>
              <w:pStyle w:val="Compact"/>
            </w:pPr>
            <w:r>
              <w:t xml:space="preserve">Pago a cuenta Renta de Tercera Categoría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−S/1,537,815</w:t>
            </w:r>
            <w:r>
              <w:t xml:space="preserve"> </w:t>
            </w:r>
            <w:r>
              <w:t xml:space="preserve">(a favor empresa)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40171000</w:t>
            </w:r>
          </w:p>
        </w:tc>
        <w:tc>
          <w:tcPr/>
          <w:p>
            <w:pPr>
              <w:pStyle w:val="Compact"/>
            </w:pPr>
            <w:r>
              <w:t xml:space="preserve">Impuesto de Regularización Anual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+S/1,250,081 (por pagar)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Neto Renta de Tercera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−S/287,734</w:t>
            </w:r>
            <w:r>
              <w:t xml:space="preserve"> </w:t>
            </w:r>
            <w:r>
              <w:t xml:space="preserve">(crédito a favor)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40111000</w:t>
            </w:r>
          </w:p>
        </w:tc>
        <w:tc>
          <w:tcPr/>
          <w:p>
            <w:pPr>
              <w:pStyle w:val="Compact"/>
            </w:pPr>
            <w:r>
              <w:t xml:space="preserve">IGV Cuenta Propia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+S/195,183 (por pagar)</w:t>
            </w:r>
          </w:p>
        </w:tc>
      </w:tr>
    </w:tbl>
    <w:bookmarkEnd w:id="106"/>
    <w:bookmarkStart w:id="107" w:name="w.2.-oportunidad-inmediata"/>
    <w:p>
      <w:pPr>
        <w:pStyle w:val="Heading2"/>
      </w:pPr>
      <w:r>
        <w:t xml:space="preserve">W.2. Oportunidad inmediata</w:t>
      </w:r>
    </w:p>
    <w:p>
      <w:pPr>
        <w:pStyle w:val="FirstParagraph"/>
      </w:pPr>
      <w:r>
        <w:rPr>
          <w:b/>
          <w:bCs/>
        </w:rPr>
        <w:t xml:space="preserve">Compensar el crédito de Renta 3ª (S/287,734) contra el IGV por pagar (S/195,183).</w:t>
      </w:r>
      <w:r>
        <w:t xml:space="preserve"> </w:t>
      </w:r>
      <w:r>
        <w:t xml:space="preserve">Resultado:</w:t>
      </w:r>
      <w:r>
        <w:t xml:space="preserve"> </w:t>
      </w:r>
      <w:r>
        <w:t xml:space="preserve">- IGV liquidado en 0 (sin desembolso).</w:t>
      </w:r>
      <w:r>
        <w:t xml:space="preserve"> </w:t>
      </w:r>
      <w:r>
        <w:t xml:space="preserve">- Saldo a favor pendiente de devolución: S/92,551.</w:t>
      </w:r>
    </w:p>
    <w:bookmarkEnd w:id="107"/>
    <w:bookmarkStart w:id="108" w:name="w.3.-solicitud-de-devolución"/>
    <w:p>
      <w:pPr>
        <w:pStyle w:val="Heading2"/>
      </w:pPr>
      <w:r>
        <w:t xml:space="preserve">W.3. Solicitud de devolución</w:t>
      </w:r>
    </w:p>
    <w:p>
      <w:pPr>
        <w:pStyle w:val="FirstParagraph"/>
      </w:pPr>
      <w:r>
        <w:t xml:space="preserve">Si la DJ Anual 2025 INTEGRAL ya fue presentada con este saldo a favor: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Form. 4949 — Solicitud de Devolución</w:t>
      </w:r>
      <w:r>
        <w:t xml:space="preserve"> </w:t>
      </w:r>
      <w:r>
        <w:t xml:space="preserve">(vía SUNAT virtual).</w:t>
      </w:r>
      <w:r>
        <w:t xml:space="preserve"> </w:t>
      </w:r>
      <w:r>
        <w:t xml:space="preserve">- Plazo de respuesta SUNAT: hasta 45 días hábiles.</w:t>
      </w:r>
      <w:r>
        <w:t xml:space="preserve"> </w:t>
      </w:r>
      <w:r>
        <w:t xml:space="preserve">- Si no procede devolución: aplicar como</w:t>
      </w:r>
      <w:r>
        <w:t xml:space="preserve"> </w:t>
      </w:r>
      <w:r>
        <w:rPr>
          <w:b/>
          <w:bCs/>
        </w:rPr>
        <w:t xml:space="preserve">compensación automática</w:t>
      </w:r>
      <w:r>
        <w:t xml:space="preserve"> </w:t>
      </w:r>
      <w:r>
        <w:t xml:space="preserve">contra futuros pagos a cuenta.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Equipo de Auditoría BizSmartHub</w:t>
      </w:r>
      <w:r>
        <w:t xml:space="preserve"> </w:t>
      </w:r>
      <w:r>
        <w:t xml:space="preserve">11 de mayo de 2026 (rev. post-validación)</w:t>
      </w:r>
    </w:p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994132">
    <w:nsid w:val="0A994132"/>
    <w:multiLevelType w:val="multilevel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32"/>
      <w:numFmt w:val="decimal"/>
      <w:lvlText w:val="%2."/>
      <w:lvlJc w:val="left"/>
      <w:pPr>
        <w:ind w:left="1440" w:hanging="360"/>
      </w:pPr>
    </w:lvl>
    <w:lvl w:ilvl="2">
      <w:start w:val="32"/>
      <w:numFmt w:val="decimal"/>
      <w:lvlText w:val="%3."/>
      <w:lvlJc w:val="left"/>
      <w:pPr>
        <w:ind w:left="2160" w:hanging="360"/>
      </w:pPr>
    </w:lvl>
    <w:lvl w:ilvl="3">
      <w:start w:val="32"/>
      <w:numFmt w:val="decimal"/>
      <w:lvlText w:val="%4."/>
      <w:lvlJc w:val="left"/>
      <w:pPr>
        <w:ind w:left="2880" w:hanging="360"/>
      </w:pPr>
    </w:lvl>
    <w:lvl w:ilvl="4">
      <w:start w:val="32"/>
      <w:numFmt w:val="decimal"/>
      <w:lvlText w:val="%5."/>
      <w:lvlJc w:val="left"/>
      <w:pPr>
        <w:ind w:left="3600" w:hanging="360"/>
      </w:pPr>
    </w:lvl>
    <w:lvl w:ilvl="5">
      <w:start w:val="32"/>
      <w:numFmt w:val="decimal"/>
      <w:lvlText w:val="%6."/>
      <w:lvlJc w:val="left"/>
      <w:pPr>
        <w:ind w:left="4320" w:hanging="360"/>
      </w:pPr>
    </w:lvl>
    <w:lvl w:ilvl="6">
      <w:start w:val="32"/>
      <w:numFmt w:val="decimal"/>
      <w:lvlText w:val="%7."/>
      <w:lvlJc w:val="left"/>
      <w:pPr>
        <w:ind w:left="5040" w:hanging="360"/>
      </w:pPr>
    </w:lvl>
    <w:lvl w:ilvl="7">
      <w:start w:val="32"/>
      <w:numFmt w:val="decimal"/>
      <w:lvlText w:val="%8."/>
      <w:lvlJc w:val="left"/>
      <w:pPr>
        <w:ind w:left="5760" w:hanging="360"/>
      </w:pPr>
    </w:lvl>
    <w:lvl w:ilvl="8">
      <w:start w:val="32"/>
      <w:numFmt w:val="decimal"/>
      <w:lvlText w:val="%9."/>
      <w:lvlJc w:val="left"/>
      <w:pPr>
        <w:ind w:left="6480" w:hanging="36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1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2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13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14">
    <w:abstractNumId w:val="9941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015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Anexos de Registros — Evidencia Transaccional y Asientos Correctivos</dc:title>
  <dc:creator>Equipo de Auditoría BizSmartHub</dc:creator>
  <cp:keywords/>
  <dcterms:created xsi:type="dcterms:W3CDTF">2026-05-11T15:19:59Z</dcterms:created>
  <dcterms:modified xsi:type="dcterms:W3CDTF">2026-05-11T15:19:59Z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11 de mayo de 2026 (rev. 16:50)</vt:lpwstr>
  </property>
  <property fmtid="{D5CDD505-2E9C-101B-9397-08002B2CF9AE}" pid="3" name="subtitle">
    <vt:lpwstr>Soporte documental — REVISADO POST-VALIDACIÓN FORENSE 11/05/2026</vt:lpwstr>
  </property>
</Properties>
</file>