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00"/>
        <w:jc w:val="center"/>
      </w:pPr>
      <w:r>
        <w:rPr>
          <w:rFonts w:ascii="Arial" w:cs="Arial" w:eastAsia="Arial" w:hAnsi="Arial"/>
          <w:b/>
          <w:bCs/>
          <w:color w:val="1B3A5C"/>
          <w:sz w:val="72"/>
          <w:szCs w:val="72"/>
        </w:rPr>
        <w:t xml:space="preserve">JHPS</w:t>
      </w:r>
    </w:p>
    <w:p>
      <w:pPr>
        <w:spacing w:before="0" w:after="160"/>
        <w:jc w:val="center"/>
      </w:pPr>
      <w:r>
        <w:rPr>
          <w:rFonts w:ascii="Arial" w:cs="Arial" w:eastAsia="Arial" w:hAnsi="Arial"/>
          <w:b/>
          <w:bCs/>
          <w:color w:val="006B6B"/>
          <w:sz w:val="36"/>
          <w:szCs w:val="36"/>
        </w:rPr>
        <w:t xml:space="preserve">Jenkins Home &amp; Property Solutions</w:t>
      </w:r>
    </w:p>
    <w:p>
      <w:pPr>
        <w:spacing w:before="0" w:after="80"/>
        <w:jc w:val="center"/>
      </w:pPr>
      <w:r>
        <w:rPr>
          <w:rFonts w:ascii="Arial" w:cs="Arial" w:eastAsia="Arial" w:hAnsi="Arial"/>
          <w:color w:val="555555"/>
          <w:sz w:val="28"/>
          <w:szCs w:val="28"/>
        </w:rPr>
        <w:t xml:space="preserve">Website &amp; Platform</w:t>
      </w:r>
    </w:p>
    <w:p>
      <w:pPr>
        <w:spacing w:before="0" w:after="600"/>
        <w:jc w:val="center"/>
      </w:pPr>
      <w:r>
        <w:rPr>
          <w:rFonts w:ascii="Arial" w:cs="Arial" w:eastAsia="Arial" w:hAnsi="Arial"/>
          <w:b/>
          <w:bCs/>
          <w:color w:val="1B3A5C"/>
          <w:sz w:val="28"/>
          <w:szCs w:val="28"/>
        </w:rPr>
        <w:t xml:space="preserve">Infrastructure Credentials &amp; Developer Handoff Manual</w:t>
      </w:r>
    </w:p>
    <w:p>
      <w:pPr>
        <w:pBdr>
          <w:top w:val="single" w:color="006B6B" w:sz="4" w:space="4"/>
          <w:bottom w:val="single" w:color="006B6B" w:sz="4" w:space="4"/>
        </w:pBdr>
        <w:spacing w:before="120" w:after="120"/>
        <w:jc w:val="center"/>
      </w:pPr>
      <w:r>
        <w:rPr>
          <w:rFonts w:ascii="Arial" w:cs="Arial" w:eastAsia="Arial" w:hAnsi="Arial"/>
          <w:b/>
          <w:bCs/>
          <w:color w:val="CC0000"/>
          <w:sz w:val="22"/>
          <w:szCs w:val="22"/>
        </w:rPr>
        <w:t xml:space="preserve">CONFIDENTIAL — Store Securely. Do Not Share.</w:t>
      </w:r>
    </w:p>
    <w:p>
      <w:pPr>
        <w:spacing w:before="40" w:after="40"/>
      </w:pPr>
      <w:r>
        <w:t xml:space="preserve"/>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rFonts w:ascii="Arial" w:cs="Arial" w:eastAsia="Arial" w:hAnsi="Arial"/>
                <w:b/>
                <w:bCs/>
                <w:color w:val="1B3A5C"/>
                <w:sz w:val="18"/>
                <w:szCs w:val="18"/>
              </w:rPr>
              <w:t xml:space="preserve">Domain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jhpsfl.com</w:t>
            </w:r>
          </w:p>
        </w:tc>
      </w:tr>
      <w:tr>
        <w:tc>
          <w:tcPr>
            <w:tcW w:type="dxa" w:w="300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rFonts w:ascii="Arial" w:cs="Arial" w:eastAsia="Arial" w:hAnsi="Arial"/>
                <w:b/>
                <w:bCs/>
                <w:color w:val="1B3A5C"/>
                <w:sz w:val="18"/>
                <w:szCs w:val="18"/>
              </w:rPr>
              <w:t xml:space="preserve">Owner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Joshua Jenkins</w:t>
            </w:r>
          </w:p>
        </w:tc>
      </w:tr>
      <w:tr>
        <w:tc>
          <w:tcPr>
            <w:tcW w:type="dxa" w:w="300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rFonts w:ascii="Arial" w:cs="Arial" w:eastAsia="Arial" w:hAnsi="Arial"/>
                <w:b/>
                <w:bCs/>
                <w:color w:val="1B3A5C"/>
                <w:sz w:val="18"/>
                <w:szCs w:val="18"/>
              </w:rPr>
              <w:t xml:space="preserve">Owner Email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FRLawnCareFL@gmail.com</w:t>
            </w:r>
          </w:p>
        </w:tc>
      </w:tr>
      <w:tr>
        <w:tc>
          <w:tcPr>
            <w:tcW w:type="dxa" w:w="300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rFonts w:ascii="Arial" w:cs="Arial" w:eastAsia="Arial" w:hAnsi="Arial"/>
                <w:b/>
                <w:bCs/>
                <w:color w:val="1B3A5C"/>
                <w:sz w:val="18"/>
                <w:szCs w:val="18"/>
              </w:rPr>
              <w:t xml:space="preserve">Owner Phone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(407) 686-9817</w:t>
            </w:r>
          </w:p>
        </w:tc>
      </w:tr>
      <w:tr>
        <w:tc>
          <w:tcPr>
            <w:tcW w:type="dxa" w:w="300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rFonts w:ascii="Arial" w:cs="Arial" w:eastAsia="Arial" w:hAnsi="Arial"/>
                <w:b/>
                <w:bCs/>
                <w:color w:val="1B3A5C"/>
                <w:sz w:val="18"/>
                <w:szCs w:val="18"/>
              </w:rPr>
              <w:t xml:space="preserve">Dev Team</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NexaVision Group</w:t>
            </w:r>
          </w:p>
        </w:tc>
      </w:tr>
      <w:tr>
        <w:tc>
          <w:tcPr>
            <w:tcW w:type="dxa" w:w="300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rFonts w:ascii="Arial" w:cs="Arial" w:eastAsia="Arial" w:hAnsi="Arial"/>
                <w:b/>
                <w:bCs/>
                <w:color w:val="1B3A5C"/>
                <w:sz w:val="18"/>
                <w:szCs w:val="18"/>
              </w:rPr>
              <w:t xml:space="preserve">Dev Contact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admin@nexavisiongroup.com</w:t>
            </w:r>
          </w:p>
        </w:tc>
      </w:tr>
      <w:tr>
        <w:tc>
          <w:tcPr>
            <w:tcW w:type="dxa" w:w="300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rFonts w:ascii="Arial" w:cs="Arial" w:eastAsia="Arial" w:hAnsi="Arial"/>
                <w:b/>
                <w:bCs/>
                <w:color w:val="1B3A5C"/>
                <w:sz w:val="18"/>
                <w:szCs w:val="18"/>
              </w:rPr>
              <w:t xml:space="preserve">Doc Version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1.0 — March 2026</w:t>
            </w:r>
          </w:p>
        </w:tc>
      </w:tr>
    </w:tbl>
    <w:p>
      <w:pPr>
        <w:spacing w:before="40" w:after="40"/>
      </w:pPr>
      <w:r>
        <w:t xml:space="preserve"/>
      </w:r>
    </w:p>
    <w:p>
      <w:pPr>
        <w:spacing w:before="40" w:after="40"/>
      </w:pPr>
      <w:r>
        <w:t xml:space="preserve"/>
      </w:r>
    </w:p>
    <w:p>
      <w:r>
        <w:br w:type="page"/>
      </w:r>
    </w:p>
    <w:p>
      <w:pPr>
        <w:pStyle w:val="Heading1"/>
        <w:pBdr>
          <w:bottom w:val="single" w:color="006B6B" w:sz="8" w:space="4"/>
        </w:pBdr>
        <w:spacing w:before="400" w:after="200"/>
      </w:pPr>
      <w:r>
        <w:rPr>
          <w:rFonts w:ascii="Arial" w:cs="Arial" w:eastAsia="Arial" w:hAnsi="Arial"/>
          <w:b/>
          <w:bCs/>
          <w:color w:val="1B3A5C"/>
          <w:sz w:val="32"/>
          <w:szCs w:val="32"/>
        </w:rPr>
        <w:t xml:space="preserve">About This Document</w:t>
      </w:r>
    </w:p>
    <w:p>
      <w:pPr>
        <w:spacing w:before="60" w:after="60"/>
      </w:pPr>
      <w:r>
        <w:rPr>
          <w:rFonts w:ascii="Arial" w:cs="Arial" w:eastAsia="Arial" w:hAnsi="Arial"/>
          <w:sz w:val="20"/>
          <w:szCs w:val="20"/>
        </w:rPr>
        <w:t xml:space="preserve">This manual contains everything a competent development team needs to take over, maintain, or extend the JHPS website and business management platform. It covers the full technology stack, all API keys and tokens, deployment procedures, and architectural decisions.</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0000" w:sz="4"/>
              <w:left w:val="single" w:color="CC0000" w:sz="12"/>
              <w:bottom w:val="single" w:color="CC0000" w:sz="4"/>
              <w:right w:val="single" w:color="CC0000" w:sz="4"/>
            </w:tcBorders>
            <w:shd w:fill="FFF0F0" w:val="clear"/>
            <w:tcMar>
              <w:top w:type="dxa" w:w="120"/>
              <w:left w:type="dxa" w:w="200"/>
              <w:bottom w:type="dxa" w:w="120"/>
              <w:right w:type="dxa" w:w="200"/>
            </w:tcMar>
          </w:tcPr>
          <w:p>
            <w:r>
              <w:rPr>
                <w:rFonts w:ascii="Arial" w:cs="Arial" w:eastAsia="Arial" w:hAnsi="Arial"/>
                <w:b/>
                <w:bCs/>
                <w:color w:val="CC0000"/>
                <w:sz w:val="20"/>
                <w:szCs w:val="20"/>
              </w:rPr>
              <w:t xml:space="preserve">🔴 Security Warning</w:t>
            </w:r>
          </w:p>
          <w:p>
            <w:pPr>
              <w:spacing w:before="40"/>
            </w:pPr>
            <w:r>
              <w:rPr>
                <w:rFonts w:ascii="Arial" w:cs="Arial" w:eastAsia="Arial" w:hAnsi="Arial"/>
                <w:color w:val="333333"/>
                <w:sz w:val="18"/>
                <w:szCs w:val="18"/>
              </w:rPr>
              <w:t xml:space="preserve">This document contains live production credentials. Store it encrypted (password-protected PDF, secure cloud vault, or printed and locked away).</w:t>
            </w:r>
          </w:p>
          <w:p>
            <w:pPr>
              <w:spacing w:before="40"/>
            </w:pPr>
            <w:r>
              <w:rPr>
                <w:rFonts w:ascii="Arial" w:cs="Arial" w:eastAsia="Arial" w:hAnsi="Arial"/>
                <w:color w:val="333333"/>
                <w:sz w:val="18"/>
                <w:szCs w:val="18"/>
              </w:rPr>
              <w:t xml:space="preserve">Do NOT store this in plain text, unprotected cloud storage, or email.</w:t>
            </w:r>
          </w:p>
          <w:p>
            <w:pPr>
              <w:spacing w:before="40"/>
            </w:pPr>
            <w:r>
              <w:rPr>
                <w:rFonts w:ascii="Arial" w:cs="Arial" w:eastAsia="Arial" w:hAnsi="Arial"/>
                <w:color w:val="333333"/>
                <w:sz w:val="18"/>
                <w:szCs w:val="18"/>
              </w:rPr>
              <w:t xml:space="preserve">Rotate any exposed credentials immediately if this document is compromised.</w:t>
            </w:r>
          </w:p>
        </w:tc>
      </w:tr>
    </w:tbl>
    <w:p>
      <w:pPr>
        <w:spacing w:before="40" w:after="40"/>
      </w:pPr>
      <w:r>
        <w:t xml:space="preserve"/>
      </w:r>
    </w:p>
    <w:p>
      <w:pPr>
        <w:pStyle w:val="Heading1"/>
        <w:pBdr>
          <w:bottom w:val="single" w:color="006B6B" w:sz="8" w:space="4"/>
        </w:pBdr>
        <w:spacing w:before="400" w:after="200"/>
      </w:pPr>
      <w:r>
        <w:rPr>
          <w:rFonts w:ascii="Arial" w:cs="Arial" w:eastAsia="Arial" w:hAnsi="Arial"/>
          <w:b/>
          <w:bCs/>
          <w:color w:val="1B3A5C"/>
          <w:sz w:val="32"/>
          <w:szCs w:val="32"/>
        </w:rPr>
        <w:t xml:space="preserve">Platform Overview</w:t>
      </w:r>
    </w:p>
    <w:p>
      <w:pPr>
        <w:spacing w:before="60" w:after="60"/>
      </w:pPr>
      <w:r>
        <w:rPr>
          <w:rFonts w:ascii="Arial" w:cs="Arial" w:eastAsia="Arial" w:hAnsi="Arial"/>
          <w:sz w:val="20"/>
          <w:szCs w:val="20"/>
        </w:rPr>
        <w:t xml:space="preserve">JHPS is a Central Florida commercial property maintenance company (B2B: property managers, HOA boards, real estate investors). The platform is a full-stack business management system handling client-facing documents, automated payment flows, CRM, and operational tooling.</w:t>
      </w:r>
    </w:p>
    <w:p>
      <w:pPr>
        <w:spacing w:before="40" w:after="40"/>
      </w:pPr>
      <w:r>
        <w:t xml:space="preserve"/>
      </w:r>
    </w:p>
    <w:p>
      <w:pPr>
        <w:pStyle w:val="Heading2"/>
        <w:spacing w:before="320" w:after="120"/>
      </w:pPr>
      <w:r>
        <w:rPr>
          <w:rFonts w:ascii="Arial" w:cs="Arial" w:eastAsia="Arial" w:hAnsi="Arial"/>
          <w:b/>
          <w:bCs/>
          <w:color w:val="006B6B"/>
          <w:sz w:val="26"/>
          <w:szCs w:val="26"/>
        </w:rPr>
        <w:t xml:space="preserve">Brands on This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rFonts w:ascii="Arial" w:cs="Arial" w:eastAsia="Arial" w:hAnsi="Arial"/>
                <w:b/>
                <w:bCs/>
                <w:color w:val="1B3A5C"/>
                <w:sz w:val="18"/>
                <w:szCs w:val="18"/>
              </w:rPr>
              <w:t xml:space="preserve">JHPS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Jenkins Home &amp; Property Solutions — primary brand. Green theme. jhpsfl.com</w:t>
            </w:r>
          </w:p>
        </w:tc>
      </w:tr>
      <w:tr>
        <w:tc>
          <w:tcPr>
            <w:tcW w:type="dxa" w:w="220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rFonts w:ascii="Arial" w:cs="Arial" w:eastAsia="Arial" w:hAnsi="Arial"/>
                <w:b/>
                <w:bCs/>
                <w:color w:val="1B3A5C"/>
                <w:sz w:val="18"/>
                <w:szCs w:val="18"/>
              </w:rPr>
              <w:t xml:space="preserve">NexaVision Group</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Second brand sharing same infrastructure. Navy/teal theme. nexavisiongroup.com</w:t>
            </w:r>
          </w:p>
        </w:tc>
      </w:tr>
    </w:tbl>
    <w:p>
      <w:pPr>
        <w:spacing w:before="40" w:after="40"/>
      </w:pPr>
      <w:r>
        <w:t xml:space="preserve"/>
      </w:r>
    </w:p>
    <w:p>
      <w:pPr>
        <w:pStyle w:val="Heading2"/>
        <w:spacing w:before="320" w:after="120"/>
      </w:pPr>
      <w:r>
        <w:rPr>
          <w:rFonts w:ascii="Arial" w:cs="Arial" w:eastAsia="Arial" w:hAnsi="Arial"/>
          <w:b/>
          <w:bCs/>
          <w:color w:val="006B6B"/>
          <w:sz w:val="26"/>
          <w:szCs w:val="26"/>
        </w:rPr>
        <w:t xml:space="preserve">Services Offered</w:t>
      </w:r>
    </w:p>
    <w:p>
      <w:pPr>
        <w:spacing w:before="60" w:after="60"/>
      </w:pPr>
      <w:r>
        <w:rPr>
          <w:rFonts w:ascii="Arial" w:cs="Arial" w:eastAsia="Arial" w:hAnsi="Arial"/>
          <w:sz w:val="20"/>
          <w:szCs w:val="20"/>
        </w:rPr>
        <w:t xml:space="preserve">Lawn care, pressure washing, junk removal, land clearing.</w:t>
      </w:r>
    </w:p>
    <w:p>
      <w:pPr>
        <w:spacing w:before="40" w:after="40"/>
      </w:pPr>
      <w:r>
        <w:t xml:space="preserve"/>
      </w:r>
    </w:p>
    <w:p>
      <w:pPr>
        <w:pStyle w:val="Heading2"/>
        <w:spacing w:before="320" w:after="120"/>
      </w:pPr>
      <w:r>
        <w:rPr>
          <w:rFonts w:ascii="Arial" w:cs="Arial" w:eastAsia="Arial" w:hAnsi="Arial"/>
          <w:b/>
          <w:bCs/>
          <w:color w:val="006B6B"/>
          <w:sz w:val="26"/>
          <w:szCs w:val="26"/>
        </w:rPr>
        <w:t xml:space="preserve">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rFonts w:ascii="Arial" w:cs="Arial" w:eastAsia="Arial" w:hAnsi="Arial"/>
                <w:b/>
                <w:bCs/>
                <w:color w:val="1B3A5C"/>
                <w:sz w:val="18"/>
                <w:szCs w:val="18"/>
              </w:rPr>
              <w:t xml:space="preserve">Framework</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Next.js (App Router) — TypeScript</w:t>
            </w:r>
          </w:p>
        </w:tc>
      </w:tr>
      <w:tr>
        <w:tc>
          <w:tcPr>
            <w:tcW w:type="dxa" w:w="300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rFonts w:ascii="Arial" w:cs="Arial" w:eastAsia="Arial" w:hAnsi="Arial"/>
                <w:b/>
                <w:bCs/>
                <w:color w:val="1B3A5C"/>
                <w:sz w:val="18"/>
                <w:szCs w:val="18"/>
              </w:rPr>
              <w:t xml:space="preserve">Hosting</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Vercel — auto-deploys on every git push to main</w:t>
            </w:r>
          </w:p>
        </w:tc>
      </w:tr>
      <w:tr>
        <w:tc>
          <w:tcPr>
            <w:tcW w:type="dxa" w:w="300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rFonts w:ascii="Arial" w:cs="Arial" w:eastAsia="Arial" w:hAnsi="Arial"/>
                <w:b/>
                <w:bCs/>
                <w:color w:val="1B3A5C"/>
                <w:sz w:val="18"/>
                <w:szCs w:val="18"/>
              </w:rPr>
              <w:t xml:space="preserve">Database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Supabase (PostgreSQL with Row Level Security)</w:t>
            </w:r>
          </w:p>
        </w:tc>
      </w:tr>
      <w:tr>
        <w:tc>
          <w:tcPr>
            <w:tcW w:type="dxa" w:w="300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rFonts w:ascii="Arial" w:cs="Arial" w:eastAsia="Arial" w:hAnsi="Arial"/>
                <w:b/>
                <w:bCs/>
                <w:color w:val="1B3A5C"/>
                <w:sz w:val="18"/>
                <w:szCs w:val="18"/>
              </w:rPr>
              <w:t xml:space="preserve">Auth</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Clerk — customer portal and admin dashboard</w:t>
            </w:r>
          </w:p>
        </w:tc>
      </w:tr>
      <w:tr>
        <w:tc>
          <w:tcPr>
            <w:tcW w:type="dxa" w:w="300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rFonts w:ascii="Arial" w:cs="Arial" w:eastAsia="Arial" w:hAnsi="Arial"/>
                <w:b/>
                <w:bCs/>
                <w:color w:val="1B3A5C"/>
                <w:sz w:val="18"/>
                <w:szCs w:val="18"/>
              </w:rPr>
              <w:t xml:space="preserve">Payments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Square — payment links, card storage, receipts</w:t>
            </w:r>
          </w:p>
        </w:tc>
      </w:tr>
      <w:tr>
        <w:tc>
          <w:tcPr>
            <w:tcW w:type="dxa" w:w="300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rFonts w:ascii="Arial" w:cs="Arial" w:eastAsia="Arial" w:hAnsi="Arial"/>
                <w:b/>
                <w:bCs/>
                <w:color w:val="1B3A5C"/>
                <w:sz w:val="18"/>
                <w:szCs w:val="18"/>
              </w:rPr>
              <w:t xml:space="preserve">Email Send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Resend (transactional) + Zoho Mail (branded)</w:t>
            </w:r>
          </w:p>
        </w:tc>
      </w:tr>
      <w:tr>
        <w:tc>
          <w:tcPr>
            <w:tcW w:type="dxa" w:w="300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rFonts w:ascii="Arial" w:cs="Arial" w:eastAsia="Arial" w:hAnsi="Arial"/>
                <w:b/>
                <w:bCs/>
                <w:color w:val="1B3A5C"/>
                <w:sz w:val="18"/>
                <w:szCs w:val="18"/>
              </w:rPr>
              <w:t xml:space="preserve">File Storage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Backblaze B2 (S3-compatible)</w:t>
            </w:r>
          </w:p>
        </w:tc>
      </w:tr>
      <w:tr>
        <w:tc>
          <w:tcPr>
            <w:tcW w:type="dxa" w:w="300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rFonts w:ascii="Arial" w:cs="Arial" w:eastAsia="Arial" w:hAnsi="Arial"/>
                <w:b/>
                <w:bCs/>
                <w:color w:val="1B3A5C"/>
                <w:sz w:val="18"/>
                <w:szCs w:val="18"/>
              </w:rPr>
              <w:t xml:space="preserve">CMS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Sanity — public website content</w:t>
            </w:r>
          </w:p>
        </w:tc>
      </w:tr>
      <w:tr>
        <w:tc>
          <w:tcPr>
            <w:tcW w:type="dxa" w:w="300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rFonts w:ascii="Arial" w:cs="Arial" w:eastAsia="Arial" w:hAnsi="Arial"/>
                <w:b/>
                <w:bCs/>
                <w:color w:val="1B3A5C"/>
                <w:sz w:val="18"/>
                <w:szCs w:val="18"/>
              </w:rPr>
              <w:t xml:space="preserve">Push Alerts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Firebase FCM (Android) + VAPID Web Push</w:t>
            </w:r>
          </w:p>
        </w:tc>
      </w:tr>
      <w:tr>
        <w:tc>
          <w:tcPr>
            <w:tcW w:type="dxa" w:w="300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rFonts w:ascii="Arial" w:cs="Arial" w:eastAsia="Arial" w:hAnsi="Arial"/>
                <w:b/>
                <w:bCs/>
                <w:color w:val="1B3A5C"/>
                <w:sz w:val="18"/>
                <w:szCs w:val="18"/>
              </w:rPr>
              <w:t xml:space="preserve">DNS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IONOS</w:t>
            </w:r>
          </w:p>
        </w:tc>
      </w:tr>
      <w:tr>
        <w:tc>
          <w:tcPr>
            <w:tcW w:type="dxa" w:w="300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rFonts w:ascii="Arial" w:cs="Arial" w:eastAsia="Arial" w:hAnsi="Arial"/>
                <w:b/>
                <w:bCs/>
                <w:color w:val="1B3A5C"/>
                <w:sz w:val="18"/>
                <w:szCs w:val="18"/>
              </w:rPr>
              <w:t xml:space="preserve">Source Code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GitHub — private repo Jhpsfl/jhpsfl</w:t>
            </w:r>
          </w:p>
        </w:tc>
      </w:tr>
      <w:tr>
        <w:tc>
          <w:tcPr>
            <w:tcW w:type="dxa" w:w="300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rFonts w:ascii="Arial" w:cs="Arial" w:eastAsia="Arial" w:hAnsi="Arial"/>
                <w:b/>
                <w:bCs/>
                <w:color w:val="1B3A5C"/>
                <w:sz w:val="18"/>
                <w:szCs w:val="18"/>
              </w:rPr>
              <w:t xml:space="preserve">AI / Agents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Gemini 2.5 Flash Lite — Yelp lead response agent</w:t>
            </w:r>
          </w:p>
        </w:tc>
      </w:tr>
      <w:tr>
        <w:tc>
          <w:tcPr>
            <w:tcW w:type="dxa" w:w="300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rFonts w:ascii="Arial" w:cs="Arial" w:eastAsia="Arial" w:hAnsi="Arial"/>
                <w:b/>
                <w:bCs/>
                <w:color w:val="1B3A5C"/>
                <w:sz w:val="18"/>
                <w:szCs w:val="18"/>
              </w:rPr>
              <w:t xml:space="preserve">Local Server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RESTAURANT-RACK — Windows machine, home network, ngrok relay</w:t>
            </w:r>
          </w:p>
        </w:tc>
      </w:tr>
    </w:tbl>
    <w:p>
      <w:pPr>
        <w:spacing w:before="40" w:after="40"/>
      </w:pPr>
      <w:r>
        <w:t xml:space="preserve"/>
      </w:r>
    </w:p>
    <w:p>
      <w:r>
        <w:br w:type="page"/>
      </w:r>
    </w:p>
    <w:p>
      <w:pPr>
        <w:pStyle w:val="Heading1"/>
        <w:pBdr>
          <w:bottom w:val="single" w:color="006B6B" w:sz="8" w:space="4"/>
        </w:pBdr>
        <w:spacing w:before="400" w:after="200"/>
      </w:pPr>
      <w:r>
        <w:rPr>
          <w:rFonts w:ascii="Arial" w:cs="Arial" w:eastAsia="Arial" w:hAnsi="Arial"/>
          <w:b/>
          <w:bCs/>
          <w:color w:val="1B3A5C"/>
          <w:sz w:val="32"/>
          <w:szCs w:val="32"/>
        </w:rPr>
        <w:t xml:space="preserve">GitHub — Source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rFonts w:ascii="Arial" w:cs="Arial" w:eastAsia="Arial" w:hAnsi="Arial"/>
                <w:b/>
                <w:bCs/>
                <w:color w:val="1B3A5C"/>
                <w:sz w:val="18"/>
                <w:szCs w:val="18"/>
              </w:rPr>
              <w:t xml:space="preserve">Repository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003366"/>
                <w:sz w:val="18"/>
                <w:szCs w:val="18"/>
              </w:rPr>
              <w:t xml:space="preserve">Jhpsfl/jhpsfl (private)</w:t>
            </w:r>
          </w:p>
        </w:tc>
      </w:tr>
      <w:tr>
        <w:tc>
          <w:tcPr>
            <w:tcW w:type="dxa" w:w="300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rFonts w:ascii="Arial" w:cs="Arial" w:eastAsia="Arial" w:hAnsi="Arial"/>
                <w:b/>
                <w:bCs/>
                <w:color w:val="1B3A5C"/>
                <w:sz w:val="18"/>
                <w:szCs w:val="18"/>
              </w:rPr>
              <w:t xml:space="preserve">Clone URL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003366"/>
                <w:sz w:val="18"/>
                <w:szCs w:val="18"/>
              </w:rPr>
              <w:t xml:space="preserve">https://github.com/Jhpsfl/jhpsfl.git</w:t>
            </w:r>
          </w:p>
        </w:tc>
      </w:tr>
      <w:tr>
        <w:tc>
          <w:tcPr>
            <w:tcW w:type="dxa" w:w="300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rFonts w:ascii="Arial" w:cs="Arial" w:eastAsia="Arial" w:hAnsi="Arial"/>
                <w:b/>
                <w:bCs/>
                <w:color w:val="1B3A5C"/>
                <w:sz w:val="18"/>
                <w:szCs w:val="18"/>
              </w:rPr>
              <w:t xml:space="preserve">Personal Token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003366"/>
                <w:sz w:val="18"/>
                <w:szCs w:val="18"/>
              </w:rPr>
              <w:t xml:space="preserve">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</w:t>
            </w:r>
          </w:p>
        </w:tc>
      </w:tr>
      <w:tr>
        <w:tc>
          <w:tcPr>
            <w:tcW w:type="dxa" w:w="300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rFonts w:ascii="Arial" w:cs="Arial" w:eastAsia="Arial" w:hAnsi="Arial"/>
                <w:b/>
                <w:bCs/>
                <w:color w:val="1B3A5C"/>
                <w:sz w:val="18"/>
                <w:szCs w:val="18"/>
              </w:rPr>
              <w:t xml:space="preserve">Branch</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main</w:t>
            </w:r>
          </w:p>
        </w:tc>
      </w:tr>
    </w:tbl>
    <w:p>
      <w:pPr>
        <w:spacing w:before="40" w:after="40"/>
      </w:pPr>
      <w:r>
        <w:t xml:space="preserve"/>
      </w:r>
    </w:p>
    <w:p>
      <w:pPr>
        <w:spacing w:before="240" w:after="80"/>
      </w:pPr>
      <w:r>
        <w:rPr>
          <w:rFonts w:ascii="Arial" w:cs="Arial" w:eastAsia="Arial" w:hAnsi="Arial"/>
          <w:b/>
          <w:bCs/>
          <w:color w:val="1B3A5C"/>
          <w:sz w:val="22"/>
          <w:szCs w:val="22"/>
        </w:rPr>
        <w:t xml:space="preserve">Clone Command</w:t>
      </w:r>
    </w:p>
    <w:p>
      <w:pPr>
        <w:shd w:fill="F0F0F0" w:val="clear"/>
        <w:spacing w:before="80" w:after="80"/>
      </w:pPr>
      <w:r>
        <w:rPr>
          <w:rFonts w:ascii="Courier New" w:cs="Courier New" w:eastAsia="Courier New" w:hAnsi="Courier New"/>
          <w:color w:val="003366"/>
          <w:sz w:val="18"/>
          <w:szCs w:val="18"/>
        </w:rPr>
        <w:t xml:space="preserve">git clone https://x-access-token:TOKEN@github.com/Jhpsfl/jhpsfl.git</w:t>
      </w:r>
    </w:p>
    <w:p>
      <w:pPr>
        <w:spacing w:before="240" w:after="80"/>
      </w:pPr>
      <w:r>
        <w:rPr>
          <w:rFonts w:ascii="Arial" w:cs="Arial" w:eastAsia="Arial" w:hAnsi="Arial"/>
          <w:b/>
          <w:bCs/>
          <w:color w:val="1B3A5C"/>
          <w:sz w:val="22"/>
          <w:szCs w:val="22"/>
        </w:rPr>
        <w:t xml:space="preserve">Standard Push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rFonts w:ascii="Arial" w:cs="Arial" w:eastAsia="Arial" w:hAnsi="Arial"/>
                <w:b/>
                <w:bCs/>
                <w:color w:val="1B3A5C"/>
                <w:sz w:val="18"/>
                <w:szCs w:val="18"/>
              </w:rPr>
              <w:t xml:space="preserve">1. Pull latest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git pull origin main</w:t>
            </w:r>
          </w:p>
        </w:tc>
      </w:tr>
      <w:tr>
        <w:tc>
          <w:tcPr>
            <w:tcW w:type="dxa" w:w="320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rFonts w:ascii="Arial" w:cs="Arial" w:eastAsia="Arial" w:hAnsi="Arial"/>
                <w:b/>
                <w:bCs/>
                <w:color w:val="1B3A5C"/>
                <w:sz w:val="18"/>
                <w:szCs w:val="18"/>
              </w:rPr>
              <w:t xml:space="preserve">2. Make changes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Edit files in /src</w:t>
            </w:r>
          </w:p>
        </w:tc>
      </w:tr>
      <w:tr>
        <w:tc>
          <w:tcPr>
            <w:tcW w:type="dxa" w:w="320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rFonts w:ascii="Arial" w:cs="Arial" w:eastAsia="Arial" w:hAnsi="Arial"/>
                <w:b/>
                <w:bCs/>
                <w:color w:val="1B3A5C"/>
                <w:sz w:val="18"/>
                <w:szCs w:val="18"/>
              </w:rPr>
              <w:t xml:space="preserve">3. TypeScript check</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npx tsc --noEmit</w:t>
            </w:r>
          </w:p>
        </w:tc>
      </w:tr>
      <w:tr>
        <w:tc>
          <w:tcPr>
            <w:tcW w:type="dxa" w:w="320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rFonts w:ascii="Arial" w:cs="Arial" w:eastAsia="Arial" w:hAnsi="Arial"/>
                <w:b/>
                <w:bCs/>
                <w:color w:val="1B3A5C"/>
                <w:sz w:val="18"/>
                <w:szCs w:val="18"/>
              </w:rPr>
              <w:t xml:space="preserve">4. Commit &amp; push</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git add -A &amp;&amp; git commit -m 'msg' &amp;&amp; git push origin main</w:t>
            </w:r>
          </w:p>
        </w:tc>
      </w:tr>
      <w:tr>
        <w:tc>
          <w:tcPr>
            <w:tcW w:type="dxa" w:w="320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rFonts w:ascii="Arial" w:cs="Arial" w:eastAsia="Arial" w:hAnsi="Arial"/>
                <w:b/>
                <w:bCs/>
                <w:color w:val="1B3A5C"/>
                <w:sz w:val="18"/>
                <w:szCs w:val="18"/>
              </w:rPr>
              <w:t xml:space="preserve">5. Auto-deploy</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Vercel deploys automatically (~2 min)</w:t>
            </w:r>
          </w:p>
        </w:tc>
      </w:tr>
    </w:tbl>
    <w:p>
      <w:pPr>
        <w:spacing w:before="80" w:after="80"/>
        <w:ind w:left="360"/>
      </w:pPr>
      <w:r>
        <w:rPr>
          <w:rFonts w:ascii="Arial" w:cs="Arial" w:eastAsia="Arial" w:hAnsi="Arial"/>
          <w:b/>
          <w:bCs/>
          <w:color w:val="CC0000"/>
          <w:sz w:val="18"/>
          <w:szCs w:val="18"/>
        </w:rPr>
        <w:t xml:space="preserve">⚠ NOTE: </w:t>
      </w:r>
      <w:r>
        <w:rPr>
          <w:rFonts w:ascii="Arial" w:cs="Arial" w:eastAsia="Arial" w:hAnsi="Arial"/>
          <w:color w:val="CC0000"/>
          <w:sz w:val="18"/>
          <w:szCs w:val="18"/>
        </w:rPr>
        <w:t xml:space="preserve">If push is rejected (remote ahead): git pull --rebase origin main &amp;&amp; git push origin main</w:t>
      </w:r>
    </w:p>
    <w:p>
      <w:pPr>
        <w:spacing w:before="40" w:after="40"/>
      </w:pPr>
      <w:r>
        <w:t xml:space="preserve"/>
      </w:r>
    </w:p>
    <w:p>
      <w:pPr>
        <w:pStyle w:val="Heading1"/>
        <w:pBdr>
          <w:bottom w:val="single" w:color="006B6B" w:sz="8" w:space="4"/>
        </w:pBdr>
        <w:spacing w:before="400" w:after="200"/>
      </w:pPr>
      <w:r>
        <w:rPr>
          <w:rFonts w:ascii="Arial" w:cs="Arial" w:eastAsia="Arial" w:hAnsi="Arial"/>
          <w:b/>
          <w:bCs/>
          <w:color w:val="1B3A5C"/>
          <w:sz w:val="32"/>
          <w:szCs w:val="32"/>
        </w:rPr>
        <w:t xml:space="preserve">Vercel — Hosting &amp; 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rFonts w:ascii="Arial" w:cs="Arial" w:eastAsia="Arial" w:hAnsi="Arial"/>
                <w:b/>
                <w:bCs/>
                <w:color w:val="1B3A5C"/>
                <w:sz w:val="18"/>
                <w:szCs w:val="18"/>
              </w:rPr>
              <w:t xml:space="preserve">Project ID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003366"/>
                <w:sz w:val="18"/>
                <w:szCs w:val="18"/>
              </w:rPr>
              <w:t xml:space="preserve">prj_dbMwLJQiyql3IAr9zsl44VT2Y9tt</w:t>
            </w:r>
          </w:p>
        </w:tc>
      </w:tr>
      <w:tr>
        <w:tc>
          <w:tcPr>
            <w:tcW w:type="dxa" w:w="300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rFonts w:ascii="Arial" w:cs="Arial" w:eastAsia="Arial" w:hAnsi="Arial"/>
                <w:b/>
                <w:bCs/>
                <w:color w:val="1B3A5C"/>
                <w:sz w:val="18"/>
                <w:szCs w:val="18"/>
              </w:rPr>
              <w:t xml:space="preserve">API Token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003366"/>
                <w:sz w:val="18"/>
                <w:szCs w:val="18"/>
              </w:rPr>
              <w:t xml:space="preserve">vcp_7zU3v1cXzDaXVRhhpaYsELiR3op1yZo1V19hmtGzP8j5i1IC0H33xMy0</w:t>
            </w:r>
          </w:p>
        </w:tc>
      </w:tr>
      <w:tr>
        <w:tc>
          <w:tcPr>
            <w:tcW w:type="dxa" w:w="300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rFonts w:ascii="Arial" w:cs="Arial" w:eastAsia="Arial" w:hAnsi="Arial"/>
                <w:b/>
                <w:bCs/>
                <w:color w:val="1B3A5C"/>
                <w:sz w:val="18"/>
                <w:szCs w:val="18"/>
              </w:rPr>
              <w:t xml:space="preserve">Live Domain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jhpsfl.com</w:t>
            </w:r>
          </w:p>
        </w:tc>
      </w:tr>
      <w:tr>
        <w:tc>
          <w:tcPr>
            <w:tcW w:type="dxa" w:w="300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rFonts w:ascii="Arial" w:cs="Arial" w:eastAsia="Arial" w:hAnsi="Arial"/>
                <w:b/>
                <w:bCs/>
                <w:color w:val="1B3A5C"/>
                <w:sz w:val="18"/>
                <w:szCs w:val="18"/>
              </w:rPr>
              <w:t xml:space="preserve">CRON Secret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003366"/>
                <w:sz w:val="18"/>
                <w:szCs w:val="18"/>
              </w:rPr>
              <w:t xml:space="preserve">95ec81583304be0e451957ad90b6d712a321a33cf2eb72e65dca97da38409a37</w:t>
            </w:r>
          </w:p>
        </w:tc>
      </w:tr>
      <w:tr>
        <w:tc>
          <w:tcPr>
            <w:tcW w:type="dxa" w:w="300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rFonts w:ascii="Arial" w:cs="Arial" w:eastAsia="Arial" w:hAnsi="Arial"/>
                <w:b/>
                <w:bCs/>
                <w:color w:val="1B3A5C"/>
                <w:sz w:val="18"/>
                <w:szCs w:val="18"/>
              </w:rPr>
              <w:t xml:space="preserve">Deploy Trigger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Every git push to main branch — ~2 min build time</w:t>
            </w:r>
          </w:p>
        </w:tc>
      </w:tr>
    </w:tbl>
    <w:p>
      <w:pPr>
        <w:spacing w:before="40" w:after="40"/>
      </w:pPr>
      <w:r>
        <w:t xml:space="preserve"/>
      </w:r>
    </w:p>
    <w:p>
      <w:pPr>
        <w:spacing w:before="240" w:after="80"/>
      </w:pPr>
      <w:r>
        <w:rPr>
          <w:rFonts w:ascii="Arial" w:cs="Arial" w:eastAsia="Arial" w:hAnsi="Arial"/>
          <w:b/>
          <w:bCs/>
          <w:color w:val="1B3A5C"/>
          <w:sz w:val="22"/>
          <w:szCs w:val="22"/>
        </w:rPr>
        <w:t xml:space="preserve">Check Deploy Status</w:t>
      </w:r>
    </w:p>
    <w:p>
      <w:pPr>
        <w:spacing w:before="80" w:after="80"/>
      </w:pPr>
      <w:r>
        <w:rPr>
          <w:rFonts w:ascii="Courier New" w:cs="Courier New" w:eastAsia="Courier New" w:hAnsi="Courier New"/>
          <w:color w:val="003366"/>
          <w:sz w:val="16"/>
          <w:szCs w:val="16"/>
        </w:rPr>
        <w:t xml:space="preserve">curl -s "https://api.vercel.com/v6/deployments?projectId=prj_dbMw...&amp;limit=1" -H "Authorization: Bearer TOKEN"</w:t>
      </w:r>
    </w:p>
    <w:p>
      <w:pPr>
        <w:spacing w:before="80" w:after="80"/>
        <w:ind w:left="360"/>
      </w:pPr>
      <w:r>
        <w:rPr>
          <w:rFonts w:ascii="Arial" w:cs="Arial" w:eastAsia="Arial" w:hAnsi="Arial"/>
          <w:b/>
          <w:bCs/>
          <w:color w:val="CC0000"/>
          <w:sz w:val="18"/>
          <w:szCs w:val="18"/>
        </w:rPr>
        <w:t xml:space="preserve">⚠ NOTE: </w:t>
      </w:r>
      <w:r>
        <w:rPr>
          <w:rFonts w:ascii="Arial" w:cs="Arial" w:eastAsia="Arial" w:hAnsi="Arial"/>
          <w:color w:val="CC0000"/>
          <w:sz w:val="18"/>
          <w:szCs w:val="18"/>
        </w:rPr>
        <w:t xml:space="preserve">Middleware file is src/proxy.ts — NOT middleware.ts. This is non-standard and must not be renamed.</w:t>
      </w:r>
    </w:p>
    <w:p>
      <w:pPr>
        <w:spacing w:before="80" w:after="80"/>
        <w:ind w:left="360"/>
      </w:pPr>
      <w:r>
        <w:rPr>
          <w:rFonts w:ascii="Arial" w:cs="Arial" w:eastAsia="Arial" w:hAnsi="Arial"/>
          <w:b/>
          <w:bCs/>
          <w:color w:val="CC0000"/>
          <w:sz w:val="18"/>
          <w:szCs w:val="18"/>
        </w:rPr>
        <w:t xml:space="preserve">⚠ NOTE: </w:t>
      </w:r>
      <w:r>
        <w:rPr>
          <w:rFonts w:ascii="Arial" w:cs="Arial" w:eastAsia="Arial" w:hAnsi="Arial"/>
          <w:color w:val="CC0000"/>
          <w:sz w:val="18"/>
          <w:szCs w:val="18"/>
        </w:rPr>
        <w:t xml:space="preserve">.npmrc must contain legacy-peer-deps=true or Vercel build will fail.</w:t>
      </w:r>
    </w:p>
    <w:p>
      <w:pPr>
        <w:spacing w:before="80" w:after="80"/>
        <w:ind w:left="360"/>
      </w:pPr>
      <w:r>
        <w:rPr>
          <w:rFonts w:ascii="Arial" w:cs="Arial" w:eastAsia="Arial" w:hAnsi="Arial"/>
          <w:b/>
          <w:bCs/>
          <w:color w:val="CC0000"/>
          <w:sz w:val="18"/>
          <w:szCs w:val="18"/>
        </w:rPr>
        <w:t xml:space="preserve">⚠ NOTE: </w:t>
      </w:r>
      <w:r>
        <w:rPr>
          <w:rFonts w:ascii="Arial" w:cs="Arial" w:eastAsia="Arial" w:hAnsi="Arial"/>
          <w:color w:val="CC0000"/>
          <w:sz w:val="18"/>
          <w:szCs w:val="18"/>
        </w:rPr>
        <w:t xml:space="preserve">Always commit ALL changed files. Vercel TypeScript check is stricter than local Turbopack.</w:t>
      </w:r>
    </w:p>
    <w:p>
      <w:pPr>
        <w:spacing w:before="40" w:after="40"/>
      </w:pPr>
      <w:r>
        <w:t xml:space="preserve"/>
      </w:r>
    </w:p>
    <w:p>
      <w:r>
        <w:br w:type="page"/>
      </w:r>
    </w:p>
    <w:p>
      <w:pPr>
        <w:pStyle w:val="Heading1"/>
        <w:pBdr>
          <w:bottom w:val="single" w:color="006B6B" w:sz="8" w:space="4"/>
        </w:pBdr>
        <w:spacing w:before="400" w:after="200"/>
      </w:pPr>
      <w:r>
        <w:rPr>
          <w:rFonts w:ascii="Arial" w:cs="Arial" w:eastAsia="Arial" w:hAnsi="Arial"/>
          <w:b/>
          <w:bCs/>
          <w:color w:val="1B3A5C"/>
          <w:sz w:val="32"/>
          <w:szCs w:val="32"/>
        </w:rPr>
        <w:t xml:space="preserve">Supabase — Database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rFonts w:ascii="Arial" w:cs="Arial" w:eastAsia="Arial" w:hAnsi="Arial"/>
                <w:b/>
                <w:bCs/>
                <w:color w:val="1B3A5C"/>
                <w:sz w:val="18"/>
                <w:szCs w:val="18"/>
              </w:rPr>
              <w:t xml:space="preserve">Project Ref</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003366"/>
                <w:sz w:val="18"/>
                <w:szCs w:val="18"/>
              </w:rPr>
              <w:t xml:space="preserve">kxacgaevdoujpawovtbt</w:t>
            </w:r>
          </w:p>
        </w:tc>
      </w:tr>
      <w:tr>
        <w:tc>
          <w:tcPr>
            <w:tcW w:type="dxa" w:w="300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rFonts w:ascii="Arial" w:cs="Arial" w:eastAsia="Arial" w:hAnsi="Arial"/>
                <w:b/>
                <w:bCs/>
                <w:color w:val="1B3A5C"/>
                <w:sz w:val="18"/>
                <w:szCs w:val="18"/>
              </w:rPr>
              <w:t xml:space="preserve">Dashboard URL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https://supabase.com/dashboard/project/kxacgaevdoujpawovtbt</w:t>
            </w:r>
          </w:p>
        </w:tc>
      </w:tr>
      <w:tr>
        <w:tc>
          <w:tcPr>
            <w:tcW w:type="dxa" w:w="300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rFonts w:ascii="Arial" w:cs="Arial" w:eastAsia="Arial" w:hAnsi="Arial"/>
                <w:b/>
                <w:bCs/>
                <w:color w:val="1B3A5C"/>
                <w:sz w:val="18"/>
                <w:szCs w:val="18"/>
              </w:rPr>
              <w:t xml:space="preserve">API URL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003366"/>
                <w:sz w:val="18"/>
                <w:szCs w:val="18"/>
              </w:rPr>
              <w:t xml:space="preserve">https://kxacgaevdoujpawovtbt.supabase.co</w:t>
            </w:r>
          </w:p>
        </w:tc>
      </w:tr>
      <w:tr>
        <w:tc>
          <w:tcPr>
            <w:tcW w:type="dxa" w:w="300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rFonts w:ascii="Arial" w:cs="Arial" w:eastAsia="Arial" w:hAnsi="Arial"/>
                <w:b/>
                <w:bCs/>
                <w:color w:val="1B3A5C"/>
                <w:sz w:val="18"/>
                <w:szCs w:val="18"/>
              </w:rPr>
              <w:t xml:space="preserve">DB Password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JHPS_Db_2026_Secure!</w:t>
            </w:r>
          </w:p>
        </w:tc>
      </w:tr>
      <w:tr>
        <w:tc>
          <w:tcPr>
            <w:tcW w:type="dxa" w:w="300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rFonts w:ascii="Arial" w:cs="Arial" w:eastAsia="Arial" w:hAnsi="Arial"/>
                <w:b/>
                <w:bCs/>
                <w:color w:val="1B3A5C"/>
                <w:sz w:val="18"/>
                <w:szCs w:val="18"/>
              </w:rPr>
              <w:t xml:space="preserve">CLI Token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003366"/>
                <w:sz w:val="18"/>
                <w:szCs w:val="18"/>
              </w:rPr>
              <w:t xml:space="preserve">sbp_ab73f39cf3ab5d793844d87a715d60e90210a84a</w:t>
            </w:r>
          </w:p>
        </w:tc>
      </w:tr>
      <w:tr>
        <w:tc>
          <w:tcPr>
            <w:tcW w:type="dxa" w:w="300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rFonts w:ascii="Arial" w:cs="Arial" w:eastAsia="Arial" w:hAnsi="Arial"/>
                <w:b/>
                <w:bCs/>
                <w:color w:val="1B3A5C"/>
                <w:sz w:val="18"/>
                <w:szCs w:val="18"/>
              </w:rPr>
              <w:t xml:space="preserve">Anon Key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003366"/>
                <w:sz w:val="18"/>
                <w:szCs w:val="18"/>
              </w:rPr>
              <w:t xml:space="preserve">eyJhbGciOiJIUzI1NiIsInR5cCI6IkpXVCJ9...SWNpHMXu0HV6GSgx2V4hnaOgZQymwHbhvwv1PUIAaoc</w:t>
            </w:r>
          </w:p>
        </w:tc>
      </w:tr>
      <w:tr>
        <w:tc>
          <w:tcPr>
            <w:tcW w:type="dxa" w:w="300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rFonts w:ascii="Arial" w:cs="Arial" w:eastAsia="Arial" w:hAnsi="Arial"/>
                <w:b/>
                <w:bCs/>
                <w:color w:val="1B3A5C"/>
                <w:sz w:val="18"/>
                <w:szCs w:val="18"/>
              </w:rPr>
              <w:t xml:space="preserve">Service Role Key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003366"/>
                <w:sz w:val="18"/>
                <w:szCs w:val="18"/>
              </w:rPr>
              <w:t xml:space="preserve">eyJhbGciOiJIUzI1NiIsInR5cCI6IkpXVCJ9...FHmZeEn_G3ZpvprMKn2a-CQ8PcZPmX2CfHHTfuuRhFo</w:t>
            </w:r>
          </w:p>
        </w:tc>
      </w:tr>
    </w:tbl>
    <w:p>
      <w:pPr>
        <w:spacing w:before="40" w:after="40"/>
      </w:pPr>
      <w:r>
        <w:t xml:space="preserve"/>
      </w:r>
    </w:p>
    <w:p>
      <w:pPr>
        <w:spacing w:before="240" w:after="80"/>
      </w:pPr>
      <w:r>
        <w:rPr>
          <w:rFonts w:ascii="Arial" w:cs="Arial" w:eastAsia="Arial" w:hAnsi="Arial"/>
          <w:b/>
          <w:bCs/>
          <w:color w:val="1B3A5C"/>
          <w:sz w:val="22"/>
          <w:szCs w:val="22"/>
        </w:rPr>
        <w:t xml:space="preserve">Run SQL via API</w:t>
      </w:r>
    </w:p>
    <w:p>
      <w:pPr>
        <w:spacing w:before="80" w:after="80"/>
      </w:pPr>
      <w:r>
        <w:rPr>
          <w:rFonts w:ascii="Courier New" w:cs="Courier New" w:eastAsia="Courier New" w:hAnsi="Courier New"/>
          <w:color w:val="003366"/>
          <w:sz w:val="16"/>
          <w:szCs w:val="16"/>
        </w:rPr>
        <w:t xml:space="preserve">curl -s -X POST "https://api.supabase.com/v1/projects/kxacgaevdoujpawovtbt/database/query" -H "Authorization: Bearer CLI_TOKEN" -H "Content-Type: application/json" -d '{"query": "YOUR SQL"}'</w:t>
      </w:r>
    </w:p>
    <w:p>
      <w:pPr>
        <w:spacing w:before="240" w:after="80"/>
      </w:pPr>
      <w:r>
        <w:rPr>
          <w:rFonts w:ascii="Arial" w:cs="Arial" w:eastAsia="Arial" w:hAnsi="Arial"/>
          <w:b/>
          <w:bCs/>
          <w:color w:val="1B3A5C"/>
          <w:sz w:val="22"/>
          <w:szCs w:val="22"/>
        </w:rPr>
        <w:t xml:space="preserve">Key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rFonts w:ascii="Arial" w:cs="Arial" w:eastAsia="Arial" w:hAnsi="Arial"/>
                <w:b/>
                <w:bCs/>
                <w:color w:val="1B3A5C"/>
                <w:sz w:val="18"/>
                <w:szCs w:val="18"/>
              </w:rPr>
              <w:t xml:space="preserve">customers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Clerk user ID, email, name, phone, Square customer ID</w:t>
            </w:r>
          </w:p>
        </w:tc>
      </w:tr>
      <w:tr>
        <w:tc>
          <w:tcPr>
            <w:tcW w:type="dxa" w:w="260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rFonts w:ascii="Arial" w:cs="Arial" w:eastAsia="Arial" w:hAnsi="Arial"/>
                <w:b/>
                <w:bCs/>
                <w:color w:val="1B3A5C"/>
                <w:sz w:val="18"/>
                <w:szCs w:val="18"/>
              </w:rPr>
              <w:t xml:space="preserve">invoices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Invoice number, line items (JSONB), status, payment link, brand (jhps/nexa)</w:t>
            </w:r>
          </w:p>
        </w:tc>
      </w:tr>
      <w:tr>
        <w:tc>
          <w:tcPr>
            <w:tcW w:type="dxa" w:w="260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rFonts w:ascii="Arial" w:cs="Arial" w:eastAsia="Arial" w:hAnsi="Arial"/>
                <w:b/>
                <w:bCs/>
                <w:color w:val="1B3A5C"/>
                <w:sz w:val="18"/>
                <w:szCs w:val="18"/>
              </w:rPr>
              <w:t xml:space="preserve">quotes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Quote number (QTE-YYMM-XXXX), status, line items, payment terms</w:t>
            </w:r>
          </w:p>
        </w:tc>
      </w:tr>
      <w:tr>
        <w:tc>
          <w:tcPr>
            <w:tcW w:type="dxa" w:w="260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rFonts w:ascii="Arial" w:cs="Arial" w:eastAsia="Arial" w:hAnsi="Arial"/>
                <w:b/>
                <w:bCs/>
                <w:color w:val="1B3A5C"/>
                <w:sz w:val="18"/>
                <w:szCs w:val="18"/>
              </w:rPr>
              <w:t xml:space="preserve">jobs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Service type, status (scheduled→completed), quote_id, invoice_id FK</w:t>
            </w:r>
          </w:p>
        </w:tc>
      </w:tr>
      <w:tr>
        <w:tc>
          <w:tcPr>
            <w:tcW w:type="dxa" w:w="260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rFonts w:ascii="Arial" w:cs="Arial" w:eastAsia="Arial" w:hAnsi="Arial"/>
                <w:b/>
                <w:bCs/>
                <w:color w:val="1B3A5C"/>
                <w:sz w:val="18"/>
                <w:szCs w:val="18"/>
              </w:rPr>
              <w:t xml:space="preserve">payments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Amount, status, Square payment ID, payment method (card/cash)</w:t>
            </w:r>
          </w:p>
        </w:tc>
      </w:tr>
      <w:tr>
        <w:tc>
          <w:tcPr>
            <w:tcW w:type="dxa" w:w="260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rFonts w:ascii="Arial" w:cs="Arial" w:eastAsia="Arial" w:hAnsi="Arial"/>
                <w:b/>
                <w:bCs/>
                <w:color w:val="1B3A5C"/>
                <w:sz w:val="18"/>
                <w:szCs w:val="18"/>
              </w:rPr>
              <w:t xml:space="preserve">subscriptions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Plan, frequency, billing mode (manual/auto), next billing date</w:t>
            </w:r>
          </w:p>
        </w:tc>
      </w:tr>
      <w:tr>
        <w:tc>
          <w:tcPr>
            <w:tcW w:type="dxa" w:w="260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rFonts w:ascii="Arial" w:cs="Arial" w:eastAsia="Arial" w:hAnsi="Arial"/>
                <w:b/>
                <w:bCs/>
                <w:color w:val="1B3A5C"/>
                <w:sz w:val="18"/>
                <w:szCs w:val="18"/>
              </w:rPr>
              <w:t xml:space="preserve">stored_cards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Square card ID, brand, last4, is_default</w:t>
            </w:r>
          </w:p>
        </w:tc>
      </w:tr>
      <w:tr>
        <w:tc>
          <w:tcPr>
            <w:tcW w:type="dxa" w:w="260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rFonts w:ascii="Arial" w:cs="Arial" w:eastAsia="Arial" w:hAnsi="Arial"/>
                <w:b/>
                <w:bCs/>
                <w:color w:val="1B3A5C"/>
                <w:sz w:val="18"/>
                <w:szCs w:val="18"/>
              </w:rPr>
              <w:t xml:space="preserve">email_messages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Thread ID, direction (inbound/outbound), folder, read status</w:t>
            </w:r>
          </w:p>
        </w:tc>
      </w:tr>
      <w:tr>
        <w:tc>
          <w:tcPr>
            <w:tcW w:type="dxa" w:w="260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rFonts w:ascii="Arial" w:cs="Arial" w:eastAsia="Arial" w:hAnsi="Arial"/>
                <w:b/>
                <w:bCs/>
                <w:color w:val="1B3A5C"/>
                <w:sz w:val="18"/>
                <w:szCs w:val="18"/>
              </w:rPr>
              <w:t xml:space="preserve">yelp_conversations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Yelp lead AI agent — customer name, messages JSONB, status, exchange count</w:t>
            </w:r>
          </w:p>
        </w:tc>
      </w:tr>
      <w:tr>
        <w:tc>
          <w:tcPr>
            <w:tcW w:type="dxa" w:w="260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rFonts w:ascii="Arial" w:cs="Arial" w:eastAsia="Arial" w:hAnsi="Arial"/>
                <w:b/>
                <w:bCs/>
                <w:color w:val="1B3A5C"/>
                <w:sz w:val="18"/>
                <w:szCs w:val="18"/>
              </w:rPr>
              <w:t xml:space="preserve">yelp_triggers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Trigger queue from Yelp emails to local agent (pending/processing/completed)</w:t>
            </w:r>
          </w:p>
        </w:tc>
      </w:tr>
      <w:tr>
        <w:tc>
          <w:tcPr>
            <w:tcW w:type="dxa" w:w="260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rFonts w:ascii="Arial" w:cs="Arial" w:eastAsia="Arial" w:hAnsi="Arial"/>
                <w:b/>
                <w:bCs/>
                <w:color w:val="1B3A5C"/>
                <w:sz w:val="18"/>
                <w:szCs w:val="18"/>
              </w:rPr>
              <w:t xml:space="preserve">push_subscriptions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VAPID web push endpoint + keys</w:t>
            </w:r>
          </w:p>
        </w:tc>
      </w:tr>
      <w:tr>
        <w:tc>
          <w:tcPr>
            <w:tcW w:type="dxa" w:w="260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rFonts w:ascii="Arial" w:cs="Arial" w:eastAsia="Arial" w:hAnsi="Arial"/>
                <w:b/>
                <w:bCs/>
                <w:color w:val="1B3A5C"/>
                <w:sz w:val="18"/>
                <w:szCs w:val="18"/>
              </w:rPr>
              <w:t xml:space="preserve">admin_users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Clerk user ID, role (admin/super_admin/crew)</w:t>
            </w:r>
          </w:p>
        </w:tc>
      </w:tr>
      <w:tr>
        <w:tc>
          <w:tcPr>
            <w:tcW w:type="dxa" w:w="260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rFonts w:ascii="Arial" w:cs="Arial" w:eastAsia="Arial" w:hAnsi="Arial"/>
                <w:b/>
                <w:bCs/>
                <w:color w:val="1B3A5C"/>
                <w:sz w:val="18"/>
                <w:szCs w:val="18"/>
              </w:rPr>
              <w:t xml:space="preserve">feedback_requests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Type, status, token, customer ID</w:t>
            </w:r>
          </w:p>
        </w:tc>
      </w:tr>
      <w:tr>
        <w:tc>
          <w:tcPr>
            <w:tcW w:type="dxa" w:w="260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rFonts w:ascii="Arial" w:cs="Arial" w:eastAsia="Arial" w:hAnsi="Arial"/>
                <w:b/>
                <w:bCs/>
                <w:color w:val="1B3A5C"/>
                <w:sz w:val="18"/>
                <w:szCs w:val="18"/>
              </w:rPr>
              <w:t xml:space="preserve">video_leads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5-step quote wizard, status (new→quoted→converted)</w:t>
            </w:r>
          </w:p>
        </w:tc>
      </w:tr>
    </w:tbl>
    <w:p>
      <w:pPr>
        <w:spacing w:before="80" w:after="80"/>
        <w:ind w:left="360"/>
      </w:pPr>
      <w:r>
        <w:rPr>
          <w:rFonts w:ascii="Arial" w:cs="Arial" w:eastAsia="Arial" w:hAnsi="Arial"/>
          <w:b/>
          <w:bCs/>
          <w:color w:val="CC0000"/>
          <w:sz w:val="18"/>
          <w:szCs w:val="18"/>
        </w:rPr>
        <w:t xml:space="preserve">⚠ NOTE: </w:t>
      </w:r>
      <w:r>
        <w:rPr>
          <w:rFonts w:ascii="Arial" w:cs="Arial" w:eastAsia="Arial" w:hAnsi="Arial"/>
          <w:color w:val="CC0000"/>
          <w:sz w:val="18"/>
          <w:szCs w:val="18"/>
        </w:rPr>
        <w:t xml:space="preserve">Always use Row Level Security (RLS). Service role key bypasses RLS — use only server-side.</w:t>
      </w:r>
    </w:p>
    <w:p>
      <w:pPr>
        <w:spacing w:before="80" w:after="80"/>
        <w:ind w:left="360"/>
      </w:pPr>
      <w:r>
        <w:rPr>
          <w:rFonts w:ascii="Arial" w:cs="Arial" w:eastAsia="Arial" w:hAnsi="Arial"/>
          <w:b/>
          <w:bCs/>
          <w:color w:val="CC0000"/>
          <w:sz w:val="18"/>
          <w:szCs w:val="18"/>
        </w:rPr>
        <w:t xml:space="preserve">⚠ NOTE: </w:t>
      </w:r>
      <w:r>
        <w:rPr>
          <w:rFonts w:ascii="Arial" w:cs="Arial" w:eastAsia="Arial" w:hAnsi="Arial"/>
          <w:color w:val="CC0000"/>
          <w:sz w:val="18"/>
          <w:szCs w:val="18"/>
        </w:rPr>
        <w:t xml:space="preserve">Use gen_random_uuid() not uuid_generate_v4() — Postgres 15+ compatibility.</w:t>
      </w:r>
    </w:p>
    <w:p>
      <w:pPr>
        <w:spacing w:before="40" w:after="40"/>
      </w:pPr>
      <w:r>
        <w:t xml:space="preserve"/>
      </w:r>
    </w:p>
    <w:p>
      <w:r>
        <w:br w:type="page"/>
      </w:r>
    </w:p>
    <w:p>
      <w:pPr>
        <w:pStyle w:val="Heading1"/>
        <w:pBdr>
          <w:bottom w:val="single" w:color="006B6B" w:sz="8" w:space="4"/>
        </w:pBdr>
        <w:spacing w:before="400" w:after="200"/>
      </w:pPr>
      <w:r>
        <w:rPr>
          <w:rFonts w:ascii="Arial" w:cs="Arial" w:eastAsia="Arial" w:hAnsi="Arial"/>
          <w:b/>
          <w:bCs/>
          <w:color w:val="1B3A5C"/>
          <w:sz w:val="32"/>
          <w:szCs w:val="32"/>
        </w:rPr>
        <w:t xml:space="preserve">Clerk — Authentication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rFonts w:ascii="Arial" w:cs="Arial" w:eastAsia="Arial" w:hAnsi="Arial"/>
                <w:b/>
                <w:bCs/>
                <w:color w:val="1B3A5C"/>
                <w:sz w:val="18"/>
                <w:szCs w:val="18"/>
              </w:rPr>
              <w:t xml:space="preserve">Publishable Key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003366"/>
                <w:sz w:val="18"/>
                <w:szCs w:val="18"/>
              </w:rPr>
              <w:t xml:space="preserve">pk_live_Y2xlcmsuamhwc2ZsLmNvbSQ</w:t>
            </w:r>
          </w:p>
        </w:tc>
      </w:tr>
      <w:tr>
        <w:tc>
          <w:tcPr>
            <w:tcW w:type="dxa" w:w="300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rFonts w:ascii="Arial" w:cs="Arial" w:eastAsia="Arial" w:hAnsi="Arial"/>
                <w:b/>
                <w:bCs/>
                <w:color w:val="1B3A5C"/>
                <w:sz w:val="18"/>
                <w:szCs w:val="18"/>
              </w:rPr>
              <w:t xml:space="preserve">Secret Key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003366"/>
                <w:sz w:val="18"/>
                <w:szCs w:val="18"/>
              </w:rPr>
              <w:t xml:space="preserve">sk_live_BjgL1ZhLGE4C9HxFFHATGbQFdsRbGMM1jRPfh4opK2</w:t>
            </w:r>
          </w:p>
        </w:tc>
      </w:tr>
      <w:tr>
        <w:tc>
          <w:tcPr>
            <w:tcW w:type="dxa" w:w="300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rFonts w:ascii="Arial" w:cs="Arial" w:eastAsia="Arial" w:hAnsi="Arial"/>
                <w:b/>
                <w:bCs/>
                <w:color w:val="1B3A5C"/>
                <w:sz w:val="18"/>
                <w:szCs w:val="18"/>
              </w:rPr>
              <w:t xml:space="preserve">Webhook Secret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003366"/>
                <w:sz w:val="18"/>
                <w:szCs w:val="18"/>
              </w:rPr>
              <w:t xml:space="preserve">whsec_HjDtg/Nl+6Zq9qui0UbrO2mVFA+waq3c</w:t>
            </w:r>
          </w:p>
        </w:tc>
      </w:tr>
      <w:tr>
        <w:tc>
          <w:tcPr>
            <w:tcW w:type="dxa" w:w="300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rFonts w:ascii="Arial" w:cs="Arial" w:eastAsia="Arial" w:hAnsi="Arial"/>
                <w:b/>
                <w:bCs/>
                <w:color w:val="1B3A5C"/>
                <w:sz w:val="18"/>
                <w:szCs w:val="18"/>
              </w:rPr>
              <w:t xml:space="preserve">Sign In URL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/sign-in</w:t>
            </w:r>
          </w:p>
        </w:tc>
      </w:tr>
      <w:tr>
        <w:tc>
          <w:tcPr>
            <w:tcW w:type="dxa" w:w="300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rFonts w:ascii="Arial" w:cs="Arial" w:eastAsia="Arial" w:hAnsi="Arial"/>
                <w:b/>
                <w:bCs/>
                <w:color w:val="1B3A5C"/>
                <w:sz w:val="18"/>
                <w:szCs w:val="18"/>
              </w:rPr>
              <w:t xml:space="preserve">Sign Up URL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/sign-up</w:t>
            </w:r>
          </w:p>
        </w:tc>
      </w:tr>
      <w:tr>
        <w:tc>
          <w:tcPr>
            <w:tcW w:type="dxa" w:w="300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rFonts w:ascii="Arial" w:cs="Arial" w:eastAsia="Arial" w:hAnsi="Arial"/>
                <w:b/>
                <w:bCs/>
                <w:color w:val="1B3A5C"/>
                <w:sz w:val="18"/>
                <w:szCs w:val="18"/>
              </w:rPr>
              <w:t xml:space="preserve">After Sign In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/account</w:t>
            </w:r>
          </w:p>
        </w:tc>
      </w:tr>
      <w:tr>
        <w:tc>
          <w:tcPr>
            <w:tcW w:type="dxa" w:w="300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rFonts w:ascii="Arial" w:cs="Arial" w:eastAsia="Arial" w:hAnsi="Arial"/>
                <w:b/>
                <w:bCs/>
                <w:color w:val="1B3A5C"/>
                <w:sz w:val="18"/>
                <w:szCs w:val="18"/>
              </w:rPr>
              <w:t xml:space="preserve">Dashboard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https://dashboard.clerk.com</w:t>
            </w:r>
          </w:p>
        </w:tc>
      </w:tr>
    </w:tbl>
    <w:p>
      <w:pPr>
        <w:spacing w:before="40" w:after="40"/>
      </w:pPr>
      <w:r>
        <w:t xml:space="preserve"/>
      </w:r>
    </w:p>
    <w:p>
      <w:pPr>
        <w:spacing w:before="80" w:after="80"/>
        <w:ind w:left="360"/>
      </w:pPr>
      <w:r>
        <w:rPr>
          <w:rFonts w:ascii="Arial" w:cs="Arial" w:eastAsia="Arial" w:hAnsi="Arial"/>
          <w:b/>
          <w:bCs/>
          <w:color w:val="CC0000"/>
          <w:sz w:val="18"/>
          <w:szCs w:val="18"/>
        </w:rPr>
        <w:t xml:space="preserve">⚠ NOTE: </w:t>
      </w:r>
      <w:r>
        <w:rPr>
          <w:rFonts w:ascii="Arial" w:cs="Arial" w:eastAsia="Arial" w:hAnsi="Arial"/>
          <w:color w:val="CC0000"/>
          <w:sz w:val="18"/>
          <w:szCs w:val="18"/>
        </w:rPr>
        <w:t xml:space="preserve">ALWAYS use pk_live_ keys. pk_test_ keys cause SSL errors on the live jhpsfl.com domain.</w:t>
      </w:r>
    </w:p>
    <w:p>
      <w:pPr>
        <w:spacing w:before="80" w:after="80"/>
        <w:ind w:left="360"/>
      </w:pPr>
      <w:r>
        <w:rPr>
          <w:rFonts w:ascii="Arial" w:cs="Arial" w:eastAsia="Arial" w:hAnsi="Arial"/>
          <w:b/>
          <w:bCs/>
          <w:color w:val="CC0000"/>
          <w:sz w:val="18"/>
          <w:szCs w:val="18"/>
        </w:rPr>
        <w:t xml:space="preserve">⚠ NOTE: </w:t>
      </w:r>
      <w:r>
        <w:rPr>
          <w:rFonts w:ascii="Arial" w:cs="Arial" w:eastAsia="Arial" w:hAnsi="Arial"/>
          <w:color w:val="CC0000"/>
          <w:sz w:val="18"/>
          <w:szCs w:val="18"/>
        </w:rPr>
        <w:t xml:space="preserve">Clerk does not support multiple simultaneous sessions — one account per browser at a time.</w:t>
      </w:r>
    </w:p>
    <w:p>
      <w:pPr>
        <w:spacing w:before="40" w:after="40"/>
      </w:pPr>
      <w:r>
        <w:t xml:space="preserve"/>
      </w:r>
    </w:p>
    <w:p>
      <w:pPr>
        <w:pStyle w:val="Heading1"/>
        <w:pBdr>
          <w:bottom w:val="single" w:color="006B6B" w:sz="8" w:space="4"/>
        </w:pBdr>
        <w:spacing w:before="400" w:after="200"/>
      </w:pPr>
      <w:r>
        <w:rPr>
          <w:rFonts w:ascii="Arial" w:cs="Arial" w:eastAsia="Arial" w:hAnsi="Arial"/>
          <w:b/>
          <w:bCs/>
          <w:color w:val="1B3A5C"/>
          <w:sz w:val="32"/>
          <w:szCs w:val="32"/>
        </w:rPr>
        <w:t xml:space="preserve">Square — Payments</w:t>
      </w:r>
    </w:p>
    <w:p>
      <w:pPr>
        <w:pStyle w:val="Heading2"/>
        <w:spacing w:before="320" w:after="120"/>
      </w:pPr>
      <w:r>
        <w:rPr>
          <w:rFonts w:ascii="Arial" w:cs="Arial" w:eastAsia="Arial" w:hAnsi="Arial"/>
          <w:b/>
          <w:bCs/>
          <w:color w:val="006B6B"/>
          <w:sz w:val="26"/>
          <w:szCs w:val="26"/>
        </w:rPr>
        <w:t xml:space="preserve">Production (Live)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rFonts w:ascii="Arial" w:cs="Arial" w:eastAsia="Arial" w:hAnsi="Arial"/>
                <w:b/>
                <w:bCs/>
                <w:color w:val="1B3A5C"/>
                <w:sz w:val="18"/>
                <w:szCs w:val="18"/>
              </w:rPr>
              <w:t xml:space="preserve">App ID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003366"/>
                <w:sz w:val="18"/>
                <w:szCs w:val="18"/>
              </w:rPr>
              <w:t xml:space="preserve">sq0idp-MqG9xprOxZIN3mPrZywzPA</w:t>
            </w:r>
          </w:p>
        </w:tc>
      </w:tr>
      <w:tr>
        <w:tc>
          <w:tcPr>
            <w:tcW w:type="dxa" w:w="300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rFonts w:ascii="Arial" w:cs="Arial" w:eastAsia="Arial" w:hAnsi="Arial"/>
                <w:b/>
                <w:bCs/>
                <w:color w:val="1B3A5C"/>
                <w:sz w:val="18"/>
                <w:szCs w:val="18"/>
              </w:rPr>
              <w:t xml:space="preserve">Access Token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003366"/>
                <w:sz w:val="18"/>
                <w:szCs w:val="18"/>
              </w:rPr>
              <w:t xml:space="preserve">EAAAl47LfWStvlEX85MEsr8iCbMGrqZysFu8xyijohyBTW80LzJ4rNOT4aHC-uP5</w:t>
            </w:r>
          </w:p>
        </w:tc>
      </w:tr>
      <w:tr>
        <w:tc>
          <w:tcPr>
            <w:tcW w:type="dxa" w:w="300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rFonts w:ascii="Arial" w:cs="Arial" w:eastAsia="Arial" w:hAnsi="Arial"/>
                <w:b/>
                <w:bCs/>
                <w:color w:val="1B3A5C"/>
                <w:sz w:val="18"/>
                <w:szCs w:val="18"/>
              </w:rPr>
              <w:t xml:space="preserve">Location ID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003366"/>
                <w:sz w:val="18"/>
                <w:szCs w:val="18"/>
              </w:rPr>
              <w:t xml:space="preserve">L01MPKC441SSH</w:t>
            </w:r>
          </w:p>
        </w:tc>
      </w:tr>
      <w:tr>
        <w:tc>
          <w:tcPr>
            <w:tcW w:type="dxa" w:w="300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rFonts w:ascii="Arial" w:cs="Arial" w:eastAsia="Arial" w:hAnsi="Arial"/>
                <w:b/>
                <w:bCs/>
                <w:color w:val="1B3A5C"/>
                <w:sz w:val="18"/>
                <w:szCs w:val="18"/>
              </w:rPr>
              <w:t xml:space="preserve">Dashboard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https://squareup.com/dashboard</w:t>
            </w:r>
          </w:p>
        </w:tc>
      </w:tr>
    </w:tbl>
    <w:p>
      <w:pPr>
        <w:spacing w:before="40" w:after="40"/>
      </w:pPr>
      <w:r>
        <w:t xml:space="preserve"/>
      </w:r>
    </w:p>
    <w:p>
      <w:pPr>
        <w:pStyle w:val="Heading2"/>
        <w:spacing w:before="320" w:after="120"/>
      </w:pPr>
      <w:r>
        <w:rPr>
          <w:rFonts w:ascii="Arial" w:cs="Arial" w:eastAsia="Arial" w:hAnsi="Arial"/>
          <w:b/>
          <w:bCs/>
          <w:color w:val="006B6B"/>
          <w:sz w:val="26"/>
          <w:szCs w:val="26"/>
        </w:rPr>
        <w:t xml:space="preserve">Sandbox (Testing)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rFonts w:ascii="Arial" w:cs="Arial" w:eastAsia="Arial" w:hAnsi="Arial"/>
                <w:b/>
                <w:bCs/>
                <w:color w:val="1B3A5C"/>
                <w:sz w:val="18"/>
                <w:szCs w:val="18"/>
              </w:rPr>
              <w:t xml:space="preserve">App ID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003366"/>
                <w:sz w:val="18"/>
                <w:szCs w:val="18"/>
              </w:rPr>
              <w:t xml:space="preserve">sandbox-sq0idb-dKlRep_kwJbRGXt5SUr0TA</w:t>
            </w:r>
          </w:p>
        </w:tc>
      </w:tr>
      <w:tr>
        <w:tc>
          <w:tcPr>
            <w:tcW w:type="dxa" w:w="300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rFonts w:ascii="Arial" w:cs="Arial" w:eastAsia="Arial" w:hAnsi="Arial"/>
                <w:b/>
                <w:bCs/>
                <w:color w:val="1B3A5C"/>
                <w:sz w:val="18"/>
                <w:szCs w:val="18"/>
              </w:rPr>
              <w:t xml:space="preserve">Access Token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003366"/>
                <w:sz w:val="18"/>
                <w:szCs w:val="18"/>
              </w:rPr>
              <w:t xml:space="preserve">EAAAl_9XFhJXr6UhDlLIYvCi2mUl4rv8xApY-Aucl8Ocg0j__pL9uZtUl88Ml0Tc</w:t>
            </w:r>
          </w:p>
        </w:tc>
      </w:tr>
      <w:tr>
        <w:tc>
          <w:tcPr>
            <w:tcW w:type="dxa" w:w="300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rFonts w:ascii="Arial" w:cs="Arial" w:eastAsia="Arial" w:hAnsi="Arial"/>
                <w:b/>
                <w:bCs/>
                <w:color w:val="1B3A5C"/>
                <w:sz w:val="18"/>
                <w:szCs w:val="18"/>
              </w:rPr>
              <w:t xml:space="preserve">Location ID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003366"/>
                <w:sz w:val="18"/>
                <w:szCs w:val="18"/>
              </w:rPr>
              <w:t xml:space="preserve">L192FMDJXF8D1</w:t>
            </w:r>
          </w:p>
        </w:tc>
      </w:tr>
    </w:tbl>
    <w:p>
      <w:pPr>
        <w:spacing w:before="40" w:after="40"/>
      </w:pPr>
      <w:r>
        <w:t xml:space="preserve"/>
      </w:r>
    </w:p>
    <w:p>
      <w:pPr>
        <w:spacing w:before="80" w:after="80"/>
        <w:ind w:left="360"/>
      </w:pPr>
      <w:r>
        <w:rPr>
          <w:rFonts w:ascii="Arial" w:cs="Arial" w:eastAsia="Arial" w:hAnsi="Arial"/>
          <w:b/>
          <w:bCs/>
          <w:color w:val="CC0000"/>
          <w:sz w:val="18"/>
          <w:szCs w:val="18"/>
        </w:rPr>
        <w:t xml:space="preserve">⚠ NOTE: </w:t>
      </w:r>
      <w:r>
        <w:rPr>
          <w:rFonts w:ascii="Arial" w:cs="Arial" w:eastAsia="Arial" w:hAnsi="Arial"/>
          <w:color w:val="CC0000"/>
          <w:sz w:val="18"/>
          <w:szCs w:val="18"/>
        </w:rPr>
        <w:t xml:space="preserve">Square SDK v44 is unreliable in Next.js API routes. Use direct fetch() calls to the Square REST API instead of the SDK.</w:t>
      </w:r>
    </w:p>
    <w:p>
      <w:pPr>
        <w:spacing w:before="80" w:after="80"/>
        <w:ind w:left="360"/>
      </w:pPr>
      <w:r>
        <w:rPr>
          <w:rFonts w:ascii="Arial" w:cs="Arial" w:eastAsia="Arial" w:hAnsi="Arial"/>
          <w:b/>
          <w:bCs/>
          <w:color w:val="CC0000"/>
          <w:sz w:val="18"/>
          <w:szCs w:val="18"/>
        </w:rPr>
        <w:t xml:space="preserve">⚠ NOTE: </w:t>
      </w:r>
      <w:r>
        <w:rPr>
          <w:rFonts w:ascii="Arial" w:cs="Arial" w:eastAsia="Arial" w:hAnsi="Arial"/>
          <w:color w:val="CC0000"/>
          <w:sz w:val="18"/>
          <w:szCs w:val="18"/>
        </w:rPr>
        <w:t xml:space="preserve">Square Web Payments SDK: Never use next/script for Square SDK. Use direct script injection via document.createElement + poll window.Square every 100ms.</w:t>
      </w:r>
    </w:p>
    <w:p>
      <w:pPr>
        <w:spacing w:before="80" w:after="80"/>
        <w:ind w:left="360"/>
      </w:pPr>
      <w:r>
        <w:rPr>
          <w:rFonts w:ascii="Arial" w:cs="Arial" w:eastAsia="Arial" w:hAnsi="Arial"/>
          <w:b/>
          <w:bCs/>
          <w:color w:val="006600"/>
          <w:sz w:val="18"/>
          <w:szCs w:val="18"/>
        </w:rPr>
        <w:t xml:space="preserve">✓ </w:t>
      </w:r>
      <w:r>
        <w:rPr>
          <w:rFonts w:ascii="Arial" w:cs="Arial" w:eastAsia="Arial" w:hAnsi="Arial"/>
          <w:color w:val="444444"/>
          <w:sz w:val="18"/>
          <w:szCs w:val="18"/>
        </w:rPr>
        <w:t xml:space="preserve">Test mode: Add &amp;test=1 to any pay URL. Skips charge but runs full flow — invoice update, payment record, receipt email + PDF. Transaction ID: TEST-{timestamp}.</w:t>
      </w:r>
    </w:p>
    <w:p>
      <w:pPr>
        <w:spacing w:before="40" w:after="40"/>
      </w:pPr>
      <w:r>
        <w:t xml:space="preserve"/>
      </w:r>
    </w:p>
    <w:p>
      <w:r>
        <w:br w:type="page"/>
      </w:r>
    </w:p>
    <w:p>
      <w:pPr>
        <w:pStyle w:val="Heading1"/>
        <w:pBdr>
          <w:bottom w:val="single" w:color="006B6B" w:sz="8" w:space="4"/>
        </w:pBdr>
        <w:spacing w:before="400" w:after="200"/>
      </w:pPr>
      <w:r>
        <w:rPr>
          <w:rFonts w:ascii="Arial" w:cs="Arial" w:eastAsia="Arial" w:hAnsi="Arial"/>
          <w:b/>
          <w:bCs/>
          <w:color w:val="1B3A5C"/>
          <w:sz w:val="32"/>
          <w:szCs w:val="32"/>
        </w:rPr>
        <w:t xml:space="preserve">Email — Resend &amp; Zoho</w:t>
      </w:r>
    </w:p>
    <w:p>
      <w:pPr>
        <w:pStyle w:val="Heading2"/>
        <w:spacing w:before="320" w:after="120"/>
      </w:pPr>
      <w:r>
        <w:rPr>
          <w:rFonts w:ascii="Arial" w:cs="Arial" w:eastAsia="Arial" w:hAnsi="Arial"/>
          <w:b/>
          <w:bCs/>
          <w:color w:val="006B6B"/>
          <w:sz w:val="26"/>
          <w:szCs w:val="26"/>
        </w:rPr>
        <w:t xml:space="preserve">Resend (Transactional Email)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rFonts w:ascii="Arial" w:cs="Arial" w:eastAsia="Arial" w:hAnsi="Arial"/>
                <w:b/>
                <w:bCs/>
                <w:color w:val="1B3A5C"/>
                <w:sz w:val="18"/>
                <w:szCs w:val="18"/>
              </w:rPr>
              <w:t xml:space="preserve">Send-Only Key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003366"/>
                <w:sz w:val="18"/>
                <w:szCs w:val="18"/>
              </w:rPr>
              <w:t xml:space="preserve">re_2QzyuZ46_3HExXMJ3FqLDtSPq76J6L2xq</w:t>
            </w:r>
          </w:p>
        </w:tc>
      </w:tr>
      <w:tr>
        <w:tc>
          <w:tcPr>
            <w:tcW w:type="dxa" w:w="300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rFonts w:ascii="Arial" w:cs="Arial" w:eastAsia="Arial" w:hAnsi="Arial"/>
                <w:b/>
                <w:bCs/>
                <w:color w:val="1B3A5C"/>
                <w:sz w:val="18"/>
                <w:szCs w:val="18"/>
              </w:rPr>
              <w:t xml:space="preserve">Full-Access Key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003366"/>
                <w:sz w:val="18"/>
                <w:szCs w:val="18"/>
              </w:rPr>
              <w:t xml:space="preserve">re_88pZ16pr_Gy3bbN5EPCufKhMQU5CKUV9f</w:t>
            </w:r>
          </w:p>
        </w:tc>
      </w:tr>
      <w:tr>
        <w:tc>
          <w:tcPr>
            <w:tcW w:type="dxa" w:w="300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rFonts w:ascii="Arial" w:cs="Arial" w:eastAsia="Arial" w:hAnsi="Arial"/>
                <w:b/>
                <w:bCs/>
                <w:color w:val="1B3A5C"/>
                <w:sz w:val="18"/>
                <w:szCs w:val="18"/>
              </w:rPr>
              <w:t xml:space="preserve">From Address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info@jhpsfl.com</w:t>
            </w:r>
          </w:p>
        </w:tc>
      </w:tr>
      <w:tr>
        <w:tc>
          <w:tcPr>
            <w:tcW w:type="dxa" w:w="300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rFonts w:ascii="Arial" w:cs="Arial" w:eastAsia="Arial" w:hAnsi="Arial"/>
                <w:b/>
                <w:bCs/>
                <w:color w:val="1B3A5C"/>
                <w:sz w:val="18"/>
                <w:szCs w:val="18"/>
              </w:rPr>
              <w:t xml:space="preserve">Forward To</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FRLawnCareFL@gmail.com</w:t>
            </w:r>
          </w:p>
        </w:tc>
      </w:tr>
      <w:tr>
        <w:tc>
          <w:tcPr>
            <w:tcW w:type="dxa" w:w="300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rFonts w:ascii="Arial" w:cs="Arial" w:eastAsia="Arial" w:hAnsi="Arial"/>
                <w:b/>
                <w:bCs/>
                <w:color w:val="1B3A5C"/>
                <w:sz w:val="18"/>
                <w:szCs w:val="18"/>
              </w:rPr>
              <w:t xml:space="preserve">Verified Domain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jhpsfl.com (verified) — nexavisiongroup.com NOT yet verified</w:t>
            </w:r>
          </w:p>
        </w:tc>
      </w:tr>
    </w:tbl>
    <w:p>
      <w:pPr>
        <w:spacing w:before="80" w:after="80"/>
        <w:ind w:left="360"/>
      </w:pPr>
      <w:r>
        <w:rPr>
          <w:rFonts w:ascii="Arial" w:cs="Arial" w:eastAsia="Arial" w:hAnsi="Arial"/>
          <w:b/>
          <w:bCs/>
          <w:color w:val="CC0000"/>
          <w:sz w:val="18"/>
          <w:szCs w:val="18"/>
        </w:rPr>
        <w:t xml:space="preserve">⚠ NOTE: </w:t>
      </w:r>
      <w:r>
        <w:rPr>
          <w:rFonts w:ascii="Arial" w:cs="Arial" w:eastAsia="Arial" w:hAnsi="Arial"/>
          <w:color w:val="CC0000"/>
          <w:sz w:val="18"/>
          <w:szCs w:val="18"/>
        </w:rPr>
        <w:t xml:space="preserve">Use full-access key (re_88pZ...) for reading received emails. Send-only key returns 403 on inbox reads.</w:t>
      </w:r>
    </w:p>
    <w:p>
      <w:pPr>
        <w:spacing w:before="40" w:after="40"/>
      </w:pPr>
      <w:r>
        <w:t xml:space="preserve"/>
      </w:r>
    </w:p>
    <w:p>
      <w:pPr>
        <w:pStyle w:val="Heading2"/>
        <w:spacing w:before="320" w:after="120"/>
      </w:pPr>
      <w:r>
        <w:rPr>
          <w:rFonts w:ascii="Arial" w:cs="Arial" w:eastAsia="Arial" w:hAnsi="Arial"/>
          <w:b/>
          <w:bCs/>
          <w:color w:val="006B6B"/>
          <w:sz w:val="26"/>
          <w:szCs w:val="26"/>
        </w:rPr>
        <w:t xml:space="preserve">Zoho Mail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rFonts w:ascii="Arial" w:cs="Arial" w:eastAsia="Arial" w:hAnsi="Arial"/>
                <w:b/>
                <w:bCs/>
                <w:color w:val="1B3A5C"/>
                <w:sz w:val="18"/>
                <w:szCs w:val="18"/>
              </w:rPr>
              <w:t xml:space="preserve">Primary Account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admin@nexavisiongroup.com</w:t>
            </w:r>
          </w:p>
        </w:tc>
      </w:tr>
      <w:tr>
        <w:tc>
          <w:tcPr>
            <w:tcW w:type="dxa" w:w="300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rFonts w:ascii="Arial" w:cs="Arial" w:eastAsia="Arial" w:hAnsi="Arial"/>
                <w:b/>
                <w:bCs/>
                <w:color w:val="1B3A5C"/>
                <w:sz w:val="18"/>
                <w:szCs w:val="18"/>
              </w:rPr>
              <w:t xml:space="preserve">JHPS Account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info@jhpsfl.com</w:t>
            </w:r>
          </w:p>
        </w:tc>
      </w:tr>
      <w:tr>
        <w:tc>
          <w:tcPr>
            <w:tcW w:type="dxa" w:w="300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rFonts w:ascii="Arial" w:cs="Arial" w:eastAsia="Arial" w:hAnsi="Arial"/>
                <w:b/>
                <w:bCs/>
                <w:color w:val="1B3A5C"/>
                <w:sz w:val="18"/>
                <w:szCs w:val="18"/>
              </w:rPr>
              <w:t xml:space="preserve">SMTP</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Not available on free Zoho plan</w:t>
            </w:r>
          </w:p>
        </w:tc>
      </w:tr>
      <w:tr>
        <w:tc>
          <w:tcPr>
            <w:tcW w:type="dxa" w:w="300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rFonts w:ascii="Arial" w:cs="Arial" w:eastAsia="Arial" w:hAnsi="Arial"/>
                <w:b/>
                <w:bCs/>
                <w:color w:val="1B3A5C"/>
                <w:sz w:val="18"/>
                <w:szCs w:val="18"/>
              </w:rPr>
              <w:t xml:space="preserve">Access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https://mail.zoho.com</w:t>
            </w:r>
          </w:p>
        </w:tc>
      </w:tr>
    </w:tbl>
    <w:p>
      <w:pPr>
        <w:spacing w:before="40" w:after="40"/>
      </w:pPr>
      <w:r>
        <w:t xml:space="preserve"/>
      </w:r>
    </w:p>
    <w:p>
      <w:pPr>
        <w:pStyle w:val="Heading1"/>
        <w:pBdr>
          <w:bottom w:val="single" w:color="006B6B" w:sz="8" w:space="4"/>
        </w:pBdr>
        <w:spacing w:before="400" w:after="200"/>
      </w:pPr>
      <w:r>
        <w:rPr>
          <w:rFonts w:ascii="Arial" w:cs="Arial" w:eastAsia="Arial" w:hAnsi="Arial"/>
          <w:b/>
          <w:bCs/>
          <w:color w:val="1B3A5C"/>
          <w:sz w:val="32"/>
          <w:szCs w:val="32"/>
        </w:rPr>
        <w:t xml:space="preserve">Backblaze B2 — File Storage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rFonts w:ascii="Arial" w:cs="Arial" w:eastAsia="Arial" w:hAnsi="Arial"/>
                <w:b/>
                <w:bCs/>
                <w:color w:val="1B3A5C"/>
                <w:sz w:val="18"/>
                <w:szCs w:val="18"/>
              </w:rPr>
              <w:t xml:space="preserve">Key ID (primary)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003366"/>
                <w:sz w:val="18"/>
                <w:szCs w:val="18"/>
              </w:rPr>
              <w:t xml:space="preserve">0055db7928cb05b0000000002</w:t>
            </w:r>
          </w:p>
        </w:tc>
      </w:tr>
      <w:tr>
        <w:tc>
          <w:tcPr>
            <w:tcW w:type="dxa" w:w="300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rFonts w:ascii="Arial" w:cs="Arial" w:eastAsia="Arial" w:hAnsi="Arial"/>
                <w:b/>
                <w:bCs/>
                <w:color w:val="1B3A5C"/>
                <w:sz w:val="18"/>
                <w:szCs w:val="18"/>
              </w:rPr>
              <w:t xml:space="preserve">App Key (primary)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003366"/>
                <w:sz w:val="18"/>
                <w:szCs w:val="18"/>
              </w:rPr>
              <w:t xml:space="preserve">K0054MhHcbToRs5JSCJDhauKcU4lPOg</w:t>
            </w:r>
          </w:p>
        </w:tc>
      </w:tr>
      <w:tr>
        <w:tc>
          <w:tcPr>
            <w:tcW w:type="dxa" w:w="300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rFonts w:ascii="Arial" w:cs="Arial" w:eastAsia="Arial" w:hAnsi="Arial"/>
                <w:b/>
                <w:bCs/>
                <w:color w:val="1B3A5C"/>
                <w:sz w:val="18"/>
                <w:szCs w:val="18"/>
              </w:rPr>
              <w:t xml:space="preserve">Key ID (alt)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003366"/>
                <w:sz w:val="18"/>
                <w:szCs w:val="18"/>
              </w:rPr>
              <w:t xml:space="preserve">0055db7928cb05b0000000001</w:t>
            </w:r>
          </w:p>
        </w:tc>
      </w:tr>
      <w:tr>
        <w:tc>
          <w:tcPr>
            <w:tcW w:type="dxa" w:w="300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rFonts w:ascii="Arial" w:cs="Arial" w:eastAsia="Arial" w:hAnsi="Arial"/>
                <w:b/>
                <w:bCs/>
                <w:color w:val="1B3A5C"/>
                <w:sz w:val="18"/>
                <w:szCs w:val="18"/>
              </w:rPr>
              <w:t xml:space="preserve">App Key (alt)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003366"/>
                <w:sz w:val="18"/>
                <w:szCs w:val="18"/>
              </w:rPr>
              <w:t xml:space="preserve">K0055D9BRNHtrQJ/dXiEptmMbwdn6jg</w:t>
            </w:r>
          </w:p>
        </w:tc>
      </w:tr>
      <w:tr>
        <w:tc>
          <w:tcPr>
            <w:tcW w:type="dxa" w:w="300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rFonts w:ascii="Arial" w:cs="Arial" w:eastAsia="Arial" w:hAnsi="Arial"/>
                <w:b/>
                <w:bCs/>
                <w:color w:val="1B3A5C"/>
                <w:sz w:val="18"/>
                <w:szCs w:val="18"/>
              </w:rPr>
              <w:t xml:space="preserve">Bucket Name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003366"/>
                <w:sz w:val="18"/>
                <w:szCs w:val="18"/>
              </w:rPr>
              <w:t xml:space="preserve">Jhpsfl</w:t>
            </w:r>
          </w:p>
        </w:tc>
      </w:tr>
      <w:tr>
        <w:tc>
          <w:tcPr>
            <w:tcW w:type="dxa" w:w="300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rFonts w:ascii="Arial" w:cs="Arial" w:eastAsia="Arial" w:hAnsi="Arial"/>
                <w:b/>
                <w:bCs/>
                <w:color w:val="1B3A5C"/>
                <w:sz w:val="18"/>
                <w:szCs w:val="18"/>
              </w:rPr>
              <w:t xml:space="preserve">Bucket ID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003366"/>
                <w:sz w:val="18"/>
                <w:szCs w:val="18"/>
              </w:rPr>
              <w:t xml:space="preserve">65cddb473972889c9bc0051b</w:t>
            </w:r>
          </w:p>
        </w:tc>
      </w:tr>
      <w:tr>
        <w:tc>
          <w:tcPr>
            <w:tcW w:type="dxa" w:w="300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rFonts w:ascii="Arial" w:cs="Arial" w:eastAsia="Arial" w:hAnsi="Arial"/>
                <w:b/>
                <w:bCs/>
                <w:color w:val="1B3A5C"/>
                <w:sz w:val="18"/>
                <w:szCs w:val="18"/>
              </w:rPr>
              <w:t xml:space="preserve">Endpoint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003366"/>
                <w:sz w:val="18"/>
                <w:szCs w:val="18"/>
              </w:rPr>
              <w:t xml:space="preserve">s3.us-east-005.backblazeb2.com</w:t>
            </w:r>
          </w:p>
        </w:tc>
      </w:tr>
    </w:tbl>
    <w:p>
      <w:pPr>
        <w:spacing w:before="80" w:after="80"/>
        <w:ind w:left="360"/>
      </w:pPr>
      <w:r>
        <w:rPr>
          <w:rFonts w:ascii="Arial" w:cs="Arial" w:eastAsia="Arial" w:hAnsi="Arial"/>
          <w:b/>
          <w:bCs/>
          <w:color w:val="CC0000"/>
          <w:sz w:val="18"/>
          <w:szCs w:val="18"/>
        </w:rPr>
        <w:t xml:space="preserve">⚠ NOTE: </w:t>
      </w:r>
      <w:r>
        <w:rPr>
          <w:rFonts w:ascii="Arial" w:cs="Arial" w:eastAsia="Arial" w:hAnsi="Arial"/>
          <w:color w:val="CC0000"/>
          <w:sz w:val="18"/>
          <w:szCs w:val="18"/>
        </w:rPr>
        <w:t xml:space="preserve">S3-compatible. Requires forcePathStyle: true in AWS SDK config.</w:t>
      </w:r>
    </w:p>
    <w:p>
      <w:pPr>
        <w:spacing w:before="40" w:after="40"/>
      </w:pPr>
      <w:r>
        <w:t xml:space="preserve"/>
      </w:r>
    </w:p>
    <w:p>
      <w:pPr>
        <w:pStyle w:val="Heading1"/>
        <w:pBdr>
          <w:bottom w:val="single" w:color="006B6B" w:sz="8" w:space="4"/>
        </w:pBdr>
        <w:spacing w:before="400" w:after="200"/>
      </w:pPr>
      <w:r>
        <w:rPr>
          <w:rFonts w:ascii="Arial" w:cs="Arial" w:eastAsia="Arial" w:hAnsi="Arial"/>
          <w:b/>
          <w:bCs/>
          <w:color w:val="1B3A5C"/>
          <w:sz w:val="32"/>
          <w:szCs w:val="32"/>
        </w:rPr>
        <w:t xml:space="preserve">Sanity CMS — Public Website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rFonts w:ascii="Arial" w:cs="Arial" w:eastAsia="Arial" w:hAnsi="Arial"/>
                <w:b/>
                <w:bCs/>
                <w:color w:val="1B3A5C"/>
                <w:sz w:val="18"/>
                <w:szCs w:val="18"/>
              </w:rPr>
              <w:t xml:space="preserve">Project ID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003366"/>
                <w:sz w:val="18"/>
                <w:szCs w:val="18"/>
              </w:rPr>
              <w:t xml:space="preserve">fiublsi2</w:t>
            </w:r>
          </w:p>
        </w:tc>
      </w:tr>
      <w:tr>
        <w:tc>
          <w:tcPr>
            <w:tcW w:type="dxa" w:w="300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rFonts w:ascii="Arial" w:cs="Arial" w:eastAsia="Arial" w:hAnsi="Arial"/>
                <w:b/>
                <w:bCs/>
                <w:color w:val="1B3A5C"/>
                <w:sz w:val="18"/>
                <w:szCs w:val="18"/>
              </w:rPr>
              <w:t xml:space="preserve">Dataset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production (also staging)</w:t>
            </w:r>
          </w:p>
        </w:tc>
      </w:tr>
      <w:tr>
        <w:tc>
          <w:tcPr>
            <w:tcW w:type="dxa" w:w="300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rFonts w:ascii="Arial" w:cs="Arial" w:eastAsia="Arial" w:hAnsi="Arial"/>
                <w:b/>
                <w:bCs/>
                <w:color w:val="1B3A5C"/>
                <w:sz w:val="18"/>
                <w:szCs w:val="18"/>
              </w:rPr>
              <w:t xml:space="preserve">Studio URL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https://jhpsfl.com/studio</w:t>
            </w:r>
          </w:p>
        </w:tc>
      </w:tr>
      <w:tr>
        <w:tc>
          <w:tcPr>
            <w:tcW w:type="dxa" w:w="300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rFonts w:ascii="Arial" w:cs="Arial" w:eastAsia="Arial" w:hAnsi="Arial"/>
                <w:b/>
                <w:bCs/>
                <w:color w:val="1B3A5C"/>
                <w:sz w:val="18"/>
                <w:szCs w:val="18"/>
              </w:rPr>
              <w:t xml:space="preserve">Read Token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003366"/>
                <w:sz w:val="18"/>
                <w:szCs w:val="18"/>
              </w:rPr>
              <w:t xml:space="preserve">skC5IhwXR819tJJCGY...uZm (see .env for full)</w:t>
            </w:r>
          </w:p>
        </w:tc>
      </w:tr>
      <w:tr>
        <w:tc>
          <w:tcPr>
            <w:tcW w:type="dxa" w:w="300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rFonts w:ascii="Arial" w:cs="Arial" w:eastAsia="Arial" w:hAnsi="Arial"/>
                <w:b/>
                <w:bCs/>
                <w:color w:val="1B3A5C"/>
                <w:sz w:val="18"/>
                <w:szCs w:val="18"/>
              </w:rPr>
              <w:t xml:space="preserve">Write Token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003366"/>
                <w:sz w:val="18"/>
                <w:szCs w:val="18"/>
              </w:rPr>
              <w:t xml:space="preserve">skQKeXqzI10iZa8gv...ze (see .env for full)</w:t>
            </w:r>
          </w:p>
        </w:tc>
      </w:tr>
    </w:tbl>
    <w:p>
      <w:pPr>
        <w:spacing w:before="40" w:after="40"/>
      </w:pPr>
      <w:r>
        <w:t xml:space="preserve"/>
      </w:r>
    </w:p>
    <w:p>
      <w:r>
        <w:br w:type="page"/>
      </w:r>
    </w:p>
    <w:p>
      <w:pPr>
        <w:pStyle w:val="Heading1"/>
        <w:pBdr>
          <w:bottom w:val="single" w:color="006B6B" w:sz="8" w:space="4"/>
        </w:pBdr>
        <w:spacing w:before="400" w:after="200"/>
      </w:pPr>
      <w:r>
        <w:rPr>
          <w:rFonts w:ascii="Arial" w:cs="Arial" w:eastAsia="Arial" w:hAnsi="Arial"/>
          <w:b/>
          <w:bCs/>
          <w:color w:val="1B3A5C"/>
          <w:sz w:val="32"/>
          <w:szCs w:val="32"/>
        </w:rPr>
        <w:t xml:space="preserve">Push Notifications</w:t>
      </w:r>
    </w:p>
    <w:p>
      <w:pPr>
        <w:pStyle w:val="Heading2"/>
        <w:spacing w:before="320" w:after="120"/>
      </w:pPr>
      <w:r>
        <w:rPr>
          <w:rFonts w:ascii="Arial" w:cs="Arial" w:eastAsia="Arial" w:hAnsi="Arial"/>
          <w:b/>
          <w:bCs/>
          <w:color w:val="006B6B"/>
          <w:sz w:val="26"/>
          <w:szCs w:val="26"/>
        </w:rPr>
        <w:t xml:space="preserve">VAPID — Web Push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rFonts w:ascii="Arial" w:cs="Arial" w:eastAsia="Arial" w:hAnsi="Arial"/>
                <w:b/>
                <w:bCs/>
                <w:color w:val="1B3A5C"/>
                <w:sz w:val="18"/>
                <w:szCs w:val="18"/>
              </w:rPr>
              <w:t xml:space="preserve">Public Key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003366"/>
                <w:sz w:val="18"/>
                <w:szCs w:val="18"/>
              </w:rPr>
              <w:t xml:space="preserve">BOPOqxtejBTzs1DjWpKbr0eogdqyBSFKo8usuWvj5to-Pm987_hhejby1AOxQ2GKz7rVcILHekO6eyuIW6H0WXw</w:t>
            </w:r>
          </w:p>
        </w:tc>
      </w:tr>
      <w:tr>
        <w:tc>
          <w:tcPr>
            <w:tcW w:type="dxa" w:w="300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rFonts w:ascii="Arial" w:cs="Arial" w:eastAsia="Arial" w:hAnsi="Arial"/>
                <w:b/>
                <w:bCs/>
                <w:color w:val="1B3A5C"/>
                <w:sz w:val="18"/>
                <w:szCs w:val="18"/>
              </w:rPr>
              <w:t xml:space="preserve">Private Key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003366"/>
                <w:sz w:val="18"/>
                <w:szCs w:val="18"/>
              </w:rPr>
              <w:t xml:space="preserve">by23s29z7CEmM0DigrM3vlFHU0zWO0M8ksZAl4gQi24</w:t>
            </w:r>
          </w:p>
        </w:tc>
      </w:tr>
      <w:tr>
        <w:tc>
          <w:tcPr>
            <w:tcW w:type="dxa" w:w="300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rFonts w:ascii="Arial" w:cs="Arial" w:eastAsia="Arial" w:hAnsi="Arial"/>
                <w:b/>
                <w:bCs/>
                <w:color w:val="1B3A5C"/>
                <w:sz w:val="18"/>
                <w:szCs w:val="18"/>
              </w:rPr>
              <w:t xml:space="preserve">Subject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mailto:FRLawnCareFL@gmail.com</w:t>
            </w:r>
          </w:p>
        </w:tc>
      </w:tr>
    </w:tbl>
    <w:p>
      <w:pPr>
        <w:spacing w:before="40" w:after="40"/>
      </w:pPr>
      <w:r>
        <w:t xml:space="preserve"/>
      </w:r>
    </w:p>
    <w:p>
      <w:pPr>
        <w:pStyle w:val="Heading2"/>
        <w:spacing w:before="320" w:after="120"/>
      </w:pPr>
      <w:r>
        <w:rPr>
          <w:rFonts w:ascii="Arial" w:cs="Arial" w:eastAsia="Arial" w:hAnsi="Arial"/>
          <w:b/>
          <w:bCs/>
          <w:color w:val="006B6B"/>
          <w:sz w:val="26"/>
          <w:szCs w:val="26"/>
        </w:rPr>
        <w:t xml:space="preserve">Firebase FCM — Android Push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rFonts w:ascii="Arial" w:cs="Arial" w:eastAsia="Arial" w:hAnsi="Arial"/>
                <w:b/>
                <w:bCs/>
                <w:color w:val="1B3A5C"/>
                <w:sz w:val="18"/>
                <w:szCs w:val="18"/>
              </w:rPr>
              <w:t xml:space="preserve">Project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jhpsfl</w:t>
            </w:r>
          </w:p>
        </w:tc>
      </w:tr>
      <w:tr>
        <w:tc>
          <w:tcPr>
            <w:tcW w:type="dxa" w:w="300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rFonts w:ascii="Arial" w:cs="Arial" w:eastAsia="Arial" w:hAnsi="Arial"/>
                <w:b/>
                <w:bCs/>
                <w:color w:val="1B3A5C"/>
                <w:sz w:val="18"/>
                <w:szCs w:val="18"/>
              </w:rPr>
              <w:t xml:space="preserve">Project Number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1016456543499</w:t>
            </w:r>
          </w:p>
        </w:tc>
      </w:tr>
      <w:tr>
        <w:tc>
          <w:tcPr>
            <w:tcW w:type="dxa" w:w="300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rFonts w:ascii="Arial" w:cs="Arial" w:eastAsia="Arial" w:hAnsi="Arial"/>
                <w:b/>
                <w:bCs/>
                <w:color w:val="1B3A5C"/>
                <w:sz w:val="18"/>
                <w:szCs w:val="18"/>
              </w:rPr>
              <w:t xml:space="preserve">Client Email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firebase-adminsdk-fbsvc@jhpsfl.iam.gserviceaccount.com</w:t>
            </w:r>
          </w:p>
        </w:tc>
      </w:tr>
      <w:tr>
        <w:tc>
          <w:tcPr>
            <w:tcW w:type="dxa" w:w="300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rFonts w:ascii="Arial" w:cs="Arial" w:eastAsia="Arial" w:hAnsi="Arial"/>
                <w:b/>
                <w:bCs/>
                <w:color w:val="1B3A5C"/>
                <w:sz w:val="18"/>
                <w:szCs w:val="18"/>
              </w:rPr>
              <w:t xml:space="preserve">Private Key ID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003366"/>
                <w:sz w:val="18"/>
                <w:szCs w:val="18"/>
              </w:rPr>
              <w:t xml:space="preserve">a44b5745b68486ba3d0b95ddc4a99d902b276762</w:t>
            </w:r>
          </w:p>
        </w:tc>
      </w:tr>
      <w:tr>
        <w:tc>
          <w:tcPr>
            <w:tcW w:type="dxa" w:w="300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rFonts w:ascii="Arial" w:cs="Arial" w:eastAsia="Arial" w:hAnsi="Arial"/>
                <w:b/>
                <w:bCs/>
                <w:color w:val="1B3A5C"/>
                <w:sz w:val="18"/>
                <w:szCs w:val="18"/>
              </w:rPr>
              <w:t xml:space="preserve">Service Account File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C:\Users\databackup\jhpsfl-firebase-adminsdk.json (RESTAURANT-RACK)</w:t>
            </w:r>
          </w:p>
        </w:tc>
      </w:tr>
      <w:tr>
        <w:tc>
          <w:tcPr>
            <w:tcW w:type="dxa" w:w="300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rFonts w:ascii="Arial" w:cs="Arial" w:eastAsia="Arial" w:hAnsi="Arial"/>
                <w:b/>
                <w:bCs/>
                <w:color w:val="1B3A5C"/>
                <w:sz w:val="18"/>
                <w:szCs w:val="18"/>
              </w:rPr>
              <w:t xml:space="preserve">Vercel Env Var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FIREBASE_SERVICE_ACCOUNT_JSON (full JSON blob)</w:t>
            </w:r>
          </w:p>
        </w:tc>
      </w:tr>
    </w:tbl>
    <w:p>
      <w:pPr>
        <w:spacing w:before="40" w:after="40"/>
      </w:pPr>
      <w:r>
        <w:t xml:space="preserve"/>
      </w:r>
    </w:p>
    <w:p>
      <w:pPr>
        <w:pStyle w:val="Heading1"/>
        <w:pBdr>
          <w:bottom w:val="single" w:color="006B6B" w:sz="8" w:space="4"/>
        </w:pBdr>
        <w:spacing w:before="400" w:after="200"/>
      </w:pPr>
      <w:r>
        <w:rPr>
          <w:rFonts w:ascii="Arial" w:cs="Arial" w:eastAsia="Arial" w:hAnsi="Arial"/>
          <w:b/>
          <w:bCs/>
          <w:color w:val="1B3A5C"/>
          <w:sz w:val="32"/>
          <w:szCs w:val="32"/>
        </w:rPr>
        <w:t xml:space="preserve">IONOS — DNS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rFonts w:ascii="Arial" w:cs="Arial" w:eastAsia="Arial" w:hAnsi="Arial"/>
                <w:b/>
                <w:bCs/>
                <w:color w:val="1B3A5C"/>
                <w:sz w:val="18"/>
                <w:szCs w:val="18"/>
              </w:rPr>
              <w:t xml:space="preserve">Zone ID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003366"/>
                <w:sz w:val="18"/>
                <w:szCs w:val="18"/>
              </w:rPr>
              <w:t xml:space="preserve">0d799188-0ebb-11f1-8880-0a5864440f43</w:t>
            </w:r>
          </w:p>
        </w:tc>
      </w:tr>
      <w:tr>
        <w:tc>
          <w:tcPr>
            <w:tcW w:type="dxa" w:w="300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rFonts w:ascii="Arial" w:cs="Arial" w:eastAsia="Arial" w:hAnsi="Arial"/>
                <w:b/>
                <w:bCs/>
                <w:color w:val="1B3A5C"/>
                <w:sz w:val="18"/>
                <w:szCs w:val="18"/>
              </w:rPr>
              <w:t xml:space="preserve">API Key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003366"/>
                <w:sz w:val="18"/>
                <w:szCs w:val="18"/>
              </w:rPr>
              <w:t xml:space="preserve">fd2007e52ecd43b2b38ede59f1f4d743.Qq2VTZPjIhe1Gw49vkTlYB4Ql4iZh0vHuAN-5NC6CG6wJ7pRg6HlH4EFMFaSEKcMlpDqQH9oa1JwM0Lm42nPww</w:t>
            </w:r>
          </w:p>
        </w:tc>
      </w:tr>
      <w:tr>
        <w:tc>
          <w:tcPr>
            <w:tcW w:type="dxa" w:w="300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rFonts w:ascii="Arial" w:cs="Arial" w:eastAsia="Arial" w:hAnsi="Arial"/>
                <w:b/>
                <w:bCs/>
                <w:color w:val="1B3A5C"/>
                <w:sz w:val="18"/>
                <w:szCs w:val="18"/>
              </w:rPr>
              <w:t xml:space="preserve">Auth Header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X-API-Key: &lt;key above&gt;</w:t>
            </w:r>
          </w:p>
        </w:tc>
      </w:tr>
      <w:tr>
        <w:tc>
          <w:tcPr>
            <w:tcW w:type="dxa" w:w="300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rFonts w:ascii="Arial" w:cs="Arial" w:eastAsia="Arial" w:hAnsi="Arial"/>
                <w:b/>
                <w:bCs/>
                <w:color w:val="1B3A5C"/>
                <w:sz w:val="18"/>
                <w:szCs w:val="18"/>
              </w:rPr>
              <w:t xml:space="preserve">Dashboard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https://my.ionos.com</w:t>
            </w:r>
          </w:p>
        </w:tc>
      </w:tr>
    </w:tbl>
    <w:p>
      <w:pPr>
        <w:spacing w:before="40" w:after="40"/>
      </w:pPr>
      <w:r>
        <w:t xml:space="preserve"/>
      </w:r>
    </w:p>
    <w:p>
      <w:r>
        <w:br w:type="page"/>
      </w:r>
    </w:p>
    <w:p>
      <w:pPr>
        <w:pStyle w:val="Heading1"/>
        <w:pBdr>
          <w:bottom w:val="single" w:color="006B6B" w:sz="8" w:space="4"/>
        </w:pBdr>
        <w:spacing w:before="400" w:after="200"/>
      </w:pPr>
      <w:r>
        <w:rPr>
          <w:rFonts w:ascii="Arial" w:cs="Arial" w:eastAsia="Arial" w:hAnsi="Arial"/>
          <w:b/>
          <w:bCs/>
          <w:color w:val="1B3A5C"/>
          <w:sz w:val="32"/>
          <w:szCs w:val="32"/>
        </w:rPr>
        <w:t xml:space="preserve">RESTAURANT-RACK — Local Windows Server</w:t>
      </w:r>
    </w:p>
    <w:p>
      <w:pPr>
        <w:spacing w:before="60" w:after="60"/>
      </w:pPr>
      <w:r>
        <w:rPr>
          <w:rFonts w:ascii="Arial" w:cs="Arial" w:eastAsia="Arial" w:hAnsi="Arial"/>
          <w:sz w:val="20"/>
          <w:szCs w:val="20"/>
        </w:rPr>
        <w:t xml:space="preserve">This is a Windows PC on a home network running 24/7 services including the Yelp AI agent, Puppeteer scraper, and Square balance monitor. It is NOT a public VPS.</w:t>
      </w:r>
    </w:p>
    <w:p>
      <w:pPr>
        <w:spacing w:before="40" w:after="40"/>
      </w:pPr>
      <w:r>
        <w:t xml:space="preserve"/>
      </w:r>
    </w:p>
    <w:p>
      <w:pPr>
        <w:pStyle w:val="Heading2"/>
        <w:spacing w:before="320" w:after="120"/>
      </w:pPr>
      <w:r>
        <w:rPr>
          <w:rFonts w:ascii="Arial" w:cs="Arial" w:eastAsia="Arial" w:hAnsi="Arial"/>
          <w:b/>
          <w:bCs/>
          <w:color w:val="006B6B"/>
          <w:sz w:val="26"/>
          <w:szCs w:val="26"/>
        </w:rPr>
        <w:t xml:space="preserve">Shell Relay (Remote Access)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rFonts w:ascii="Arial" w:cs="Arial" w:eastAsia="Arial" w:hAnsi="Arial"/>
                <w:b/>
                <w:bCs/>
                <w:color w:val="1B3A5C"/>
                <w:sz w:val="18"/>
                <w:szCs w:val="18"/>
              </w:rPr>
              <w:t xml:space="preserve">Ngrok URL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003366"/>
                <w:sz w:val="18"/>
                <w:szCs w:val="18"/>
              </w:rPr>
              <w:t xml:space="preserve">https://salaryless-irvin-dementedly.ngrok-free.dev (may change each session)</w:t>
            </w:r>
          </w:p>
        </w:tc>
      </w:tr>
      <w:tr>
        <w:tc>
          <w:tcPr>
            <w:tcW w:type="dxa" w:w="300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rFonts w:ascii="Arial" w:cs="Arial" w:eastAsia="Arial" w:hAnsi="Arial"/>
                <w:b/>
                <w:bCs/>
                <w:color w:val="1B3A5C"/>
                <w:sz w:val="18"/>
                <w:szCs w:val="18"/>
              </w:rPr>
              <w:t xml:space="preserve">Auth Token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003366"/>
                <w:sz w:val="18"/>
                <w:szCs w:val="18"/>
              </w:rPr>
              <w:t xml:space="preserve">crunchtime-relay-2026</w:t>
            </w:r>
          </w:p>
        </w:tc>
      </w:tr>
      <w:tr>
        <w:tc>
          <w:tcPr>
            <w:tcW w:type="dxa" w:w="300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rFonts w:ascii="Arial" w:cs="Arial" w:eastAsia="Arial" w:hAnsi="Arial"/>
                <w:b/>
                <w:bCs/>
                <w:color w:val="1B3A5C"/>
                <w:sz w:val="18"/>
                <w:szCs w:val="18"/>
              </w:rPr>
              <w:t xml:space="preserve">Start Command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relay (PowerShell alias on the machine)</w:t>
            </w:r>
          </w:p>
        </w:tc>
      </w:tr>
      <w:tr>
        <w:tc>
          <w:tcPr>
            <w:tcW w:type="dxa" w:w="300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rFonts w:ascii="Arial" w:cs="Arial" w:eastAsia="Arial" w:hAnsi="Arial"/>
                <w:b/>
                <w:bCs/>
                <w:color w:val="1B3A5C"/>
                <w:sz w:val="18"/>
                <w:szCs w:val="18"/>
              </w:rPr>
              <w:t xml:space="preserve">Platform</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Windows — PowerShell (use ; not &amp;&amp; for command chaining)</w:t>
            </w:r>
          </w:p>
        </w:tc>
      </w:tr>
      <w:tr>
        <w:tc>
          <w:tcPr>
            <w:tcW w:type="dxa" w:w="300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rFonts w:ascii="Arial" w:cs="Arial" w:eastAsia="Arial" w:hAnsi="Arial"/>
                <w:b/>
                <w:bCs/>
                <w:color w:val="1B3A5C"/>
                <w:sz w:val="18"/>
                <w:szCs w:val="18"/>
              </w:rPr>
              <w:t xml:space="preserve">Root Path</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C:\websites\jhps</w:t>
            </w:r>
          </w:p>
        </w:tc>
      </w:tr>
    </w:tbl>
    <w:p>
      <w:pPr>
        <w:spacing w:before="40" w:after="40"/>
      </w:pPr>
      <w:r>
        <w:t xml:space="preserve"/>
      </w:r>
    </w:p>
    <w:p>
      <w:pPr>
        <w:spacing w:before="240" w:after="80"/>
      </w:pPr>
      <w:r>
        <w:rPr>
          <w:rFonts w:ascii="Arial" w:cs="Arial" w:eastAsia="Arial" w:hAnsi="Arial"/>
          <w:b/>
          <w:bCs/>
          <w:color w:val="1B3A5C"/>
          <w:sz w:val="22"/>
          <w:szCs w:val="22"/>
        </w:rPr>
        <w:t xml:space="preserve">Execute Command via Relay</w:t>
      </w:r>
    </w:p>
    <w:p>
      <w:pPr>
        <w:spacing w:before="80" w:after="80"/>
      </w:pPr>
      <w:r>
        <w:rPr>
          <w:rFonts w:ascii="Courier New" w:cs="Courier New" w:eastAsia="Courier New" w:hAnsi="Courier New"/>
          <w:color w:val="003366"/>
          <w:sz w:val="16"/>
          <w:szCs w:val="16"/>
        </w:rPr>
        <w:t xml:space="preserve">curl -s -X POST "NGROK_URL/exec" -H "Authorization: Bearer crunchtime-relay-2026" -H "ngrok-skip-browser-warning: true" -d '{"command":"YOUR_POWERSHELL_CMD"}'</w:t>
      </w:r>
    </w:p>
    <w:p>
      <w:pPr>
        <w:spacing w:before="40" w:after="40"/>
      </w:pPr>
      <w:r>
        <w:t xml:space="preserve"/>
      </w:r>
    </w:p>
    <w:p>
      <w:pPr>
        <w:pStyle w:val="Heading2"/>
        <w:spacing w:before="320" w:after="120"/>
      </w:pPr>
      <w:r>
        <w:rPr>
          <w:rFonts w:ascii="Arial" w:cs="Arial" w:eastAsia="Arial" w:hAnsi="Arial"/>
          <w:b/>
          <w:bCs/>
          <w:color w:val="006B6B"/>
          <w:sz w:val="26"/>
          <w:szCs w:val="26"/>
        </w:rPr>
        <w:t xml:space="preserve">Key Services Running on RESTAURANT-RACK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rFonts w:ascii="Arial" w:cs="Arial" w:eastAsia="Arial" w:hAnsi="Arial"/>
                <w:b/>
                <w:bCs/>
                <w:color w:val="1B3A5C"/>
                <w:sz w:val="18"/>
                <w:szCs w:val="18"/>
              </w:rPr>
              <w:t xml:space="preserve">Yelp AI Agent</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C:\websites\yelp-agent\index.js — monitors Yelp leads, AI replies via Gemini</w:t>
            </w:r>
          </w:p>
        </w:tc>
      </w:tr>
      <w:tr>
        <w:tc>
          <w:tcPr>
            <w:tcW w:type="dxa" w:w="260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rFonts w:ascii="Arial" w:cs="Arial" w:eastAsia="Arial" w:hAnsi="Arial"/>
                <w:b/>
                <w:bCs/>
                <w:color w:val="1B3A5C"/>
                <w:sz w:val="18"/>
                <w:szCs w:val="18"/>
              </w:rPr>
              <w:t xml:space="preserve">Brave Browser</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C:\Program Files\BraveSoftware\...\brave.exe — runs with remote debugging port 9223 for Puppeteer</w:t>
            </w:r>
          </w:p>
        </w:tc>
      </w:tr>
      <w:tr>
        <w:tc>
          <w:tcPr>
            <w:tcW w:type="dxa" w:w="260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rFonts w:ascii="Arial" w:cs="Arial" w:eastAsia="Arial" w:hAnsi="Arial"/>
                <w:b/>
                <w:bCs/>
                <w:color w:val="1B3A5C"/>
                <w:sz w:val="18"/>
                <w:szCs w:val="18"/>
              </w:rPr>
              <w:t xml:space="preserve">Node.js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C:\Program Files\nodejs\node.exe — v25.4.0</w:t>
            </w:r>
          </w:p>
        </w:tc>
      </w:tr>
      <w:tr>
        <w:tc>
          <w:tcPr>
            <w:tcW w:type="dxa" w:w="260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rFonts w:ascii="Arial" w:cs="Arial" w:eastAsia="Arial" w:hAnsi="Arial"/>
                <w:b/>
                <w:bCs/>
                <w:color w:val="1B3A5C"/>
                <w:sz w:val="18"/>
                <w:szCs w:val="18"/>
              </w:rPr>
              <w:t xml:space="preserve">Chrome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C:\Program Files\Google\Chrome\Application\chrome.exe</w:t>
            </w:r>
          </w:p>
        </w:tc>
      </w:tr>
    </w:tbl>
    <w:p>
      <w:pPr>
        <w:spacing w:before="40" w:after="40"/>
      </w:pPr>
      <w:r>
        <w:t xml:space="preserve"/>
      </w:r>
    </w:p>
    <w:p>
      <w:pPr>
        <w:pStyle w:val="Heading1"/>
        <w:pBdr>
          <w:bottom w:val="single" w:color="006B6B" w:sz="8" w:space="4"/>
        </w:pBdr>
        <w:spacing w:before="400" w:after="200"/>
      </w:pPr>
      <w:r>
        <w:rPr>
          <w:rFonts w:ascii="Arial" w:cs="Arial" w:eastAsia="Arial" w:hAnsi="Arial"/>
          <w:b/>
          <w:bCs/>
          <w:color w:val="1B3A5C"/>
          <w:sz w:val="32"/>
          <w:szCs w:val="32"/>
        </w:rPr>
        <w:t xml:space="preserve">Yelp AI Lead Agent</w:t>
      </w:r>
    </w:p>
    <w:p>
      <w:pPr>
        <w:spacing w:before="60" w:after="60"/>
      </w:pPr>
      <w:r>
        <w:rPr>
          <w:rFonts w:ascii="Arial" w:cs="Arial" w:eastAsia="Arial" w:hAnsi="Arial"/>
          <w:sz w:val="20"/>
          <w:szCs w:val="20"/>
        </w:rPr>
        <w:t xml:space="preserve">A Puppeteer-based agent on RESTAURANT-RACK that monitors Yelp for Business leads and uses Gemini AI to hold multi-turn conversations with leads when the owner is unavailable.</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rFonts w:ascii="Arial" w:cs="Arial" w:eastAsia="Arial" w:hAnsi="Arial"/>
                <w:b/>
                <w:bCs/>
                <w:color w:val="1B3A5C"/>
                <w:sz w:val="18"/>
                <w:szCs w:val="18"/>
              </w:rPr>
              <w:t xml:space="preserve">Location</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C:\websites\yelp-agent\</w:t>
            </w:r>
          </w:p>
        </w:tc>
      </w:tr>
      <w:tr>
        <w:tc>
          <w:tcPr>
            <w:tcW w:type="dxa" w:w="260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rFonts w:ascii="Arial" w:cs="Arial" w:eastAsia="Arial" w:hAnsi="Arial"/>
                <w:b/>
                <w:bCs/>
                <w:color w:val="1B3A5C"/>
                <w:sz w:val="18"/>
                <w:szCs w:val="18"/>
              </w:rPr>
              <w:t xml:space="preserve">Entry Point</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index.js</w:t>
            </w:r>
          </w:p>
        </w:tc>
      </w:tr>
      <w:tr>
        <w:tc>
          <w:tcPr>
            <w:tcW w:type="dxa" w:w="260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rFonts w:ascii="Arial" w:cs="Arial" w:eastAsia="Arial" w:hAnsi="Arial"/>
                <w:b/>
                <w:bCs/>
                <w:color w:val="1B3A5C"/>
                <w:sz w:val="18"/>
                <w:szCs w:val="18"/>
              </w:rPr>
              <w:t xml:space="preserve">AI Model</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Gemini 2.5 Flash Lite (1,000 req/day free tier)</w:t>
            </w:r>
          </w:p>
        </w:tc>
      </w:tr>
      <w:tr>
        <w:tc>
          <w:tcPr>
            <w:tcW w:type="dxa" w:w="260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rFonts w:ascii="Arial" w:cs="Arial" w:eastAsia="Arial" w:hAnsi="Arial"/>
                <w:b/>
                <w:bCs/>
                <w:color w:val="1B3A5C"/>
                <w:sz w:val="18"/>
                <w:szCs w:val="18"/>
              </w:rPr>
              <w:t xml:space="preserve">Gemini API Key</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003366"/>
                <w:sz w:val="18"/>
                <w:szCs w:val="18"/>
              </w:rPr>
              <w:t xml:space="preserve">AIzaSyB3vT1i0_PufZwf5uMJ5cYXMmbn0XIp77o</w:t>
            </w:r>
          </w:p>
        </w:tc>
      </w:tr>
      <w:tr>
        <w:tc>
          <w:tcPr>
            <w:tcW w:type="dxa" w:w="260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rFonts w:ascii="Arial" w:cs="Arial" w:eastAsia="Arial" w:hAnsi="Arial"/>
                <w:b/>
                <w:bCs/>
                <w:color w:val="1B3A5C"/>
                <w:sz w:val="18"/>
                <w:szCs w:val="18"/>
              </w:rPr>
              <w:t xml:space="preserve">Yelp Biz ID</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003366"/>
                <w:sz w:val="18"/>
                <w:szCs w:val="18"/>
              </w:rPr>
              <w:t xml:space="preserve">Nf0H0JSPqnptTgu6KLy_Lg</w:t>
            </w:r>
          </w:p>
        </w:tc>
      </w:tr>
      <w:tr>
        <w:tc>
          <w:tcPr>
            <w:tcW w:type="dxa" w:w="260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rFonts w:ascii="Arial" w:cs="Arial" w:eastAsia="Arial" w:hAnsi="Arial"/>
                <w:b/>
                <w:bCs/>
                <w:color w:val="1B3A5C"/>
                <w:sz w:val="18"/>
                <w:szCs w:val="18"/>
              </w:rPr>
              <w:t xml:space="preserve">Trigger System</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Yelp emails → Resend webhook → Vercel → yelp_triggers Supabase table → local agent polls every 30s</w:t>
            </w:r>
          </w:p>
        </w:tc>
      </w:tr>
      <w:tr>
        <w:tc>
          <w:tcPr>
            <w:tcW w:type="dxa" w:w="260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rFonts w:ascii="Arial" w:cs="Arial" w:eastAsia="Arial" w:hAnsi="Arial"/>
                <w:b/>
                <w:bCs/>
                <w:color w:val="1B3A5C"/>
                <w:sz w:val="18"/>
                <w:szCs w:val="18"/>
              </w:rPr>
              <w:t xml:space="preserve">Max AI Exchanges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3-5 for production (configurable in .env)</w:t>
            </w:r>
          </w:p>
        </w:tc>
      </w:tr>
      <w:tr>
        <w:tc>
          <w:tcPr>
            <w:tcW w:type="dxa" w:w="260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rFonts w:ascii="Arial" w:cs="Arial" w:eastAsia="Arial" w:hAnsi="Arial"/>
                <w:b/>
                <w:bCs/>
                <w:color w:val="1B3A5C"/>
                <w:sz w:val="18"/>
                <w:szCs w:val="18"/>
              </w:rPr>
              <w:t xml:space="preserve">Handoff Message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Sends owner contact info after max exchanges, marks needs_attention</w:t>
            </w:r>
          </w:p>
        </w:tc>
      </w:tr>
    </w:tbl>
    <w:p>
      <w:pPr>
        <w:spacing w:before="80" w:after="80"/>
        <w:ind w:left="360"/>
      </w:pPr>
      <w:r>
        <w:rPr>
          <w:rFonts w:ascii="Arial" w:cs="Arial" w:eastAsia="Arial" w:hAnsi="Arial"/>
          <w:b/>
          <w:bCs/>
          <w:color w:val="006600"/>
          <w:sz w:val="18"/>
          <w:szCs w:val="18"/>
        </w:rPr>
        <w:t xml:space="preserve">✓ </w:t>
      </w:r>
      <w:r>
        <w:rPr>
          <w:rFonts w:ascii="Arial" w:cs="Arial" w:eastAsia="Arial" w:hAnsi="Arial"/>
          <w:color w:val="444444"/>
          <w:sz w:val="18"/>
          <w:szCs w:val="18"/>
        </w:rPr>
        <w:t xml:space="preserve">Agent stays in sync via trigger-based architecture — it only scrapes Yelp when there's an actual new lead or reply, not on a constant polling loop.</w:t>
      </w:r>
    </w:p>
    <w:p>
      <w:pPr>
        <w:spacing w:before="80" w:after="80"/>
        <w:ind w:left="360"/>
      </w:pPr>
      <w:r>
        <w:rPr>
          <w:rFonts w:ascii="Arial" w:cs="Arial" w:eastAsia="Arial" w:hAnsi="Arial"/>
          <w:b/>
          <w:bCs/>
          <w:color w:val="CC0000"/>
          <w:sz w:val="18"/>
          <w:szCs w:val="18"/>
        </w:rPr>
        <w:t xml:space="preserve">⚠ NOTE: </w:t>
      </w:r>
      <w:r>
        <w:rPr>
          <w:rFonts w:ascii="Arial" w:cs="Arial" w:eastAsia="Arial" w:hAnsi="Arial"/>
          <w:color w:val="CC0000"/>
          <w:sz w:val="18"/>
          <w:szCs w:val="18"/>
        </w:rPr>
        <w:t xml:space="preserve">Brave must be running with --remote-debugging-port=9223 for the agent to operate.</w:t>
      </w:r>
    </w:p>
    <w:p>
      <w:pPr>
        <w:spacing w:before="40" w:after="40"/>
      </w:pPr>
      <w:r>
        <w:t xml:space="preserve"/>
      </w:r>
    </w:p>
    <w:p>
      <w:r>
        <w:br w:type="page"/>
      </w:r>
    </w:p>
    <w:p>
      <w:pPr>
        <w:pStyle w:val="Heading1"/>
        <w:pBdr>
          <w:bottom w:val="single" w:color="006B6B" w:sz="8" w:space="4"/>
        </w:pBdr>
        <w:spacing w:before="400" w:after="200"/>
      </w:pPr>
      <w:r>
        <w:rPr>
          <w:rFonts w:ascii="Arial" w:cs="Arial" w:eastAsia="Arial" w:hAnsi="Arial"/>
          <w:b/>
          <w:bCs/>
          <w:color w:val="1B3A5C"/>
          <w:sz w:val="32"/>
          <w:szCs w:val="32"/>
        </w:rPr>
        <w:t xml:space="preserve">Key Source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rFonts w:ascii="Arial" w:cs="Arial" w:eastAsia="Arial" w:hAnsi="Arial"/>
                <w:b/>
                <w:bCs/>
                <w:color w:val="1B3A5C"/>
                <w:sz w:val="18"/>
                <w:szCs w:val="18"/>
              </w:rPr>
              <w:t xml:space="preserve">src/app/api/admin/data/route.ts</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All admin CRUD (GET + POST for every resource)</w:t>
            </w:r>
          </w:p>
        </w:tc>
      </w:tr>
      <w:tr>
        <w:tc>
          <w:tcPr>
            <w:tcW w:type="dxa" w:w="420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rFonts w:ascii="Arial" w:cs="Arial" w:eastAsia="Arial" w:hAnsi="Arial"/>
                <w:b/>
                <w:bCs/>
                <w:color w:val="1B3A5C"/>
                <w:sz w:val="18"/>
                <w:szCs w:val="18"/>
              </w:rPr>
              <w:t xml:space="preserve">src/app/admin/AdminDashboard.tsx</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Main admin UI, customer detail, overview</w:t>
            </w:r>
          </w:p>
        </w:tc>
      </w:tr>
      <w:tr>
        <w:tc>
          <w:tcPr>
            <w:tcW w:type="dxa" w:w="420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rFonts w:ascii="Arial" w:cs="Arial" w:eastAsia="Arial" w:hAnsi="Arial"/>
                <w:b/>
                <w:bCs/>
                <w:color w:val="1B3A5C"/>
                <w:sz w:val="18"/>
                <w:szCs w:val="18"/>
              </w:rPr>
              <w:t xml:space="preserve">src/app/admin/AdminInvoices.tsx</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Invoices tab</w:t>
            </w:r>
          </w:p>
        </w:tc>
      </w:tr>
      <w:tr>
        <w:tc>
          <w:tcPr>
            <w:tcW w:type="dxa" w:w="420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rFonts w:ascii="Arial" w:cs="Arial" w:eastAsia="Arial" w:hAnsi="Arial"/>
                <w:b/>
                <w:bCs/>
                <w:color w:val="1B3A5C"/>
                <w:sz w:val="18"/>
                <w:szCs w:val="18"/>
              </w:rPr>
              <w:t xml:space="preserve">src/app/admin/AdminQuotes.tsx</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Estimates tab (list/create/edit/detail)</w:t>
            </w:r>
          </w:p>
        </w:tc>
      </w:tr>
      <w:tr>
        <w:tc>
          <w:tcPr>
            <w:tcW w:type="dxa" w:w="420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rFonts w:ascii="Arial" w:cs="Arial" w:eastAsia="Arial" w:hAnsi="Arial"/>
                <w:b/>
                <w:bCs/>
                <w:color w:val="1B3A5C"/>
                <w:sz w:val="18"/>
                <w:szCs w:val="18"/>
              </w:rPr>
              <w:t xml:space="preserve">src/app/pay/PaymentPage.tsx</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Public Square payment page — brand-aware</w:t>
            </w:r>
          </w:p>
        </w:tc>
      </w:tr>
      <w:tr>
        <w:tc>
          <w:tcPr>
            <w:tcW w:type="dxa" w:w="420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rFonts w:ascii="Arial" w:cs="Arial" w:eastAsia="Arial" w:hAnsi="Arial"/>
                <w:b/>
                <w:bCs/>
                <w:color w:val="1B3A5C"/>
                <w:sz w:val="18"/>
                <w:szCs w:val="18"/>
              </w:rPr>
              <w:t xml:space="preserve">src/app/estimate/[token]/page.tsx</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Public residential estimate page</w:t>
            </w:r>
          </w:p>
        </w:tc>
      </w:tr>
      <w:tr>
        <w:tc>
          <w:tcPr>
            <w:tcW w:type="dxa" w:w="420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rFonts w:ascii="Arial" w:cs="Arial" w:eastAsia="Arial" w:hAnsi="Arial"/>
                <w:b/>
                <w:bCs/>
                <w:color w:val="1B3A5C"/>
                <w:sz w:val="18"/>
                <w:szCs w:val="18"/>
              </w:rPr>
              <w:t xml:space="preserve">src/app/estimate/[token]/CommercialEstimatePage.tsx</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Public commercial proposal page</w:t>
            </w:r>
          </w:p>
        </w:tc>
      </w:tr>
      <w:tr>
        <w:tc>
          <w:tcPr>
            <w:tcW w:type="dxa" w:w="420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rFonts w:ascii="Arial" w:cs="Arial" w:eastAsia="Arial" w:hAnsi="Arial"/>
                <w:b/>
                <w:bCs/>
                <w:color w:val="1B3A5C"/>
                <w:sz w:val="18"/>
                <w:szCs w:val="18"/>
              </w:rPr>
              <w:t xml:space="preserve">src/app/api/email/inbound/route.ts</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Resend inbound webhook — Yelp trigger creation</w:t>
            </w:r>
          </w:p>
        </w:tc>
      </w:tr>
      <w:tr>
        <w:tc>
          <w:tcPr>
            <w:tcW w:type="dxa" w:w="420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rFonts w:ascii="Arial" w:cs="Arial" w:eastAsia="Arial" w:hAnsi="Arial"/>
                <w:b/>
                <w:bCs/>
                <w:color w:val="1B3A5C"/>
                <w:sz w:val="18"/>
                <w:szCs w:val="18"/>
              </w:rPr>
              <w:t xml:space="preserve">src/app/api/invoice/send/route.ts</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Invoice email send — brand-aware</w:t>
            </w:r>
          </w:p>
        </w:tc>
      </w:tr>
      <w:tr>
        <w:tc>
          <w:tcPr>
            <w:tcW w:type="dxa" w:w="420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rFonts w:ascii="Arial" w:cs="Arial" w:eastAsia="Arial" w:hAnsi="Arial"/>
                <w:b/>
                <w:bCs/>
                <w:color w:val="1B3A5C"/>
                <w:sz w:val="18"/>
                <w:szCs w:val="18"/>
              </w:rPr>
              <w:t xml:space="preserve">src/lib/receipt-generator.tsx</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PDF generation (estimates + invoices)</w:t>
            </w:r>
          </w:p>
        </w:tc>
      </w:tr>
      <w:tr>
        <w:tc>
          <w:tcPr>
            <w:tcW w:type="dxa" w:w="420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rFonts w:ascii="Arial" w:cs="Arial" w:eastAsia="Arial" w:hAnsi="Arial"/>
                <w:b/>
                <w:bCs/>
                <w:color w:val="1B3A5C"/>
                <w:sz w:val="18"/>
                <w:szCs w:val="18"/>
              </w:rPr>
              <w:t xml:space="preserve">src/lib/brand-config.ts</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Multi-brand config (JHPS + NexaVision colors, fonts, copy)</w:t>
            </w:r>
          </w:p>
        </w:tc>
      </w:tr>
      <w:tr>
        <w:tc>
          <w:tcPr>
            <w:tcW w:type="dxa" w:w="420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rFonts w:ascii="Arial" w:cs="Arial" w:eastAsia="Arial" w:hAnsi="Arial"/>
                <w:b/>
                <w:bCs/>
                <w:color w:val="1B3A5C"/>
                <w:sz w:val="18"/>
                <w:szCs w:val="18"/>
              </w:rPr>
              <w:t xml:space="preserve">src/lib/email.ts</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logEmail() helper — logs all email to email_messages</w:t>
            </w:r>
          </w:p>
        </w:tc>
      </w:tr>
      <w:tr>
        <w:tc>
          <w:tcPr>
            <w:tcW w:type="dxa" w:w="420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rFonts w:ascii="Arial" w:cs="Arial" w:eastAsia="Arial" w:hAnsi="Arial"/>
                <w:b/>
                <w:bCs/>
                <w:color w:val="1B3A5C"/>
                <w:sz w:val="18"/>
                <w:szCs w:val="18"/>
              </w:rPr>
              <w:t xml:space="preserve">src/proxy.ts</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Middleware (non-standard filename — do NOT rename)</w:t>
            </w:r>
          </w:p>
        </w:tc>
      </w:tr>
    </w:tbl>
    <w:p>
      <w:pPr>
        <w:spacing w:before="40" w:after="40"/>
      </w:pPr>
      <w:r>
        <w:t xml:space="preserve"/>
      </w:r>
    </w:p>
    <w:p>
      <w:pPr>
        <w:pStyle w:val="Heading1"/>
        <w:pBdr>
          <w:bottom w:val="single" w:color="006B6B" w:sz="8" w:space="4"/>
        </w:pBdr>
        <w:spacing w:before="400" w:after="200"/>
      </w:pPr>
      <w:r>
        <w:rPr>
          <w:rFonts w:ascii="Arial" w:cs="Arial" w:eastAsia="Arial" w:hAnsi="Arial"/>
          <w:b/>
          <w:bCs/>
          <w:color w:val="1B3A5C"/>
          <w:sz w:val="32"/>
          <w:szCs w:val="32"/>
        </w:rPr>
        <w:t xml:space="preserve">Critical Development Rules</w:t>
      </w:r>
    </w:p>
    <w:p>
      <w:pPr>
        <w:spacing w:before="60" w:after="60"/>
      </w:pPr>
      <w:r>
        <w:rPr>
          <w:rFonts w:ascii="Arial" w:cs="Arial" w:eastAsia="Arial" w:hAnsi="Arial"/>
          <w:sz w:val="20"/>
          <w:szCs w:val="20"/>
        </w:rPr>
        <w:t xml:space="preserve">Any developer taking over this project must read and understand these rules before making changes:</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rFonts w:ascii="Arial" w:cs="Arial" w:eastAsia="Arial" w:hAnsi="Arial"/>
                <w:b/>
                <w:bCs/>
                <w:color w:val="1B3A5C"/>
                <w:sz w:val="18"/>
                <w:szCs w:val="18"/>
              </w:rPr>
              <w:t xml:space="preserve">Middleware filename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src/proxy.ts — NOT middleware.ts. This is intentional and must not be changed.</w:t>
            </w:r>
          </w:p>
        </w:tc>
      </w:tr>
      <w:tr>
        <w:tc>
          <w:tcPr>
            <w:tcW w:type="dxa" w:w="280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rFonts w:ascii="Arial" w:cs="Arial" w:eastAsia="Arial" w:hAnsi="Arial"/>
                <w:b/>
                <w:bCs/>
                <w:color w:val="1B3A5C"/>
                <w:sz w:val="18"/>
                <w:szCs w:val="18"/>
              </w:rPr>
              <w:t xml:space="preserve">npm peer deps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.npmrc must have legacy-peer-deps=true or Vercel build fails.</w:t>
            </w:r>
          </w:p>
        </w:tc>
      </w:tr>
      <w:tr>
        <w:tc>
          <w:tcPr>
            <w:tcW w:type="dxa" w:w="280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rFonts w:ascii="Arial" w:cs="Arial" w:eastAsia="Arial" w:hAnsi="Arial"/>
                <w:b/>
                <w:bCs/>
                <w:color w:val="1B3A5C"/>
                <w:sz w:val="18"/>
                <w:szCs w:val="18"/>
              </w:rPr>
              <w:t xml:space="preserve">Square SDK</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Square SDK v44 is unreliable in Next.js. Always use direct fetch() to Square REST API.</w:t>
            </w:r>
          </w:p>
        </w:tc>
      </w:tr>
      <w:tr>
        <w:tc>
          <w:tcPr>
            <w:tcW w:type="dxa" w:w="280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rFonts w:ascii="Arial" w:cs="Arial" w:eastAsia="Arial" w:hAnsi="Arial"/>
                <w:b/>
                <w:bCs/>
                <w:color w:val="1B3A5C"/>
                <w:sz w:val="18"/>
                <w:szCs w:val="18"/>
              </w:rPr>
              <w:t xml:space="preserve">Square Web SDK</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Never load via next/script. Use document.createElement() + poll window.Square every 100ms.</w:t>
            </w:r>
          </w:p>
        </w:tc>
      </w:tr>
      <w:tr>
        <w:tc>
          <w:tcPr>
            <w:tcW w:type="dxa" w:w="280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rFonts w:ascii="Arial" w:cs="Arial" w:eastAsia="Arial" w:hAnsi="Arial"/>
                <w:b/>
                <w:bCs/>
                <w:color w:val="1B3A5C"/>
                <w:sz w:val="18"/>
                <w:szCs w:val="18"/>
              </w:rPr>
              <w:t xml:space="preserve">Postgres UUIDs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Use gen_random_uuid() not uuid_generate_v4() — Postgres 15+ compatibility.</w:t>
            </w:r>
          </w:p>
        </w:tc>
      </w:tr>
      <w:tr>
        <w:tc>
          <w:tcPr>
            <w:tcW w:type="dxa" w:w="280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rFonts w:ascii="Arial" w:cs="Arial" w:eastAsia="Arial" w:hAnsi="Arial"/>
                <w:b/>
                <w:bCs/>
                <w:color w:val="1B3A5C"/>
                <w:sz w:val="18"/>
                <w:szCs w:val="18"/>
              </w:rPr>
              <w:t xml:space="preserve">Supabase policies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CREATE POLICY IF NOT EXISTS is unsupported. Wrap in DO $$ BEGIN...EXCEPTION WHEN duplicate_object THEN NULL; END $$.</w:t>
            </w:r>
          </w:p>
        </w:tc>
      </w:tr>
      <w:tr>
        <w:tc>
          <w:tcPr>
            <w:tcW w:type="dxa" w:w="280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rFonts w:ascii="Arial" w:cs="Arial" w:eastAsia="Arial" w:hAnsi="Arial"/>
                <w:b/>
                <w:bCs/>
                <w:color w:val="1B3A5C"/>
                <w:sz w:val="18"/>
                <w:szCs w:val="18"/>
              </w:rPr>
              <w:t xml:space="preserve">Revenue deduplication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System deduplicates payments by checking if paid invoice number appears in any payment's notes field. Don't change this without understanding the dedup logic.</w:t>
            </w:r>
          </w:p>
        </w:tc>
      </w:tr>
      <w:tr>
        <w:tc>
          <w:tcPr>
            <w:tcW w:type="dxa" w:w="280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rFonts w:ascii="Arial" w:cs="Arial" w:eastAsia="Arial" w:hAnsi="Arial"/>
                <w:b/>
                <w:bCs/>
                <w:color w:val="1B3A5C"/>
                <w:sz w:val="18"/>
                <w:szCs w:val="18"/>
              </w:rPr>
              <w:t xml:space="preserve">Failed Square payments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Do NOT create records in payments table and do NOT change invoice status. Payment links remain valid after failures.</w:t>
            </w:r>
          </w:p>
        </w:tc>
      </w:tr>
      <w:tr>
        <w:tc>
          <w:tcPr>
            <w:tcW w:type="dxa" w:w="280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rFonts w:ascii="Arial" w:cs="Arial" w:eastAsia="Arial" w:hAnsi="Arial"/>
                <w:b/>
                <w:bCs/>
                <w:color w:val="1B3A5C"/>
                <w:sz w:val="18"/>
                <w:szCs w:val="18"/>
              </w:rPr>
              <w:t xml:space="preserve">Clerk keys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Always use pk_live_ keys. pk_test_ causes SSL errors on jhpsfl.com.</w:t>
            </w:r>
          </w:p>
        </w:tc>
      </w:tr>
      <w:tr>
        <w:tc>
          <w:tcPr>
            <w:tcW w:type="dxa" w:w="280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rFonts w:ascii="Arial" w:cs="Arial" w:eastAsia="Arial" w:hAnsi="Arial"/>
                <w:b/>
                <w:bCs/>
                <w:color w:val="1B3A5C"/>
                <w:sz w:val="18"/>
                <w:szCs w:val="18"/>
              </w:rPr>
              <w:t xml:space="preserve">Brand config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All brand-specific values (colors, fonts, copy, contact info) live in src/lib/brand-config.ts — single source of truth for both brands.</w:t>
            </w:r>
          </w:p>
        </w:tc>
      </w:tr>
      <w:tr>
        <w:tc>
          <w:tcPr>
            <w:tcW w:type="dxa" w:w="280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rFonts w:ascii="Arial" w:cs="Arial" w:eastAsia="Arial" w:hAnsi="Arial"/>
                <w:b/>
                <w:bCs/>
                <w:color w:val="1B3A5C"/>
                <w:sz w:val="18"/>
                <w:szCs w:val="18"/>
              </w:rPr>
              <w:t xml:space="preserve">Test mode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Add &amp;test=1 to any pay URL for a full dry run. Only Square charge is skipped.</w:t>
            </w:r>
          </w:p>
        </w:tc>
      </w:tr>
      <w:tr>
        <w:tc>
          <w:tcPr>
            <w:tcW w:type="dxa" w:w="280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rFonts w:ascii="Arial" w:cs="Arial" w:eastAsia="Arial" w:hAnsi="Arial"/>
                <w:b/>
                <w:bCs/>
                <w:color w:val="1B3A5C"/>
                <w:sz w:val="18"/>
                <w:szCs w:val="18"/>
              </w:rPr>
              <w:t xml:space="preserve">PowerShell chains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On RESTAURANT-RACK Windows machine: use ; not &amp;&amp; to chain commands.</w:t>
            </w:r>
          </w:p>
        </w:tc>
      </w:tr>
      <w:tr>
        <w:tc>
          <w:tcPr>
            <w:tcW w:type="dxa" w:w="280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rFonts w:ascii="Arial" w:cs="Arial" w:eastAsia="Arial" w:hAnsi="Arial"/>
                <w:b/>
                <w:bCs/>
                <w:color w:val="1B3A5C"/>
                <w:sz w:val="18"/>
                <w:szCs w:val="18"/>
              </w:rPr>
              <w:t xml:space="preserve">Env vars on Vercel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Add env vars using printf not echo (avoids trailing newline).</w:t>
            </w:r>
          </w:p>
        </w:tc>
      </w:tr>
    </w:tbl>
    <w:p>
      <w:pPr>
        <w:spacing w:before="40" w:after="40"/>
      </w:pPr>
      <w:r>
        <w:t xml:space="preserve"/>
      </w:r>
    </w:p>
    <w:p>
      <w:r>
        <w:br w:type="page"/>
      </w:r>
    </w:p>
    <w:p>
      <w:pPr>
        <w:pStyle w:val="Heading1"/>
        <w:pBdr>
          <w:bottom w:val="single" w:color="006B6B" w:sz="8" w:space="4"/>
        </w:pBdr>
        <w:spacing w:before="400" w:after="200"/>
      </w:pPr>
      <w:r>
        <w:rPr>
          <w:rFonts w:ascii="Arial" w:cs="Arial" w:eastAsia="Arial" w:hAnsi="Arial"/>
          <w:b/>
          <w:bCs/>
          <w:color w:val="1B3A5C"/>
          <w:sz w:val="32"/>
          <w:szCs w:val="32"/>
        </w:rPr>
        <w:t xml:space="preserve">Complete .env.local (Local Development)</w:t>
      </w:r>
    </w:p>
    <w:p>
      <w:pPr>
        <w:spacing w:before="60" w:after="60"/>
      </w:pPr>
      <w:r>
        <w:rPr>
          <w:rFonts w:ascii="Arial" w:cs="Arial" w:eastAsia="Arial" w:hAnsi="Arial"/>
          <w:sz w:val="20"/>
          <w:szCs w:val="20"/>
        </w:rPr>
        <w:t xml:space="preserve">Copy this to C:\websites\jhps\.env.local on RESTAURANT-RACK or to your local project root for development.</w:t>
      </w:r>
    </w:p>
    <w:p>
      <w:pPr>
        <w:spacing w:before="40" w:after="40"/>
      </w:pPr>
      <w:r>
        <w:t xml:space="preserve"/>
      </w:r>
    </w:p>
    <w:p>
      <w:pPr>
        <w:pBdr>
          <w:top w:val="single" w:color="CCCCCC" w:sz="1"/>
          <w:bottom w:val="single" w:color="CCCCCC" w:sz="1"/>
          <w:left w:val="single" w:color="006B6B" w:sz="12"/>
          <w:right w:val="single" w:color="CCCCCC" w:sz="1"/>
        </w:pBdr>
        <w:shd w:fill="F0F4F0" w:val="clear"/>
        <w:spacing w:before="80" w:after="20"/>
      </w:pPr>
      <w:r>
        <w:rPr>
          <w:rFonts w:ascii="Courier New" w:cs="Courier New" w:eastAsia="Courier New" w:hAnsi="Courier New"/>
          <w:b/>
          <w:bCs/>
          <w:color w:val="006B6B"/>
          <w:sz w:val="18"/>
          <w:szCs w:val="18"/>
        </w:rPr>
        <w:t xml:space="preserve"># Sanity CMS</w:t>
      </w:r>
    </w:p>
    <w:p>
      <w:pPr>
        <w:shd w:fill="F8F8F8" w:val="clear"/>
        <w:spacing w:before="0" w:after="0"/>
      </w:pPr>
      <w:r>
        <w:rPr>
          <w:rFonts w:ascii="Courier New" w:cs="Courier New" w:eastAsia="Courier New" w:hAnsi="Courier New"/>
          <w:color w:val="333333"/>
          <w:sz w:val="16"/>
          <w:szCs w:val="16"/>
        </w:rPr>
        <w:t xml:space="preserve">NEXT_PUBLIC_SANITY_PROJECT_ID="fiublsi2"</w:t>
      </w:r>
    </w:p>
    <w:p>
      <w:pPr>
        <w:shd w:fill="F8F8F8" w:val="clear"/>
        <w:spacing w:before="0" w:after="0"/>
      </w:pPr>
      <w:r>
        <w:rPr>
          <w:rFonts w:ascii="Courier New" w:cs="Courier New" w:eastAsia="Courier New" w:hAnsi="Courier New"/>
          <w:color w:val="333333"/>
          <w:sz w:val="16"/>
          <w:szCs w:val="16"/>
        </w:rPr>
        <w:t xml:space="preserve">NEXT_PUBLIC_SANITY_DATASET="production"</w:t>
      </w:r>
    </w:p>
    <w:p>
      <w:pPr>
        <w:shd w:fill="F8F8F8" w:val="clear"/>
        <w:spacing w:before="0" w:after="0"/>
      </w:pPr>
      <w:r>
        <w:rPr>
          <w:rFonts w:ascii="Courier New" w:cs="Courier New" w:eastAsia="Courier New" w:hAnsi="Courier New"/>
          <w:color w:val="333333"/>
          <w:sz w:val="16"/>
          <w:szCs w:val="16"/>
        </w:rPr>
        <w:t xml:space="preserve">SANITY_API_READ_TOKEN="skC5IhwXR819t...uZm"</w:t>
      </w:r>
    </w:p>
    <w:p>
      <w:pPr>
        <w:shd w:fill="F8F8F8" w:val="clear"/>
        <w:spacing w:before="0" w:after="0"/>
      </w:pPr>
      <w:r>
        <w:rPr>
          <w:rFonts w:ascii="Courier New" w:cs="Courier New" w:eastAsia="Courier New" w:hAnsi="Courier New"/>
          <w:color w:val="333333"/>
          <w:sz w:val="16"/>
          <w:szCs w:val="16"/>
        </w:rPr>
        <w:t xml:space="preserve">SANITY_API_TOKEN="skQKeXqzI10i...ze"</w:t>
      </w:r>
    </w:p>
    <w:p>
      <w:pPr>
        <w:shd w:fill="F8F8F8" w:val="clear"/>
        <w:spacing w:before="16" w:after="0"/>
      </w:pPr>
      <w:r>
        <w:rPr>
          <w:rFonts w:ascii="Courier New" w:cs="Courier New" w:eastAsia="Courier New" w:hAnsi="Courier New"/>
          <w:b/>
          <w:bCs/>
          <w:color w:val="006B6B"/>
          <w:sz w:val="18"/>
          <w:szCs w:val="18"/>
        </w:rPr>
        <w:t xml:space="preserve"># Square Payments (Production)</w:t>
      </w:r>
    </w:p>
    <w:p>
      <w:pPr>
        <w:shd w:fill="F8F8F8" w:val="clear"/>
        <w:spacing w:before="0" w:after="0"/>
      </w:pPr>
      <w:r>
        <w:rPr>
          <w:rFonts w:ascii="Courier New" w:cs="Courier New" w:eastAsia="Courier New" w:hAnsi="Courier New"/>
          <w:color w:val="333333"/>
          <w:sz w:val="16"/>
          <w:szCs w:val="16"/>
        </w:rPr>
        <w:t xml:space="preserve">NEXT_PUBLIC_SQUARE_APP_ID="sq0idp-MqG9xprOxZIN3mPrZywzPA"</w:t>
      </w:r>
    </w:p>
    <w:p>
      <w:pPr>
        <w:shd w:fill="F8F8F8" w:val="clear"/>
        <w:spacing w:before="0" w:after="0"/>
      </w:pPr>
      <w:r>
        <w:rPr>
          <w:rFonts w:ascii="Courier New" w:cs="Courier New" w:eastAsia="Courier New" w:hAnsi="Courier New"/>
          <w:color w:val="333333"/>
          <w:sz w:val="16"/>
          <w:szCs w:val="16"/>
        </w:rPr>
        <w:t xml:space="preserve">NEXT_PUBLIC_SQUARE_LOCATION_ID="L01MPKC441SSH"</w:t>
      </w:r>
    </w:p>
    <w:p>
      <w:pPr>
        <w:shd w:fill="F8F8F8" w:val="clear"/>
        <w:spacing w:before="0" w:after="0"/>
      </w:pPr>
      <w:r>
        <w:rPr>
          <w:rFonts w:ascii="Courier New" w:cs="Courier New" w:eastAsia="Courier New" w:hAnsi="Courier New"/>
          <w:color w:val="333333"/>
          <w:sz w:val="16"/>
          <w:szCs w:val="16"/>
        </w:rPr>
        <w:t xml:space="preserve">SQUARE_ACCESS_TOKEN="EAAAl47LfWStvlEX85MEsr8iCbMGrqZysFu8xyijohyBTW80LzJ4rNOT4aHC-uP5"</w:t>
      </w:r>
    </w:p>
    <w:p>
      <w:pPr>
        <w:shd w:fill="F8F8F8" w:val="clear"/>
        <w:spacing w:before="0" w:after="0"/>
      </w:pPr>
      <w:r>
        <w:rPr>
          <w:rFonts w:ascii="Courier New" w:cs="Courier New" w:eastAsia="Courier New" w:hAnsi="Courier New"/>
          <w:color w:val="333333"/>
          <w:sz w:val="16"/>
          <w:szCs w:val="16"/>
        </w:rPr>
        <w:t xml:space="preserve">SQUARE_LOCATION_ID="L01MPKC441SSH"</w:t>
      </w:r>
    </w:p>
    <w:p>
      <w:pPr>
        <w:shd w:fill="F8F8F8" w:val="clear"/>
        <w:spacing w:before="16" w:after="0"/>
      </w:pPr>
      <w:r>
        <w:rPr>
          <w:rFonts w:ascii="Courier New" w:cs="Courier New" w:eastAsia="Courier New" w:hAnsi="Courier New"/>
          <w:b/>
          <w:bCs/>
          <w:color w:val="006B6B"/>
          <w:sz w:val="18"/>
          <w:szCs w:val="18"/>
        </w:rPr>
        <w:t xml:space="preserve"># Supabase</w:t>
      </w:r>
    </w:p>
    <w:p>
      <w:pPr>
        <w:shd w:fill="F8F8F8" w:val="clear"/>
        <w:spacing w:before="0" w:after="0"/>
      </w:pPr>
      <w:r>
        <w:rPr>
          <w:rFonts w:ascii="Courier New" w:cs="Courier New" w:eastAsia="Courier New" w:hAnsi="Courier New"/>
          <w:color w:val="333333"/>
          <w:sz w:val="16"/>
          <w:szCs w:val="16"/>
        </w:rPr>
        <w:t xml:space="preserve">NEXT_PUBLIC_SUPABASE_URL="https://kxacgaevdoujpawovtbt.supabase.co"</w:t>
      </w:r>
    </w:p>
    <w:p>
      <w:pPr>
        <w:shd w:fill="F8F8F8" w:val="clear"/>
        <w:spacing w:before="0" w:after="0"/>
      </w:pPr>
      <w:r>
        <w:rPr>
          <w:rFonts w:ascii="Courier New" w:cs="Courier New" w:eastAsia="Courier New" w:hAnsi="Courier New"/>
          <w:color w:val="333333"/>
          <w:sz w:val="16"/>
          <w:szCs w:val="16"/>
        </w:rPr>
        <w:t xml:space="preserve">NEXT_PUBLIC_SUPABASE_ANON_KEY="eyJhbGciOiJIUzI1NiIsInR5cCI6IkpXVCJ9...SWNp..."</w:t>
      </w:r>
    </w:p>
    <w:p>
      <w:pPr>
        <w:shd w:fill="F8F8F8" w:val="clear"/>
        <w:spacing w:before="0" w:after="0"/>
      </w:pPr>
      <w:r>
        <w:rPr>
          <w:rFonts w:ascii="Courier New" w:cs="Courier New" w:eastAsia="Courier New" w:hAnsi="Courier New"/>
          <w:color w:val="333333"/>
          <w:sz w:val="16"/>
          <w:szCs w:val="16"/>
        </w:rPr>
        <w:t xml:space="preserve">SUPABASE_SERVICE_ROLE_KEY="eyJhbGciOiJIUzI1NiIsInR5cCI6IkpXVCJ9...FHmZ..."</w:t>
      </w:r>
    </w:p>
    <w:p>
      <w:pPr>
        <w:shd w:fill="F8F8F8" w:val="clear"/>
        <w:spacing w:before="16" w:after="0"/>
      </w:pPr>
      <w:r>
        <w:rPr>
          <w:rFonts w:ascii="Courier New" w:cs="Courier New" w:eastAsia="Courier New" w:hAnsi="Courier New"/>
          <w:b/>
          <w:bCs/>
          <w:color w:val="006B6B"/>
          <w:sz w:val="18"/>
          <w:szCs w:val="18"/>
        </w:rPr>
        <w:t xml:space="preserve"># Clerk Authentication</w:t>
      </w:r>
    </w:p>
    <w:p>
      <w:pPr>
        <w:shd w:fill="F8F8F8" w:val="clear"/>
        <w:spacing w:before="0" w:after="0"/>
      </w:pPr>
      <w:r>
        <w:rPr>
          <w:rFonts w:ascii="Courier New" w:cs="Courier New" w:eastAsia="Courier New" w:hAnsi="Courier New"/>
          <w:color w:val="333333"/>
          <w:sz w:val="16"/>
          <w:szCs w:val="16"/>
        </w:rPr>
        <w:t xml:space="preserve">NEXT_PUBLIC_CLERK_PUBLISHABLE_KEY="pk_live_Y2xlcmsuamhwc2ZsLmNvbSQ"</w:t>
      </w:r>
    </w:p>
    <w:p>
      <w:pPr>
        <w:shd w:fill="F8F8F8" w:val="clear"/>
        <w:spacing w:before="0" w:after="0"/>
      </w:pPr>
      <w:r>
        <w:rPr>
          <w:rFonts w:ascii="Courier New" w:cs="Courier New" w:eastAsia="Courier New" w:hAnsi="Courier New"/>
          <w:color w:val="333333"/>
          <w:sz w:val="16"/>
          <w:szCs w:val="16"/>
        </w:rPr>
        <w:t xml:space="preserve">CLERK_SECRET_KEY="sk_live_BjgL1ZhLGE4C9HxFFHATGbQFdsRbGMM1jRPfh4opK2"</w:t>
      </w:r>
    </w:p>
    <w:p>
      <w:pPr>
        <w:shd w:fill="F8F8F8" w:val="clear"/>
        <w:spacing w:before="0" w:after="0"/>
      </w:pPr>
      <w:r>
        <w:rPr>
          <w:rFonts w:ascii="Courier New" w:cs="Courier New" w:eastAsia="Courier New" w:hAnsi="Courier New"/>
          <w:color w:val="333333"/>
          <w:sz w:val="16"/>
          <w:szCs w:val="16"/>
        </w:rPr>
        <w:t xml:space="preserve">NEXT_PUBLIC_CLERK_SIGN_IN_URL="/sign-in"</w:t>
      </w:r>
    </w:p>
    <w:p>
      <w:pPr>
        <w:shd w:fill="F8F8F8" w:val="clear"/>
        <w:spacing w:before="0" w:after="0"/>
      </w:pPr>
      <w:r>
        <w:rPr>
          <w:rFonts w:ascii="Courier New" w:cs="Courier New" w:eastAsia="Courier New" w:hAnsi="Courier New"/>
          <w:color w:val="333333"/>
          <w:sz w:val="16"/>
          <w:szCs w:val="16"/>
        </w:rPr>
        <w:t xml:space="preserve">NEXT_PUBLIC_CLERK_SIGN_UP_URL="/sign-up"</w:t>
      </w:r>
    </w:p>
    <w:p>
      <w:pPr>
        <w:shd w:fill="F8F8F8" w:val="clear"/>
        <w:spacing w:before="0" w:after="0"/>
      </w:pPr>
      <w:r>
        <w:rPr>
          <w:rFonts w:ascii="Courier New" w:cs="Courier New" w:eastAsia="Courier New" w:hAnsi="Courier New"/>
          <w:color w:val="333333"/>
          <w:sz w:val="16"/>
          <w:szCs w:val="16"/>
        </w:rPr>
        <w:t xml:space="preserve">NEXT_PUBLIC_CLERK_AFTER_SIGN_IN_URL="/account"</w:t>
      </w:r>
    </w:p>
    <w:p>
      <w:pPr>
        <w:shd w:fill="F8F8F8" w:val="clear"/>
        <w:spacing w:before="0" w:after="0"/>
      </w:pPr>
      <w:r>
        <w:rPr>
          <w:rFonts w:ascii="Courier New" w:cs="Courier New" w:eastAsia="Courier New" w:hAnsi="Courier New"/>
          <w:color w:val="333333"/>
          <w:sz w:val="16"/>
          <w:szCs w:val="16"/>
        </w:rPr>
        <w:t xml:space="preserve">NEXT_PUBLIC_CLERK_AFTER_SIGN_UP_URL="/account"</w:t>
      </w:r>
    </w:p>
    <w:p>
      <w:pPr>
        <w:shd w:fill="F8F8F8" w:val="clear"/>
        <w:spacing w:before="0" w:after="0"/>
      </w:pPr>
      <w:r>
        <w:rPr>
          <w:rFonts w:ascii="Courier New" w:cs="Courier New" w:eastAsia="Courier New" w:hAnsi="Courier New"/>
          <w:color w:val="333333"/>
          <w:sz w:val="16"/>
          <w:szCs w:val="16"/>
        </w:rPr>
        <w:t xml:space="preserve">CLERK_WEBHOOK_SECRET="whsec_HjDtg/Nl+6Zq9qui0UbrO2mVFA+waq3c"</w:t>
      </w:r>
    </w:p>
    <w:p>
      <w:pPr>
        <w:shd w:fill="F8F8F8" w:val="clear"/>
        <w:spacing w:before="16" w:after="0"/>
      </w:pPr>
      <w:r>
        <w:rPr>
          <w:rFonts w:ascii="Courier New" w:cs="Courier New" w:eastAsia="Courier New" w:hAnsi="Courier New"/>
          <w:b/>
          <w:bCs/>
          <w:color w:val="006B6B"/>
          <w:sz w:val="18"/>
          <w:szCs w:val="18"/>
        </w:rPr>
        <w:t xml:space="preserve"># Backblaze B2 Storage</w:t>
      </w:r>
    </w:p>
    <w:p>
      <w:pPr>
        <w:shd w:fill="F8F8F8" w:val="clear"/>
        <w:spacing w:before="0" w:after="0"/>
      </w:pPr>
      <w:r>
        <w:rPr>
          <w:rFonts w:ascii="Courier New" w:cs="Courier New" w:eastAsia="Courier New" w:hAnsi="Courier New"/>
          <w:color w:val="333333"/>
          <w:sz w:val="16"/>
          <w:szCs w:val="16"/>
        </w:rPr>
        <w:t xml:space="preserve">B2_KEY_ID=0055db7928cb05b0000000002</w:t>
      </w:r>
    </w:p>
    <w:p>
      <w:pPr>
        <w:shd w:fill="F8F8F8" w:val="clear"/>
        <w:spacing w:before="0" w:after="0"/>
      </w:pPr>
      <w:r>
        <w:rPr>
          <w:rFonts w:ascii="Courier New" w:cs="Courier New" w:eastAsia="Courier New" w:hAnsi="Courier New"/>
          <w:color w:val="333333"/>
          <w:sz w:val="16"/>
          <w:szCs w:val="16"/>
        </w:rPr>
        <w:t xml:space="preserve">B2_APP_KEY=K0054MhHcbToRs5JSCJDhauKcU4lPOg</w:t>
      </w:r>
    </w:p>
    <w:p>
      <w:pPr>
        <w:shd w:fill="F8F8F8" w:val="clear"/>
        <w:spacing w:before="0" w:after="0"/>
      </w:pPr>
      <w:r>
        <w:rPr>
          <w:rFonts w:ascii="Courier New" w:cs="Courier New" w:eastAsia="Courier New" w:hAnsi="Courier New"/>
          <w:color w:val="333333"/>
          <w:sz w:val="16"/>
          <w:szCs w:val="16"/>
        </w:rPr>
        <w:t xml:space="preserve">B2_BUCKET_NAME=Jhpsfl</w:t>
      </w:r>
    </w:p>
    <w:p>
      <w:pPr>
        <w:shd w:fill="F8F8F8" w:val="clear"/>
        <w:spacing w:before="0" w:after="0"/>
      </w:pPr>
      <w:r>
        <w:rPr>
          <w:rFonts w:ascii="Courier New" w:cs="Courier New" w:eastAsia="Courier New" w:hAnsi="Courier New"/>
          <w:color w:val="333333"/>
          <w:sz w:val="16"/>
          <w:szCs w:val="16"/>
        </w:rPr>
        <w:t xml:space="preserve">B2_BUCKET_ID=65cddb473972889c9bc0051b</w:t>
      </w:r>
    </w:p>
    <w:p>
      <w:pPr>
        <w:shd w:fill="F8F8F8" w:val="clear"/>
        <w:spacing w:before="0" w:after="0"/>
      </w:pPr>
      <w:r>
        <w:rPr>
          <w:rFonts w:ascii="Courier New" w:cs="Courier New" w:eastAsia="Courier New" w:hAnsi="Courier New"/>
          <w:color w:val="333333"/>
          <w:sz w:val="16"/>
          <w:szCs w:val="16"/>
        </w:rPr>
        <w:t xml:space="preserve">B2_ENDPOINT=s3.us-east-005.backblazeb2.com</w:t>
      </w:r>
    </w:p>
    <w:p>
      <w:pPr>
        <w:shd w:fill="F8F8F8" w:val="clear"/>
        <w:spacing w:before="16" w:after="0"/>
      </w:pPr>
      <w:r>
        <w:rPr>
          <w:rFonts w:ascii="Courier New" w:cs="Courier New" w:eastAsia="Courier New" w:hAnsi="Courier New"/>
          <w:b/>
          <w:bCs/>
          <w:color w:val="006B6B"/>
          <w:sz w:val="18"/>
          <w:szCs w:val="18"/>
        </w:rPr>
        <w:t xml:space="preserve"># Resend Email</w:t>
      </w:r>
    </w:p>
    <w:p>
      <w:pPr>
        <w:shd w:fill="F8F8F8" w:val="clear"/>
        <w:spacing w:before="0" w:after="0"/>
      </w:pPr>
      <w:r>
        <w:rPr>
          <w:rFonts w:ascii="Courier New" w:cs="Courier New" w:eastAsia="Courier New" w:hAnsi="Courier New"/>
          <w:color w:val="333333"/>
          <w:sz w:val="16"/>
          <w:szCs w:val="16"/>
        </w:rPr>
        <w:t xml:space="preserve">RESEND_API_KEY=re_2QzyuZ46_3HExXMJ3FqLDtSPq76J6L2xq</w:t>
      </w:r>
    </w:p>
    <w:p>
      <w:pPr>
        <w:shd w:fill="F8F8F8" w:val="clear"/>
        <w:spacing w:before="0" w:after="0"/>
      </w:pPr>
      <w:r>
        <w:rPr>
          <w:rFonts w:ascii="Courier New" w:cs="Courier New" w:eastAsia="Courier New" w:hAnsi="Courier New"/>
          <w:color w:val="333333"/>
          <w:sz w:val="16"/>
          <w:szCs w:val="16"/>
        </w:rPr>
        <w:t xml:space="preserve">RESEND_FULL_KEY=re_88pZ16pr_Gy3bbN5EPCufKhMQU5CKUV9f</w:t>
      </w:r>
    </w:p>
    <w:p>
      <w:pPr>
        <w:shd w:fill="F8F8F8" w:val="clear"/>
        <w:spacing w:before="0" w:after="0"/>
      </w:pPr>
      <w:r>
        <w:rPr>
          <w:rFonts w:ascii="Courier New" w:cs="Courier New" w:eastAsia="Courier New" w:hAnsi="Courier New"/>
          <w:color w:val="333333"/>
          <w:sz w:val="16"/>
          <w:szCs w:val="16"/>
        </w:rPr>
        <w:t xml:space="preserve">EMAIL_FORWARD_TO=FRLawnCareFL@gmail.com</w:t>
      </w:r>
    </w:p>
    <w:p>
      <w:pPr>
        <w:shd w:fill="F8F8F8" w:val="clear"/>
        <w:spacing w:before="16" w:after="0"/>
      </w:pPr>
      <w:r>
        <w:rPr>
          <w:rFonts w:ascii="Courier New" w:cs="Courier New" w:eastAsia="Courier New" w:hAnsi="Courier New"/>
          <w:b/>
          <w:bCs/>
          <w:color w:val="006B6B"/>
          <w:sz w:val="18"/>
          <w:szCs w:val="18"/>
        </w:rPr>
        <w:t xml:space="preserve"># Web Push VAPID</w:t>
      </w:r>
    </w:p>
    <w:p>
      <w:pPr>
        <w:shd w:fill="F8F8F8" w:val="clear"/>
        <w:spacing w:before="0" w:after="0"/>
      </w:pPr>
      <w:r>
        <w:rPr>
          <w:rFonts w:ascii="Courier New" w:cs="Courier New" w:eastAsia="Courier New" w:hAnsi="Courier New"/>
          <w:color w:val="333333"/>
          <w:sz w:val="16"/>
          <w:szCs w:val="16"/>
        </w:rPr>
        <w:t xml:space="preserve">VAPID_PUBLIC_KEY=BOPOqxtejBTzs1DjWpKbr0eogdqyBSFKo8usuWvj5to-Pm987_hhejby1AOxQ2GKz7rVcILHekO6eyuIW6H0WXw</w:t>
      </w:r>
    </w:p>
    <w:p>
      <w:pPr>
        <w:shd w:fill="F8F8F8" w:val="clear"/>
        <w:spacing w:before="0" w:after="0"/>
      </w:pPr>
      <w:r>
        <w:rPr>
          <w:rFonts w:ascii="Courier New" w:cs="Courier New" w:eastAsia="Courier New" w:hAnsi="Courier New"/>
          <w:color w:val="333333"/>
          <w:sz w:val="16"/>
          <w:szCs w:val="16"/>
        </w:rPr>
        <w:t xml:space="preserve">VAPID_PRIVATE_KEY=by23s29z7CEmM0DigrM3vlFHU0zWO0M8ksZAl4gQi24</w:t>
      </w:r>
    </w:p>
    <w:p>
      <w:pPr>
        <w:shd w:fill="F8F8F8" w:val="clear"/>
        <w:spacing w:before="0" w:after="0"/>
      </w:pPr>
      <w:r>
        <w:rPr>
          <w:rFonts w:ascii="Courier New" w:cs="Courier New" w:eastAsia="Courier New" w:hAnsi="Courier New"/>
          <w:color w:val="333333"/>
          <w:sz w:val="16"/>
          <w:szCs w:val="16"/>
        </w:rPr>
        <w:t xml:space="preserve">VAPID_SUBJECT=mailto:FRLawnCareFL@gmail.com</w:t>
      </w:r>
    </w:p>
    <w:p>
      <w:pPr>
        <w:shd w:fill="F8F8F8" w:val="clear"/>
        <w:spacing w:before="0" w:after="0"/>
      </w:pPr>
      <w:r>
        <w:rPr>
          <w:rFonts w:ascii="Courier New" w:cs="Courier New" w:eastAsia="Courier New" w:hAnsi="Courier New"/>
          <w:color w:val="333333"/>
          <w:sz w:val="16"/>
          <w:szCs w:val="16"/>
        </w:rPr>
        <w:t xml:space="preserve">CRON_SECRET=95ec81583304be0e451957ad90b6d712a321a33cf2eb72e65dca97da38409a37</w:t>
      </w:r>
    </w:p>
    <w:p>
      <w:pPr>
        <w:spacing w:before="40" w:after="40"/>
      </w:pPr>
      <w:r>
        <w:t xml:space="preserve"/>
      </w:r>
    </w:p>
    <w:p>
      <w:pPr>
        <w:pStyle w:val="Heading1"/>
        <w:pBdr>
          <w:bottom w:val="single" w:color="006B6B" w:sz="8" w:space="4"/>
        </w:pBdr>
        <w:spacing w:before="400" w:after="200"/>
      </w:pPr>
      <w:r>
        <w:rPr>
          <w:rFonts w:ascii="Arial" w:cs="Arial" w:eastAsia="Arial" w:hAnsi="Arial"/>
          <w:b/>
          <w:bCs/>
          <w:color w:val="1B3A5C"/>
          <w:sz w:val="32"/>
          <w:szCs w:val="32"/>
        </w:rPr>
        <w:t xml:space="preserve">Admin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rFonts w:ascii="Arial" w:cs="Arial" w:eastAsia="Arial" w:hAnsi="Arial"/>
                <w:b/>
                <w:bCs/>
                <w:color w:val="1B3A5C"/>
                <w:sz w:val="18"/>
                <w:szCs w:val="18"/>
              </w:rPr>
              <w:t xml:space="preserve">Joshua Jenkins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FRLawnCareFL@gmail.com — super_admin</w:t>
            </w:r>
          </w:p>
        </w:tc>
      </w:tr>
    </w:tbl>
    <w:p>
      <w:pPr>
        <w:spacing w:before="40" w:after="40"/>
      </w:pPr>
      <w:r>
        <w:t xml:space="preserve"/>
      </w:r>
    </w:p>
    <w:p>
      <w:pPr>
        <w:pStyle w:val="Heading2"/>
        <w:spacing w:before="320" w:after="120"/>
      </w:pPr>
      <w:r>
        <w:rPr>
          <w:rFonts w:ascii="Arial" w:cs="Arial" w:eastAsia="Arial" w:hAnsi="Arial"/>
          <w:b/>
          <w:bCs/>
          <w:color w:val="006B6B"/>
          <w:sz w:val="26"/>
          <w:szCs w:val="26"/>
        </w:rPr>
        <w:t xml:space="preserve">Site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rFonts w:ascii="Arial" w:cs="Arial" w:eastAsia="Arial" w:hAnsi="Arial"/>
                <w:b/>
                <w:bCs/>
                <w:color w:val="1B3A5C"/>
                <w:sz w:val="18"/>
                <w:szCs w:val="18"/>
              </w:rPr>
              <w:t xml:space="preserv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Public homepage — src/app/components/JHPSWebsite.tsx</w:t>
            </w:r>
          </w:p>
        </w:tc>
      </w:tr>
      <w:tr>
        <w:tc>
          <w:tcPr>
            <w:tcW w:type="dxa" w:w="180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rFonts w:ascii="Arial" w:cs="Arial" w:eastAsia="Arial" w:hAnsi="Arial"/>
                <w:b/>
                <w:bCs/>
                <w:color w:val="1B3A5C"/>
                <w:sz w:val="18"/>
                <w:szCs w:val="18"/>
              </w:rPr>
              <w:t xml:space="preserve">/pay</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Square payment page — src/app/pay/PaymentPage.tsx</w:t>
            </w:r>
          </w:p>
        </w:tc>
      </w:tr>
      <w:tr>
        <w:tc>
          <w:tcPr>
            <w:tcW w:type="dxa" w:w="180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rFonts w:ascii="Arial" w:cs="Arial" w:eastAsia="Arial" w:hAnsi="Arial"/>
                <w:b/>
                <w:bCs/>
                <w:color w:val="1B3A5C"/>
                <w:sz w:val="18"/>
                <w:szCs w:val="18"/>
              </w:rPr>
              <w:t xml:space="preserve">/get-quote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Video quote intake — src/app/get-quote/GetQuotePage.tsx</w:t>
            </w:r>
          </w:p>
        </w:tc>
      </w:tr>
      <w:tr>
        <w:tc>
          <w:tcPr>
            <w:tcW w:type="dxa" w:w="180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rFonts w:ascii="Arial" w:cs="Arial" w:eastAsia="Arial" w:hAnsi="Arial"/>
                <w:b/>
                <w:bCs/>
                <w:color w:val="1B3A5C"/>
                <w:sz w:val="18"/>
                <w:szCs w:val="18"/>
              </w:rPr>
              <w:t xml:space="preserve">/account</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Customer portal (Clerk) — src/app/account/AccountPage.tsx</w:t>
            </w:r>
          </w:p>
        </w:tc>
      </w:tr>
      <w:tr>
        <w:tc>
          <w:tcPr>
            <w:tcW w:type="dxa" w:w="180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rFonts w:ascii="Arial" w:cs="Arial" w:eastAsia="Arial" w:hAnsi="Arial"/>
                <w:b/>
                <w:bCs/>
                <w:color w:val="1B3A5C"/>
                <w:sz w:val="18"/>
                <w:szCs w:val="18"/>
              </w:rPr>
              <w:t xml:space="preserve">/admin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Admin CRM (Clerk-protected) — src/app/admin/AdminDashboard.tsx</w:t>
            </w:r>
          </w:p>
        </w:tc>
      </w:tr>
      <w:tr>
        <w:tc>
          <w:tcPr>
            <w:tcW w:type="dxa" w:w="180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rFonts w:ascii="Arial" w:cs="Arial" w:eastAsia="Arial" w:hAnsi="Arial"/>
                <w:b/>
                <w:bCs/>
                <w:color w:val="1B3A5C"/>
                <w:sz w:val="18"/>
                <w:szCs w:val="18"/>
              </w:rPr>
              <w:t xml:space="preserve">/commercial</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B2B landing page</w:t>
            </w:r>
          </w:p>
        </w:tc>
      </w:tr>
      <w:tr>
        <w:tc>
          <w:tcPr>
            <w:tcW w:type="dxa" w:w="180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rFonts w:ascii="Arial" w:cs="Arial" w:eastAsia="Arial" w:hAnsi="Arial"/>
                <w:b/>
                <w:bCs/>
                <w:color w:val="1B3A5C"/>
                <w:sz w:val="18"/>
                <w:szCs w:val="18"/>
              </w:rPr>
              <w:t xml:space="preserve">/studio</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Sanity CMS editor — sanity.config.ts</w:t>
            </w:r>
          </w:p>
        </w:tc>
      </w:tr>
    </w:tbl>
    <w:p>
      <w:pPr>
        <w:spacing w:before="40" w:after="40"/>
      </w:pPr>
      <w:r>
        <w:t xml:space="preserve"/>
      </w:r>
    </w:p>
    <w:p>
      <w:pPr>
        <w:spacing w:before="40" w:after="40"/>
      </w:pPr>
      <w:r>
        <w:t xml:space="preserve"/>
      </w:r>
    </w:p>
    <w:p>
      <w:pPr>
        <w:pBdr>
          <w:top w:val="single" w:color="006B6B" w:sz="4" w:space="8"/>
        </w:pBdr>
        <w:spacing w:before="480" w:after="80"/>
        <w:jc w:val="center"/>
      </w:pPr>
      <w:r>
        <w:rPr>
          <w:rFonts w:ascii="Arial" w:cs="Arial" w:eastAsia="Arial" w:hAnsi="Arial"/>
          <w:i/>
          <w:iCs/>
          <w:color w:val="888888"/>
          <w:sz w:val="18"/>
          <w:szCs w:val="18"/>
        </w:rPr>
        <w:t xml:space="preserve">Document maintained by NexaVision Group — update after every major infrastructure change.</w:t>
      </w:r>
    </w:p>
    <w:p>
      <w:pPr>
        <w:jc w:val="center"/>
      </w:pPr>
      <w:r>
        <w:rPr>
          <w:rFonts w:ascii="Arial" w:cs="Arial" w:eastAsia="Arial" w:hAnsi="Arial"/>
          <w:color w:val="AAAAAA"/>
          <w:sz w:val="16"/>
          <w:szCs w:val="16"/>
        </w:rPr>
        <w:t xml:space="preserve">Last updated: March 2026  |  jhpsfl.com  |  admin@nexavisiongroup.com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sz w:val="32"/>
      <w:szCs w:val="32"/>
    </w:rPr>
  </w:style>
  <w:style w:type="paragraph" w:styleId="Heading2">
    <w:name w:val="Heading 2"/>
    <w:basedOn w:val="Normal"/>
    <w:next w:val="Normal"/>
    <w:qFormat/>
    <w:pPr>
      <w:spacing w:before="320" w:after="12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2026-03-10T00:44:10.574Z</dcterms:created>
  <dcterms:modified xsi:type="dcterms:W3CDTF">2026-03-10T00:44:10.575Z</dcterms:modified>
</cp:coreProperties>
</file>

<file path=docProps/custom.xml><?xml version="1.0" encoding="utf-8"?>
<Properties xmlns="http://schemas.openxmlformats.org/officeDocument/2006/custom-properties" xmlns:vt="http://schemas.openxmlformats.org/officeDocument/2006/docPropsVTypes"/>
</file>