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png" ContentType="image/png"/>
  <Override PartName="/word/media/image8.png" ContentType="image/png"/>
  <Override PartName="/word/media/image7.png" ContentType="image/png"/>
  <Override PartName="/word/media/image2.png" ContentType="image/png"/>
  <Override PartName="/word/media/image1.gif" ContentType="image/gif"/>
  <Override PartName="/word/media/image6.jpeg" ContentType="image/jpeg"/>
  <Override PartName="/word/media/image4.jpeg" ContentType="image/jpeg"/>
  <Override PartName="/word/media/image3.png" ContentType="image/png"/>
  <Override PartName="/word/media/image5.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ESTRUCTURA LÓGICA DE UN DISCO DURO:</w:t>
      </w:r>
    </w:p>
    <w:p>
      <w:pPr>
        <w:pStyle w:val="Cuerpodetexto"/>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La estructura lógica de un disco duro esta formado por:</w:t>
      </w:r>
    </w:p>
    <w:p>
      <w:pPr>
        <w:pStyle w:val="Cuerpodetexto"/>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Sector de arranque.</w:t>
        <w:br/>
        <w:t>Espacio particionado.</w:t>
        <w:br/>
        <w:t>Espacio sin particionar.</w:t>
      </w:r>
    </w:p>
    <w:p>
      <w:pPr>
        <w:pStyle w:val="Cuerpodetexto"/>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Sector de arranque: Es el primer sector de un disco duro en él se almacena la tabla de particiones y un programa pequeño llamado Master Boot. Este programa se encarga de leer la tabla de particiones y ceder el control al sector de arranque de la partición activa, en caso de que no existiese partición activa mostraría un mensaje de error.</w:t>
      </w:r>
    </w:p>
    <w:p>
      <w:pPr>
        <w:pStyle w:val="Cuerpodetexto"/>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Espacio particionado: Es el espacio del disco que ha sido asignado a alguna partición.</w:t>
      </w:r>
    </w:p>
    <w:p>
      <w:pPr>
        <w:pStyle w:val="Cuerpodetexto"/>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Espacio sin particionar: Es el espacio del disco que no ha sido asignado a ninguna partición.</w:t>
      </w:r>
    </w:p>
    <w:p>
      <w:pPr>
        <w:pStyle w:val="Cuerpodetexto"/>
        <w:jc w:val="center"/>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drawing>
          <wp:inline distT="0" distB="0" distL="0" distR="0">
            <wp:extent cx="4800600" cy="161925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800600" cy="1619250"/>
                    </a:xfrm>
                    <a:prstGeom prst="rect">
                      <a:avLst/>
                    </a:prstGeom>
                  </pic:spPr>
                </pic:pic>
              </a:graphicData>
            </a:graphic>
          </wp:inline>
        </w:drawing>
      </w:r>
    </w:p>
    <w:p>
      <w:pPr>
        <w:pStyle w:val="Cuerpodetexto"/>
        <w:jc w:val="center"/>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TIPOS DE DISCOS DUROS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Existen 4 clases de discos duros y son:</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xml:space="preserve">    </w:t>
      </w:r>
      <w:r>
        <w:rPr>
          <w:rFonts w:ascii="aakar" w:hAnsi="aakar"/>
          <w:b w:val="false"/>
          <w:bCs w:val="false"/>
          <w:strike w:val="false"/>
          <w:dstrike w:val="false"/>
          <w:color w:val="000000"/>
          <w:sz w:val="24"/>
          <w:szCs w:val="24"/>
          <w:u w:val="none"/>
        </w:rPr>
        <w:t>Disco duro SAS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xml:space="preserve">    </w:t>
      </w:r>
      <w:r>
        <w:rPr>
          <w:rFonts w:ascii="aakar" w:hAnsi="aakar"/>
          <w:b w:val="false"/>
          <w:bCs w:val="false"/>
          <w:strike w:val="false"/>
          <w:dstrike w:val="false"/>
          <w:color w:val="000000"/>
          <w:sz w:val="24"/>
          <w:szCs w:val="24"/>
          <w:u w:val="none"/>
        </w:rPr>
        <w:t>Disco duro SCSI</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xml:space="preserve">    </w:t>
      </w:r>
      <w:r>
        <w:rPr>
          <w:rFonts w:ascii="aakar" w:hAnsi="aakar"/>
          <w:b w:val="false"/>
          <w:bCs w:val="false"/>
          <w:strike w:val="false"/>
          <w:dstrike w:val="false"/>
          <w:color w:val="000000"/>
          <w:sz w:val="24"/>
          <w:szCs w:val="24"/>
          <w:u w:val="none"/>
        </w:rPr>
        <w:t>Disco duro IDE, ATA y PATA</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xml:space="preserve">    </w:t>
      </w:r>
      <w:r>
        <w:rPr>
          <w:rFonts w:ascii="aakar" w:hAnsi="aakar"/>
          <w:b w:val="false"/>
          <w:bCs w:val="false"/>
          <w:strike w:val="false"/>
          <w:dstrike w:val="false"/>
          <w:color w:val="000000"/>
          <w:sz w:val="24"/>
          <w:szCs w:val="24"/>
          <w:u w:val="none"/>
        </w:rPr>
        <w:t>Disco duro SATA y SATA 2</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SAS: Estos discos son muy solicitados para el empleo en servidores, es posible conectarlos hasta con 6 ó 7 metros de distancia y de ahí en adelante cubrir hasta 24 computadoras.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SCSI: Estos discos poseen una interfaz muy pequeña y exige de un controlador para que opere.</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IDE, ATA y PATA: Cada clase de disco duro representa o quiere decir: IDE. Es la abreviatura de componente electrónico integrado. ATA. Es la abreviatura de tecnología avanzada de contacto. PATA. Es la abreviatura de tecnología paralela avanzada.</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SATA: Esta sigla significa tecnología avanzada de contacto. Y se distingue por funcionar con una velocidad cercana a los 150 megabytes por segundo.</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SATA 2: Este dispositivo dispone de mejor capacidad debido a que funciona hasta con 300 megabytes por segundo, lo que representa que su tiempo de respuesta es muy bueno. DISCO DURO SATA 2 se diferencia en comparación con el SATA es que realiza sus actividades a 300Megabytes/segundo</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TAZA DE TRANSFERENCIA</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SATA – 1: Alcanza una velocidad de hasta 150 Mb de transferencia.</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SATA – 2: Alcanza una velocidad de hasta 300 Mb de transferencia.</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SATA – 3: Alcanza una velocidad de hasta 600 Mb de transferencia, por su rendimiento es el más solicitado además de contar con una gran capacidad al mismo tiempo su tamaño es pequeño, con relación a los demás.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sz w:val="24"/>
          <w:szCs w:val="24"/>
          <w:u w:val="none"/>
        </w:rPr>
        <w:t xml:space="preserve">eSATA o eSATAp: </w:t>
      </w:r>
      <w:r>
        <w:rPr>
          <w:rFonts w:ascii="aakar" w:hAnsi="aakar"/>
          <w:b w:val="false"/>
          <w:bCs w:val="false"/>
          <w:strike w:val="false"/>
          <w:dstrike w:val="false"/>
          <w:color w:val="000000"/>
          <w:u w:val="none"/>
        </w:rPr>
        <w:t>Su velocidad de transferencia va desde los 300 MB hasta los 750 MB por segundo.</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TIPOS DE COMPUTADORAS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Cuerpodetexto"/>
        <w:rPr>
          <w:rFonts w:ascii="aakar" w:hAnsi="aakar"/>
          <w:b w:val="false"/>
          <w:b w:val="false"/>
          <w:bCs w:val="false"/>
          <w:sz w:val="24"/>
          <w:szCs w:val="24"/>
        </w:rPr>
      </w:pPr>
      <w:r>
        <w:rPr>
          <w:rStyle w:val="Muydestacado"/>
          <w:rFonts w:ascii="aakar" w:hAnsi="aakar"/>
          <w:b w:val="false"/>
          <w:bCs w:val="false"/>
          <w:strike w:val="false"/>
          <w:dstrike w:val="false"/>
          <w:color w:val="000000"/>
          <w:sz w:val="24"/>
          <w:szCs w:val="24"/>
          <w:u w:val="none"/>
        </w:rPr>
        <w:t>Computadora de escritorio</w:t>
      </w:r>
      <w:r>
        <w:rPr>
          <w:rFonts w:ascii="aakar" w:hAnsi="aakar"/>
          <w:b w:val="false"/>
          <w:bCs w:val="false"/>
          <w:strike w:val="false"/>
          <w:dstrike w:val="false"/>
          <w:color w:val="000000"/>
          <w:sz w:val="24"/>
          <w:szCs w:val="24"/>
          <w:u w:val="none"/>
        </w:rPr>
        <w:t xml:space="preserve"> – Son muy comunes. Se las conoce en muchos casos como computadora de sobremesa, de escritorio o PC. Estos equipos se usan con frecuencias en los hogares. Incluyen ratón, monitor, teclado y un envase en donde se encuentran cada uno de los componentes internos. Se las diseña principalmente para las aplicaciones de uso diario.</w:t>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drawing>
          <wp:inline distT="0" distB="0" distL="0" distR="0">
            <wp:extent cx="3049270" cy="207391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049270" cy="2073910"/>
                    </a:xfrm>
                    <a:prstGeom prst="rect">
                      <a:avLst/>
                    </a:prstGeom>
                  </pic:spPr>
                </pic:pic>
              </a:graphicData>
            </a:graphic>
          </wp:inline>
        </w:drawing>
      </w:r>
    </w:p>
    <w:p>
      <w:pPr>
        <w:pStyle w:val="Cuerpodetexto"/>
        <w:rPr/>
      </w:pPr>
      <w:r>
        <w:rPr>
          <w:rStyle w:val="Muydestacado"/>
          <w:rFonts w:ascii="aakar" w:hAnsi="aakar"/>
          <w:b w:val="false"/>
          <w:bCs w:val="false"/>
          <w:strike w:val="false"/>
          <w:dstrike w:val="false"/>
          <w:color w:val="000000"/>
          <w:u w:val="none"/>
        </w:rPr>
        <w:t>Portátiles</w:t>
      </w:r>
      <w:r>
        <w:rPr>
          <w:rFonts w:ascii="aakar" w:hAnsi="aakar"/>
          <w:b w:val="false"/>
          <w:bCs w:val="false"/>
          <w:strike w:val="false"/>
          <w:dstrike w:val="false"/>
          <w:color w:val="000000"/>
          <w:u w:val="none"/>
        </w:rPr>
        <w:t xml:space="preserve"> – En inglés su nombre es </w:t>
      </w:r>
      <w:r>
        <w:rPr>
          <w:rStyle w:val="Muydestacado"/>
          <w:rFonts w:ascii="aakar" w:hAnsi="aakar"/>
          <w:b w:val="false"/>
          <w:bCs w:val="false"/>
          <w:strike w:val="false"/>
          <w:dstrike w:val="false"/>
          <w:color w:val="000000"/>
          <w:u w:val="none"/>
        </w:rPr>
        <w:t xml:space="preserve">laptop </w:t>
      </w:r>
      <w:r>
        <w:rPr>
          <w:rFonts w:ascii="aakar" w:hAnsi="aakar"/>
          <w:b w:val="false"/>
          <w:bCs w:val="false"/>
          <w:strike w:val="false"/>
          <w:dstrike w:val="false"/>
          <w:color w:val="000000"/>
          <w:u w:val="none"/>
        </w:rPr>
        <w:t xml:space="preserve">y en algunos casos </w:t>
      </w:r>
      <w:r>
        <w:rPr>
          <w:rStyle w:val="Muydestacado"/>
          <w:rFonts w:ascii="aakar" w:hAnsi="aakar"/>
          <w:b w:val="false"/>
          <w:bCs w:val="false"/>
          <w:strike w:val="false"/>
          <w:dstrike w:val="false"/>
          <w:color w:val="000000"/>
          <w:u w:val="none"/>
        </w:rPr>
        <w:t>notebooks</w:t>
      </w:r>
      <w:r>
        <w:rPr>
          <w:rFonts w:ascii="aakar" w:hAnsi="aakar"/>
          <w:b w:val="false"/>
          <w:bCs w:val="false"/>
          <w:strike w:val="false"/>
          <w:dstrike w:val="false"/>
          <w:color w:val="000000"/>
          <w:u w:val="none"/>
        </w:rPr>
        <w:t>, debido a que se asemejan un poco a los cuadernos. Son modelos con una pantalla plana, teclado, memoria, procesador y dispositivo señalados. Son livianas y están pensadas para los usuarios que se mueven con frecuencias. Sus funciones son las mismas que las de un computador de escritorio, pero son más costosas por su tamaño que es compacto y reducido.</w:t>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drawing>
          <wp:inline distT="0" distB="0" distL="0" distR="0">
            <wp:extent cx="3049270" cy="1959610"/>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049270" cy="1959610"/>
                    </a:xfrm>
                    <a:prstGeom prst="rect">
                      <a:avLst/>
                    </a:prstGeom>
                  </pic:spPr>
                </pic:pic>
              </a:graphicData>
            </a:graphic>
          </wp:inline>
        </w:drawing>
      </w:r>
    </w:p>
    <w:p>
      <w:pPr>
        <w:pStyle w:val="Cuerpodetexto"/>
        <w:rPr/>
      </w:pPr>
      <w:r>
        <w:rPr>
          <w:rStyle w:val="Muydestacado"/>
          <w:rFonts w:ascii="aakar" w:hAnsi="aakar"/>
          <w:b w:val="false"/>
          <w:bCs w:val="false"/>
          <w:strike w:val="false"/>
          <w:dstrike w:val="false"/>
          <w:color w:val="000000"/>
          <w:u w:val="none"/>
        </w:rPr>
        <w:t>Estaciones de trabajo</w:t>
      </w:r>
      <w:r>
        <w:rPr>
          <w:rFonts w:ascii="aakar" w:hAnsi="aakar"/>
          <w:b w:val="false"/>
          <w:bCs w:val="false"/>
          <w:strike w:val="false"/>
          <w:dstrike w:val="false"/>
          <w:color w:val="000000"/>
          <w:u w:val="none"/>
        </w:rPr>
        <w:t xml:space="preserve"> – Son computadoras que tienen monitores muy grandes, que por esa condición pueden presentar gráficos en la más alta calidad, razón por la que disponen de un procesador bastante potente para operar con datos complejos, al igual que discos duros que almacenan grandes cantidades de información. Son ideales para ingenieros, matemáticos o quienes desarrollan </w:t>
      </w:r>
      <w:hyperlink r:id="rId5">
        <w:r>
          <w:rPr>
            <w:rStyle w:val="EnlacedeInternet"/>
            <w:rFonts w:ascii="aakar" w:hAnsi="aakar"/>
            <w:b w:val="false"/>
            <w:bCs w:val="false"/>
            <w:strike w:val="false"/>
            <w:dstrike w:val="false"/>
            <w:color w:val="000000"/>
            <w:u w:val="none"/>
          </w:rPr>
          <w:t>software</w:t>
        </w:r>
      </w:hyperlink>
      <w:r>
        <w:rPr>
          <w:rFonts w:ascii="aakar" w:hAnsi="aakar"/>
          <w:b w:val="false"/>
          <w:bCs w:val="false"/>
          <w:strike w:val="false"/>
          <w:dstrike w:val="false"/>
          <w:color w:val="000000"/>
          <w:u w:val="none"/>
        </w:rPr>
        <w:t>.</w:t>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drawing>
          <wp:inline distT="0" distB="0" distL="0" distR="0">
            <wp:extent cx="3418840" cy="256413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6"/>
                    <a:stretch>
                      <a:fillRect/>
                    </a:stretch>
                  </pic:blipFill>
                  <pic:spPr bwMode="auto">
                    <a:xfrm>
                      <a:off x="0" y="0"/>
                      <a:ext cx="3418840" cy="2564130"/>
                    </a:xfrm>
                    <a:prstGeom prst="rect">
                      <a:avLst/>
                    </a:prstGeom>
                  </pic:spPr>
                </pic:pic>
              </a:graphicData>
            </a:graphic>
          </wp:inline>
        </w:drawing>
      </w:r>
    </w:p>
    <w:p>
      <w:pPr>
        <w:pStyle w:val="Cuerpodetexto"/>
        <w:rPr/>
      </w:pPr>
      <w:r>
        <w:rPr>
          <w:rStyle w:val="Muydestacado"/>
          <w:rFonts w:ascii="aakar" w:hAnsi="aakar"/>
          <w:b w:val="false"/>
          <w:bCs w:val="false"/>
          <w:strike w:val="false"/>
          <w:dstrike w:val="false"/>
          <w:color w:val="000000"/>
          <w:u w:val="none"/>
        </w:rPr>
        <w:t>Servidores</w:t>
      </w:r>
      <w:r>
        <w:rPr>
          <w:rFonts w:ascii="aakar" w:hAnsi="aakar"/>
          <w:b w:val="false"/>
          <w:bCs w:val="false"/>
          <w:strike w:val="false"/>
          <w:dstrike w:val="false"/>
          <w:color w:val="000000"/>
          <w:u w:val="none"/>
        </w:rPr>
        <w:t xml:space="preserve"> – Son computadoras que se han optimizado para así brindar sus servicios a otras computadoras, aunque todo por medio de una red. En la mayoría de los casos van a disponer de procesadores potentes y una memoria interna inmensa para almacenar la información. Se mantienen encendidos todo el día.</w:t>
      </w:r>
    </w:p>
    <w:p>
      <w:pPr>
        <w:pStyle w:val="Cuerpodetexto"/>
        <w:ind w:left="450" w:right="450" w:hanging="0"/>
        <w:rPr>
          <w:rFonts w:ascii="aakar" w:hAnsi="aakar"/>
          <w:b w:val="false"/>
          <w:b w:val="false"/>
          <w:bCs w:val="false"/>
          <w:strike w:val="false"/>
          <w:dstrike w:val="false"/>
          <w:color w:val="000000"/>
          <w:u w:val="none"/>
        </w:rPr>
      </w:pPr>
      <w:bookmarkStart w:id="0" w:name="aswift_1_expand"/>
      <w:bookmarkStart w:id="1" w:name="aswift_1_anchor"/>
      <w:bookmarkEnd w:id="0"/>
      <w:bookmarkEnd w:id="1"/>
      <w:r>
        <w:rPr>
          <w:rFonts w:ascii="aakar" w:hAnsi="aakar"/>
          <w:b w:val="false"/>
          <w:bCs w:val="false"/>
          <w:strike w:val="false"/>
          <w:dstrike w:val="false"/>
          <w:color w:val="000000"/>
          <w:u w:val="none"/>
        </w:rPr>
        <w:drawing>
          <wp:inline distT="0" distB="0" distL="0" distR="0">
            <wp:extent cx="2853055" cy="170815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7"/>
                    <a:stretch>
                      <a:fillRect/>
                    </a:stretch>
                  </pic:blipFill>
                  <pic:spPr bwMode="auto">
                    <a:xfrm>
                      <a:off x="0" y="0"/>
                      <a:ext cx="2853055" cy="1708150"/>
                    </a:xfrm>
                    <a:prstGeom prst="rect">
                      <a:avLst/>
                    </a:prstGeom>
                  </pic:spPr>
                </pic:pic>
              </a:graphicData>
            </a:graphic>
          </wp:inline>
        </w:drawing>
      </w:r>
    </w:p>
    <w:p>
      <w:pPr>
        <w:pStyle w:val="Cuerpodetexto"/>
        <w:rPr/>
      </w:pPr>
      <w:r>
        <w:rPr>
          <w:rStyle w:val="Muydestacado"/>
          <w:rFonts w:ascii="aakar" w:hAnsi="aakar"/>
          <w:b w:val="false"/>
          <w:bCs w:val="false"/>
          <w:strike w:val="false"/>
          <w:dstrike w:val="false"/>
          <w:color w:val="000000"/>
          <w:u w:val="none"/>
        </w:rPr>
        <w:t>Mainframes</w:t>
      </w:r>
      <w:r>
        <w:rPr>
          <w:rFonts w:ascii="aakar" w:hAnsi="aakar"/>
          <w:b w:val="false"/>
          <w:bCs w:val="false"/>
          <w:strike w:val="false"/>
          <w:dstrike w:val="false"/>
          <w:color w:val="000000"/>
          <w:u w:val="none"/>
        </w:rPr>
        <w:t xml:space="preserve"> – Son computadoras con tamaños enormes que podrían ocupar hasta una habitación en su totalidad. Son demasiado caros y se los ha pensado para el procesamiento de varias tareas que se realizan por distintos usuarios en simultáneo. Las empresas las usan con frecuencia para el procesamiento de aplicaciones para su negocio.</w:t>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drawing>
          <wp:inline distT="0" distB="0" distL="0" distR="0">
            <wp:extent cx="3961765" cy="220472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8"/>
                    <a:stretch>
                      <a:fillRect/>
                    </a:stretch>
                  </pic:blipFill>
                  <pic:spPr bwMode="auto">
                    <a:xfrm>
                      <a:off x="0" y="0"/>
                      <a:ext cx="3961765" cy="2204720"/>
                    </a:xfrm>
                    <a:prstGeom prst="rect">
                      <a:avLst/>
                    </a:prstGeom>
                  </pic:spPr>
                </pic:pic>
              </a:graphicData>
            </a:graphic>
          </wp:inline>
        </w:drawing>
      </w:r>
    </w:p>
    <w:p>
      <w:pPr>
        <w:pStyle w:val="Cuerpodetexto"/>
        <w:rPr/>
      </w:pPr>
      <w:r>
        <w:rPr>
          <w:rStyle w:val="Muydestacado"/>
          <w:rFonts w:ascii="aakar" w:hAnsi="aakar"/>
          <w:b w:val="false"/>
          <w:bCs w:val="false"/>
          <w:strike w:val="false"/>
          <w:dstrike w:val="false"/>
          <w:color w:val="000000"/>
          <w:u w:val="none"/>
        </w:rPr>
        <w:t>Minicomputadoras</w:t>
      </w:r>
      <w:r>
        <w:rPr>
          <w:rFonts w:ascii="aakar" w:hAnsi="aakar"/>
          <w:b w:val="false"/>
          <w:bCs w:val="false"/>
          <w:strike w:val="false"/>
          <w:dstrike w:val="false"/>
          <w:color w:val="000000"/>
          <w:u w:val="none"/>
        </w:rPr>
        <w:t xml:space="preserve"> – También se las denomina </w:t>
      </w:r>
      <w:r>
        <w:rPr>
          <w:rStyle w:val="Muydestacado"/>
          <w:rFonts w:ascii="aakar" w:hAnsi="aakar"/>
          <w:b w:val="false"/>
          <w:bCs w:val="false"/>
          <w:strike w:val="false"/>
          <w:dstrike w:val="false"/>
          <w:color w:val="000000"/>
          <w:u w:val="none"/>
        </w:rPr>
        <w:t>servidores de gama media</w:t>
      </w:r>
      <w:r>
        <w:rPr>
          <w:rFonts w:ascii="aakar" w:hAnsi="aakar"/>
          <w:b w:val="false"/>
          <w:bCs w:val="false"/>
          <w:strike w:val="false"/>
          <w:dstrike w:val="false"/>
          <w:color w:val="000000"/>
          <w:u w:val="none"/>
        </w:rPr>
        <w:t xml:space="preserve"> y son menos potentes que los Mainframes, aunque mucho más potentes que un computador de escritorio. Este tipo de equipos están desarrollados para realizar varias tareas en simultáneo, su procesamiento es muy veloz y soportar grandes cantidades de usuarios al tiempo.</w:t>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drawing>
          <wp:inline distT="0" distB="0" distL="0" distR="0">
            <wp:extent cx="3456940" cy="293243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9"/>
                    <a:stretch>
                      <a:fillRect/>
                    </a:stretch>
                  </pic:blipFill>
                  <pic:spPr bwMode="auto">
                    <a:xfrm>
                      <a:off x="0" y="0"/>
                      <a:ext cx="3456940" cy="2932430"/>
                    </a:xfrm>
                    <a:prstGeom prst="rect">
                      <a:avLst/>
                    </a:prstGeom>
                  </pic:spPr>
                </pic:pic>
              </a:graphicData>
            </a:graphic>
          </wp:inline>
        </w:drawing>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r>
    </w:p>
    <w:p>
      <w:pPr>
        <w:pStyle w:val="Cuerpodetexto"/>
        <w:rPr>
          <w:rFonts w:ascii="aakar" w:hAnsi="aakar"/>
          <w:b w:val="false"/>
          <w:b w:val="false"/>
          <w:bCs w:val="false"/>
          <w:strike w:val="false"/>
          <w:dstrike w:val="false"/>
          <w:color w:val="000000"/>
          <w:u w:val="none"/>
        </w:rPr>
      </w:pPr>
      <w:r>
        <w:rPr>
          <w:rFonts w:ascii="aakar" w:hAnsi="aakar"/>
          <w:b w:val="false"/>
          <w:bCs w:val="false"/>
          <w:strike w:val="false"/>
          <w:dstrike w:val="false"/>
          <w:color w:val="000000"/>
          <w:u w:val="none"/>
        </w:rPr>
      </w:r>
    </w:p>
    <w:p>
      <w:pPr>
        <w:pStyle w:val="Cuerpodetexto"/>
        <w:rPr/>
      </w:pPr>
      <w:r>
        <w:rPr>
          <w:rFonts w:ascii="aakar" w:hAnsi="aakar"/>
          <w:b w:val="false"/>
          <w:bCs w:val="false"/>
          <w:strike w:val="false"/>
          <w:dstrike w:val="false"/>
          <w:color w:val="000000"/>
          <w:u w:val="none"/>
        </w:rPr>
        <w:t xml:space="preserve">Supercomputadoras – Se usan más que nada la </w:t>
      </w:r>
      <w:r>
        <w:rPr>
          <w:rFonts w:ascii="aakar" w:hAnsi="aakar"/>
          <w:b w:val="false"/>
          <w:bCs w:val="false"/>
          <w:strike w:val="false"/>
          <w:dstrike w:val="false"/>
          <w:color w:val="000000"/>
          <w:u w:val="none"/>
        </w:rPr>
        <w:t>realización</w:t>
      </w:r>
      <w:r>
        <w:rPr>
          <w:rFonts w:ascii="aakar" w:hAnsi="aakar"/>
          <w:b w:val="false"/>
          <w:bCs w:val="false"/>
          <w:strike w:val="false"/>
          <w:dstrike w:val="false"/>
          <w:color w:val="000000"/>
          <w:u w:val="none"/>
        </w:rPr>
        <w:t xml:space="preserve"> de </w:t>
      </w:r>
      <w:r>
        <w:rPr>
          <w:rFonts w:ascii="aakar" w:hAnsi="aakar"/>
          <w:b w:val="false"/>
          <w:bCs w:val="false"/>
          <w:strike w:val="false"/>
          <w:dstrike w:val="false"/>
          <w:color w:val="000000"/>
          <w:u w:val="none"/>
        </w:rPr>
        <w:t>cálculos</w:t>
      </w:r>
      <w:r>
        <w:rPr>
          <w:rFonts w:ascii="aakar" w:hAnsi="aakar"/>
          <w:b w:val="false"/>
          <w:bCs w:val="false"/>
          <w:strike w:val="false"/>
          <w:dstrike w:val="false"/>
          <w:color w:val="000000"/>
          <w:u w:val="none"/>
        </w:rPr>
        <w:t xml:space="preserve"> </w:t>
      </w:r>
      <w:r>
        <w:rPr>
          <w:rFonts w:ascii="aakar" w:hAnsi="aakar"/>
          <w:b w:val="false"/>
          <w:bCs w:val="false"/>
          <w:strike w:val="false"/>
          <w:dstrike w:val="false"/>
          <w:color w:val="000000"/>
          <w:u w:val="none"/>
        </w:rPr>
        <w:t>numéricos</w:t>
      </w:r>
      <w:r>
        <w:rPr>
          <w:rFonts w:ascii="aakar" w:hAnsi="aakar"/>
          <w:b w:val="false"/>
          <w:bCs w:val="false"/>
          <w:strike w:val="false"/>
          <w:dstrike w:val="false"/>
          <w:color w:val="000000"/>
          <w:u w:val="none"/>
        </w:rPr>
        <w:t xml:space="preserve"> por cantidades en periodos de tiempo que son muy cortos. Las supercomputadoras destacan por ser la más costosa y mayor </w:t>
      </w:r>
      <w:r>
        <w:rPr>
          <w:rFonts w:ascii="aakar" w:hAnsi="aakar"/>
          <w:b w:val="false"/>
          <w:bCs w:val="false"/>
          <w:strike w:val="false"/>
          <w:dstrike w:val="false"/>
          <w:color w:val="000000"/>
          <w:u w:val="none"/>
        </w:rPr>
        <w:t>tecnología</w:t>
      </w:r>
      <w:r>
        <w:rPr>
          <w:rFonts w:ascii="aakar" w:hAnsi="aakar"/>
          <w:b w:val="false"/>
          <w:bCs w:val="false"/>
          <w:strike w:val="false"/>
          <w:dstrike w:val="false"/>
          <w:color w:val="000000"/>
          <w:u w:val="none"/>
        </w:rPr>
        <w:t xml:space="preserve"> que se encuentra disponible. Adem</w:t>
      </w:r>
      <w:r>
        <w:rPr>
          <w:rFonts w:ascii="aakar" w:hAnsi="aakar"/>
          <w:b w:val="false"/>
          <w:bCs w:val="false"/>
          <w:strike w:val="false"/>
          <w:dstrike w:val="false"/>
          <w:color w:val="000000"/>
          <w:u w:val="none"/>
        </w:rPr>
        <w:t>a</w:t>
      </w:r>
      <w:r>
        <w:rPr>
          <w:rFonts w:ascii="aakar" w:hAnsi="aakar"/>
          <w:b w:val="false"/>
          <w:bCs w:val="false"/>
          <w:strike w:val="false"/>
          <w:dstrike w:val="false"/>
          <w:color w:val="000000"/>
          <w:u w:val="none"/>
        </w:rPr>
        <w:t>s de lo anterior, son equipos que s</w:t>
      </w:r>
      <w:r>
        <w:rPr>
          <w:rFonts w:ascii="aakar" w:hAnsi="aakar"/>
          <w:b w:val="false"/>
          <w:bCs w:val="false"/>
          <w:strike w:val="false"/>
          <w:dstrike w:val="false"/>
          <w:color w:val="000000"/>
          <w:u w:val="none"/>
        </w:rPr>
        <w:t>o</w:t>
      </w:r>
      <w:r>
        <w:rPr>
          <w:rFonts w:ascii="aakar" w:hAnsi="aakar"/>
          <w:b w:val="false"/>
          <w:bCs w:val="false"/>
          <w:strike w:val="false"/>
          <w:dstrike w:val="false"/>
          <w:color w:val="000000"/>
          <w:u w:val="none"/>
        </w:rPr>
        <w:t xml:space="preserve">lo utilizan quienes se dedican a aplicaciones muy especializadas como las previsiones </w:t>
      </w:r>
      <w:r>
        <w:rPr>
          <w:rFonts w:ascii="aakar" w:hAnsi="aakar"/>
          <w:b w:val="false"/>
          <w:bCs w:val="false"/>
          <w:strike w:val="false"/>
          <w:dstrike w:val="false"/>
          <w:color w:val="000000"/>
          <w:u w:val="none"/>
        </w:rPr>
        <w:t>meteorológicas</w:t>
      </w:r>
      <w:r>
        <w:rPr>
          <w:rFonts w:ascii="aakar" w:hAnsi="aakar"/>
          <w:b w:val="false"/>
          <w:bCs w:val="false"/>
          <w:strike w:val="false"/>
          <w:dstrike w:val="false"/>
          <w:color w:val="000000"/>
          <w:u w:val="none"/>
        </w:rPr>
        <w:t xml:space="preserve">, investigaciones científicas, </w:t>
      </w:r>
      <w:r>
        <w:rPr>
          <w:rFonts w:ascii="aakar" w:hAnsi="aakar"/>
          <w:b w:val="false"/>
          <w:bCs w:val="false"/>
          <w:strike w:val="false"/>
          <w:dstrike w:val="false"/>
          <w:color w:val="000000"/>
          <w:u w:val="none"/>
        </w:rPr>
        <w:t>análisis</w:t>
      </w:r>
      <w:r>
        <w:rPr>
          <w:rFonts w:ascii="aakar" w:hAnsi="aakar"/>
          <w:b w:val="false"/>
          <w:bCs w:val="false"/>
          <w:strike w:val="false"/>
          <w:dstrike w:val="false"/>
          <w:color w:val="000000"/>
          <w:u w:val="none"/>
        </w:rPr>
        <w:t xml:space="preserve"> de datos </w:t>
      </w:r>
      <w:r>
        <w:rPr>
          <w:rFonts w:ascii="aakar" w:hAnsi="aakar"/>
          <w:b w:val="false"/>
          <w:bCs w:val="false"/>
          <w:strike w:val="false"/>
          <w:dstrike w:val="false"/>
          <w:color w:val="000000"/>
          <w:u w:val="none"/>
        </w:rPr>
        <w:t>geológicos</w:t>
      </w:r>
      <w:r>
        <w:rPr>
          <w:rFonts w:ascii="aakar" w:hAnsi="aakar"/>
          <w:b w:val="false"/>
          <w:bCs w:val="false"/>
          <w:strike w:val="false"/>
          <w:dstrike w:val="false"/>
          <w:color w:val="000000"/>
          <w:u w:val="none"/>
        </w:rPr>
        <w:t>, entre otra clase de tareas.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104515" cy="174498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3104515" cy="1744980"/>
                    </a:xfrm>
                    <a:prstGeom prst="rect">
                      <a:avLst/>
                    </a:prstGeom>
                  </pic:spPr>
                </pic:pic>
              </a:graphicData>
            </a:graphic>
          </wp:anchor>
        </w:drawing>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b/>
          <w:bCs/>
          <w:strike w:val="false"/>
          <w:dstrike w:val="false"/>
          <w:color w:val="000000"/>
          <w:sz w:val="24"/>
          <w:szCs w:val="24"/>
          <w:u w:val="none"/>
        </w:rPr>
      </w:pPr>
      <w:r>
        <w:rPr>
          <w:rFonts w:ascii="aakar" w:hAnsi="aakar"/>
          <w:b/>
          <w:bCs/>
          <w:strike w:val="false"/>
          <w:dstrike w:val="false"/>
          <w:color w:val="000000"/>
          <w:sz w:val="24"/>
          <w:szCs w:val="24"/>
          <w:u w:val="none"/>
        </w:rPr>
        <w:t>PARTES DE UN PROCESADOR</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El procesador esta compuesto por la Parte Logica y Fisica.</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Partes Logicas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Unidad de Control: Unidad encargada de Activar o Desactivar los diferentes componentes del procesador, igualmente se encarga de Interpretar y ejecutar las diferentes instrucciones almacenadas en la memoria principal.</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Unidad Aritmetica y Logica: Se encarga de realizar la operaciones de transformacion de datos,  especialmente las operaciones matematicas, el cual es denocminado FPU (Floating Point Unit, Unidad de coma Flotante).</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Registros: Se denominan a las areas de almacenamiento temporal usuadas durante la ejecucion de las intrucciones.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Partes Fisicas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Encapsulado: Es lo que rodea a la oblea de silicio, dandole consistecia y proteccion para impedir su deterioro.</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Zocalo: Lugar donde se inserta el procesador, permitiendo la conexion con  el resto del equipo.</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xml:space="preserve">* Chipset: Conjunto de Chips encargados del control de las determinadas funciones del equipo. </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 Memoria Cache: Parte donde se almacenan los datos con mas frecuente.</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Funcionamiento</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La ejecucion de las instrucciones de efectua en fases</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Prefetch:  Prelectura de la instrucción desde la memoria principal.</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Fetch: Envío de la instrucción al decodificador</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Decodificación de la instrucción, es decir, determinar qué instrucción es y por tanto qué se debe hacer.</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Lectura de operandos (si los hay).</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t>Ejecución: Lanzamiento de las máquinas de estado que llevan a cabo el procesamiento.</w:t>
      </w:r>
    </w:p>
    <w:p>
      <w:pPr>
        <w:pStyle w:val="Normal"/>
        <w:rPr>
          <w:rFonts w:ascii="aakar" w:hAnsi="aakar"/>
          <w:b w:val="false"/>
          <w:b w:val="false"/>
          <w:bCs w:val="false"/>
          <w:strike w:val="false"/>
          <w:dstrike w:val="false"/>
          <w:color w:val="000000"/>
          <w:sz w:val="24"/>
          <w:szCs w:val="24"/>
          <w:u w:val="none"/>
        </w:rPr>
      </w:pPr>
      <w:r>
        <w:rPr>
          <w:rFonts w:ascii="aakar" w:hAnsi="aakar"/>
          <w:b w:val="false"/>
          <w:bCs w:val="false"/>
          <w:strike w:val="false"/>
          <w:dstrike w:val="false"/>
          <w:color w:val="000000"/>
          <w:sz w:val="24"/>
          <w:szCs w:val="24"/>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785870" cy="283908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1"/>
                    <a:stretch>
                      <a:fillRect/>
                    </a:stretch>
                  </pic:blipFill>
                  <pic:spPr bwMode="auto">
                    <a:xfrm>
                      <a:off x="0" y="0"/>
                      <a:ext cx="3785870" cy="283908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akar">
    <w:charset w:val="01"/>
    <w:family w:val="auto"/>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s-MX"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s-MX" w:eastAsia="zh-CN" w:bidi="hi-IN"/>
    </w:rPr>
  </w:style>
  <w:style w:type="paragraph" w:styleId="Ttulo3">
    <w:name w:val="Heading 3"/>
    <w:basedOn w:val="Ttulo"/>
    <w:next w:val="Cuerpodetexto"/>
    <w:qFormat/>
    <w:pPr>
      <w:spacing w:before="140" w:after="120"/>
      <w:outlineLvl w:val="2"/>
    </w:pPr>
    <w:rPr>
      <w:rFonts w:ascii="Liberation Serif" w:hAnsi="Liberation Serif" w:eastAsia="Noto Sans CJK SC" w:cs="Lohit Devanagari"/>
      <w:b/>
      <w:bCs/>
      <w:sz w:val="28"/>
      <w:szCs w:val="28"/>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character" w:styleId="Ins">
    <w:name w:val="ins"/>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247tecno.com/software-tipos-ejemplos-caracteristicas/" TargetMode="Externa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LibreOffice/6.0.7.3$Linux_X86_64 LibreOffice_project/00m0$Build-3</Application>
  <Pages>6</Pages>
  <Words>1003</Words>
  <Characters>5290</Characters>
  <CharactersWithSpaces>6275</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2019-10-02T20:27:08Z</dcterms:created>
  <dc:creator/>
  <dc:description/>
  <dc:language>es-MX</dc:language>
  <cp:lastModifiedBy/>
  <dcterms:modified xsi:type="dcterms:W3CDTF">2019-10-02T20:54:01Z</dcterms:modified>
  <cp:revision>1</cp:revision>
  <dc:subject/>
  <dc:title/>
</cp:coreProperties>
</file>