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7F2" w:rsidRDefault="00F767F2" w:rsidP="00F767F2">
      <w:pPr>
        <w:rPr>
          <w:rFonts w:ascii="Times New Roman" w:hAnsi="Times New Roman" w:cs="Times New Roman"/>
          <w:b/>
          <w:sz w:val="40"/>
          <w:szCs w:val="24"/>
        </w:rPr>
      </w:pPr>
      <w:r w:rsidRPr="000C38FF">
        <w:rPr>
          <w:rFonts w:ascii="Times New Roman" w:hAnsi="Times New Roman" w:cs="Times New Roman"/>
          <w:b/>
          <w:sz w:val="40"/>
          <w:szCs w:val="24"/>
        </w:rPr>
        <w:t>Mystery Skylark</w:t>
      </w:r>
    </w:p>
    <w:p w:rsidR="00F767F2" w:rsidRPr="000C38FF" w:rsidRDefault="00F767F2" w:rsidP="00F767F2">
      <w:pPr>
        <w:shd w:val="clear" w:color="auto" w:fill="FFFFFF"/>
        <w:spacing w:after="0" w:line="450" w:lineRule="atLeast"/>
        <w:outlineLvl w:val="2"/>
        <w:rPr>
          <w:rFonts w:ascii="Times New Roman" w:eastAsia="Times New Roman" w:hAnsi="Times New Roman" w:cs="Times New Roman"/>
          <w:color w:val="000000"/>
          <w:sz w:val="36"/>
          <w:szCs w:val="45"/>
        </w:rPr>
      </w:pPr>
      <w:r w:rsidRPr="000C38FF">
        <w:rPr>
          <w:rFonts w:ascii="Times New Roman" w:eastAsia="Times New Roman" w:hAnsi="Times New Roman" w:cs="Times New Roman"/>
          <w:color w:val="000000"/>
          <w:sz w:val="36"/>
          <w:szCs w:val="45"/>
        </w:rPr>
        <w:t>No roads, no traffic jams</w:t>
      </w:r>
    </w:p>
    <w:p w:rsidR="00F767F2" w:rsidRPr="000C38FF" w:rsidRDefault="00F767F2" w:rsidP="00F767F2">
      <w:pPr>
        <w:pStyle w:val="ListParagraph"/>
        <w:shd w:val="clear" w:color="auto" w:fill="FFFFFF"/>
        <w:spacing w:after="0" w:line="450" w:lineRule="atLeast"/>
        <w:outlineLvl w:val="2"/>
        <w:rPr>
          <w:rFonts w:ascii="Times New Roman" w:eastAsia="Times New Roman" w:hAnsi="Times New Roman" w:cs="Times New Roman"/>
          <w:color w:val="000000"/>
          <w:sz w:val="36"/>
          <w:szCs w:val="45"/>
        </w:rPr>
      </w:pPr>
    </w:p>
    <w:p w:rsidR="00F767F2" w:rsidRPr="00F767F2" w:rsidRDefault="00F767F2" w:rsidP="00F767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60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flying car can take off and land vertically, according to developers’ press release. The car will be able to carry 2-4 people.</w:t>
      </w:r>
      <w:r w:rsidRPr="006F60C1">
        <w:rPr>
          <w:rFonts w:ascii="Helvetica" w:hAnsi="Helvetica"/>
          <w:color w:val="333333"/>
          <w:sz w:val="24"/>
          <w:szCs w:val="24"/>
          <w:shd w:val="clear" w:color="auto" w:fill="FFFFFF"/>
        </w:rPr>
        <w:t xml:space="preserve"> </w:t>
      </w:r>
      <w:r w:rsidRPr="006F60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vehicle will take off and land vertically, and fly at heights of up to 1,000 </w:t>
      </w:r>
      <w:proofErr w:type="spellStart"/>
      <w:r w:rsidRPr="006F60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metres</w:t>
      </w:r>
      <w:proofErr w:type="spellEnd"/>
      <w:r w:rsidRPr="006F60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over distances of up to 200 </w:t>
      </w:r>
      <w:proofErr w:type="spellStart"/>
      <w:r w:rsidRPr="006F60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kilometres</w:t>
      </w:r>
      <w:proofErr w:type="spellEnd"/>
      <w:r w:rsidRPr="006F60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Its batteries currently enable it to fly for up to 30-40 minutes, but hydrogen fuel cells, which are gradually being introduced to vehicles by companies suc</w:t>
      </w:r>
      <w:bookmarkStart w:id="0" w:name="_GoBack"/>
      <w:bookmarkEnd w:id="0"/>
      <w:r w:rsidRPr="006F60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 as Toyota, will triple the flying time, if not increase it tenfold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6F60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The technology is predicted to </w:t>
      </w:r>
      <w:proofErr w:type="spellStart"/>
      <w:r w:rsidRPr="006F60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revolutionise</w:t>
      </w:r>
      <w:proofErr w:type="spellEnd"/>
      <w:r w:rsidRPr="006F60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aviation industry over the next few years with its system for keeping records in linked data blocks.</w:t>
      </w:r>
    </w:p>
    <w:p w:rsidR="00F767F2" w:rsidRPr="006F60C1" w:rsidRDefault="00F767F2" w:rsidP="00F76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60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Seats up to 4</w:t>
      </w:r>
    </w:p>
    <w:p w:rsidR="00F767F2" w:rsidRPr="006F60C1" w:rsidRDefault="00F767F2" w:rsidP="00F76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60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Autonomous </w:t>
      </w:r>
    </w:p>
    <w:p w:rsidR="00F767F2" w:rsidRPr="006F60C1" w:rsidRDefault="00F767F2" w:rsidP="00F76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60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Revolutionizing</w:t>
      </w:r>
    </w:p>
    <w:p w:rsidR="00F767F2" w:rsidRDefault="00F767F2" w:rsidP="00F76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60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will be the first one to get a flying car. What more do you wish for?</w:t>
      </w:r>
    </w:p>
    <w:p w:rsidR="00F767F2" w:rsidRPr="008D130E" w:rsidRDefault="00F767F2" w:rsidP="00F767F2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767F2" w:rsidRPr="006F60C1" w:rsidRDefault="00F767F2" w:rsidP="00F767F2">
      <w:pPr>
        <w:rPr>
          <w:rFonts w:ascii="Times New Roman" w:hAnsi="Times New Roman" w:cs="Times New Roman"/>
          <w:sz w:val="24"/>
          <w:szCs w:val="24"/>
        </w:rPr>
      </w:pPr>
      <w:r w:rsidRPr="006F60C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Price:</w:t>
      </w:r>
      <w:r w:rsidRPr="006F60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$15</w:t>
      </w:r>
      <w:r w:rsidRPr="006F60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0,000 (Yep, affordable only for the rich current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</w:t>
      </w:r>
      <w:r w:rsidRPr="006F60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y. Cash Preferred)</w:t>
      </w:r>
    </w:p>
    <w:p w:rsidR="00D935A3" w:rsidRDefault="00D935A3"/>
    <w:sectPr w:rsidR="00D93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C368E"/>
    <w:multiLevelType w:val="hybridMultilevel"/>
    <w:tmpl w:val="53A8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F2"/>
    <w:rsid w:val="00D935A3"/>
    <w:rsid w:val="00F7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67C9F-ACB6-4C58-84EC-626FF742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Tailor</dc:creator>
  <cp:keywords/>
  <dc:description/>
  <cp:lastModifiedBy>shraddha Tailor</cp:lastModifiedBy>
  <cp:revision>1</cp:revision>
  <dcterms:created xsi:type="dcterms:W3CDTF">2017-12-10T01:01:00Z</dcterms:created>
  <dcterms:modified xsi:type="dcterms:W3CDTF">2017-12-10T01:02:00Z</dcterms:modified>
</cp:coreProperties>
</file>