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EBE" w:rsidRDefault="00BD6EBE" w:rsidP="00BD6EBE">
      <w:r>
        <w:rPr>
          <w:rFonts w:hint="eastAsia"/>
        </w:rPr>
        <w:t>测试数据集分布及其实际拟合效果：</w:t>
      </w:r>
    </w:p>
    <w:p w:rsidR="00BD6EBE" w:rsidRDefault="00BD6EBE" w:rsidP="00BD6EBE">
      <w:r>
        <w:t>[</w:t>
      </w:r>
      <w:r>
        <w:rPr>
          <w:color w:val="FF0000"/>
        </w:rPr>
        <w:t>0.05</w:t>
      </w:r>
      <w:r>
        <w:t xml:space="preserve">  0.5  </w:t>
      </w:r>
      <w:r>
        <w:rPr>
          <w:color w:val="FF0000"/>
        </w:rPr>
        <w:t>0.95</w:t>
      </w:r>
      <w:r>
        <w:t xml:space="preserve">] </w:t>
      </w:r>
      <w:r>
        <w:rPr>
          <w:rFonts w:hint="eastAsia"/>
        </w:rPr>
        <w:t>——</w:t>
      </w:r>
      <w:r>
        <w:t>[</w:t>
      </w:r>
      <w:r>
        <w:rPr>
          <w:color w:val="FF0000"/>
        </w:rPr>
        <w:t xml:space="preserve">30.53353947  </w:t>
      </w:r>
      <w:r>
        <w:rPr>
          <w:color w:val="000000" w:themeColor="text1"/>
        </w:rPr>
        <w:t>43.09913153</w:t>
      </w:r>
      <w:r>
        <w:rPr>
          <w:color w:val="FF0000"/>
        </w:rPr>
        <w:t xml:space="preserve">  58.98218269</w:t>
      </w:r>
      <w:r>
        <w:t>]</w:t>
      </w:r>
      <w:r>
        <w:tab/>
      </w:r>
      <w:r>
        <w:rPr>
          <w:rFonts w:hint="eastAsia"/>
        </w:rPr>
        <w:t>胎温</w:t>
      </w:r>
    </w:p>
    <w:p w:rsidR="00BD6EBE" w:rsidRDefault="00BD6EBE" w:rsidP="00BD6EBE">
      <w:r>
        <w:tab/>
      </w:r>
      <w:r>
        <w:tab/>
      </w:r>
      <w:r>
        <w:tab/>
      </w:r>
      <w:r>
        <w:tab/>
      </w:r>
      <w:r>
        <w:tab/>
        <w:t>[7.70661629   9.59859508   11.13943657 ]</w:t>
      </w:r>
      <w:r>
        <w:tab/>
      </w:r>
      <w:r>
        <w:rPr>
          <w:rFonts w:hint="eastAsia"/>
        </w:rPr>
        <w:t>胎压</w:t>
      </w:r>
    </w:p>
    <w:p w:rsidR="00BD6EBE" w:rsidRDefault="00BD6EBE" w:rsidP="00BD6EBE">
      <w:r>
        <w:tab/>
      </w:r>
      <w:r>
        <w:tab/>
      </w:r>
      <w:r>
        <w:tab/>
      </w:r>
      <w:r>
        <w:tab/>
      </w:r>
      <w:r>
        <w:tab/>
        <w:t>[27.03086245  43.98836394  74.7018248 ]</w:t>
      </w:r>
      <w:r>
        <w:tab/>
      </w:r>
      <w:proofErr w:type="gramStart"/>
      <w:r>
        <w:rPr>
          <w:rFonts w:hint="eastAsia"/>
        </w:rPr>
        <w:t>毂</w:t>
      </w:r>
      <w:proofErr w:type="gramEnd"/>
      <w:r>
        <w:rPr>
          <w:rFonts w:hint="eastAsia"/>
        </w:rPr>
        <w:t>温</w:t>
      </w:r>
    </w:p>
    <w:p w:rsidR="00BD6EBE" w:rsidRDefault="00BD6EBE" w:rsidP="00BD6EBE">
      <w:r>
        <w:t>Lognorm1</w:t>
      </w:r>
      <w:r>
        <w:rPr>
          <w:rFonts w:hint="eastAsia"/>
        </w:rPr>
        <w:t>结构参数：</w:t>
      </w:r>
      <w:r>
        <w:t>(0.14243837994612807, -17.061351477082702, 60.160483008894559)</w:t>
      </w:r>
    </w:p>
    <w:p w:rsidR="00BD6EBE" w:rsidRDefault="00BD6EBE" w:rsidP="00BD6EBE">
      <w:pPr>
        <w:ind w:left="2310" w:hangingChars="1100" w:hanging="2310"/>
      </w:pPr>
      <w:r>
        <w:t>Double norm</w:t>
      </w:r>
      <w:r>
        <w:rPr>
          <w:rFonts w:hint="eastAsia"/>
        </w:rPr>
        <w:t>结构参数：</w:t>
      </w:r>
    </w:p>
    <w:p w:rsidR="00BD6EBE" w:rsidRDefault="00BD6EBE" w:rsidP="00BD6EBE">
      <w:pPr>
        <w:ind w:left="840" w:firstLineChars="300" w:firstLine="630"/>
      </w:pPr>
      <w:r>
        <w:t xml:space="preserve">(19.005201248912364, 1.5691477595383905, 1.5641517340397169, </w:t>
      </w:r>
    </w:p>
    <w:p w:rsidR="00BD6EBE" w:rsidRDefault="00BD6EBE" w:rsidP="00BD6EBE">
      <w:pPr>
        <w:ind w:left="840" w:firstLineChars="300" w:firstLine="630"/>
      </w:pPr>
      <w:r>
        <w:t xml:space="preserve">1.0818496518253311, 1.0422016096181215, 8.3314304648658748, </w:t>
      </w:r>
    </w:p>
    <w:p w:rsidR="00BD6EBE" w:rsidRDefault="00BD6EBE" w:rsidP="00BD6EBE">
      <w:pPr>
        <w:ind w:left="840" w:firstLineChars="300" w:firstLine="630"/>
      </w:pPr>
      <w:r>
        <w:t>0.68692042955919752)</w:t>
      </w:r>
    </w:p>
    <w:p w:rsidR="00BD6EBE" w:rsidRDefault="00BD6EBE" w:rsidP="00BD6EBE">
      <w:r>
        <w:t>Lognorm2</w:t>
      </w:r>
      <w:r>
        <w:rPr>
          <w:rFonts w:hint="eastAsia"/>
        </w:rPr>
        <w:t>结构参数：</w:t>
      </w:r>
      <w:r>
        <w:t>(0.36112071701910009, 6.1266965374111102, 37.861667401630129)</w:t>
      </w:r>
    </w:p>
    <w:p w:rsidR="00BD6EBE" w:rsidRDefault="00BD6EBE" w:rsidP="00BD6EBE">
      <w:pPr>
        <w:jc w:val="left"/>
      </w:pPr>
    </w:p>
    <w:p w:rsidR="00BD6EBE" w:rsidRDefault="00BD6EBE" w:rsidP="00BD6EBE">
      <w:pPr>
        <w:jc w:val="left"/>
      </w:pPr>
      <w:r>
        <w:rPr>
          <w:noProof/>
        </w:rPr>
        <w:drawing>
          <wp:inline distT="0" distB="0" distL="0" distR="0">
            <wp:extent cx="4885690" cy="2620645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EBE" w:rsidRDefault="00717EBC" w:rsidP="00BD6EBE">
      <w:r>
        <w:rPr>
          <w:noProof/>
        </w:rPr>
        <w:drawing>
          <wp:inline distT="0" distB="0" distL="0" distR="0" wp14:anchorId="08B60273" wp14:editId="1BB7E9F1">
            <wp:extent cx="3712191" cy="2787151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594" cy="279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BE" w:rsidRDefault="00BD6EBE" w:rsidP="00BD6EBE"/>
    <w:p w:rsidR="00BD6EBE" w:rsidRDefault="00BD6EBE" w:rsidP="00BD6EBE"/>
    <w:p w:rsidR="00BD6EBE" w:rsidRDefault="00BD6EBE" w:rsidP="00BD6EBE"/>
    <w:p w:rsidR="00BD6EBE" w:rsidRDefault="00BD6EBE" w:rsidP="00BD6EBE"/>
    <w:p w:rsidR="00BD6EBE" w:rsidRDefault="00BD6EBE" w:rsidP="00BD6EBE">
      <w:r>
        <w:rPr>
          <w:rFonts w:hint="eastAsia"/>
        </w:rPr>
        <w:lastRenderedPageBreak/>
        <w:t>下图为训练集合、测试集的整体分布对比，顺序依次为</w:t>
      </w:r>
      <w:r>
        <w:t xml:space="preserve"> </w:t>
      </w:r>
      <w:r>
        <w:rPr>
          <w:rFonts w:hint="eastAsia"/>
        </w:rPr>
        <w:t>轮胎温度—》轮胎压力—》毂温。</w:t>
      </w:r>
    </w:p>
    <w:p w:rsidR="00BD6EBE" w:rsidRDefault="00BD6EBE" w:rsidP="00BD6EBE">
      <w:r>
        <w:rPr>
          <w:noProof/>
        </w:rPr>
        <w:drawing>
          <wp:inline distT="0" distB="0" distL="0" distR="0">
            <wp:extent cx="5281930" cy="2852420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63845" cy="2907030"/>
            <wp:effectExtent l="0" t="0" r="825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EBE" w:rsidRDefault="00BD6EBE" w:rsidP="00BD6EBE">
      <w:pPr>
        <w:rPr>
          <w:noProof/>
        </w:rPr>
      </w:pPr>
      <w:r>
        <w:rPr>
          <w:noProof/>
        </w:rPr>
        <w:drawing>
          <wp:inline distT="0" distB="0" distL="0" distR="0">
            <wp:extent cx="2566035" cy="2374900"/>
            <wp:effectExtent l="0" t="0" r="571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606675" cy="2374900"/>
            <wp:effectExtent l="0" t="0" r="317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EBE" w:rsidRDefault="00BD6EBE" w:rsidP="00BD6EBE">
      <w:pPr>
        <w:rPr>
          <w:noProof/>
        </w:rPr>
      </w:pPr>
      <w:r>
        <w:rPr>
          <w:rFonts w:hint="eastAsia"/>
          <w:noProof/>
        </w:rPr>
        <w:lastRenderedPageBreak/>
        <w:t>下图为训练集、测试集轮胎压力分布对比，每个图中顺序对应</w:t>
      </w:r>
      <w:r>
        <w:rPr>
          <w:noProof/>
        </w:rPr>
        <w:t>203</w:t>
      </w:r>
      <w:r>
        <w:rPr>
          <w:rFonts w:hint="eastAsia"/>
          <w:noProof/>
        </w:rPr>
        <w:t>、</w:t>
      </w:r>
      <w:r>
        <w:rPr>
          <w:noProof/>
        </w:rPr>
        <w:t>207</w:t>
      </w:r>
      <w:r>
        <w:rPr>
          <w:rFonts w:hint="eastAsia"/>
          <w:noProof/>
        </w:rPr>
        <w:t>和</w:t>
      </w:r>
      <w:r>
        <w:rPr>
          <w:noProof/>
        </w:rPr>
        <w:t>208</w:t>
      </w:r>
      <w:r>
        <w:rPr>
          <w:rFonts w:hint="eastAsia"/>
          <w:noProof/>
        </w:rPr>
        <w:t>三辆车。</w:t>
      </w:r>
    </w:p>
    <w:p w:rsidR="00BD6EBE" w:rsidRDefault="00BD6EBE" w:rsidP="00BD6EBE">
      <w:pPr>
        <w:rPr>
          <w:noProof/>
        </w:rPr>
      </w:pPr>
      <w:r>
        <w:rPr>
          <w:noProof/>
        </w:rPr>
        <w:drawing>
          <wp:inline distT="0" distB="0" distL="0" distR="0">
            <wp:extent cx="5281930" cy="289306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EBE" w:rsidRDefault="00BD6EBE" w:rsidP="00BD6EBE">
      <w:pPr>
        <w:rPr>
          <w:noProof/>
        </w:rPr>
      </w:pPr>
      <w:r>
        <w:rPr>
          <w:noProof/>
        </w:rPr>
        <w:drawing>
          <wp:inline distT="0" distB="0" distL="0" distR="0">
            <wp:extent cx="5281930" cy="28524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EBE" w:rsidRDefault="00BD6EBE" w:rsidP="00BD6EBE">
      <w:pPr>
        <w:rPr>
          <w:noProof/>
        </w:rPr>
      </w:pPr>
      <w:r>
        <w:rPr>
          <w:noProof/>
        </w:rPr>
        <w:drawing>
          <wp:inline distT="0" distB="0" distL="0" distR="0">
            <wp:extent cx="2497455" cy="25520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675255" cy="25387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EBE" w:rsidRDefault="00BD6EBE" w:rsidP="00BD6EBE">
      <w:pPr>
        <w:rPr>
          <w:noProof/>
        </w:rPr>
      </w:pPr>
      <w:r>
        <w:rPr>
          <w:rFonts w:hint="eastAsia"/>
          <w:noProof/>
        </w:rPr>
        <w:lastRenderedPageBreak/>
        <w:t>下图为训练集、测试集轮胎温度分布对比，每个图中顺序对应</w:t>
      </w:r>
      <w:r>
        <w:rPr>
          <w:noProof/>
        </w:rPr>
        <w:t>203</w:t>
      </w:r>
      <w:r>
        <w:rPr>
          <w:rFonts w:hint="eastAsia"/>
          <w:noProof/>
        </w:rPr>
        <w:t>、</w:t>
      </w:r>
      <w:r>
        <w:rPr>
          <w:noProof/>
        </w:rPr>
        <w:t>207</w:t>
      </w:r>
      <w:r>
        <w:rPr>
          <w:rFonts w:hint="eastAsia"/>
          <w:noProof/>
        </w:rPr>
        <w:t>和</w:t>
      </w:r>
      <w:r>
        <w:rPr>
          <w:noProof/>
        </w:rPr>
        <w:t>208</w:t>
      </w:r>
      <w:r>
        <w:rPr>
          <w:rFonts w:hint="eastAsia"/>
          <w:noProof/>
        </w:rPr>
        <w:t>三辆车。</w:t>
      </w:r>
    </w:p>
    <w:p w:rsidR="00BD6EBE" w:rsidRDefault="00BD6EBE" w:rsidP="00BD6EBE">
      <w:pPr>
        <w:rPr>
          <w:noProof/>
        </w:rPr>
      </w:pPr>
      <w:r>
        <w:rPr>
          <w:noProof/>
        </w:rPr>
        <w:drawing>
          <wp:inline distT="0" distB="0" distL="0" distR="0">
            <wp:extent cx="5281930" cy="28251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EBE" w:rsidRDefault="00BD6EBE" w:rsidP="00BD6EBE">
      <w:r>
        <w:rPr>
          <w:noProof/>
        </w:rPr>
        <w:drawing>
          <wp:inline distT="0" distB="0" distL="0" distR="0">
            <wp:extent cx="5281930" cy="28251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EBE" w:rsidRDefault="00BD6EBE" w:rsidP="00BD6EBE">
      <w:r>
        <w:rPr>
          <w:noProof/>
        </w:rPr>
        <w:drawing>
          <wp:inline distT="0" distB="0" distL="0" distR="0">
            <wp:extent cx="2470150" cy="2566035"/>
            <wp:effectExtent l="0" t="0" r="635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688590" cy="256603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EBE" w:rsidRDefault="00BD6EBE" w:rsidP="00BD6EBE">
      <w:r>
        <w:rPr>
          <w:rFonts w:hint="eastAsia"/>
          <w:noProof/>
        </w:rPr>
        <w:lastRenderedPageBreak/>
        <w:t>下图为训练集、测试集轮毂温度分布对比，每个图中顺序对应</w:t>
      </w:r>
      <w:r>
        <w:rPr>
          <w:noProof/>
        </w:rPr>
        <w:t>203</w:t>
      </w:r>
      <w:r>
        <w:rPr>
          <w:rFonts w:hint="eastAsia"/>
          <w:noProof/>
        </w:rPr>
        <w:t>、</w:t>
      </w:r>
      <w:r>
        <w:rPr>
          <w:noProof/>
        </w:rPr>
        <w:t>207</w:t>
      </w:r>
      <w:r>
        <w:rPr>
          <w:rFonts w:hint="eastAsia"/>
          <w:noProof/>
        </w:rPr>
        <w:t>和</w:t>
      </w:r>
      <w:r>
        <w:rPr>
          <w:noProof/>
        </w:rPr>
        <w:t>208</w:t>
      </w:r>
      <w:r>
        <w:rPr>
          <w:rFonts w:hint="eastAsia"/>
          <w:noProof/>
        </w:rPr>
        <w:t>三辆车。</w:t>
      </w:r>
    </w:p>
    <w:p w:rsidR="00BD6EBE" w:rsidRDefault="00BD6EBE" w:rsidP="00BD6EBE">
      <w:r>
        <w:rPr>
          <w:noProof/>
        </w:rPr>
        <w:drawing>
          <wp:inline distT="0" distB="0" distL="0" distR="0">
            <wp:extent cx="5377180" cy="28251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31790" cy="27158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EBE" w:rsidRDefault="00BD6EBE" w:rsidP="00BD6EBE">
      <w:pPr>
        <w:rPr>
          <w:noProof/>
        </w:rPr>
      </w:pPr>
      <w:r>
        <w:rPr>
          <w:noProof/>
        </w:rPr>
        <w:drawing>
          <wp:inline distT="0" distB="0" distL="0" distR="0">
            <wp:extent cx="2606675" cy="278384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566035" cy="277050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EBE" w:rsidRDefault="00BD6EBE" w:rsidP="00BD6EBE"/>
    <w:p w:rsidR="00BA64D2" w:rsidRDefault="00471104">
      <w:bookmarkStart w:id="0" w:name="_GoBack"/>
      <w:r>
        <w:rPr>
          <w:noProof/>
        </w:rPr>
        <w:drawing>
          <wp:inline distT="0" distB="0" distL="0" distR="0" wp14:anchorId="7DFDC1AA" wp14:editId="6EC4852B">
            <wp:extent cx="5191125" cy="16287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6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CEF"/>
    <w:rsid w:val="00471104"/>
    <w:rsid w:val="00717EBC"/>
    <w:rsid w:val="00BA64D2"/>
    <w:rsid w:val="00BD6EBE"/>
    <w:rsid w:val="00F8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E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6E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6E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E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6E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6E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0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冀林</dc:creator>
  <cp:keywords/>
  <dc:description/>
  <cp:lastModifiedBy>冀林</cp:lastModifiedBy>
  <cp:revision>4</cp:revision>
  <dcterms:created xsi:type="dcterms:W3CDTF">2018-07-16T05:40:00Z</dcterms:created>
  <dcterms:modified xsi:type="dcterms:W3CDTF">2018-07-18T07:12:00Z</dcterms:modified>
</cp:coreProperties>
</file>