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8ED43">
      <w:pPr>
        <w:spacing w:before="2000" w:line="324" w:lineRule="auto"/>
        <w:jc w:val="center"/>
        <w:rPr>
          <w:rFonts w:ascii="Times New Roman" w:hAnsi="Times New Roman" w:eastAsia="宋体"/>
          <w:b/>
          <w:color w:val="166534"/>
          <w:sz w:val="48"/>
          <w:lang w:eastAsia="zh-CN"/>
        </w:rPr>
      </w:pPr>
    </w:p>
    <w:p w14:paraId="795C6661">
      <w:pPr>
        <w:spacing w:before="2000" w:line="324" w:lineRule="auto"/>
        <w:jc w:val="center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b/>
          <w:color w:val="166534"/>
          <w:sz w:val="48"/>
          <w:lang w:eastAsia="zh-CN"/>
        </w:rPr>
        <w:t>在线聊天系统</w:t>
      </w:r>
    </w:p>
    <w:p w14:paraId="6BF4972D">
      <w:pPr>
        <w:pStyle w:val="4"/>
        <w:spacing w:before="240" w:after="160"/>
        <w:jc w:val="center"/>
        <w:outlineLvl w:val="9"/>
        <w:rPr>
          <w:rFonts w:ascii="Times New Roman" w:hAnsi="Times New Roman" w:eastAsia="宋体"/>
          <w:b/>
          <w:color w:val="111827"/>
          <w:sz w:val="40"/>
          <w:lang w:eastAsia="zh-CN"/>
        </w:rPr>
      </w:pPr>
      <w:r>
        <w:rPr>
          <w:rFonts w:ascii="Times New Roman" w:hAnsi="Times New Roman" w:eastAsia="宋体"/>
          <w:b/>
          <w:color w:val="111827"/>
          <w:sz w:val="40"/>
          <w:lang w:eastAsia="zh-CN"/>
        </w:rPr>
        <w:t>需求</w:t>
      </w:r>
      <w:r>
        <w:rPr>
          <w:rFonts w:hint="eastAsia" w:ascii="Times New Roman" w:hAnsi="Times New Roman" w:eastAsia="宋体"/>
          <w:b/>
          <w:color w:val="111827"/>
          <w:sz w:val="40"/>
          <w:lang w:val="en-US" w:eastAsia="zh-CN"/>
        </w:rPr>
        <w:t>分析</w:t>
      </w:r>
      <w:r>
        <w:rPr>
          <w:rFonts w:ascii="Times New Roman" w:hAnsi="Times New Roman" w:eastAsia="宋体"/>
          <w:b/>
          <w:color w:val="111827"/>
          <w:sz w:val="40"/>
          <w:lang w:eastAsia="zh-CN"/>
        </w:rPr>
        <w:t>文档</w:t>
      </w:r>
    </w:p>
    <w:p w14:paraId="5DE23EB1">
      <w:pPr>
        <w:rPr>
          <w:rFonts w:ascii="Times New Roman" w:hAnsi="Times New Roman" w:eastAsia="宋体"/>
          <w:b/>
          <w:color w:val="111827"/>
          <w:sz w:val="40"/>
          <w:lang w:eastAsia="zh-CN"/>
        </w:rPr>
      </w:pPr>
    </w:p>
    <w:p w14:paraId="5A969207">
      <w:pPr>
        <w:rPr>
          <w:rFonts w:ascii="Times New Roman" w:hAnsi="Times New Roman" w:eastAsia="宋体"/>
          <w:b/>
          <w:color w:val="111827"/>
          <w:sz w:val="40"/>
          <w:lang w:eastAsia="zh-CN"/>
        </w:rPr>
      </w:pPr>
    </w:p>
    <w:p w14:paraId="706C605C">
      <w:pPr>
        <w:spacing w:line="324" w:lineRule="auto"/>
        <w:jc w:val="center"/>
        <w:rPr>
          <w:rFonts w:ascii="Times New Roman" w:hAnsi="Times New Roman" w:eastAsia="宋体"/>
          <w:lang w:eastAsia="zh-CN"/>
        </w:rPr>
      </w:pPr>
    </w:p>
    <w:p w14:paraId="453062CF">
      <w:pPr>
        <w:spacing w:before="600" w:line="324" w:lineRule="auto"/>
        <w:jc w:val="both"/>
        <w:rPr>
          <w:rFonts w:ascii="Times New Roman" w:hAnsi="Times New Roman" w:eastAsia="宋体"/>
          <w:color w:val="6B7280"/>
          <w:sz w:val="24"/>
          <w:lang w:eastAsia="zh-CN"/>
        </w:rPr>
      </w:pPr>
    </w:p>
    <w:p w14:paraId="40808C7F">
      <w:pPr>
        <w:spacing w:before="600" w:line="324" w:lineRule="auto"/>
        <w:jc w:val="both"/>
        <w:rPr>
          <w:rFonts w:ascii="Times New Roman" w:hAnsi="Times New Roman" w:eastAsia="宋体"/>
          <w:color w:val="6B7280"/>
          <w:sz w:val="24"/>
          <w:lang w:eastAsia="zh-CN"/>
        </w:rPr>
      </w:pPr>
    </w:p>
    <w:p w14:paraId="0C018ED5">
      <w:pPr>
        <w:spacing w:line="324" w:lineRule="auto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br w:type="page"/>
      </w:r>
    </w:p>
    <w:p w14:paraId="2D9F15B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b/>
          <w:bCs/>
          <w:sz w:val="36"/>
          <w:szCs w:val="36"/>
        </w:rPr>
      </w:pPr>
      <w:r>
        <w:rPr>
          <w:rFonts w:ascii="宋体" w:hAnsi="宋体" w:eastAsia="宋体"/>
          <w:b/>
          <w:bCs/>
          <w:sz w:val="36"/>
          <w:szCs w:val="36"/>
        </w:rPr>
        <w:t>目录</w:t>
      </w:r>
    </w:p>
    <w:p w14:paraId="2F75F364">
      <w:pPr>
        <w:pStyle w:val="26"/>
        <w:tabs>
          <w:tab w:val="right" w:leader="dot" w:pos="9632"/>
        </w:tabs>
      </w:pPr>
      <w:r>
        <w:rPr>
          <w:rFonts w:ascii="Times New Roman" w:hAnsi="Times New Roman" w:eastAsia="宋体" w:cstheme="minorBidi"/>
          <w:sz w:val="21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 w:val="21"/>
          <w:szCs w:val="22"/>
          <w:lang w:val="en-US" w:eastAsia="zh-CN" w:bidi="ar-SA"/>
        </w:rPr>
        <w:instrText xml:space="preserve">TOC \o "1-2" \h \u </w:instrText>
      </w:r>
      <w:r>
        <w:rPr>
          <w:rFonts w:ascii="Times New Roman" w:hAnsi="Times New Roman" w:eastAsia="宋体" w:cstheme="minorBidi"/>
          <w:sz w:val="21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_Toc9809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1 系统的需求分析</w:t>
      </w:r>
      <w:r>
        <w:tab/>
      </w:r>
      <w:r>
        <w:fldChar w:fldCharType="begin"/>
      </w:r>
      <w:r>
        <w:instrText xml:space="preserve"> PAGEREF _Toc9809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3B46A642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_Toc32039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1.1 项目背景</w:t>
      </w:r>
      <w:r>
        <w:tab/>
      </w:r>
      <w:r>
        <w:fldChar w:fldCharType="begin"/>
      </w:r>
      <w:r>
        <w:instrText xml:space="preserve"> PAGEREF _Toc32039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3B13A236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_Toc1369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1.2 产品目标</w:t>
      </w:r>
      <w:r>
        <w:tab/>
      </w:r>
      <w:r>
        <w:fldChar w:fldCharType="begin"/>
      </w:r>
      <w:r>
        <w:instrText xml:space="preserve"> PAGEREF _Toc1369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6D16686F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_Toc14486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1.3 用户角色与需求</w:t>
      </w:r>
      <w:r>
        <w:tab/>
      </w:r>
      <w:r>
        <w:fldChar w:fldCharType="begin"/>
      </w:r>
      <w:r>
        <w:instrText xml:space="preserve"> PAGEREF _Toc14486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174D69AF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_Toc9616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1.4 业务范围与边界</w:t>
      </w:r>
      <w:r>
        <w:tab/>
      </w:r>
      <w:r>
        <w:fldChar w:fldCharType="begin"/>
      </w:r>
      <w:r>
        <w:instrText xml:space="preserve"> PAGEREF _Toc9616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4C3167E3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_Toc19455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1.5 核心业务场景</w:t>
      </w:r>
      <w:r>
        <w:tab/>
      </w:r>
      <w:r>
        <w:fldChar w:fldCharType="begin"/>
      </w:r>
      <w:r>
        <w:instrText xml:space="preserve"> PAGEREF _Toc19455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235B471F">
      <w:pPr>
        <w:pStyle w:val="26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_Toc19536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2 系统的功能需求</w:t>
      </w:r>
      <w:r>
        <w:tab/>
      </w:r>
      <w:r>
        <w:fldChar w:fldCharType="begin"/>
      </w:r>
      <w:r>
        <w:instrText xml:space="preserve"> PAGEREF _Toc19536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44587051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_Toc32112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2.1 功能结构总览</w:t>
      </w:r>
      <w:r>
        <w:tab/>
      </w:r>
      <w:r>
        <w:fldChar w:fldCharType="begin"/>
      </w:r>
      <w:r>
        <w:instrText xml:space="preserve"> PAGEREF _Toc32112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732E7CF0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_Toc27907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2.2 用户认证与个人资料需求</w:t>
      </w:r>
      <w:r>
        <w:tab/>
      </w:r>
      <w:r>
        <w:fldChar w:fldCharType="begin"/>
      </w:r>
      <w:r>
        <w:instrText xml:space="preserve"> PAGEREF _Toc27907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2BB9FEDB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_Toc2533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2.3 好友管理与分组需求</w:t>
      </w:r>
      <w:r>
        <w:tab/>
      </w:r>
      <w:r>
        <w:fldChar w:fldCharType="begin"/>
      </w:r>
      <w:r>
        <w:instrText xml:space="preserve"> PAGEREF _Toc2533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3BD16D41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_Toc21284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2.4 私聊与群聊会话需求</w:t>
      </w:r>
      <w:r>
        <w:tab/>
      </w:r>
      <w:r>
        <w:fldChar w:fldCharType="begin"/>
      </w:r>
      <w:r>
        <w:instrText xml:space="preserve"> PAGEREF _Toc21284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5EB76462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_Toc12198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2.5 聊天记录查询与 HTML 导出需求</w:t>
      </w:r>
      <w:r>
        <w:tab/>
      </w:r>
      <w:r>
        <w:fldChar w:fldCharType="begin"/>
      </w:r>
      <w:r>
        <w:instrText xml:space="preserve"> PAGEREF _Toc12198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02C2364C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_Toc27024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2.6 语音消息需求</w:t>
      </w:r>
      <w:r>
        <w:tab/>
      </w:r>
      <w:r>
        <w:fldChar w:fldCharType="begin"/>
      </w:r>
      <w:r>
        <w:instrText xml:space="preserve"> PAGEREF _Toc27024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27DF5A5C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_Toc9459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2.7 WebRTC 实时语音通话需求</w:t>
      </w:r>
      <w:r>
        <w:tab/>
      </w:r>
      <w:r>
        <w:fldChar w:fldCharType="begin"/>
      </w:r>
      <w:r>
        <w:instrText xml:space="preserve"> PAGEREF _Toc9459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4AB3389F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_Toc28947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2.8 非功能需求与验收对照</w:t>
      </w:r>
      <w:r>
        <w:tab/>
      </w:r>
      <w:r>
        <w:fldChar w:fldCharType="begin"/>
      </w:r>
      <w:r>
        <w:instrText xml:space="preserve"> PAGEREF _Toc28947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4DBCF194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_Toc9419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2.9 课程验收功能清单</w:t>
      </w:r>
      <w:r>
        <w:tab/>
      </w:r>
      <w:r>
        <w:fldChar w:fldCharType="begin"/>
      </w:r>
      <w:r>
        <w:instrText xml:space="preserve"> PAGEREF _Toc9419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3FB11246">
      <w:pPr>
        <w:pStyle w:val="26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_Toc18572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3 实体关系图（E-R 图）</w:t>
      </w:r>
      <w:r>
        <w:tab/>
      </w:r>
      <w:r>
        <w:fldChar w:fldCharType="begin"/>
      </w:r>
      <w:r>
        <w:instrText xml:space="preserve"> PAGEREF _Toc18572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10049203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_Toc19200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3.1 核心实体说明</w:t>
      </w:r>
      <w:r>
        <w:tab/>
      </w:r>
      <w:r>
        <w:fldChar w:fldCharType="begin"/>
      </w:r>
      <w:r>
        <w:instrText xml:space="preserve"> PAGEREF _Toc19200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1EF08877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_Toc15146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3.2 关系与约束说明</w:t>
      </w:r>
      <w:r>
        <w:tab/>
      </w:r>
      <w:r>
        <w:fldChar w:fldCharType="begin"/>
      </w:r>
      <w:r>
        <w:instrText xml:space="preserve"> PAGEREF _Toc15146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462380B9">
      <w:pPr>
        <w:pStyle w:val="26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_Toc521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4 类图</w:t>
      </w:r>
      <w:r>
        <w:tab/>
      </w:r>
      <w:r>
        <w:fldChar w:fldCharType="begin"/>
      </w:r>
      <w:r>
        <w:instrText xml:space="preserve"> PAGEREF _Toc521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3EA7925E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_Toc11657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  <w:lang w:eastAsia="zh-CN"/>
        </w:rPr>
        <w:t>4.1 类职责说明</w:t>
      </w:r>
      <w:r>
        <w:tab/>
      </w:r>
      <w:r>
        <w:fldChar w:fldCharType="begin"/>
      </w:r>
      <w:r>
        <w:instrText xml:space="preserve"> PAGEREF _Toc11657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201AB36D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_Toc6178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4.2 关键类交互说明</w:t>
      </w:r>
      <w:r>
        <w:tab/>
      </w:r>
      <w:r>
        <w:fldChar w:fldCharType="begin"/>
      </w:r>
      <w:r>
        <w:instrText xml:space="preserve"> PAGEREF _Toc6178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0A9EF48D">
      <w:pPr>
        <w:pStyle w:val="29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_Toc2232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4.3 与产品需求的对应关系</w:t>
      </w:r>
      <w:r>
        <w:tab/>
      </w:r>
      <w:r>
        <w:fldChar w:fldCharType="begin"/>
      </w:r>
      <w:r>
        <w:instrText xml:space="preserve"> PAGEREF _Toc2232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19A2DF4B">
      <w:pPr>
        <w:pStyle w:val="26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_Toc32451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5 小结</w:t>
      </w:r>
      <w:r>
        <w:tab/>
      </w:r>
      <w:r>
        <w:fldChar w:fldCharType="begin"/>
      </w:r>
      <w:r>
        <w:instrText xml:space="preserve"> PAGEREF _Toc32451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7EF0BD31">
      <w:pPr>
        <w:pStyle w:val="26"/>
        <w:tabs>
          <w:tab w:val="right" w:leader="dot" w:pos="9632"/>
        </w:tabs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begin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instrText xml:space="preserve"> HYPERLINK \l _Toc31343 </w:instrText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separate"/>
      </w:r>
      <w:r>
        <w:rPr>
          <w:rFonts w:ascii="Times New Roman" w:hAnsi="Times New Roman" w:eastAsia="宋体"/>
        </w:rPr>
        <w:t>附：现场验收注</w:t>
      </w:r>
      <w:bookmarkStart w:id="25" w:name="_GoBack"/>
      <w:bookmarkEnd w:id="25"/>
      <w:r>
        <w:rPr>
          <w:rFonts w:ascii="Times New Roman" w:hAnsi="Times New Roman" w:eastAsia="宋体"/>
        </w:rPr>
        <w:t>意事项</w:t>
      </w:r>
      <w:r>
        <w:tab/>
      </w:r>
      <w:r>
        <w:fldChar w:fldCharType="begin"/>
      </w:r>
      <w:r>
        <w:instrText xml:space="preserve"> PAGEREF _Toc31343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</w:p>
    <w:p w14:paraId="06564B7C">
      <w:pPr>
        <w:spacing w:after="40" w:line="324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 w:cstheme="minorBidi"/>
          <w:szCs w:val="22"/>
          <w:lang w:val="en-US" w:eastAsia="zh-CN" w:bidi="ar-SA"/>
        </w:rPr>
        <w:fldChar w:fldCharType="end"/>
      </w:r>
      <w:r>
        <w:rPr>
          <w:rFonts w:ascii="Times New Roman" w:hAnsi="Times New Roman" w:eastAsia="宋体"/>
          <w:color w:val="166534"/>
          <w:sz w:val="36"/>
          <w:lang w:eastAsia="zh-CN"/>
        </w:rPr>
        <w:t>系统需求分析</w:t>
      </w:r>
    </w:p>
    <w:p w14:paraId="379A9875">
      <w:pPr>
        <w:pStyle w:val="4"/>
        <w:spacing w:before="240" w:after="160"/>
        <w:outlineLvl w:val="0"/>
        <w:rPr>
          <w:rFonts w:ascii="Times New Roman" w:hAnsi="Times New Roman" w:eastAsia="宋体"/>
          <w:lang w:eastAsia="zh-CN"/>
        </w:rPr>
      </w:pPr>
      <w:bookmarkStart w:id="0" w:name="_Toc9809"/>
      <w:r>
        <w:rPr>
          <w:rFonts w:ascii="Times New Roman" w:hAnsi="Times New Roman" w:eastAsia="宋体"/>
          <w:color w:val="111827"/>
          <w:sz w:val="30"/>
          <w:lang w:eastAsia="zh-CN"/>
        </w:rPr>
        <w:t>1 系统的需求分析</w:t>
      </w:r>
      <w:bookmarkEnd w:id="0"/>
    </w:p>
    <w:p w14:paraId="40D79420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1" w:name="_Toc32039"/>
      <w:r>
        <w:rPr>
          <w:rFonts w:ascii="Times New Roman" w:hAnsi="Times New Roman" w:eastAsia="宋体"/>
          <w:color w:val="111827"/>
          <w:sz w:val="25"/>
          <w:lang w:eastAsia="zh-CN"/>
        </w:rPr>
        <w:t>1.1 项目背景</w:t>
      </w:r>
      <w:bookmarkEnd w:id="1"/>
    </w:p>
    <w:p w14:paraId="295A5E60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Webchat 在线聊天系统面向 Web 课程期末大作业场景，目标是在有限开发周期内交付一套“能稳定演示、功能闭环完整、具备技术亮点”的网页端即时通讯产品。与普通静态页面或简单 CRUD 系统不同，本系统的核心挑战在于需要同时处理账号鉴权、好友关系、实时消息、离线补偿、语音媒体、历史记录导出和部署环境等多类问题。</w:t>
      </w:r>
    </w:p>
    <w:p w14:paraId="0AE35F0C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从用户体验角度看，系统采用仿微信的布局与交互风格，降低普通用户学习成本；从工程实现角度看，系统采用前后端分离架构，利用 HTTP/HTTPS 承载低频业务请求，利用 WebSocket 承载高频即时消息，利用 WebRTC 完成浏览器之间的实时语音媒体传输。</w:t>
      </w:r>
    </w:p>
    <w:p w14:paraId="4FC1FE7D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2" w:name="_Toc1369"/>
      <w:r>
        <w:rPr>
          <w:rFonts w:ascii="Times New Roman" w:hAnsi="Times New Roman" w:eastAsia="宋体"/>
          <w:color w:val="111827"/>
          <w:sz w:val="25"/>
        </w:rPr>
        <w:t>1.2 产品目标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4649"/>
        <w:gridCol w:w="2948"/>
      </w:tblGrid>
      <w:tr w14:paraId="222B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04CE4EA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目标类型</w:t>
            </w:r>
          </w:p>
        </w:tc>
        <w:tc>
          <w:tcPr>
            <w:tcW w:w="464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0F6C73E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目标描述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6464E06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可验收表现</w:t>
            </w:r>
          </w:p>
        </w:tc>
      </w:tr>
      <w:tr w14:paraId="650F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A56A00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用户目标</w:t>
            </w:r>
          </w:p>
        </w:tc>
        <w:tc>
          <w:tcPr>
            <w:tcW w:w="464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846E25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提供清爽、低延迟、易上手的网页端聊天体验，使用户能够完成登录、添加好友、私聊、群聊、发送语音消息、发起语音通话和导出聊天记录。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265C3A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用户无需安装客户端，在浏览器中即可完成核心沟通流程。</w:t>
            </w:r>
          </w:p>
        </w:tc>
      </w:tr>
      <w:tr w14:paraId="4DE4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0DE26C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课程目标</w:t>
            </w:r>
          </w:p>
        </w:tc>
        <w:tc>
          <w:tcPr>
            <w:tcW w:w="464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5835573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覆盖课程要求中的登录注册、好友管理、私聊群聊、历史查询、本地导出、语音聊天和云端部署。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A71E17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老师可按功能清单逐项点击验证，系统不崩溃、不报错、页面状态清晰。</w:t>
            </w:r>
          </w:p>
        </w:tc>
      </w:tr>
      <w:tr w14:paraId="36B79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8B32FC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技术目标</w:t>
            </w:r>
          </w:p>
        </w:tc>
        <w:tc>
          <w:tcPr>
            <w:tcW w:w="464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D3C238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体现前后端分离、长连接通信、非关系型消息存储、Redis 状态管理、WebRTC 通话和 HTML 资源包导出等工程能力。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72AF9A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展示时能够解释 HTTP、WebSocket、WebRTC 三类通道的分工。</w:t>
            </w:r>
          </w:p>
        </w:tc>
      </w:tr>
      <w:tr w14:paraId="2F5C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C8ED21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7"/>
              </w:rPr>
              <w:t>稳定目标</w:t>
            </w:r>
          </w:p>
        </w:tc>
        <w:tc>
          <w:tcPr>
            <w:tcW w:w="4649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E1FAE0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避免大聊天记录导出造成内存溢出，避免长连接频繁断开，避免语音权限因非 HTTPS 环境不可用。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0650AC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7"/>
                <w:lang w:eastAsia="zh-CN"/>
              </w:rPr>
              <w:t>导出、语音消息、语音通话均在部署环境下稳定执行。</w:t>
            </w:r>
          </w:p>
        </w:tc>
      </w:tr>
    </w:tbl>
    <w:p w14:paraId="03B95FEA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79A13EB7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3" w:name="_Toc14486"/>
      <w:r>
        <w:rPr>
          <w:rFonts w:ascii="Times New Roman" w:hAnsi="Times New Roman" w:eastAsia="宋体"/>
          <w:color w:val="111827"/>
          <w:sz w:val="25"/>
        </w:rPr>
        <w:t>1.3 用户角色与需求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2381"/>
        <w:gridCol w:w="2891"/>
        <w:gridCol w:w="2494"/>
      </w:tblGrid>
      <w:tr w14:paraId="6701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9EFE0DA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用户角色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4291D41A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典型特征</w:t>
            </w:r>
          </w:p>
        </w:tc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F82B92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核心需求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5068AA7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验收关注点</w:t>
            </w:r>
          </w:p>
        </w:tc>
      </w:tr>
      <w:tr w14:paraId="628F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03BA88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普通终端用户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BBCF36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熟悉微信等主流聊天软件，希望页面简洁、消息响应快。</w:t>
            </w:r>
          </w:p>
        </w:tc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AD1636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快速登录；查看好友；发送文本、表情、语音消息；进行语音通话；查询历史消息。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DDFECE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消息是否实时到达，语音是否能录制和播放，操作是否符合直觉。</w:t>
            </w:r>
          </w:p>
        </w:tc>
      </w:tr>
      <w:tr w14:paraId="1FE15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185BEC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群聊用户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2F4E01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需要在多人场景下沟通，关注群成员管理和消息广播。</w:t>
            </w:r>
          </w:p>
        </w:tc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744A4B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搜索加入群组；发送群消息；退出群组；查看群历史记录。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F71128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群消息是否广播给在线成员，离线后是否可通过历史记录补偿。</w:t>
            </w:r>
          </w:p>
        </w:tc>
      </w:tr>
      <w:tr w14:paraId="627F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2291FA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数据留存用户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EB00C2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需要保存重要聊天信息。</w:t>
            </w:r>
          </w:p>
        </w:tc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2CE2C3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按会话和时间导出聊天记录，导出后可离线查看文本、图片和语音。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A845A0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导出包解压后 HTML 是否能正确加载图片和语音资源。</w:t>
            </w:r>
          </w:p>
        </w:tc>
      </w:tr>
      <w:tr w14:paraId="3DC0B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9A41EB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课程验收教师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83AC18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关注项目完整性、稳定性、工程设计深度和演示可控性。</w:t>
            </w:r>
          </w:p>
        </w:tc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11FEFC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希望功能清单明确、边界清楚、异常可解释、亮点突出。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13D751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通话是否可呼叫和挂断，语音消息是否正常，导出是否不会因资源路径失败。</w:t>
            </w:r>
          </w:p>
        </w:tc>
      </w:tr>
      <w:tr w14:paraId="420D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569A6D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系统维护者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131C73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负责部署、排障和后续迭代。</w:t>
            </w:r>
          </w:p>
        </w:tc>
        <w:tc>
          <w:tcPr>
            <w:tcW w:w="289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DB5602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需要可维护的模块划分、数据实体、类职责和异常日志。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2368EB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是否能定位 HTTP、WebSocket、WebRTC、MongoDB、Redis 等链路问题。</w:t>
            </w:r>
          </w:p>
        </w:tc>
      </w:tr>
    </w:tbl>
    <w:p w14:paraId="21DC7742">
      <w:pPr>
        <w:spacing w:after="40" w:line="324" w:lineRule="auto"/>
        <w:rPr>
          <w:rFonts w:ascii="Times New Roman" w:hAnsi="Times New Roman" w:eastAsia="宋体"/>
        </w:rPr>
      </w:pPr>
    </w:p>
    <w:p w14:paraId="21D7DCB8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4" w:name="_Toc9616"/>
      <w:r>
        <w:rPr>
          <w:rFonts w:ascii="Times New Roman" w:hAnsi="Times New Roman" w:eastAsia="宋体"/>
          <w:color w:val="111827"/>
          <w:sz w:val="25"/>
        </w:rPr>
        <w:t>1.4 业务范围与边界</w:t>
      </w:r>
      <w:bookmarkEnd w:id="4"/>
    </w:p>
    <w:p w14:paraId="713B4C18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本系统的业务范围聚焦在即时通讯主链路，重点保证“登录注册 -&gt; 好友关系 -&gt; 私聊/群聊 -&gt; 历史查询 -&gt; 聊天记录导出 -&gt; 语音消息 -&gt; 语音通话”的闭环。系统不追求覆盖所有社交软件功能，而是围绕课程验收要求和现有团队实现状态进行边界收敛。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005"/>
        <w:gridCol w:w="2494"/>
        <w:gridCol w:w="2211"/>
      </w:tblGrid>
      <w:tr w14:paraId="7FDC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AE318FA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范围类别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4541E3C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包含内容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BCCCCB3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不包含或弱化内容</w:t>
            </w:r>
          </w:p>
        </w:tc>
        <w:tc>
          <w:tcPr>
            <w:tcW w:w="221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4AD59C5C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说明</w:t>
            </w:r>
          </w:p>
        </w:tc>
      </w:tr>
      <w:tr w14:paraId="5E64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13B762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账号与身份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12F7F9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登录、注册、JWT 鉴权、验证码、防刷、个人资料维护。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63DC4A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第三方 OAuth 登录、复杂账号风控。</w:t>
            </w:r>
          </w:p>
        </w:tc>
        <w:tc>
          <w:tcPr>
            <w:tcW w:w="221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AAD1DF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课程验收重点是基础身份闭环与接口安全。</w:t>
            </w:r>
          </w:p>
        </w:tc>
      </w:tr>
      <w:tr w14:paraId="0E59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FB7C4A9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社交关系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800770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好友申请、验证消息、重新发送验证、分组移动、删除好友、群组加入与退出。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4E386D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黑名单、好友推荐、附近的人等扩展社交能力。</w:t>
            </w:r>
          </w:p>
        </w:tc>
        <w:tc>
          <w:tcPr>
            <w:tcW w:w="221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7B88F2B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以关系表和状态字段保障数据一致性。</w:t>
            </w:r>
          </w:p>
        </w:tc>
      </w:tr>
      <w:tr w14:paraId="5BC7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E17A51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消息通信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C24175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私聊、群聊、文本、表情、图片引用、语音消息、已读未读、在线状态。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F9FB40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普通大文件附件发送。</w:t>
            </w:r>
          </w:p>
        </w:tc>
        <w:tc>
          <w:tcPr>
            <w:tcW w:w="221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CCB3BF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普通上传文件入口不作为当前验收功能。</w:t>
            </w:r>
          </w:p>
        </w:tc>
      </w:tr>
      <w:tr w14:paraId="4241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976DD5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历史与导出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0154D3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历史分页查询、指定会话导出、HTML + ZIP 资源包、图片/语音资源离线引用。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C40C45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复杂云端同步盘、全文搜索引擎。</w:t>
            </w:r>
          </w:p>
        </w:tc>
        <w:tc>
          <w:tcPr>
            <w:tcW w:w="221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BB9641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导出包必须解压后打开 HTML。</w:t>
            </w:r>
          </w:p>
        </w:tc>
      </w:tr>
      <w:tr w14:paraId="4DFA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5F16E11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语音能力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A18683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HTTPS 下语音消息录制发送；WebRTC 语音通话呼叫、接听、挂断。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563623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多人会议、视频通话、屏幕共享。</w:t>
            </w:r>
          </w:p>
        </w:tc>
        <w:tc>
          <w:tcPr>
            <w:tcW w:w="221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0BAEBE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以可稳定演示的一对一语音能力为主。</w:t>
            </w:r>
          </w:p>
        </w:tc>
      </w:tr>
    </w:tbl>
    <w:p w14:paraId="0CBECB98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0E953D12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5" w:name="_Toc19455"/>
      <w:r>
        <w:rPr>
          <w:rFonts w:ascii="Times New Roman" w:hAnsi="Times New Roman" w:eastAsia="宋体"/>
          <w:color w:val="111827"/>
          <w:sz w:val="25"/>
        </w:rPr>
        <w:t>1.5 核心业务场景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04"/>
        <w:gridCol w:w="1701"/>
        <w:gridCol w:w="3288"/>
        <w:gridCol w:w="1814"/>
      </w:tblGrid>
      <w:tr w14:paraId="4B66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E548D85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场景编号</w:t>
            </w:r>
          </w:p>
        </w:tc>
        <w:tc>
          <w:tcPr>
            <w:tcW w:w="130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5CC5E0B6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场景名称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2E4A8534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用户目标</w:t>
            </w:r>
          </w:p>
        </w:tc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BE4E29F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基本流程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6D6D996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成功标准</w:t>
            </w:r>
          </w:p>
        </w:tc>
      </w:tr>
      <w:tr w14:paraId="51ED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5C01C6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S1</w:t>
            </w:r>
          </w:p>
        </w:tc>
        <w:tc>
          <w:tcPr>
            <w:tcW w:w="130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60F0C29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日常私聊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A52723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与好友进行低延迟沟通。</w:t>
            </w:r>
          </w:p>
        </w:tc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7F3677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登录系统，点击好友，输入文本/表情/语音消息，发送后接收方实时显示。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FD60E4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消息入库且在线用户实时收到，未读/已读状态正确变化。</w:t>
            </w:r>
          </w:p>
        </w:tc>
      </w:tr>
      <w:tr w14:paraId="5D6B8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03958C1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S2</w:t>
            </w:r>
          </w:p>
        </w:tc>
        <w:tc>
          <w:tcPr>
            <w:tcW w:w="130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30EB2A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群聊沟通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5E7FED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在多人群组中广播消息。</w:t>
            </w:r>
          </w:p>
        </w:tc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0285FF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搜索或加入群组，进入群聊窗口，发送群消息。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7F642C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在线成员收到广播，离线成员可在历史记录中补偿查看。</w:t>
            </w:r>
          </w:p>
        </w:tc>
      </w:tr>
      <w:tr w14:paraId="70CC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107890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S3</w:t>
            </w:r>
          </w:p>
        </w:tc>
        <w:tc>
          <w:tcPr>
            <w:tcW w:w="130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9207DC1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聊天记录导出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E850F0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将重要会话保存到本地。</w:t>
            </w:r>
          </w:p>
        </w:tc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19E9AE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打开历史面板，选择会话与时间范围，点击导出，下载 ZIP 后解压并打开 HTML。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CA9952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HTML 能展示文本、图片和语音，语音可通过 audio 控件播放。</w:t>
            </w:r>
          </w:p>
        </w:tc>
      </w:tr>
      <w:tr w14:paraId="25D4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C0F83C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S4</w:t>
            </w:r>
          </w:p>
        </w:tc>
        <w:tc>
          <w:tcPr>
            <w:tcW w:w="130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A3FF9F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语音消息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365058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用短语音代替文字沟通。</w:t>
            </w:r>
          </w:p>
        </w:tc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59281BB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在 HTTPS 页面点击录音，允许麦克风权限，录制后发送。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087D3C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接收方收到语音气泡，点击即可播放。</w:t>
            </w:r>
          </w:p>
        </w:tc>
      </w:tr>
      <w:tr w14:paraId="5D866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AF0EED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S5</w:t>
            </w:r>
          </w:p>
        </w:tc>
        <w:tc>
          <w:tcPr>
            <w:tcW w:w="130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807A99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实时语音通话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901C68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与好友进行直接语音对讲。</w:t>
            </w:r>
          </w:p>
        </w:tc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429ACCB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一方发起通话，另一方接听，双方通话，任一方挂断。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DD69E5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呼叫、接听、通话中、挂断状态流转正确，麦克风资源释放。</w:t>
            </w:r>
          </w:p>
        </w:tc>
      </w:tr>
      <w:tr w14:paraId="2483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801E10A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S6</w:t>
            </w:r>
          </w:p>
        </w:tc>
        <w:tc>
          <w:tcPr>
            <w:tcW w:w="130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B22F43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通讯录整理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7004CB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维护好友分组并清理关系。</w:t>
            </w:r>
          </w:p>
        </w:tc>
        <w:tc>
          <w:tcPr>
            <w:tcW w:w="328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18C7ED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进入通讯录，移动好友到指定分组或删除好友。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5EB074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分组视图刷新正确，删除后会话和通讯录不再错误展示。</w:t>
            </w:r>
          </w:p>
        </w:tc>
      </w:tr>
    </w:tbl>
    <w:p w14:paraId="72093A46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7E674A26">
      <w:pPr>
        <w:pStyle w:val="4"/>
        <w:spacing w:before="240" w:after="160"/>
        <w:outlineLvl w:val="0"/>
        <w:rPr>
          <w:rFonts w:ascii="Times New Roman" w:hAnsi="Times New Roman" w:eastAsia="宋体"/>
          <w:lang w:eastAsia="zh-CN"/>
        </w:rPr>
      </w:pPr>
      <w:bookmarkStart w:id="6" w:name="_Toc19536"/>
      <w:r>
        <w:rPr>
          <w:rFonts w:ascii="Times New Roman" w:hAnsi="Times New Roman" w:eastAsia="宋体"/>
          <w:color w:val="111827"/>
          <w:sz w:val="30"/>
          <w:lang w:eastAsia="zh-CN"/>
        </w:rPr>
        <w:t>2 系统的功能需求</w:t>
      </w:r>
      <w:bookmarkEnd w:id="6"/>
    </w:p>
    <w:p w14:paraId="5B9480D3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7" w:name="_Toc32112"/>
      <w:r>
        <w:rPr>
          <w:rFonts w:ascii="Times New Roman" w:hAnsi="Times New Roman" w:eastAsia="宋体"/>
          <w:color w:val="111827"/>
          <w:sz w:val="25"/>
          <w:lang w:eastAsia="zh-CN"/>
        </w:rPr>
        <w:t>2.1 功能结构总览</w:t>
      </w:r>
      <w:bookmarkEnd w:id="7"/>
    </w:p>
    <w:p w14:paraId="6B1F0394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系统功能按照“核心通信能力 + 关系管理能力 + 数据留存能力 + 语音交互能力 + 系统支撑能力”进行划分。核心模块之间通过统一的用户身份、会话 ID、消息实体和 WebSocket 事件进行协同。</w:t>
      </w:r>
    </w:p>
    <w:p w14:paraId="1FD9384F">
      <w:pPr>
        <w:spacing w:line="324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6327140" cy="640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7426" cy="6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E5C5">
      <w:pPr>
        <w:spacing w:before="60" w:after="160" w:line="324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6B7280"/>
          <w:sz w:val="18"/>
        </w:rPr>
        <w:t>图 1 系统功能结构图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3628"/>
        <w:gridCol w:w="1247"/>
      </w:tblGrid>
      <w:tr w14:paraId="1B9E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FE8A3D0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模块</w:t>
            </w:r>
          </w:p>
        </w:tc>
        <w:tc>
          <w:tcPr>
            <w:tcW w:w="255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5AE1361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功能目标</w:t>
            </w:r>
          </w:p>
        </w:tc>
        <w:tc>
          <w:tcPr>
            <w:tcW w:w="36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CE597F5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关键规则</w:t>
            </w:r>
          </w:p>
        </w:tc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5F0345ED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优先级</w:t>
            </w:r>
          </w:p>
        </w:tc>
      </w:tr>
      <w:tr w14:paraId="1AFC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D1D64C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用户认证与个人资料</w:t>
            </w:r>
          </w:p>
        </w:tc>
        <w:tc>
          <w:tcPr>
            <w:tcW w:w="255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BB0903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提供系统入口、身份鉴权和资料维护能力。</w:t>
            </w:r>
          </w:p>
        </w:tc>
        <w:tc>
          <w:tcPr>
            <w:tcW w:w="36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F99915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验证码存 Redis 并设置过期时间；密码 BCrypt 加盐；JWT 无状态鉴权；前端路由守卫拦截未登录访问。</w:t>
            </w:r>
          </w:p>
        </w:tc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1692D5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</w:tr>
      <w:tr w14:paraId="437B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A83E30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好友与分组管理</w:t>
            </w:r>
          </w:p>
        </w:tc>
        <w:tc>
          <w:tcPr>
            <w:tcW w:w="255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0A9A19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维护用户社交关系图谱。</w:t>
            </w:r>
          </w:p>
        </w:tc>
        <w:tc>
          <w:tcPr>
            <w:tcW w:w="36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6A8149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好友申请通过验证消息驱动；支持重新发送验证；好友分组移动只改变当前用户视角；删除需同步更新通讯录和会话列表。</w:t>
            </w:r>
          </w:p>
        </w:tc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92AA15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</w:tr>
      <w:tr w14:paraId="3EA40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C298B7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私聊与群聊会话</w:t>
            </w:r>
          </w:p>
        </w:tc>
        <w:tc>
          <w:tcPr>
            <w:tcW w:w="255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0D9359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完成消息实时发送、历史持久化和未读状态维护。</w:t>
            </w:r>
          </w:p>
        </w:tc>
        <w:tc>
          <w:tcPr>
            <w:tcW w:w="36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7E9D36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WebSocket 发送统一消息载荷；消息先入 MongoDB，再根据在线状态推送；已读 ACK 更新 isReadUser。</w:t>
            </w:r>
          </w:p>
        </w:tc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05EC47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</w:tr>
      <w:tr w14:paraId="2361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649F62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聊天记录查询与导出</w:t>
            </w:r>
          </w:p>
        </w:tc>
        <w:tc>
          <w:tcPr>
            <w:tcW w:w="255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E75019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提供本地备份和离线查看能力。</w:t>
            </w:r>
          </w:p>
        </w:tc>
        <w:tc>
          <w:tcPr>
            <w:tcW w:w="36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9CC073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历史记录分页查询；导出 HTML ZIP；图片/语音资源打包；必须解压后打开 HTML。</w:t>
            </w:r>
          </w:p>
        </w:tc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33E2D7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</w:tr>
      <w:tr w14:paraId="4AE0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FF8875A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语音消息</w:t>
            </w:r>
          </w:p>
        </w:tc>
        <w:tc>
          <w:tcPr>
            <w:tcW w:w="255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C6D7AB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提供异步语音沟通能力。</w:t>
            </w:r>
          </w:p>
        </w:tc>
        <w:tc>
          <w:tcPr>
            <w:tcW w:w="36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F096B11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HTTPS 下使用 MediaRecorder 录音，上传 Blob 后生成 URL，作为 voice 类型消息发送。</w:t>
            </w:r>
          </w:p>
        </w:tc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75D21A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</w:tr>
      <w:tr w14:paraId="46156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A2C74C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WebRTC 语音通话</w:t>
            </w:r>
          </w:p>
        </w:tc>
        <w:tc>
          <w:tcPr>
            <w:tcW w:w="255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68894B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提供实时一对一语音对讲。</w:t>
            </w:r>
          </w:p>
        </w:tc>
        <w:tc>
          <w:tcPr>
            <w:tcW w:w="36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0BE009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 只中转 SDP/ICE 信令；媒体流 P2P；支持呼叫、接听、挂断和资源释放。</w:t>
            </w:r>
          </w:p>
        </w:tc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4290E4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</w:tr>
      <w:tr w14:paraId="7BC0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EC8C4D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系统支撑</w:t>
            </w:r>
          </w:p>
        </w:tc>
        <w:tc>
          <w:tcPr>
            <w:tcW w:w="255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7345BA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保障稳定、安全和可维护。</w:t>
            </w:r>
          </w:p>
        </w:tc>
        <w:tc>
          <w:tcPr>
            <w:tcW w:w="362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EADC11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Nginx HTTPS 代理；Redis 在线状态；MongoDB 消息存储；全局异常处理；敏感词过滤。</w:t>
            </w:r>
          </w:p>
        </w:tc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AD5162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</w:tr>
    </w:tbl>
    <w:p w14:paraId="239CA026">
      <w:pPr>
        <w:spacing w:after="40" w:line="324" w:lineRule="auto"/>
        <w:rPr>
          <w:rFonts w:ascii="Times New Roman" w:hAnsi="Times New Roman" w:eastAsia="宋体"/>
        </w:rPr>
      </w:pPr>
    </w:p>
    <w:p w14:paraId="4AB8A2F4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8" w:name="_Toc27907"/>
      <w:r>
        <w:rPr>
          <w:rFonts w:ascii="Times New Roman" w:hAnsi="Times New Roman" w:eastAsia="宋体"/>
          <w:color w:val="111827"/>
          <w:sz w:val="25"/>
          <w:lang w:eastAsia="zh-CN"/>
        </w:rPr>
        <w:t>2.2 用户认证与个人资料需求</w:t>
      </w:r>
      <w:bookmarkEnd w:id="8"/>
    </w:p>
    <w:p w14:paraId="2850399E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用户认证模块是整个系统的安全边界。任何聊天、导出、语音和好友管理操作都必须建立在用户身份可信的前提下。系统采用验证码 + 密码校验 + JWT 的组合方式，兼顾防刷、安全和前后端分离。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60"/>
        <w:gridCol w:w="3061"/>
        <w:gridCol w:w="1927"/>
        <w:gridCol w:w="1757"/>
      </w:tblGrid>
      <w:tr w14:paraId="3473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28BF271C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需求编号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484C264D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需求名称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2C663C9A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详细规则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92FB79C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异常/边界</w:t>
            </w:r>
          </w:p>
        </w:tc>
        <w:tc>
          <w:tcPr>
            <w:tcW w:w="175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6A3C971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验收标准</w:t>
            </w:r>
          </w:p>
        </w:tc>
      </w:tr>
      <w:tr w14:paraId="052B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A46CEA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AUTH-01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972751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用户注册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702FBC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用户提交昵称、密码、验证码等信息；服务端校验验证码后分配唯一账号 code；密码使用 BCrypt 加盐哈希后写入 MongoDB。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882B86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账号重复、验证码错误、密码为空或过短时返回明确错误提示。</w:t>
            </w:r>
          </w:p>
        </w:tc>
        <w:tc>
          <w:tcPr>
            <w:tcW w:w="175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9E8DB2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注册成功后可使用新账号登录，数据库中不出现明文密码。</w:t>
            </w:r>
          </w:p>
        </w:tc>
      </w:tr>
      <w:tr w14:paraId="1817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43B19E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AUTH-02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A5D9DF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用户登录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482E26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用户输入账号、密码和验证码；服务端从 Redis 读取验证码并校验有效期，再查询 MongoDB 用户信息并校验 BCrypt 密码。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C346E0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验证码过期需重新获取；密码错误不可泄露用户是否存在的过多信息。</w:t>
            </w:r>
          </w:p>
        </w:tc>
        <w:tc>
          <w:tcPr>
            <w:tcW w:w="175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26E9A0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登录成功返回 JWT 和用户基本信息，失败时页面提示友好。</w:t>
            </w:r>
          </w:p>
        </w:tc>
      </w:tr>
      <w:tr w14:paraId="6B56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311D929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AUTH-03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EC4EA9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JWT 鉴权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3685D8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后续 REST 请求在 Header 中携带 Token，后端过滤器解析 Token 并设置用户上下文。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5D8C02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Token 缺失、过期、伪造时拒绝访问。</w:t>
            </w:r>
          </w:p>
        </w:tc>
        <w:tc>
          <w:tcPr>
            <w:tcW w:w="175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74FCC1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未登录用户访问主页面自动跳转登录页；已登录用户刷新页面仍可恢复状态。</w:t>
            </w:r>
          </w:p>
        </w:tc>
      </w:tr>
      <w:tr w14:paraId="3E87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CB2A06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AUTH-04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BBFCE9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个人资料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865E5A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支持昵称、头像、个性化设置等资料维护。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8280D3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非法图片地址、昵称过长或为空需要校验。</w:t>
            </w:r>
          </w:p>
        </w:tc>
        <w:tc>
          <w:tcPr>
            <w:tcW w:w="175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390A14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修改后会话列表和个人信息区同步展示最新资料。</w:t>
            </w:r>
          </w:p>
        </w:tc>
      </w:tr>
      <w:tr w14:paraId="1A656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6CB479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AUTH-05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F85F3C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登录特征记录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0E6BCD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记录浏览器、操作系统、IP、登录时间等信息，用于异常排查和展示。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EE754F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隐私信息只用于系统安全与调试，不在普通页面泄露。</w:t>
            </w:r>
          </w:p>
        </w:tc>
        <w:tc>
          <w:tcPr>
            <w:tcW w:w="175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BB2EE1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后台或日志可查看登录来源，便于定位演示问题。</w:t>
            </w:r>
          </w:p>
        </w:tc>
      </w:tr>
    </w:tbl>
    <w:p w14:paraId="3E80C542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6D1C3902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9" w:name="_Toc2533"/>
      <w:r>
        <w:rPr>
          <w:rFonts w:ascii="Times New Roman" w:hAnsi="Times New Roman" w:eastAsia="宋体"/>
          <w:color w:val="111827"/>
          <w:sz w:val="25"/>
          <w:lang w:eastAsia="zh-CN"/>
        </w:rPr>
        <w:t>2.3 好友管理与分组需求</w:t>
      </w:r>
      <w:bookmarkEnd w:id="9"/>
    </w:p>
    <w:p w14:paraId="6EC3FF3B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好友管理模块负责建立和维护用户之间的社交关系。产品层面需要保证好友添加流程可闭环、关系状态可追踪、通讯录视图可维护，并避免重复关系数据带来的异常显示。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60"/>
        <w:gridCol w:w="3005"/>
        <w:gridCol w:w="1927"/>
        <w:gridCol w:w="1814"/>
      </w:tblGrid>
      <w:tr w14:paraId="6A96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0235DDC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需求编号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7D4C2A0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需求名称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583B37C9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详细规则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2D7F4AE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异常/边界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1D2AF2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验收标准</w:t>
            </w:r>
          </w:p>
        </w:tc>
      </w:tr>
      <w:tr w14:paraId="502B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D87310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FRIEND-01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66F944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搜索用户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19777DB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用户可通过账号 code 或昵称搜索目标用户。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ADDB1C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不能添加自己；已是好友时提示当前关系状态。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5FAC38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搜索结果展示头像、昵称、账号和添加入口。</w:t>
            </w:r>
          </w:p>
        </w:tc>
      </w:tr>
      <w:tr w14:paraId="0C576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D09B96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FRIEND-02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91A5B1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好友申请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326584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申请方填写验证信息后提交；系统生成 ValidateMessage，状态为未处理。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11669F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重复申请时可覆盖或生成新版本，页面需提示已发送。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3EC53CB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接收方通知面板出现申请记录。</w:t>
            </w:r>
          </w:p>
        </w:tc>
      </w:tr>
      <w:tr w14:paraId="7277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F1EBCF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FRIEND-03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944F441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重新发送验证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55B19E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当对方长时间未处理或验证失效时，申请方可再次发送验证信息。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2FCDCC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频繁重发需做时间间隔限制，避免骚扰。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9AD8FE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重新发送后接收方可看到最新验证内容。</w:t>
            </w:r>
          </w:p>
        </w:tc>
      </w:tr>
      <w:tr w14:paraId="493A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3C29F1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FRIEND-04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C5E196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同意/拒绝申请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100B15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接收方可同意或拒绝；同意后创建 GoodFriend 关系并刷新双方通讯录。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29F862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已处理申请不可重复处理；被删除用户不可建立关系。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CE99D0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同意后双方可发起私聊，拒绝后不出现在好友列表。</w:t>
            </w:r>
          </w:p>
        </w:tc>
      </w:tr>
      <w:tr w14:paraId="7277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68920F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FRIEND-05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5C17C0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好友分组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AC0783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用户可创建分组，将好友移动至目标分组。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4D0444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分组名为空或重复时提示；移动只影响当前用户视角。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4D8F68B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通讯录树状列表刷新，好友出现在新分组。</w:t>
            </w:r>
          </w:p>
        </w:tc>
      </w:tr>
      <w:tr w14:paraId="2D89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CED27B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FRIEND-06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11A18B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删除好友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132C78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用户可解除好友关系，删除后同步更新通讯录和相关会话展示。</w:t>
            </w:r>
          </w:p>
        </w:tc>
        <w:tc>
          <w:tcPr>
            <w:tcW w:w="192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41E200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删除不存在关系需返回幂等成功或明确提示。</w:t>
            </w:r>
          </w:p>
        </w:tc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2BE672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删除后不再能从通讯录直接发起聊天。</w:t>
            </w:r>
          </w:p>
        </w:tc>
      </w:tr>
    </w:tbl>
    <w:p w14:paraId="0541F2E9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4E10924F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10" w:name="_Toc21284"/>
      <w:r>
        <w:rPr>
          <w:rFonts w:ascii="Times New Roman" w:hAnsi="Times New Roman" w:eastAsia="宋体"/>
          <w:color w:val="111827"/>
          <w:sz w:val="25"/>
          <w:lang w:eastAsia="zh-CN"/>
        </w:rPr>
        <w:t>2.4 私聊与群聊会话需求</w:t>
      </w:r>
      <w:bookmarkEnd w:id="10"/>
    </w:p>
    <w:p w14:paraId="6CC9CD58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会话模块是产品的核心承载。为降低延迟，消息发送不采用轮询，而是通过 WebSocket 长连接进入 Netty 消息网关；消息在服务端完成敏感词过滤、参数校验、持久化和在线路由推送。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60"/>
        <w:gridCol w:w="3061"/>
        <w:gridCol w:w="1984"/>
        <w:gridCol w:w="1701"/>
      </w:tblGrid>
      <w:tr w14:paraId="48C1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4D79159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需求编号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2CEFB7DC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需求名称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36D3311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详细规则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F4CB2E0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异常/边界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C76E87C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验收标准</w:t>
            </w:r>
          </w:p>
        </w:tc>
      </w:tr>
      <w:tr w14:paraId="5ABF7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6D1DF5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CHAT-01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C71949F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统一消息载荷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C5F825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文本、表情、图片引用、语音消息均封装为统一消息结构，包含 roomId/groupId、fromId、messageType、content/url、createTime 等字段。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716F5E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未知 messageType 直接拒绝并返回错误。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6E56E2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前端聊天气泡可根据类型渲染不同内容。</w:t>
            </w:r>
          </w:p>
        </w:tc>
      </w:tr>
      <w:tr w14:paraId="0727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DE93F3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CHAT-02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82A0F51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私聊发送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09A927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发送方选择好友后发送消息；Netty 接收事件并调用消息服务落库，再查询接收方在线状态。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4F0777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接收方离线时只入库并更新未读，不要求实时推送。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824644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在线接收方秒级收到消息；刷新后历史仍可查询。</w:t>
            </w:r>
          </w:p>
        </w:tc>
      </w:tr>
      <w:tr w14:paraId="5D63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F990EE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CHAT-03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DDD21EF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群聊广播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76BB74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用户在群组中发送消息，服务端先校验其是否为群成员，再写入群消息集合，并向在线成员扇出广播。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A61DB8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非群成员发送消息应被拒绝。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72FBC9B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多个在线群成员均能收到消息，离线成员重新进入后可查询。</w:t>
            </w:r>
          </w:p>
        </w:tc>
      </w:tr>
      <w:tr w14:paraId="19A0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C9C933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CHAT-04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DC961E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已读/未读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1BEA7F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接收方打开会话窗口后发送 ACK 回执；服务端将用户 ID 加入 isReadUser 并刷新会话列表。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A3EE45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重复 ACK 不应导致重复写入或报错。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9CB5C4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未读气泡数量准确下降，已读状态展示正确。</w:t>
            </w:r>
          </w:p>
        </w:tc>
      </w:tr>
      <w:tr w14:paraId="7FE3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499BED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CHAT-05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93B1EE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敏感词过滤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C1DC48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文本内容进入落库前进行 DFA 扫描，命中词以星号替换或拦截。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D0A7BB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空消息、超长消息、恶意脚本需要校验。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638E62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发送敏感词时页面展示过滤后的安全内容。</w:t>
            </w:r>
          </w:p>
        </w:tc>
      </w:tr>
      <w:tr w14:paraId="3793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449265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CHAT-06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550CD5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会话列表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7E183F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展示最近会话、最后一条消息、未读数、在线状态。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190E8B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删除好友或退出群组后，相关会话展示需按规则隐藏或禁用。</w:t>
            </w:r>
          </w:p>
        </w:tc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F3C4E4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切换会话时历史消息和未读状态正常。</w:t>
            </w:r>
          </w:p>
        </w:tc>
      </w:tr>
    </w:tbl>
    <w:p w14:paraId="1D75383E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34FB71F3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11" w:name="_Toc12198"/>
      <w:r>
        <w:rPr>
          <w:rFonts w:ascii="Times New Roman" w:hAnsi="Times New Roman" w:eastAsia="宋体"/>
          <w:color w:val="111827"/>
          <w:sz w:val="25"/>
          <w:lang w:eastAsia="zh-CN"/>
        </w:rPr>
        <w:t>2.5 聊天记录查询与 HTML 导出需求</w:t>
      </w:r>
      <w:bookmarkEnd w:id="11"/>
    </w:p>
    <w:p w14:paraId="2D4F3F6F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聊天记录是课程验收中的重点功能之一。当前版本不仅支持历史记录查询，还需要导出可离线查看的 HTML 资源包。此前导出后图片和语音加载不出来的问题，已经通过资源打包和相对路径修复解决。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60"/>
        <w:gridCol w:w="3118"/>
        <w:gridCol w:w="2041"/>
        <w:gridCol w:w="1587"/>
      </w:tblGrid>
      <w:tr w14:paraId="1FEF2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54415C17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需求编号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A76C53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需求名称</w:t>
            </w:r>
          </w:p>
        </w:tc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9795155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详细规则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E320F1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异常/边界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17A67DC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验收标准</w:t>
            </w:r>
          </w:p>
        </w:tc>
      </w:tr>
      <w:tr w14:paraId="6EEC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60C6CC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EXPORT-01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5B513CA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历史分页查询</w:t>
            </w:r>
          </w:p>
        </w:tc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EC4E08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用户在聊天窗口或右侧面板中按会话分页查询历史记录，支持上拉加载更多。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1E6AB6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分页游标不可重复，空结果需提示“没有更多记录”。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94B75A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历史消息按时间顺序展示，不丢失语音/图片类型。</w:t>
            </w:r>
          </w:p>
        </w:tc>
      </w:tr>
      <w:tr w14:paraId="1EA4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A4827A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EXPORT-02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D251DD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导出范围选择</w:t>
            </w:r>
          </w:p>
        </w:tc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3F6663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用户选择单聊或群聊、时间区间和导出格式。</w:t>
            </w:r>
            <w:r>
              <w:rPr>
                <w:rFonts w:ascii="Times New Roman" w:hAnsi="Times New Roman" w:eastAsia="宋体"/>
                <w:sz w:val="15"/>
              </w:rPr>
              <w:t>当前验收推荐 HTML + ZIP 资源包。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EBB62A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无数据时不生成空白异常文件，返回友好提示。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5C3ABD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选择时间段后可下载对应会话记录。</w:t>
            </w:r>
          </w:p>
        </w:tc>
      </w:tr>
      <w:tr w14:paraId="3CFB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1EFE87F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EXPORT-03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BB720E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HTML 资源包</w:t>
            </w:r>
          </w:p>
        </w:tc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B765D2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服务端生成 index.html，并将图片、语音资源复制到 assets/images 与 assets/audio 等目录，HTML 使用相对路径引用。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6E0076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如果资源缺失，应在 HTML 中保留占位提示，不影响整体打开。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B8874F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完整解压 ZIP 后打开 index.html，图片显示、语音 audio 控件可播放。</w:t>
            </w:r>
          </w:p>
        </w:tc>
      </w:tr>
      <w:tr w14:paraId="0393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257C9E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EXPORT-04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CEA2EB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流式导出</w:t>
            </w:r>
          </w:p>
        </w:tc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F0EDD0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服务端禁止一次性 findAll 全量加载，采用 MongoDB 游标或分页方式边查边写入响应流/ZIP 流。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8411D8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超大导出需限制时间范围或异步任务化。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5164CF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导出过程不触发内存溢出，浏览器能正常下载。</w:t>
            </w:r>
          </w:p>
        </w:tc>
      </w:tr>
      <w:tr w14:paraId="78625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3B5A36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EXPORT-05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A4A860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验收提示</w:t>
            </w:r>
          </w:p>
        </w:tc>
        <w:tc>
          <w:tcPr>
            <w:tcW w:w="311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8048BB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导出完成后必须先解压 ZIP，再查看 HTML。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16FD44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直接在压缩包内预览 HTML 时，资源相对路径可能不可用。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A2F6C8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老师按正确路径操作时资源正常加载。</w:t>
            </w:r>
          </w:p>
        </w:tc>
      </w:tr>
    </w:tbl>
    <w:p w14:paraId="702349E6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14D6FAA9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12" w:name="_Toc27024"/>
      <w:r>
        <w:rPr>
          <w:rFonts w:ascii="Times New Roman" w:hAnsi="Times New Roman" w:eastAsia="宋体"/>
          <w:color w:val="111827"/>
          <w:sz w:val="25"/>
          <w:lang w:eastAsia="zh-CN"/>
        </w:rPr>
        <w:t>2.6 语音消息需求</w:t>
      </w:r>
      <w:bookmarkEnd w:id="12"/>
    </w:p>
    <w:p w14:paraId="165AF3D9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语音消息属于异步媒体消息，适合短句留言场景。浏览器出于安全限制，录音能力必须运行在 HTTPS 或 localhost 等安全上下文中。当前系统已有 HTTPS 域名，因此语音消息可以正常录制、上传、发送与播放。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0"/>
        <w:gridCol w:w="3061"/>
        <w:gridCol w:w="1984"/>
        <w:gridCol w:w="1587"/>
      </w:tblGrid>
      <w:tr w14:paraId="1FF0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A498620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需求编号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1AB5F9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需求名称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67F78F4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详细规则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34FF299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异常/边界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D1A95C6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验收标准</w:t>
            </w:r>
          </w:p>
        </w:tc>
      </w:tr>
      <w:tr w14:paraId="4D95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CDBF50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VOICE-MSG-01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D5377E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麦克风授权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62B2CC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用户点击录音按钮后，前端调用 getUserMedia 申请麦克风权限。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161F563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用户拒绝权限时不崩溃，提示“请允许麦克风权限”。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60F8CA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HTTPS 页面中浏览器弹出权限请求，允许后进入录音状态。</w:t>
            </w:r>
          </w:p>
        </w:tc>
      </w:tr>
      <w:tr w14:paraId="78DE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CCD155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VOICE-MSG-02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2B79DE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录音与结束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931092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前端使用 MediaRecorder 录制音频 Blob，结束录制后生成本地临时音频。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939B28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录音时长过短、过长或设备不可用时给出提示。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583B5B3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用户可看到录音中、结束录音和时长信息。</w:t>
            </w:r>
          </w:p>
        </w:tc>
      </w:tr>
      <w:tr w14:paraId="3256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30DCA2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VOICE-MSG-03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311820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上传与存储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1B5248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录音 Blob 通过 HTTPS 上传到 Spring Boot 媒体服务，服务端保存文件并返回语音 URL、时长、格式等元数据。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D480AF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上传失败时可重试，不发送空 URL 消息。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FD8919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接口返回可访问的 HTTPS 音频地址。</w:t>
            </w:r>
          </w:p>
        </w:tc>
      </w:tr>
      <w:tr w14:paraId="2927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927ABB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VOICE-MSG-04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1F30F3A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消息发送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49C010F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前端将语音 URL 封装为 messageType=voice 的普通消息，通过 WebSocket 发送。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FE15FE3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URL 不合法或资源过期时拒绝发送。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4284D3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接收方收到语音气泡并显示时长。</w:t>
            </w:r>
          </w:p>
        </w:tc>
      </w:tr>
      <w:tr w14:paraId="3624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6DAAE6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VOICE-MSG-05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E621BC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接收与播放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4D0AA7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接收方点击气泡后，audio 控件加载资源并播放。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429475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播放失败显示错误提示并允许重试。</w:t>
            </w:r>
          </w:p>
        </w:tc>
        <w:tc>
          <w:tcPr>
            <w:tcW w:w="158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EA39F5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接收方能正常播放发送方语音。</w:t>
            </w:r>
          </w:p>
        </w:tc>
      </w:tr>
    </w:tbl>
    <w:p w14:paraId="35B384DD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42FCEFB9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13" w:name="_Toc9459"/>
      <w:r>
        <w:rPr>
          <w:rFonts w:ascii="Times New Roman" w:hAnsi="Times New Roman" w:eastAsia="宋体"/>
          <w:color w:val="111827"/>
          <w:sz w:val="25"/>
          <w:lang w:eastAsia="zh-CN"/>
        </w:rPr>
        <w:t>2.7 WebRTC 实时语音通话需求</w:t>
      </w:r>
      <w:bookmarkEnd w:id="13"/>
    </w:p>
    <w:p w14:paraId="7C855316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实时语音通话是本系统的亮点功能。产品要求不是简单展示按钮，而是保证完整的状态机：空闲、呼叫中、响铃、已接通、通话中、挂断、异常结束。Netty 只负责转发 SDP/ICE 信令，真正的音频媒体流由 WebRTC 在浏览器之间建立 P2P 连接传输。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60"/>
        <w:gridCol w:w="3061"/>
        <w:gridCol w:w="2041"/>
        <w:gridCol w:w="1644"/>
      </w:tblGrid>
      <w:tr w14:paraId="2F1E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21D16CC1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需求编号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A45E208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需求名称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5FD3667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详细规则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E1D0408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异常/边界</w:t>
            </w:r>
          </w:p>
        </w:tc>
        <w:tc>
          <w:tcPr>
            <w:tcW w:w="164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A306EFC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验收标准</w:t>
            </w:r>
          </w:p>
        </w:tc>
      </w:tr>
      <w:tr w14:paraId="1908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7479DD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CALL-01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17E972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发起呼叫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0794B13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发送方点击通话按钮，系统检查双方身份、好友关系、麦克风权限和当前通话状态，然后创建呼叫信令。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841C93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对方不在线或正在通话时提示不可呼叫。</w:t>
            </w:r>
          </w:p>
        </w:tc>
        <w:tc>
          <w:tcPr>
            <w:tcW w:w="164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ED0BDA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接收方弹出呼叫邀请，发送方显示呼叫中。</w:t>
            </w:r>
          </w:p>
        </w:tc>
      </w:tr>
      <w:tr w14:paraId="6438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3A7E69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CALL-02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B46FA3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接听通话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CF8E58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接收方点击接听后创建 RTCPeerConnection，双方交换 SDP Offer/Answer。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389F03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接收方拒绝或超时未接听时，发送方回到空闲状态。</w:t>
            </w:r>
          </w:p>
        </w:tc>
        <w:tc>
          <w:tcPr>
            <w:tcW w:w="164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DD2349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双方进入通话中状态。</w:t>
            </w:r>
          </w:p>
        </w:tc>
      </w:tr>
      <w:tr w14:paraId="2409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605114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CALL-03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B73B371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ICE 交换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0B7E52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双方通过 Netty 转发 ICE Candidate，并借助 STUN/TURN 获取可连接路径。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9DF8AD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网络不可达时提示连接失败，不阻塞页面。</w:t>
            </w:r>
          </w:p>
        </w:tc>
        <w:tc>
          <w:tcPr>
            <w:tcW w:w="164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FDE73B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不同网络环境下尽可能建立语音通道。</w:t>
            </w:r>
          </w:p>
        </w:tc>
      </w:tr>
      <w:tr w14:paraId="3950D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74500D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CALL-04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D3DEBE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通话中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B8F044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通话建立后只采集 audio 轨道，页面显示通话时长和挂断按钮。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8A42D6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麦克风被占用、浏览器禁用权限时给出提示。</w:t>
            </w:r>
          </w:p>
        </w:tc>
        <w:tc>
          <w:tcPr>
            <w:tcW w:w="164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D6F7E6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双方能听到语音，通话计时正常。</w:t>
            </w:r>
          </w:p>
        </w:tc>
      </w:tr>
      <w:tr w14:paraId="73950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CD5EF7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CALL-05</w:t>
            </w:r>
          </w:p>
        </w:tc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6506A9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5"/>
              </w:rPr>
              <w:t>挂断与释放</w:t>
            </w:r>
          </w:p>
        </w:tc>
        <w:tc>
          <w:tcPr>
            <w:tcW w:w="306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61706D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任意一方点击挂断后，系统通知对端关闭连接，停止音频轨道，销毁 RTCPeerConnection 并清理状态。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C6E3EF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一方刷新或断线时，对方收到异常挂断提示。</w:t>
            </w:r>
          </w:p>
        </w:tc>
        <w:tc>
          <w:tcPr>
            <w:tcW w:w="164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C729A4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5"/>
                <w:lang w:eastAsia="zh-CN"/>
              </w:rPr>
              <w:t>双方页面均退出通话态，后续可重新发起通话。</w:t>
            </w:r>
          </w:p>
        </w:tc>
      </w:tr>
    </w:tbl>
    <w:p w14:paraId="37DF78B1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1325F18D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14" w:name="_Toc28947"/>
      <w:r>
        <w:rPr>
          <w:rFonts w:ascii="Times New Roman" w:hAnsi="Times New Roman" w:eastAsia="宋体"/>
          <w:color w:val="111827"/>
          <w:sz w:val="25"/>
        </w:rPr>
        <w:t>2.8 非功能需求与验收对照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438"/>
        <w:gridCol w:w="3175"/>
        <w:gridCol w:w="2268"/>
      </w:tblGrid>
      <w:tr w14:paraId="630E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1B05A22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类别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557E8EC3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需求内容</w:t>
            </w:r>
          </w:p>
        </w:tc>
        <w:tc>
          <w:tcPr>
            <w:tcW w:w="317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337A275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设计要求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860579E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验收口径</w:t>
            </w:r>
          </w:p>
        </w:tc>
      </w:tr>
      <w:tr w14:paraId="21DF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FBA560A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性能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A839D0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消息发送和在线推送需要低延迟。</w:t>
            </w:r>
          </w:p>
        </w:tc>
        <w:tc>
          <w:tcPr>
            <w:tcW w:w="317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62B850F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高频消息走 WebSocket 长连接；低频业务走 REST；Redis 缓存在线状态与 Socket 映射。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E9C6BC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两个浏览器账号之间发送消息，接收端即时显示。</w:t>
            </w:r>
          </w:p>
        </w:tc>
      </w:tr>
      <w:tr w14:paraId="7D86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5D2E8CA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稳定性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739631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导出大聊天记录时不能内存溢出。</w:t>
            </w:r>
          </w:p>
        </w:tc>
        <w:tc>
          <w:tcPr>
            <w:tcW w:w="317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F9BAE7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MongoDB 游标/分页读取，ZIP 流式写入，不一次性加载全量数据。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281EDA3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导出中页面不崩溃，服务端无 OOM。</w:t>
            </w:r>
          </w:p>
        </w:tc>
      </w:tr>
      <w:tr w14:paraId="2005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DCB3E0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安全性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916E0D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账号、接口、媒体权限必须受控。</w:t>
            </w:r>
          </w:p>
        </w:tc>
        <w:tc>
          <w:tcPr>
            <w:tcW w:w="317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DBD6E1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BCrypt 密码；JWT 鉴权；HTTPS 域名；敏感词过滤；接口参数校验。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734CF6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未登录不可访问主页面，非 HTTPS 不作为语音验收环境。</w:t>
            </w:r>
          </w:p>
        </w:tc>
      </w:tr>
      <w:tr w14:paraId="219B3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070BFA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兼容性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0749FF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浏览器端录音和 WebRTC 通话需可用。</w:t>
            </w:r>
          </w:p>
        </w:tc>
        <w:tc>
          <w:tcPr>
            <w:tcW w:w="317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5289E3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优先支持 Chrome/Edge，使用 MediaRecorder 与 RTCPeerConnection 标准接口。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24A90A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验收机使用现代浏览器即可完成语音消息和通话。</w:t>
            </w:r>
          </w:p>
        </w:tc>
      </w:tr>
      <w:tr w14:paraId="6ECC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9ED335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可维护性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BD6639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模块职责清晰，便于团队分工和答辩解释。</w:t>
            </w:r>
          </w:p>
        </w:tc>
        <w:tc>
          <w:tcPr>
            <w:tcW w:w="317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AB7AEC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Controller、Service、Dao、Socket Handler、Entity 分层；前端 views/store/api 分离。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3B8421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老师询问模块职责时能对应代码包与类。</w:t>
            </w:r>
          </w:p>
        </w:tc>
      </w:tr>
      <w:tr w14:paraId="026F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6CBAD1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可演示性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EBD053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现场演示路径要短且稳定。</w:t>
            </w:r>
          </w:p>
        </w:tc>
        <w:tc>
          <w:tcPr>
            <w:tcW w:w="317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47E7E2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准备两个账号、HTTPS 地址、示例会话、可导出的含图片/语音记录。</w:t>
            </w:r>
          </w:p>
        </w:tc>
        <w:tc>
          <w:tcPr>
            <w:tcW w:w="226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3BA703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按“登录 -&gt; 好友 -&gt; 聊天 -&gt; 导出 -&gt; 语音消息 -&gt; 通话”顺序演示。</w:t>
            </w:r>
          </w:p>
        </w:tc>
      </w:tr>
    </w:tbl>
    <w:p w14:paraId="14B93BD1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21388E8E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15" w:name="_Toc9419"/>
      <w:r>
        <w:rPr>
          <w:rFonts w:ascii="Times New Roman" w:hAnsi="Times New Roman" w:eastAsia="宋体"/>
          <w:color w:val="111827"/>
          <w:sz w:val="25"/>
        </w:rPr>
        <w:t>2.9 课程验收功能清单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3515"/>
        <w:gridCol w:w="2494"/>
      </w:tblGrid>
      <w:tr w14:paraId="7F68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1C1AEF6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验收项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4E61D0E2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当前状态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9974CD0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现场操作路径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5C6A91D1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预期结果</w:t>
            </w:r>
          </w:p>
        </w:tc>
      </w:tr>
      <w:tr w14:paraId="349A1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459487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登录与注册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03EB08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00667F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打开登录/注册页，输入账号、密码和验证码。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0CFF29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登录成功进入主界面；错误输入有提示。</w:t>
            </w:r>
          </w:p>
        </w:tc>
      </w:tr>
      <w:tr w14:paraId="4DCCD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62EDB6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好友申请与分组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EA4928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A962C2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搜索用户，发送验证，接收方同意，移动好友到分组。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E285EE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通讯录树结构刷新，双方好友关系正常。</w:t>
            </w:r>
          </w:p>
        </w:tc>
      </w:tr>
      <w:tr w14:paraId="349F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745D9E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私聊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DC55B8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754C6AB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选择好友，发送文本、表情或语音消息。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A5687A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接收方实时收到，历史记录可查询。</w:t>
            </w:r>
          </w:p>
        </w:tc>
      </w:tr>
      <w:tr w14:paraId="5D9F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355828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群聊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27CCCF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8CFA60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进入群组，发送群消息。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12117E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在线群成员收到广播，消息可持久化查询。</w:t>
            </w:r>
          </w:p>
        </w:tc>
      </w:tr>
      <w:tr w14:paraId="0EBD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B2BD95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历史查询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C3EC47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已实现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F03D07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打开会话历史面板，上拉加载。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0621B4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分页加载稳定，消息类型展示正确。</w:t>
            </w:r>
          </w:p>
        </w:tc>
      </w:tr>
      <w:tr w14:paraId="1C24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88F08A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聊天记录导出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24C4AE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sz w:val="16"/>
                <w:lang w:eastAsia="zh-CN"/>
              </w:rPr>
              <w:t>已实现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3E193E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点击导出，下载 ZIP，完整解压后打开 HTML。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FF2AEB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HTML 中图片与语音均可加载。</w:t>
            </w:r>
          </w:p>
        </w:tc>
      </w:tr>
      <w:tr w14:paraId="1B7D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C5724E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语音消息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62ECE9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已可用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CB749B3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HTTPS 页面允许麦克风权限，录音后发送。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E93144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接收方能播放语音气泡。</w:t>
            </w:r>
          </w:p>
        </w:tc>
      </w:tr>
      <w:tr w14:paraId="7EA9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7343771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语音通话</w:t>
            </w:r>
          </w:p>
        </w:tc>
        <w:tc>
          <w:tcPr>
            <w:tcW w:w="1417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93FC4B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已可用</w:t>
            </w:r>
          </w:p>
        </w:tc>
        <w:tc>
          <w:tcPr>
            <w:tcW w:w="351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E6A721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两个账号互相呼叫，接听，通话，挂断。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4A73BAF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呼叫、接听、挂断流程正常，页面状态恢复。</w:t>
            </w:r>
          </w:p>
        </w:tc>
      </w:tr>
    </w:tbl>
    <w:p w14:paraId="4C9D38E6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469C9F34">
      <w:pPr>
        <w:pStyle w:val="4"/>
        <w:spacing w:before="240" w:after="160"/>
        <w:outlineLvl w:val="0"/>
        <w:rPr>
          <w:rFonts w:ascii="Times New Roman" w:hAnsi="Times New Roman" w:eastAsia="宋体"/>
          <w:lang w:eastAsia="zh-CN"/>
        </w:rPr>
      </w:pPr>
      <w:bookmarkStart w:id="16" w:name="_Toc18572"/>
      <w:r>
        <w:rPr>
          <w:rFonts w:ascii="Times New Roman" w:hAnsi="Times New Roman" w:eastAsia="宋体"/>
          <w:color w:val="111827"/>
          <w:sz w:val="30"/>
          <w:lang w:eastAsia="zh-CN"/>
        </w:rPr>
        <w:t>3 实体关系图（E-R 图）</w:t>
      </w:r>
      <w:bookmarkEnd w:id="16"/>
    </w:p>
    <w:p w14:paraId="01946AF5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本系统的数据模型围绕“用户、关系、会话、消息、资源、导出”六类对象展开。MongoDB 适合存储半结构化消息和多媒体引用，因此消息实体保留 messageType、content/url、duration、isReadUser 等字段，以适配文本、表情、图片、语音和系统通知。</w:t>
      </w:r>
    </w:p>
    <w:p w14:paraId="35D7DD0C">
      <w:pPr>
        <w:spacing w:line="324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759450" cy="589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D700">
      <w:pPr>
        <w:spacing w:before="60" w:after="160" w:line="324" w:lineRule="auto"/>
        <w:jc w:val="center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color w:val="6B7280"/>
          <w:sz w:val="18"/>
          <w:lang w:eastAsia="zh-CN"/>
        </w:rPr>
        <w:t>图 2 系统核心实体关系图（E-R 图）</w:t>
      </w:r>
    </w:p>
    <w:p w14:paraId="4A7FBF00">
      <w:pPr>
        <w:pStyle w:val="5"/>
        <w:spacing w:before="160" w:after="120"/>
        <w:outlineLvl w:val="1"/>
        <w:rPr>
          <w:rFonts w:ascii="Times New Roman" w:hAnsi="Times New Roman" w:eastAsia="宋体"/>
          <w:color w:val="111827"/>
          <w:sz w:val="25"/>
        </w:rPr>
      </w:pPr>
      <w:bookmarkStart w:id="17" w:name="_Toc19200"/>
    </w:p>
    <w:p w14:paraId="3CA725D9">
      <w:pPr>
        <w:pStyle w:val="5"/>
        <w:spacing w:before="160" w:after="0" w:afterAutospacing="0"/>
        <w:outlineLvl w:val="1"/>
        <w:rPr>
          <w:rFonts w:ascii="Times New Roman" w:hAnsi="Times New Roman" w:eastAsia="宋体"/>
          <w:color w:val="111827"/>
          <w:sz w:val="25"/>
        </w:rPr>
      </w:pPr>
    </w:p>
    <w:bookmarkEnd w:id="17"/>
    <w:p w14:paraId="37442068"/>
    <w:p w14:paraId="72129779">
      <w:pPr>
        <w:pStyle w:val="5"/>
        <w:spacing w:before="0" w:beforeAutospacing="0" w:after="120"/>
        <w:outlineLvl w:val="1"/>
      </w:pPr>
      <w:r>
        <w:rPr>
          <w:rFonts w:ascii="Times New Roman" w:hAnsi="Times New Roman" w:eastAsia="宋体"/>
          <w:color w:val="111827"/>
          <w:sz w:val="25"/>
        </w:rPr>
        <w:t>3.1 核心实体说明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24"/>
        <w:gridCol w:w="2948"/>
        <w:gridCol w:w="2154"/>
      </w:tblGrid>
      <w:tr w14:paraId="35A1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BD53473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实体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5D49D75F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职责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4D84F2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关键字段</w:t>
            </w:r>
          </w:p>
        </w:tc>
        <w:tc>
          <w:tcPr>
            <w:tcW w:w="215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296227E6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设计理由</w:t>
            </w:r>
          </w:p>
        </w:tc>
      </w:tr>
      <w:tr w14:paraId="7045D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AC7331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6FEA40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保存账号身份和个人资料。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1E7C21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userId/code、nickname、avatar、passwordHash、status、setting、createdAt。</w:t>
            </w:r>
          </w:p>
        </w:tc>
        <w:tc>
          <w:tcPr>
            <w:tcW w:w="215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30DB78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所有业务对象均以用户为主体，密码只保存哈希。</w:t>
            </w:r>
          </w:p>
        </w:tc>
      </w:tr>
      <w:tr w14:paraId="3DD8E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25D01B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GoodFriend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51782A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表达两个用户之间的好友关系。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1FC0AD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userM、userY、groupName、relationStatus、createdAt。</w:t>
            </w:r>
          </w:p>
        </w:tc>
        <w:tc>
          <w:tcPr>
            <w:tcW w:w="215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D38F9E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通过关系表避免在用户表中嵌入大量好友数据，便于删除和分组。</w:t>
            </w:r>
          </w:p>
        </w:tc>
      </w:tr>
      <w:tr w14:paraId="1A07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4AAB5B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ValidateMessage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409B67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保存好友申请或群申请过程。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3AA120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fromUserId、toUserId、validateType、status、additionMessage。</w:t>
            </w:r>
          </w:p>
        </w:tc>
        <w:tc>
          <w:tcPr>
            <w:tcW w:w="215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E81863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支持未处理、同意、拒绝、重新发送等生命周期。</w:t>
            </w:r>
          </w:p>
        </w:tc>
      </w:tr>
      <w:tr w14:paraId="1881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8CA878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Group / GroupMember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CBCF3D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保存群基本信息与成员关系。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7E4789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groupId、groupName、ownerId、joinRule；userId、role、joinTime。</w:t>
            </w:r>
          </w:p>
        </w:tc>
        <w:tc>
          <w:tcPr>
            <w:tcW w:w="215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2F33D4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群信息和成员关系拆分，便于群成员增删和权限扩展。</w:t>
            </w:r>
          </w:p>
        </w:tc>
      </w:tr>
      <w:tr w14:paraId="71AB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487766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SingleMessage / GroupMessage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BD6062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保存私聊和群聊历史消息。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CB659CF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roomId/groupId、fromId、toId、messageType、content/url、duration、isReadUser。</w:t>
            </w:r>
          </w:p>
        </w:tc>
        <w:tc>
          <w:tcPr>
            <w:tcW w:w="215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AA0460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统一消息结构便于前端复用气泡组件和历史查询。</w:t>
            </w:r>
          </w:p>
        </w:tc>
      </w:tr>
      <w:tr w14:paraId="06B9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B84F06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VoiceResource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6088A4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保存语音消息文件元数据。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0AE536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resourceId、ownerId、url、mimeType、duration、size。</w:t>
            </w:r>
          </w:p>
        </w:tc>
        <w:tc>
          <w:tcPr>
            <w:tcW w:w="215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AC1C54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语音文件与消息解耦，便于导出 HTML 时复制音频资源。</w:t>
            </w:r>
          </w:p>
        </w:tc>
      </w:tr>
      <w:tr w14:paraId="3759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0F1803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ExportRecord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BD00E2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保存导出任务和文件路径。</w:t>
            </w:r>
          </w:p>
        </w:tc>
        <w:tc>
          <w:tcPr>
            <w:tcW w:w="294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7BCB289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exportId、userId、roomId、format、resourcePath、status。</w:t>
            </w:r>
          </w:p>
        </w:tc>
        <w:tc>
          <w:tcPr>
            <w:tcW w:w="215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D19F1B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支撑 HTML ZIP 导出和问题排查。</w:t>
            </w:r>
          </w:p>
        </w:tc>
      </w:tr>
    </w:tbl>
    <w:p w14:paraId="0412B831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5D30EF7D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18" w:name="_Toc15146"/>
      <w:r>
        <w:rPr>
          <w:rFonts w:ascii="Times New Roman" w:hAnsi="Times New Roman" w:eastAsia="宋体"/>
          <w:color w:val="111827"/>
          <w:sz w:val="25"/>
        </w:rPr>
        <w:t>3.2 关系与约束说明</w:t>
      </w:r>
      <w:bookmarkEnd w:id="18"/>
    </w:p>
    <w:p w14:paraId="39607763">
      <w:pPr>
        <w:pStyle w:val="16"/>
        <w:spacing w:after="60" w:line="312" w:lineRule="auto"/>
        <w:ind w:left="340" w:hanging="113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一个用户可以拥有多条好友关系、验证消息、私聊消息、群消息和导出记录；好友关系表中的 userM 与 userY 应建立联合唯一约束或逻辑去重规则，防止重复好友关系。</w:t>
      </w:r>
    </w:p>
    <w:p w14:paraId="44D0D6CC">
      <w:pPr>
        <w:pStyle w:val="16"/>
        <w:spacing w:after="60" w:line="312" w:lineRule="auto"/>
        <w:ind w:left="340" w:hanging="113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一个群组包含多个群成员，一个用户也可以加入多个群组，因此群组与用户之间通过 GroupMember 形成多对多关系。</w:t>
      </w:r>
    </w:p>
    <w:p w14:paraId="1ACD350A">
      <w:pPr>
        <w:pStyle w:val="16"/>
        <w:spacing w:after="60" w:line="312" w:lineRule="auto"/>
        <w:ind w:left="340" w:hanging="11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单聊消息按 roomId 聚合，roomId 可由双方用户 ID 规范化拼接生成；群聊消息按 groupId 聚合，便于分页加载和导出。</w:t>
      </w:r>
    </w:p>
    <w:p w14:paraId="4D788DCF">
      <w:pPr>
        <w:pStyle w:val="16"/>
        <w:spacing w:after="60" w:line="312" w:lineRule="auto"/>
        <w:ind w:left="340" w:hanging="113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语音资源既可被单聊消息引用，也可被群聊消息引用。导出 HTML 时根据消息中的资源 URL 反查或复制资源文件，保证解压后的离线 HTML 可访问。</w:t>
      </w:r>
    </w:p>
    <w:p w14:paraId="24E51B7D">
      <w:pPr>
        <w:pStyle w:val="16"/>
        <w:spacing w:after="60" w:line="312" w:lineRule="auto"/>
        <w:ind w:left="340" w:hanging="113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导出记录与用户、会话形成关联，可记录导出范围、文件格式、生成状态和 ZIP 路径，便于在演示失败时定位问题。</w:t>
      </w:r>
    </w:p>
    <w:p w14:paraId="045C435C">
      <w:pPr>
        <w:pStyle w:val="4"/>
        <w:spacing w:before="240" w:after="160"/>
        <w:outlineLvl w:val="0"/>
        <w:rPr>
          <w:rFonts w:ascii="Times New Roman" w:hAnsi="Times New Roman" w:eastAsia="宋体"/>
          <w:lang w:eastAsia="zh-CN"/>
        </w:rPr>
      </w:pPr>
      <w:bookmarkStart w:id="19" w:name="_Toc521"/>
      <w:r>
        <w:rPr>
          <w:rFonts w:ascii="Times New Roman" w:hAnsi="Times New Roman" w:eastAsia="宋体"/>
          <w:color w:val="111827"/>
          <w:sz w:val="30"/>
          <w:lang w:eastAsia="zh-CN"/>
        </w:rPr>
        <w:t>4 类图</w:t>
      </w:r>
      <w:bookmarkEnd w:id="19"/>
    </w:p>
    <w:p w14:paraId="6290D5B2">
      <w:pPr>
        <w:spacing w:after="120" w:line="324" w:lineRule="auto"/>
        <w:ind w:firstLine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lang w:eastAsia="zh-CN"/>
        </w:rPr>
        <w:t>类图从产品需求落地到代码职责的角度描述系统。</w:t>
      </w:r>
      <w:r>
        <w:rPr>
          <w:rFonts w:ascii="Times New Roman" w:hAnsi="Times New Roman" w:eastAsia="宋体"/>
        </w:rPr>
        <w:t>为便于老师理解，类图不穷举每个工具类，而是突出前端视图、HTTP Controller、WebSocket 事件入口、Service 业务层、MongoDB/Redis 基础设施和资源服务之间的依赖关系。</w:t>
      </w:r>
    </w:p>
    <w:p w14:paraId="6962ED1F">
      <w:pPr>
        <w:spacing w:line="324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759450" cy="2573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A7D7">
      <w:pPr>
        <w:spacing w:before="60" w:after="160" w:line="324" w:lineRule="auto"/>
        <w:jc w:val="center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color w:val="6B7280"/>
          <w:sz w:val="18"/>
          <w:lang w:eastAsia="zh-CN"/>
        </w:rPr>
        <w:t>图 3 系统核心类图</w:t>
      </w:r>
    </w:p>
    <w:p w14:paraId="264693F6">
      <w:pPr>
        <w:pStyle w:val="5"/>
        <w:spacing w:before="160" w:after="120"/>
        <w:outlineLvl w:val="1"/>
        <w:rPr>
          <w:rFonts w:ascii="Times New Roman" w:hAnsi="Times New Roman" w:eastAsia="宋体"/>
          <w:lang w:eastAsia="zh-CN"/>
        </w:rPr>
      </w:pPr>
      <w:bookmarkStart w:id="20" w:name="_Toc11657"/>
      <w:r>
        <w:rPr>
          <w:rFonts w:ascii="Times New Roman" w:hAnsi="Times New Roman" w:eastAsia="宋体"/>
          <w:color w:val="111827"/>
          <w:sz w:val="25"/>
          <w:lang w:eastAsia="zh-CN"/>
        </w:rPr>
        <w:t>4.1 类职责说明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2494"/>
        <w:gridCol w:w="3231"/>
        <w:gridCol w:w="2041"/>
      </w:tblGrid>
      <w:tr w14:paraId="4822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CA70853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层次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2EF74EB1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代表类/文件</w:t>
            </w:r>
          </w:p>
        </w:tc>
        <w:tc>
          <w:tcPr>
            <w:tcW w:w="323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0929D90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主要职责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3B37F2B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对应需求</w:t>
            </w:r>
          </w:p>
        </w:tc>
      </w:tr>
      <w:tr w14:paraId="3CB9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D3C27D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前端视图层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7D26CE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LoginView、ContactView、ChatView、VoicePanel、ExportPanel</w:t>
            </w:r>
          </w:p>
        </w:tc>
        <w:tc>
          <w:tcPr>
            <w:tcW w:w="323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EA9B4E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负责页面渲染、表单校验、状态展示、录音按钮、通话面板、导出入口和 WebSocket 事件触发。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F8E2F4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登录注册、好友分组、聊天、语音消息、语音通话、导出。</w:t>
            </w:r>
          </w:p>
        </w:tc>
      </w:tr>
      <w:tr w14:paraId="3109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3E1865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Controller 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DEC485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UserController、GoodFriendController、MessageController、GroupController、ChatExportController</w:t>
            </w:r>
          </w:p>
        </w:tc>
        <w:tc>
          <w:tcPr>
            <w:tcW w:w="323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CA0386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暴露 REST 接口，接收参数并进行基础校验，将业务请求转交 Service。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9A0989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账号、资料、好友、群组、历史查询、导出。</w:t>
            </w:r>
          </w:p>
        </w:tc>
      </w:tr>
      <w:tr w14:paraId="796B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E56E86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Socket 入口层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71D9A5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NettyEventHandler</w:t>
            </w:r>
          </w:p>
        </w:tc>
        <w:tc>
          <w:tcPr>
            <w:tcW w:w="323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5B7ECC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处理消息发送、在线状态、已读 ACK、WebRTC SDP/ICE 信令等实时事件。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C0365F6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私聊群聊实时推送、语音通话信令。</w:t>
            </w:r>
          </w:p>
        </w:tc>
      </w:tr>
      <w:tr w14:paraId="5D140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5C66AB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Service 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7F9BE6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UserService、FriendService、MessageService、GroupService、VoiceMessageService、ChatExportService</w:t>
            </w:r>
          </w:p>
        </w:tc>
        <w:tc>
          <w:tcPr>
            <w:tcW w:w="323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3099AC1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承载核心业务规则：密码校验、关系维护、消息落库、语音文件保存、HTML ZIP 导出、群成员校验。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282C03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所有核心业务需求。</w:t>
            </w:r>
          </w:p>
        </w:tc>
      </w:tr>
      <w:tr w14:paraId="34BEA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5939F6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持久化层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B57E9A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MongoRepository、RedisService</w:t>
            </w:r>
          </w:p>
        </w:tc>
        <w:tc>
          <w:tcPr>
            <w:tcW w:w="323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6AC337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MongoDB 保存用户、关系、群组、消息和导出记录；Redis 保存验证码、Token、在线用户与 Socket 映射。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74031AE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数据持久化、在线状态和防刷。</w:t>
            </w:r>
          </w:p>
        </w:tc>
      </w:tr>
      <w:tr w14:paraId="567B5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27047D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基础设施层</w:t>
            </w:r>
          </w:p>
        </w:tc>
        <w:tc>
          <w:tcPr>
            <w:tcW w:w="249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88162D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JwtAuthFilter、StaticResourceService</w:t>
            </w:r>
          </w:p>
        </w:tc>
        <w:tc>
          <w:tcPr>
            <w:tcW w:w="323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6B9BA7C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处理 JWT 安全上下文、HTTPS 资源路径、图片/语音文件保存与下载。</w:t>
            </w:r>
          </w:p>
        </w:tc>
        <w:tc>
          <w:tcPr>
            <w:tcW w:w="204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E33DB92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安全鉴权、语音消息、聊天记录资源导出。</w:t>
            </w:r>
          </w:p>
        </w:tc>
      </w:tr>
    </w:tbl>
    <w:p w14:paraId="54B3D88E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p w14:paraId="1287930F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21" w:name="_Toc6178"/>
      <w:r>
        <w:rPr>
          <w:rFonts w:ascii="Times New Roman" w:hAnsi="Times New Roman" w:eastAsia="宋体"/>
          <w:color w:val="111827"/>
          <w:sz w:val="25"/>
        </w:rPr>
        <w:t>4.2 关键类交互说明</w:t>
      </w:r>
      <w:bookmarkEnd w:id="21"/>
    </w:p>
    <w:p w14:paraId="76216742">
      <w:pPr>
        <w:pStyle w:val="14"/>
        <w:spacing w:after="60" w:line="312" w:lineRule="auto"/>
        <w:ind w:left="340" w:hanging="11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用户登录时，LoginView 调用 UserController，UserController 委托 UserService 校验验证码、密码和用户状态；UserService 访问 RedisService 和 MongoRepository，成功后由 JwtAuthFilter 相关逻辑生成 Token。</w:t>
      </w:r>
    </w:p>
    <w:p w14:paraId="7A8353BF">
      <w:pPr>
        <w:pStyle w:val="14"/>
        <w:spacing w:after="60" w:line="312" w:lineRule="auto"/>
        <w:ind w:left="340" w:hanging="11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发送私聊或群聊消息时，ChatView 通过 WebSocket 将消息载荷发送到 NettyEventHandler；NettyEventHandler 调用 MessageService 或 GroupService 完成敏感词过滤、成员校验、MongoDB 落库和 Redis 在线路由查询。</w:t>
      </w:r>
    </w:p>
    <w:p w14:paraId="1B30C17F">
      <w:pPr>
        <w:pStyle w:val="14"/>
        <w:spacing w:after="60" w:line="312" w:lineRule="auto"/>
        <w:ind w:left="340" w:hanging="11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发送语音消息时，VoicePanel 调用 VoiceMessageService 上传音频 Blob，StaticResourceService 保存音频文件并返回 HTTPS URL，随后 ChatView 将该 URL 作为 voice 消息发送。</w:t>
      </w:r>
    </w:p>
    <w:p w14:paraId="387BE966">
      <w:pPr>
        <w:pStyle w:val="14"/>
        <w:spacing w:after="60" w:line="312" w:lineRule="auto"/>
        <w:ind w:left="340" w:hanging="11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导出聊天记录时，ExportPanel 调用 ChatExportController，ChatExportService 使用 MongoRepository 按会话和时间范围流式查询消息，同时通过 StaticResourceService 复制图片和语音资源，最终生成 HTML ZIP 包。</w:t>
      </w:r>
    </w:p>
    <w:p w14:paraId="04B5B3BE">
      <w:pPr>
        <w:pStyle w:val="14"/>
        <w:spacing w:after="60" w:line="312" w:lineRule="auto"/>
        <w:ind w:left="340" w:hanging="11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发起实时语音通话时，VoicePanel 创建 RTCPeerConnection 并产生 SDP/ICE 信令，NettyEventHandler 只做信令透传；媒体流由浏览器 WebRTC 连接直接传输，挂断时前端和后端同时清理状态。</w:t>
      </w:r>
    </w:p>
    <w:p w14:paraId="49BD30A7">
      <w:pPr>
        <w:pStyle w:val="5"/>
        <w:spacing w:before="160" w:after="120"/>
        <w:outlineLvl w:val="1"/>
        <w:rPr>
          <w:rFonts w:ascii="Times New Roman" w:hAnsi="Times New Roman" w:eastAsia="宋体"/>
        </w:rPr>
      </w:pPr>
      <w:bookmarkStart w:id="22" w:name="_Toc2232"/>
      <w:r>
        <w:rPr>
          <w:rFonts w:ascii="Times New Roman" w:hAnsi="Times New Roman" w:eastAsia="宋体"/>
          <w:color w:val="111827"/>
          <w:sz w:val="25"/>
        </w:rPr>
        <w:t>4.3 与产品需求的对应关系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84"/>
        <w:gridCol w:w="3005"/>
        <w:gridCol w:w="2324"/>
      </w:tblGrid>
      <w:tr w14:paraId="4371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A004C15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产品需求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7873C487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关键前端对象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0C475579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关键后端对象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27A6C220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关键数据对象</w:t>
            </w:r>
          </w:p>
        </w:tc>
      </w:tr>
      <w:tr w14:paraId="3BA8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72343F9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登录注册与资料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EF3636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LoginView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A3925E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UserController、UserService、JwtAuthFilter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D6F233F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User、Redis 验证码</w:t>
            </w:r>
          </w:p>
        </w:tc>
      </w:tr>
      <w:tr w14:paraId="53FD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73D2F6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好友申请与分组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15080E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ContactView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486DC26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GoodFriendController、FriendService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5C7FB3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GoodFriend、ValidateMessage</w:t>
            </w:r>
          </w:p>
        </w:tc>
      </w:tr>
      <w:tr w14:paraId="69D1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A89920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私聊与已读未读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AB3A35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ChatView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88EB63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NettyEventHandler、MessageService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5F16C38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SingleMessage、ChatSession、Redis 在线状态</w:t>
            </w:r>
          </w:p>
        </w:tc>
      </w:tr>
      <w:tr w14:paraId="6F751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255054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群聊与群成员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2B735C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ChatView、GroupView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3997D33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GroupController、GroupService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08F95DE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Group、GroupMember、GroupMessage</w:t>
            </w:r>
          </w:p>
        </w:tc>
      </w:tr>
      <w:tr w14:paraId="0C1D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ADE8BF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聊天记录 HTML 导出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6AC2BB7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ExportPanel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5615F31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ChatExportController、ChatExportService、StaticResourceService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31C34A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SingleMessage、GroupMessage、VoiceResource、ExportRecord</w:t>
            </w:r>
          </w:p>
        </w:tc>
      </w:tr>
      <w:tr w14:paraId="69CA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9326B8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语音消息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E535089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VoicePanel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D4590B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VoiceMessageService、StaticResourceService、NettyEventHandler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0CD29D3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VoiceResource、SingleMessage/GroupMessage</w:t>
            </w:r>
          </w:p>
        </w:tc>
      </w:tr>
      <w:tr w14:paraId="5D447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2212B9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WebRTC 语音通话</w:t>
            </w:r>
          </w:p>
        </w:tc>
        <w:tc>
          <w:tcPr>
            <w:tcW w:w="198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1D919599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CallPanel/VoicePanel</w:t>
            </w:r>
          </w:p>
        </w:tc>
        <w:tc>
          <w:tcPr>
            <w:tcW w:w="300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524D756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NettyEventHandler、RedisService</w:t>
            </w:r>
          </w:p>
        </w:tc>
        <w:tc>
          <w:tcPr>
            <w:tcW w:w="232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165E66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Socket 映射、通话状态缓存</w:t>
            </w:r>
          </w:p>
        </w:tc>
      </w:tr>
    </w:tbl>
    <w:p w14:paraId="268C7739">
      <w:pPr>
        <w:spacing w:after="40" w:line="324" w:lineRule="auto"/>
        <w:rPr>
          <w:rFonts w:ascii="Times New Roman" w:hAnsi="Times New Roman" w:eastAsia="宋体"/>
        </w:rPr>
      </w:pPr>
    </w:p>
    <w:p w14:paraId="75C68684">
      <w:pPr>
        <w:pStyle w:val="4"/>
        <w:spacing w:before="240" w:after="160"/>
        <w:outlineLvl w:val="0"/>
        <w:rPr>
          <w:rFonts w:ascii="Times New Roman" w:hAnsi="Times New Roman" w:eastAsia="宋体"/>
        </w:rPr>
      </w:pPr>
      <w:bookmarkStart w:id="23" w:name="_Toc32451"/>
      <w:r>
        <w:rPr>
          <w:rFonts w:ascii="Times New Roman" w:hAnsi="Times New Roman" w:eastAsia="宋体"/>
          <w:color w:val="111827"/>
          <w:sz w:val="30"/>
        </w:rPr>
        <w:t>5 小结</w:t>
      </w:r>
      <w:bookmarkEnd w:id="23"/>
    </w:p>
    <w:p w14:paraId="077F075C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val="en-US" w:eastAsia="zh-CN"/>
        </w:rPr>
        <w:t>该需求分析文档</w:t>
      </w:r>
      <w:r>
        <w:rPr>
          <w:rFonts w:ascii="Times New Roman" w:hAnsi="Times New Roman" w:eastAsia="宋体"/>
          <w:lang w:eastAsia="zh-CN"/>
        </w:rPr>
        <w:t>按照“系统的需求分析、系统的功能需求、实体关系图、类图、本章小结”的结构，对 Webchat 在线聊天系统的产品需求进行了梳理。</w:t>
      </w:r>
    </w:p>
    <w:p w14:paraId="5B42C647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从产品角度看，系统已经形成完整闭环：用户可以登录系统、维护好友和分组、进行私聊与群聊、查询和导出历史记录、发送语音消息并进行实时语音通话。</w:t>
      </w:r>
    </w:p>
    <w:p w14:paraId="09B884B3">
      <w:pPr>
        <w:spacing w:after="120" w:line="324" w:lineRule="auto"/>
        <w:ind w:firstLine="4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从验收角度看，建议现场演示顺序为：登录注册 -&gt; 好友申请与分组 -&gt; 私聊/群聊 -&gt; 历史查询 -&gt; HTML ZIP 导出并解压查看 -&gt; HTTPS 语音消息 -&gt; WebRTC 语音通话呼叫/接听/挂断。</w:t>
      </w:r>
      <w:bookmarkStart w:id="24" w:name="_Toc31343"/>
    </w:p>
    <w:p w14:paraId="6354E6C0">
      <w:pPr>
        <w:pStyle w:val="4"/>
        <w:spacing w:before="240" w:after="160"/>
        <w:outlineLvl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111827"/>
          <w:sz w:val="30"/>
        </w:rPr>
        <w:t>附：现场验收注意事项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35"/>
        <w:gridCol w:w="2381"/>
        <w:gridCol w:w="2438"/>
      </w:tblGrid>
      <w:tr w14:paraId="061A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4B252EDD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检查项</w:t>
            </w:r>
          </w:p>
        </w:tc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6C83A954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正确操作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1203DB94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常见误区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166534"/>
            <w:vAlign w:val="center"/>
          </w:tcPr>
          <w:p w14:paraId="390B6B26">
            <w:pPr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建议说明</w:t>
            </w:r>
          </w:p>
        </w:tc>
      </w:tr>
      <w:tr w14:paraId="0FD9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B3B52FD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聊天记录导出</w:t>
            </w:r>
          </w:p>
        </w:tc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DEB8F05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下载 ZIP 后先完整解压，再打开 index.html。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00DAAE3A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直接在压缩包内预览 HTML，导致图片/语音相对路径失效。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05AA0D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可提前准备一段包含文字、图片、语音的聊天记录。</w:t>
            </w:r>
          </w:p>
        </w:tc>
      </w:tr>
      <w:tr w14:paraId="65E9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1AA00B1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语音消息</w:t>
            </w:r>
          </w:p>
        </w:tc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8D5BD95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使用 HTTPS 域名访问页面，并允许浏览器麦克风权限。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0AD6C344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在 HTTP 环境或拒绝权限后测试录音。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6C0DBBC7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如浏览器提示权限被拒绝，进入站点设置重新允许麦克风。</w:t>
            </w:r>
          </w:p>
        </w:tc>
      </w:tr>
      <w:tr w14:paraId="2E0D5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F52C944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语音通话</w:t>
            </w:r>
          </w:p>
        </w:tc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60014D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准备两个账号或两台设备，演示呼叫、接听、通话、挂断。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3C2D2FFD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只演示点击按钮，不展示接听和挂断状态恢复。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2C96BE4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强调 Netty 转发信令，WebRTC 传输音频媒体。</w:t>
            </w:r>
          </w:p>
        </w:tc>
      </w:tr>
      <w:tr w14:paraId="6F48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21DA760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长连接通信</w:t>
            </w:r>
          </w:p>
        </w:tc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56AAFB0B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确认 WebSocket 连接正常，9999 端口或 Nginx Upgrade 配置可用。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786DC7C8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只检查 REST 接口，忽略实时消息连接。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vAlign w:val="center"/>
          </w:tcPr>
          <w:p w14:paraId="26964E5A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若消息不同步，优先检查 WebSocket 握手和 Token。</w:t>
            </w:r>
          </w:p>
        </w:tc>
      </w:tr>
      <w:tr w14:paraId="374C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D92092C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数据服务</w:t>
            </w:r>
          </w:p>
        </w:tc>
        <w:tc>
          <w:tcPr>
            <w:tcW w:w="2835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7676B552">
            <w:pPr>
              <w:spacing w:after="0" w:line="276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MongoDB、Redis、后端 JAR、Nginx 均需提前启动。</w:t>
            </w:r>
          </w:p>
        </w:tc>
        <w:tc>
          <w:tcPr>
            <w:tcW w:w="2381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431710E9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只启动前端静态页面。</w:t>
            </w:r>
          </w:p>
        </w:tc>
        <w:tc>
          <w:tcPr>
            <w:tcW w:w="2438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8FAFC"/>
            <w:vAlign w:val="center"/>
          </w:tcPr>
          <w:p w14:paraId="66F099E0">
            <w:pPr>
              <w:spacing w:after="0" w:line="276" w:lineRule="auto"/>
              <w:rPr>
                <w:rFonts w:ascii="Times New Roman" w:hAnsi="Times New Roman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16"/>
                <w:lang w:eastAsia="zh-CN"/>
              </w:rPr>
              <w:t>演示前先用两个账号发送测试消息确认链路。</w:t>
            </w:r>
          </w:p>
        </w:tc>
      </w:tr>
    </w:tbl>
    <w:p w14:paraId="7EAA765C">
      <w:pPr>
        <w:spacing w:after="40" w:line="324" w:lineRule="auto"/>
        <w:rPr>
          <w:rFonts w:ascii="Times New Roman" w:hAnsi="Times New Roman" w:eastAsia="宋体"/>
          <w:lang w:eastAsia="zh-CN"/>
        </w:rPr>
      </w:pPr>
    </w:p>
    <w:sectPr>
      <w:headerReference r:id="rId5" w:type="default"/>
      <w:footerReference r:id="rId6" w:type="default"/>
      <w:pgSz w:w="12240" w:h="15840"/>
      <w:pgMar w:top="1247" w:right="1247" w:bottom="1134" w:left="1361" w:header="680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AFD1A">
    <w:pPr>
      <w:pStyle w:val="24"/>
      <w:jc w:val="center"/>
    </w:pPr>
    <w:r>
      <w:rPr>
        <w:color w:val="6B7280"/>
        <w:sz w:val="18"/>
      </w:rPr>
      <w:t xml:space="preserve">第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rPr>
        <w:color w:val="6B72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8ABA3">
    <w:pPr>
      <w:pStyle w:val="25"/>
      <w:jc w:val="right"/>
      <w:rPr>
        <w:lang w:eastAsia="zh-CN"/>
      </w:rPr>
    </w:pPr>
    <w:r>
      <w:rPr>
        <w:color w:val="6B7280"/>
        <w:sz w:val="18"/>
        <w:lang w:eastAsia="zh-CN"/>
      </w:rPr>
      <w:t>Webchat 在线聊天系统 |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3FD"/>
    <w:rsid w:val="0015074B"/>
    <w:rsid w:val="0029639D"/>
    <w:rsid w:val="00326F90"/>
    <w:rsid w:val="004928AC"/>
    <w:rsid w:val="006B6263"/>
    <w:rsid w:val="00820A27"/>
    <w:rsid w:val="00AA1D8D"/>
    <w:rsid w:val="00B47730"/>
    <w:rsid w:val="00B631B1"/>
    <w:rsid w:val="00CB0664"/>
    <w:rsid w:val="00F2723E"/>
    <w:rsid w:val="00FC693F"/>
    <w:rsid w:val="01264972"/>
    <w:rsid w:val="04787C5D"/>
    <w:rsid w:val="12503FC7"/>
    <w:rsid w:val="29121F0B"/>
    <w:rsid w:val="469D6AD4"/>
    <w:rsid w:val="4D987FF5"/>
    <w:rsid w:val="5012408F"/>
    <w:rsid w:val="63043D0B"/>
    <w:rsid w:val="77440722"/>
    <w:rsid w:val="7825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页眉 字符"/>
    <w:basedOn w:val="134"/>
    <w:link w:val="25"/>
    <w:qFormat/>
    <w:uiPriority w:val="99"/>
  </w:style>
  <w:style w:type="character" w:customStyle="1" w:styleId="138">
    <w:name w:val="页脚 字符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4"/>
    <w:link w:val="19"/>
    <w:uiPriority w:val="99"/>
  </w:style>
  <w:style w:type="character" w:customStyle="1" w:styleId="147">
    <w:name w:val="正文文本 2 字符"/>
    <w:basedOn w:val="134"/>
    <w:link w:val="30"/>
    <w:uiPriority w:val="99"/>
  </w:style>
  <w:style w:type="character" w:customStyle="1" w:styleId="148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49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9293</Words>
  <Characters>12517</Characters>
  <Lines>433</Lines>
  <Paragraphs>393</Paragraphs>
  <TotalTime>16</TotalTime>
  <ScaleCrop>false</ScaleCrop>
  <LinksUpToDate>false</LinksUpToDate>
  <CharactersWithSpaces>13024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hui</cp:lastModifiedBy>
  <dcterms:modified xsi:type="dcterms:W3CDTF">2026-06-07T15:04:07Z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eyJoZGlkIjoiZDEwMGE1NDhkYTkzYWVjMGVjOGY3OTNlMTBiYzNiNTEiLCJ1c2VySWQiOiIxMTY4NDcwMDU1In0=</vt:lpwstr>
  </property>
  <property fmtid="{D5CDD505-2E9C-101B-9397-08002B2CF9AE}" pid="3" name="KSOProductBuildVer">
    <vt:lpwstr>2052-12.1.0.26895</vt:lpwstr>
  </property>
  <property fmtid="{D5CDD505-2E9C-101B-9397-08002B2CF9AE}" pid="4" name="ICV">
    <vt:lpwstr>5DE9EFC1AB354984A26DCF0ED2508721_12</vt:lpwstr>
  </property>
</Properties>
</file>