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day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schema/queries running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Organize .cs files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Source control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on the cloud?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 of meeting recap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will be hosted on MS Server 2019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will help with source control issues for db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Bryce will knock that out on tuesday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create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signup page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Requires db access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Ability to post a memory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Db functionality may need to wait until next sprint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a dummy query to local db for demo purposes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