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Memory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context of Memcomb, the term memory is a catch-all to describe anything a user uploads with the intention of sharing and connecting with others over. Memories will have locations, as well as dates, and can be tagged with random keywords. Memories can also have several different data types, including text posts, audio files, or images.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