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论文题目：面向规范映射的本科论文导出基线</w:t>
      </w:r>
    </w:p>
    <w:p>
      <w:r>
        <w:t>学生姓名：张三</w:t>
      </w:r>
    </w:p>
    <w:p>
      <w:r>
        <w:t>学号：2020123456</w:t>
      </w:r>
    </w:p>
    <w:p>
      <w:r>
        <w:t>学院：计算机学院</w:t>
      </w:r>
    </w:p>
    <w:p>
      <w:r>
        <w:t>专业：网络工程</w:t>
      </w:r>
    </w:p>
    <w:p>
      <w:r>
        <w:t>摘要</w:t>
      </w:r>
    </w:p>
    <w:p>
      <w:r>
        <w:t>本文用于验证缺失章节时仍能保留结构留白，不自动补写不存在的内容。</w:t>
      </w:r>
    </w:p>
    <w:p>
      <w:r>
        <w:t>关键词：导出规范，章节映射，留白策略</w:t>
      </w:r>
    </w:p>
    <w:p>
      <w:r>
        <w:t>第一章 引言</w:t>
      </w:r>
    </w:p>
    <w:p>
      <w:r>
        <w:t>这里是引言正文，用于验证正文仍可被识别并导出。</w:t>
      </w:r>
    </w:p>
    <w:p>
      <w:r>
        <w:t>1.1 研究背景</w:t>
      </w:r>
    </w:p>
    <w:p>
      <w:r>
        <w:t>这里是研究背景，用于验证多级标题目录联动。</w:t>
      </w:r>
    </w:p>
    <w:p>
      <w:r>
        <w:t>参考文献</w:t>
      </w:r>
    </w:p>
    <w:p>
      <w:r>
        <w:t>【1】示例作者. 规范化导出实践[J].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