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0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0"/>
        <w:jc w:val="right"/>
        <w:rPr>
          <w:rFonts w:hint="default" w:ascii="TypeLand 康熙字典體" w:hAnsi="TypeLand 康熙字典體" w:eastAsiaTheme="minorEastAsia"/>
          <w:b w:val="0"/>
          <w:bCs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b w:val="0"/>
          <w:bCs/>
          <w:lang w:eastAsia="zh-CN"/>
        </w:rPr>
        <w:t>8种排序算法的比较案例</w:t>
      </w:r>
    </w:p>
    <w:p>
      <w:pPr>
        <w:pStyle w:val="10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李子涵 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11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1851892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3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69862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51292485"/>
          <w:bookmarkStart w:id="1" w:name="_Toc484542867"/>
          <w:bookmarkStart w:id="2" w:name="_Toc10760"/>
          <w:bookmarkStart w:id="3" w:name="_Toc495668153"/>
          <w:bookmarkStart w:id="4" w:name="_Toc3169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_Toc22378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eastAsia="zh-CN"/>
            </w:rPr>
            <w:t xml:space="preserve">1  </w:t>
          </w:r>
          <w:r>
            <w:rPr>
              <w:rFonts w:hint="eastAsia"/>
              <w:b/>
              <w:lang w:val="en-US" w:eastAsia="zh-CN"/>
            </w:rPr>
            <w:t>算法设计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_Toc22378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_Toc25758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iCs/>
              <w:szCs w:val="28"/>
              <w:lang w:val="en-US" w:eastAsia="zh-CN" w:bidi="en-US"/>
            </w:rPr>
            <w:t xml:space="preserve">1.1 </w:t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冒泡排序核心代码</w:t>
          </w:r>
          <w:r>
            <w:tab/>
          </w:r>
          <w:r>
            <w:fldChar w:fldCharType="begin"/>
          </w:r>
          <w:r>
            <w:instrText xml:space="preserve"> PAGEREF _Toc25758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_Toc18954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iCs/>
              <w:szCs w:val="28"/>
              <w:lang w:val="en-US" w:eastAsia="zh-CN" w:bidi="en-US"/>
            </w:rPr>
            <w:t xml:space="preserve">1.2 </w:t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选择排序核心代码</w:t>
          </w:r>
          <w:r>
            <w:tab/>
          </w:r>
          <w:r>
            <w:fldChar w:fldCharType="begin"/>
          </w:r>
          <w:r>
            <w:instrText xml:space="preserve"> PAGEREF _Toc18954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_Toc14115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iCs/>
              <w:szCs w:val="28"/>
              <w:lang w:val="en-US" w:eastAsia="zh-CN" w:bidi="en-US"/>
            </w:rPr>
            <w:t xml:space="preserve">1.3 </w:t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直接插入排序核心代码</w:t>
          </w:r>
          <w:r>
            <w:tab/>
          </w:r>
          <w:r>
            <w:fldChar w:fldCharType="begin"/>
          </w:r>
          <w:r>
            <w:instrText xml:space="preserve"> PAGEREF _Toc14115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_Toc2673 </w:instrText>
          </w:r>
          <w:r>
            <w:fldChar w:fldCharType="separate"/>
          </w:r>
          <w:r>
            <w:rPr>
              <w:rFonts w:hint="default" w:ascii="Times New Roman" w:hAnsi="Times New Roman" w:eastAsia="黑体" w:cs="Times New Roman"/>
              <w:iCs/>
              <w:szCs w:val="28"/>
              <w:lang w:val="en-US" w:eastAsia="zh-CN" w:bidi="en-US"/>
            </w:rPr>
            <w:t xml:space="preserve">1.4 </w:t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希尔排序核心代码</w:t>
          </w:r>
          <w:r>
            <w:tab/>
          </w:r>
          <w:r>
            <w:fldChar w:fldCharType="begin"/>
          </w:r>
          <w:r>
            <w:instrText xml:space="preserve"> PAGEREF _Toc2673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_Toc10410 </w:instrText>
          </w:r>
          <w:r>
            <w:fldChar w:fldCharType="separate"/>
          </w:r>
          <w:r>
            <w:rPr>
              <w:rFonts w:hint="default" w:eastAsia="黑体" w:cs="Times New Roman"/>
              <w:iCs/>
              <w:szCs w:val="28"/>
              <w:lang w:val="en-US" w:eastAsia="zh-CN" w:bidi="en-US"/>
            </w:rPr>
            <w:t xml:space="preserve">1.5 </w:t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快速排序核心代码</w:t>
          </w:r>
          <w:r>
            <w:tab/>
          </w:r>
          <w:r>
            <w:fldChar w:fldCharType="begin"/>
          </w:r>
          <w:r>
            <w:instrText xml:space="preserve"> PAGEREF _Toc10410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_Toc3521 </w:instrText>
          </w:r>
          <w:r>
            <w:fldChar w:fldCharType="separate"/>
          </w:r>
          <w:r>
            <w:rPr>
              <w:rFonts w:hint="default" w:eastAsia="黑体" w:cs="Times New Roman"/>
              <w:iCs/>
              <w:szCs w:val="28"/>
              <w:lang w:val="en-US" w:eastAsia="zh-CN" w:bidi="en-US"/>
            </w:rPr>
            <w:t xml:space="preserve">1.6 </w:t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快速排序核心代码</w:t>
          </w:r>
          <w:r>
            <w:tab/>
          </w:r>
          <w:r>
            <w:fldChar w:fldCharType="begin"/>
          </w:r>
          <w:r>
            <w:instrText xml:space="preserve"> PAGEREF _Toc3521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_Toc18084 </w:instrText>
          </w:r>
          <w:r>
            <w:fldChar w:fldCharType="separate"/>
          </w:r>
          <w:r>
            <w:rPr>
              <w:rFonts w:hint="default" w:eastAsia="黑体" w:cs="Times New Roman"/>
              <w:iCs/>
              <w:szCs w:val="28"/>
              <w:lang w:val="en-US" w:eastAsia="zh-CN" w:bidi="en-US"/>
            </w:rPr>
            <w:t xml:space="preserve">1.7 </w:t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归并排序核心代码</w:t>
          </w:r>
          <w:r>
            <w:tab/>
          </w:r>
          <w:r>
            <w:fldChar w:fldCharType="begin"/>
          </w:r>
          <w:r>
            <w:instrText xml:space="preserve"> PAGEREF _Toc18084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_Toc11575 </w:instrText>
          </w:r>
          <w:r>
            <w:fldChar w:fldCharType="separate"/>
          </w:r>
          <w:r>
            <w:rPr>
              <w:rFonts w:hint="default" w:eastAsia="黑体" w:cs="Times New Roman"/>
              <w:iCs/>
              <w:szCs w:val="28"/>
              <w:lang w:val="en-US" w:eastAsia="zh-CN" w:bidi="en-US"/>
            </w:rPr>
            <w:t xml:space="preserve">1.8 </w:t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基数排序核心代码</w:t>
          </w:r>
          <w:r>
            <w:tab/>
          </w:r>
          <w:r>
            <w:fldChar w:fldCharType="begin"/>
          </w:r>
          <w:r>
            <w:instrText xml:space="preserve"> PAGEREF _Toc11575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_Toc10425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2</w:t>
          </w:r>
          <w:r>
            <w:rPr>
              <w:rFonts w:hint="eastAsia"/>
              <w:b/>
              <w:lang w:eastAsia="zh-CN"/>
            </w:rPr>
            <w:t xml:space="preserve">  </w:t>
          </w:r>
          <w:r>
            <w:rPr>
              <w:rFonts w:hint="eastAsia"/>
              <w:b/>
              <w:lang w:val="en-US" w:eastAsia="zh-CN"/>
            </w:rPr>
            <w:t>运行结果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_Toc10425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_Toc16305 </w:instrText>
          </w:r>
          <w:r>
            <w:fldChar w:fldCharType="separate"/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2.1 100个随机数排序比较</w:t>
          </w:r>
          <w:r>
            <w:tab/>
          </w:r>
          <w:r>
            <w:fldChar w:fldCharType="begin"/>
          </w:r>
          <w:r>
            <w:instrText xml:space="preserve"> PAGEREF _Toc16305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_Toc22724 </w:instrText>
          </w:r>
          <w:r>
            <w:fldChar w:fldCharType="separate"/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2.2 1000个随机数排序比较</w:t>
          </w:r>
          <w:r>
            <w:tab/>
          </w:r>
          <w:r>
            <w:fldChar w:fldCharType="begin"/>
          </w:r>
          <w:r>
            <w:instrText xml:space="preserve"> PAGEREF _Toc22724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_Toc17479 </w:instrText>
          </w:r>
          <w:r>
            <w:fldChar w:fldCharType="separate"/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2.3 10000个随机数排序比较</w:t>
          </w:r>
          <w:r>
            <w:tab/>
          </w:r>
          <w:r>
            <w:fldChar w:fldCharType="begin"/>
          </w:r>
          <w:r>
            <w:instrText xml:space="preserve"> PAGEREF _Toc17479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_Toc11134 </w:instrText>
          </w:r>
          <w:r>
            <w:fldChar w:fldCharType="separate"/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2.4 100000个随机数排序比较</w:t>
          </w:r>
          <w:r>
            <w:tab/>
          </w:r>
          <w:r>
            <w:fldChar w:fldCharType="begin"/>
          </w:r>
          <w:r>
            <w:instrText xml:space="preserve"> PAGEREF _Toc11134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_Toc20169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3</w:t>
          </w:r>
          <w:r>
            <w:rPr>
              <w:rFonts w:hint="eastAsia"/>
              <w:b/>
              <w:lang w:eastAsia="zh-CN"/>
            </w:rPr>
            <w:t xml:space="preserve">  </w:t>
          </w:r>
          <w:r>
            <w:rPr>
              <w:rFonts w:hint="eastAsia"/>
              <w:b/>
              <w:lang w:val="en-US" w:eastAsia="zh-CN"/>
            </w:rPr>
            <w:t>算法分析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_Toc20169 </w:instrText>
          </w:r>
          <w:r>
            <w:rPr>
              <w:b/>
            </w:rPr>
            <w:fldChar w:fldCharType="separate"/>
          </w:r>
          <w:r>
            <w:rPr>
              <w:b/>
            </w:rPr>
            <w:t>15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_Toc6020 </w:instrText>
          </w:r>
          <w:r>
            <w:fldChar w:fldCharType="separate"/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3.1 时间开销分析</w:t>
          </w:r>
          <w:r>
            <w:tab/>
          </w:r>
          <w:r>
            <w:fldChar w:fldCharType="begin"/>
          </w:r>
          <w:r>
            <w:instrText xml:space="preserve"> PAGEREF _Toc6020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_Toc11562 </w:instrText>
          </w:r>
          <w:r>
            <w:fldChar w:fldCharType="separate"/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3.2 储存开销分析</w:t>
          </w:r>
          <w:r>
            <w:tab/>
          </w:r>
          <w:r>
            <w:fldChar w:fldCharType="begin"/>
          </w:r>
          <w:r>
            <w:instrText xml:space="preserve"> PAGEREF _Toc11562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_Toc17832 </w:instrText>
          </w:r>
          <w:r>
            <w:fldChar w:fldCharType="separate"/>
          </w:r>
          <w:r>
            <w:rPr>
              <w:rFonts w:hint="eastAsia" w:eastAsia="黑体" w:cs="Times New Roman"/>
              <w:iCs/>
              <w:szCs w:val="28"/>
              <w:lang w:val="en-US" w:eastAsia="zh-CN" w:bidi="en-US"/>
            </w:rPr>
            <w:t>3.3 优缺点总结</w:t>
          </w:r>
          <w:r>
            <w:tab/>
          </w:r>
          <w:r>
            <w:fldChar w:fldCharType="begin"/>
          </w:r>
          <w:r>
            <w:instrText xml:space="preserve"> PAGEREF _Toc17832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2"/>
        <w:spacing w:after="240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5" w:name="_Toc22378"/>
    </w:p>
    <w:p>
      <w:pPr>
        <w:pStyle w:val="2"/>
        <w:spacing w:after="240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5" w:name="_GoBack"/>
      <w:bookmarkEnd w:id="25"/>
    </w:p>
    <w:p>
      <w:pPr>
        <w:pStyle w:val="2"/>
        <w:spacing w:after="240"/>
        <w:rPr>
          <w:rFonts w:hint="default" w:ascii="Times New Roman" w:hAnsi="Times New Roman" w:eastAsia="黑体" w:cs="Times New Roman"/>
          <w:iCs/>
          <w:sz w:val="28"/>
          <w:szCs w:val="28"/>
          <w:lang w:val="en-US" w:eastAsia="zh-CN" w:bidi="en-US"/>
        </w:rPr>
      </w:pPr>
      <w:r>
        <w:rPr>
          <w:rFonts w:hint="eastAsia"/>
          <w:lang w:eastAsia="zh-CN"/>
        </w:rPr>
        <w:t xml:space="preserve">1  </w:t>
      </w:r>
      <w:bookmarkEnd w:id="0"/>
      <w:bookmarkEnd w:id="1"/>
      <w:bookmarkEnd w:id="2"/>
      <w:bookmarkEnd w:id="3"/>
      <w:r>
        <w:rPr>
          <w:rFonts w:hint="eastAsia"/>
          <w:lang w:val="en-US" w:eastAsia="zh-CN"/>
        </w:rPr>
        <w:t>算法设计</w:t>
      </w:r>
      <w:bookmarkEnd w:id="4"/>
      <w:bookmarkEnd w:id="5"/>
    </w:p>
    <w:p>
      <w:pPr>
        <w:numPr>
          <w:ilvl w:val="1"/>
          <w:numId w:val="1"/>
        </w:numPr>
        <w:outlineLvl w:val="1"/>
        <w:rPr>
          <w:rFonts w:hint="default" w:ascii="Times New Roman" w:hAnsi="Times New Roman" w:eastAsia="黑体" w:cs="Times New Roman"/>
          <w:iCs/>
          <w:sz w:val="28"/>
          <w:szCs w:val="28"/>
          <w:lang w:val="en-US" w:eastAsia="zh-CN" w:bidi="en-US"/>
        </w:rPr>
      </w:pPr>
      <w:bookmarkStart w:id="6" w:name="_Toc25758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冒泡排序核心代码</w:t>
      </w:r>
      <w:bookmarkEnd w:id="6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i=1;i&lt;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j=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-1;j&gt;=i;j--)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[j - i] &gt;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[j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[j - 1]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[j] = t;</w:t>
      </w:r>
    </w:p>
    <w:p>
      <w:pPr>
        <w:spacing w:beforeLines="0" w:afterLines="0"/>
        <w:ind w:firstLine="1330" w:firstLineChars="7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1"/>
          <w:numId w:val="1"/>
        </w:numPr>
        <w:outlineLvl w:val="1"/>
        <w:rPr>
          <w:rFonts w:hint="default" w:ascii="Times New Roman" w:hAnsi="Times New Roman" w:eastAsia="黑体" w:cs="Times New Roman"/>
          <w:iCs/>
          <w:sz w:val="28"/>
          <w:szCs w:val="28"/>
          <w:lang w:val="en-US" w:eastAsia="zh-CN" w:bidi="en-US"/>
        </w:rPr>
      </w:pPr>
      <w:bookmarkStart w:id="7" w:name="_Toc18954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选择排序核心代码</w:t>
      </w:r>
      <w:bookmarkEnd w:id="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+ 1; j &lt;=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[j] &lt;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 !=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[i] = t;</w:t>
      </w:r>
    </w:p>
    <w:p>
      <w:pPr>
        <w:spacing w:beforeLines="0" w:afterLines="0"/>
        <w:ind w:firstLine="950" w:firstLineChars="5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1"/>
          <w:numId w:val="1"/>
        </w:numPr>
        <w:outlineLvl w:val="1"/>
        <w:rPr>
          <w:rFonts w:hint="default" w:ascii="Times New Roman" w:hAnsi="Times New Roman" w:eastAsia="黑体" w:cs="Times New Roman"/>
          <w:iCs/>
          <w:sz w:val="28"/>
          <w:szCs w:val="28"/>
          <w:lang w:val="en-US" w:eastAsia="zh-CN" w:bidi="en-US"/>
        </w:rPr>
      </w:pPr>
      <w:bookmarkStart w:id="8" w:name="_Toc14115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直接插入排序核心代码</w:t>
      </w:r>
      <w:bookmarkEnd w:id="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rp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i=1;i&lt;=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-1;i++)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(j &gt;= 0 &amp;&amp; t &lt;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[j + 1]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950" w:firstLineChars="5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rp;</w:t>
      </w:r>
    </w:p>
    <w:p>
      <w:pPr>
        <w:numPr>
          <w:ilvl w:val="1"/>
          <w:numId w:val="1"/>
        </w:numPr>
        <w:outlineLvl w:val="1"/>
        <w:rPr>
          <w:rFonts w:hint="default" w:ascii="Times New Roman" w:hAnsi="Times New Roman" w:eastAsia="黑体" w:cs="Times New Roman"/>
          <w:iCs/>
          <w:sz w:val="28"/>
          <w:szCs w:val="28"/>
          <w:lang w:val="en-US" w:eastAsia="zh-CN" w:bidi="en-US"/>
        </w:rPr>
      </w:pPr>
      <w:bookmarkStart w:id="9" w:name="_Toc2673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希尔排序核心代码</w:t>
      </w:r>
      <w:bookmarkEnd w:id="9"/>
    </w:p>
    <w:p>
      <w:pPr>
        <w:numPr>
          <w:ilvl w:val="1"/>
          <w:numId w:val="1"/>
        </w:numPr>
        <w:outlineLvl w:val="1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bookmarkStart w:id="10" w:name="_Toc10410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快速排序核心代码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partition(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[],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pivotpos = 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, pivot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>+1;i&lt;=</w:t>
      </w:r>
      <w:r>
        <w:rPr>
          <w:rFonts w:hint="eastAsia" w:ascii="新宋体" w:hAnsi="新宋体" w:eastAsia="新宋体"/>
          <w:color w:val="808080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[i] &lt; pivot)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pivotpos++;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(pivotpos !=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[pivotpos];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[pivotpos]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[pivotpos];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low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[pivotpos];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[pivotpos] = pivot;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pivotpos;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quicksort(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pivotpos = partition(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quicksort(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pivotpos - 1, 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quicksort(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pivotpos + 1,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ind w:leftChars="0"/>
        <w:rPr>
          <w:rFonts w:hint="default" w:eastAsia="黑体" w:cs="Times New Roman"/>
          <w:iCs/>
          <w:sz w:val="28"/>
          <w:szCs w:val="28"/>
          <w:lang w:val="en-US" w:eastAsia="zh-CN" w:bidi="en-US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1"/>
          <w:numId w:val="1"/>
        </w:numPr>
        <w:outlineLvl w:val="1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bookmarkStart w:id="11" w:name="_Toc3521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快速排序核心代码</w:t>
      </w:r>
      <w:bookmarkEnd w:id="1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siftdown(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>, j = 2 *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(j &lt;=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&gt;=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2 *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[i]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sort6(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//堆排序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- 2) / 2;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siftdown(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i,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- 1,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[0]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siftdown(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, 0, i - 1,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ind w:firstLine="950" w:firstLineChars="5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1"/>
          <w:numId w:val="1"/>
        </w:numPr>
        <w:outlineLvl w:val="1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bookmarkStart w:id="12" w:name="_Toc18084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归并排序核心代码</w:t>
      </w:r>
      <w:bookmarkEnd w:id="1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>[],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; k &lt;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s1 =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s2 = </w:t>
      </w:r>
      <w:r>
        <w:rPr>
          <w:rFonts w:hint="eastAsia" w:ascii="新宋体" w:hAnsi="新宋体" w:eastAsia="新宋体"/>
          <w:color w:val="808080"/>
          <w:sz w:val="19"/>
        </w:rPr>
        <w:t>mid</w:t>
      </w:r>
      <w:r>
        <w:rPr>
          <w:rFonts w:hint="eastAsia" w:ascii="新宋体" w:hAnsi="新宋体" w:eastAsia="新宋体"/>
          <w:color w:val="000000"/>
          <w:sz w:val="19"/>
        </w:rPr>
        <w:t xml:space="preserve"> + 1, t =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(s1 &lt;= </w:t>
      </w:r>
      <w:r>
        <w:rPr>
          <w:rFonts w:hint="eastAsia" w:ascii="新宋体" w:hAnsi="新宋体" w:eastAsia="新宋体"/>
          <w:color w:val="808080"/>
          <w:sz w:val="19"/>
        </w:rPr>
        <w:t>mid</w:t>
      </w:r>
      <w:r>
        <w:rPr>
          <w:rFonts w:hint="eastAsia" w:ascii="新宋体" w:hAnsi="新宋体" w:eastAsia="新宋体"/>
          <w:color w:val="000000"/>
          <w:sz w:val="19"/>
        </w:rPr>
        <w:t xml:space="preserve"> &amp;&amp; s2 &lt;=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 xml:space="preserve">[s1] &lt;=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[s2])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[t++] =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>[s1++];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[t++] =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>[s2++];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(s1 &lt; </w:t>
      </w:r>
      <w:r>
        <w:rPr>
          <w:rFonts w:hint="eastAsia" w:ascii="新宋体" w:hAnsi="新宋体" w:eastAsia="新宋体"/>
          <w:color w:val="808080"/>
          <w:sz w:val="19"/>
        </w:rPr>
        <w:t>mid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[t++] =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>[s1++];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(s2 &lt;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[t++] =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>[s2++];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mergesort(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[],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>[],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mid=(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+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>)/2;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mergesort(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>, mid,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mergesort(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 xml:space="preserve">,mid + 1,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mid,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firstLine="950" w:firstLineChars="5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1"/>
          <w:numId w:val="1"/>
        </w:numPr>
        <w:outlineLvl w:val="1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bookmarkStart w:id="13" w:name="_Toc11575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基数排序核心代码</w:t>
      </w:r>
      <w:bookmarkEnd w:id="1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d;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(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[j] / radix)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count[k]++;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1;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count[j] = count[j - 1] + count[j];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- 1; j &gt;= 0; j--)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(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[j] / radix)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tmp[count[k] - 1] =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count[k]--;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[j] = tmp[j];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radix = radix * 10;</w:t>
      </w:r>
    </w:p>
    <w:p>
      <w:pPr>
        <w:spacing w:beforeLines="0" w:afterLines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pStyle w:val="2"/>
        <w:spacing w:after="240"/>
        <w:rPr>
          <w:rFonts w:hint="default" w:ascii="Times New Roman" w:hAnsi="Times New Roman" w:eastAsia="黑体" w:cs="Times New Roman"/>
          <w:iCs/>
          <w:sz w:val="28"/>
          <w:szCs w:val="28"/>
          <w:lang w:val="en-US" w:eastAsia="zh-CN" w:bidi="en-US"/>
        </w:rPr>
      </w:pPr>
      <w:bookmarkStart w:id="14" w:name="_Toc20226"/>
      <w:bookmarkStart w:id="15" w:name="_Toc10425"/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运行结果</w:t>
      </w:r>
      <w:bookmarkEnd w:id="14"/>
      <w:bookmarkEnd w:id="15"/>
    </w:p>
    <w:p>
      <w:pPr>
        <w:spacing w:beforeLines="0" w:afterLines="0"/>
        <w:ind w:left="0" w:leftChars="0" w:firstLine="280" w:firstLineChars="100"/>
        <w:jc w:val="left"/>
        <w:outlineLvl w:val="1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bookmarkStart w:id="16" w:name="_Toc16305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2.1 100个随机数排序比较</w:t>
      </w:r>
      <w:bookmarkEnd w:id="16"/>
    </w:p>
    <w:p>
      <w:pPr>
        <w:spacing w:beforeLines="0" w:afterLines="0"/>
        <w:ind w:left="0" w:leftChars="0" w:firstLine="280" w:firstLineChars="100"/>
        <w:jc w:val="left"/>
        <w:rPr>
          <w:rFonts w:hint="default" w:eastAsia="黑体" w:cs="Times New Roman"/>
          <w:iCs/>
          <w:sz w:val="28"/>
          <w:szCs w:val="28"/>
          <w:lang w:val="en-US" w:eastAsia="zh-CN" w:bidi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3970020" cy="6187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939540" cy="6263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0" w:leftChars="0" w:firstLine="280" w:firstLineChars="100"/>
        <w:jc w:val="left"/>
        <w:outlineLvl w:val="1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bookmarkStart w:id="17" w:name="_Toc22724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2.2 1000个随机数排序比较</w:t>
      </w:r>
      <w:bookmarkEnd w:id="17"/>
    </w:p>
    <w:p>
      <w:pPr>
        <w:spacing w:beforeLines="0" w:afterLines="0"/>
        <w:jc w:val="left"/>
      </w:pPr>
      <w:r>
        <w:drawing>
          <wp:inline distT="0" distB="0" distL="114300" distR="114300">
            <wp:extent cx="4251960" cy="623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642360" cy="63322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0" w:leftChars="0" w:firstLine="280" w:firstLineChars="100"/>
        <w:jc w:val="left"/>
        <w:outlineLvl w:val="1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bookmarkStart w:id="18" w:name="_Toc17479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2.3 10000个随机数排序比较</w:t>
      </w:r>
      <w:bookmarkEnd w:id="18"/>
    </w:p>
    <w:p>
      <w:pPr>
        <w:spacing w:beforeLines="0" w:afterLines="0"/>
        <w:jc w:val="left"/>
      </w:pPr>
      <w:r>
        <w:drawing>
          <wp:inline distT="0" distB="0" distL="114300" distR="114300">
            <wp:extent cx="3497580" cy="63093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924300" cy="6370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outlineLvl w:val="1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bookmarkStart w:id="19" w:name="_Toc11134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2.4 100000个随机数排序比较</w:t>
      </w:r>
      <w:bookmarkEnd w:id="19"/>
    </w:p>
    <w:p>
      <w:pPr>
        <w:spacing w:beforeLines="0" w:afterLines="0"/>
        <w:jc w:val="left"/>
      </w:pPr>
      <w:r>
        <w:drawing>
          <wp:inline distT="0" distB="0" distL="114300" distR="114300">
            <wp:extent cx="3581400" cy="6248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240"/>
        <w:outlineLvl w:val="9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after="240"/>
        <w:rPr>
          <w:rFonts w:hint="default" w:ascii="Times New Roman" w:hAnsi="Times New Roman" w:eastAsia="黑体" w:cs="Times New Roman"/>
          <w:iCs/>
          <w:sz w:val="28"/>
          <w:szCs w:val="28"/>
          <w:lang w:val="en-US" w:eastAsia="zh-CN" w:bidi="en-US"/>
        </w:rPr>
      </w:pPr>
      <w:bookmarkStart w:id="20" w:name="_Toc10080"/>
      <w:bookmarkStart w:id="21" w:name="_Toc20169"/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算法分析</w:t>
      </w:r>
      <w:bookmarkEnd w:id="20"/>
      <w:bookmarkEnd w:id="21"/>
    </w:p>
    <w:p>
      <w:pPr>
        <w:spacing w:beforeLines="0" w:afterLines="0"/>
        <w:ind w:left="0" w:leftChars="0" w:firstLine="280" w:firstLineChars="100"/>
        <w:jc w:val="left"/>
        <w:outlineLvl w:val="1"/>
        <w:rPr>
          <w:rFonts w:hint="default" w:eastAsia="黑体" w:cs="Times New Roman"/>
          <w:iCs/>
          <w:sz w:val="28"/>
          <w:szCs w:val="28"/>
          <w:lang w:val="en-US" w:eastAsia="zh-CN" w:bidi="en-US"/>
        </w:rPr>
      </w:pPr>
      <w:bookmarkStart w:id="22" w:name="_Toc6020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3.1 时间开销分析</w:t>
      </w:r>
      <w:bookmarkEnd w:id="22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实验结果可得，在排序数据量不太大的时候（n=100），八种排序算法并不能体现出时间开销上的差异，时间开销都可以忽略不计。当n=1000时，前三种算法和基数排序算法首先体现出时间开销。n=10000时，八种算法的时间开销基本呈现递减趋势，前三种算法的时间开销尤其明显，但相差仍不算太远。当n=100000时，前三种算法的时间开销显著增大，尤其冒泡排序的时间开销相当惊人，此时基数排序算法时间开销最少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直观分析，直接插进入排序、冒泡排序和直接选择排序适合于规模比较小的元素序列，考虑到三种排序方式还有优化的空间，在n&lt;100000时可以考虑使用三种基本算法。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、希尔排序、堆排序和归并排序在各种情况下都体现出优良的时间开销性能。但是快速排序、希尔排序和堆排序的不稳定性以及归并排序的空间开销大特性，在排序元素数量较少的情况下，应当优先考虑前三种基本排序算法。在排序元素数量较大的时候，如n&gt;100000时，应当考虑这四种排序算法来减少时间开销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基数排序的时间开销受数据量的影响较前几种算法较小，在n=1000时基数排序就体现出了时间开销 ，但在n=100000时基数排序成为了时间开销最小的排序算法。这也跟本算法测试程序中使用的随机数大小为100000以内有关，数字的位数越大，基数排序的时间开销就会越显著。因此，针对基数排序的这种特性，进一步进行以下实验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当随机数最大为10000：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878580" cy="31470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当随机数最大为100000：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649980" cy="31851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当随机数最大为1000000：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038600" cy="47777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由以上测验可得出，在随机数的位数不太大（max&lt;100000）时，基数排序在大量数据（n&gt;1000000）的时间开销上明显小于其他算法。因此，在排序元素位数不大而总数很多时，可以考虑基数排序。</w:t>
      </w:r>
    </w:p>
    <w:p>
      <w:pPr>
        <w:spacing w:beforeLines="0" w:afterLines="0"/>
        <w:ind w:left="0" w:leftChars="0" w:firstLine="280" w:firstLineChars="100"/>
        <w:jc w:val="left"/>
        <w:outlineLvl w:val="1"/>
        <w:rPr>
          <w:rFonts w:hint="default" w:eastAsia="黑体" w:cs="Times New Roman"/>
          <w:iCs/>
          <w:sz w:val="28"/>
          <w:szCs w:val="28"/>
          <w:lang w:val="en-US" w:eastAsia="zh-CN" w:bidi="en-US"/>
        </w:rPr>
      </w:pPr>
      <w:bookmarkStart w:id="23" w:name="_Toc11562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3.2 储存开销分析</w:t>
      </w:r>
      <w:bookmarkEnd w:id="23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直接插入排序、冒泡排序和直接选择排序的储存开销都仅有一个辅助元素。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快速排序在最坏的情况下空间复杂度会增加到O（n）。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堆排序基本不需要额外的储存空间。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归并排序的空间复杂度为O（n）。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希尔排序基本不需要额外内存。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基数排序需要的计数器额外内存空间较大。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综合以上分析，对储存空间要求较大的排序算法是快速排序、归并排序和基数排序。</w:t>
      </w:r>
    </w:p>
    <w:p>
      <w:pPr>
        <w:spacing w:beforeLines="0" w:afterLines="0"/>
        <w:ind w:left="0" w:leftChars="0" w:firstLine="280" w:firstLineChars="100"/>
        <w:jc w:val="left"/>
        <w:outlineLvl w:val="1"/>
        <w:rPr>
          <w:rFonts w:hint="default" w:eastAsia="黑体" w:cs="Times New Roman"/>
          <w:iCs/>
          <w:sz w:val="28"/>
          <w:szCs w:val="28"/>
          <w:lang w:val="en-US" w:eastAsia="zh-CN" w:bidi="en-US"/>
        </w:rPr>
      </w:pPr>
      <w:bookmarkStart w:id="24" w:name="_Toc17832"/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3.3 优缺点总结</w:t>
      </w:r>
      <w:bookmarkEnd w:id="24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直接插入排序、直接选择排序和冒泡排序三种基本算法来说，优点是实现简单、空间开销小；缺点是在排序元素数量较大时时间开销明显增大。此外，直接插入排序和冒泡排序具有稳定的优点，但直接选择排序不稳定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快速排序空间开销较大，但在对较多元素进行排序时时间开销很小。快速排序是不稳定的算法。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堆排序几乎不占用额外空间，并且在排序数量很多时有很强的时间优势，但堆排序同样是不稳定的算法。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归并排序也需要占用较大的储存空间，但它除了在对较多元素进行排序时时间消耗很少，还有稳定的优点。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希尔排序的时间复杂度较低，并且不需要额外的储存空间，它适用于中等规模的排序。希尔排序是不稳定的排序算法。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基数排序比较特殊，它要求排序码不能过多，否则会严重影响时间和空间开销。但是在排序码不多并且元素总数很大的情况下，使用基数排序可以得到很高效的排序结果。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后五种算法的实现较前三种来说较为困难，但总体来说具有了在数据量庞大的情况下高效排序的能力。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算法适应于不同的情况，不能只看重时间开销而忽视算法的本质。比如，在总元素数量很少的情况下，基本排序算法反而具有更大的优势，编程人员可以只进行简单的实现而把更多精力放在更主要的地方。甚至在改进算法的过程中，将基本排序算法加入如快速排序的算法中用于数量较少的分治排序，可以优化算法性能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可以适用于所有情况的高性能排序算法是不存在的，但通过对各种排序算法的巧妙选择和运用，可以得到特定情况下最优的算法。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88A95"/>
    <w:multiLevelType w:val="multilevel"/>
    <w:tmpl w:val="91588A9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5C3D"/>
    <w:rsid w:val="0D1F77EA"/>
    <w:rsid w:val="18D06A61"/>
    <w:rsid w:val="594B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5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6">
    <w:name w:val="toc 1"/>
    <w:basedOn w:val="1"/>
    <w:next w:val="1"/>
    <w:uiPriority w:val="0"/>
  </w:style>
  <w:style w:type="paragraph" w:customStyle="1" w:styleId="9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0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1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2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3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2019-12-16T03:59:00Z</dcterms:created>
  <dc:creator>Azure</dc:creator>
  <cp:lastModifiedBy>Azure</cp:lastModifiedBy>
  <dcterms:modified xsi:type="dcterms:W3CDTF">2019-12-16T16:11:42Z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