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Ugly Numbers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Ugly Number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的定義為：該數之質因數只能有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3 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不能有其他的質因數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當然了，依照慣例，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也算是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Ugly Number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在此列舉一串數列：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1, 2, 3, 4, 5, 6, 8, 9, 10, 12, 15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這些就是前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11 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Ugly Numbers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請寫一個程式求出第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Ugly Number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第一行為測資筆數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第二行開始為正整數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N,N&lt;=1000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每行一個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輸出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Ugly Number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5832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OttwqDzZ/nUIJWDjXTtZWYp2Q==">AMUW2mX7P57pswiLiHeGVXl8R8+9tSfwoCH6kSaFr+kIhPlHkpGtj2VBcw2TqJ79pPRoTqNc2QUbjn53LQ3lwVSTy2roLf6tQYJaHz2QbkNJqjzBM4X6xHo=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