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790"/>
        <w:gridCol w:w="806"/>
        <w:gridCol w:w="975"/>
        <w:gridCol w:w="792"/>
        <w:gridCol w:w="790"/>
        <w:gridCol w:w="975"/>
        <w:gridCol w:w="23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0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bookmarkStart w:id="0" w:name="RANGE!A1"/>
            <w:bookmarkStart w:id="1" w:name="广东工业大学本科生毕业设计（论文）指导情况记录表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  <w:t>广东工业大学本科生毕业设计（论文）教师拟题审批表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适用学院：</w:t>
            </w: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计算机学院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适用专业：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适用年级：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0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注：1.本表由拟题教师填写；2.在毕业设计开始前（至少提前2周）交基层教学单位（专业）审批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题目名称</w:t>
            </w:r>
          </w:p>
        </w:tc>
        <w:tc>
          <w:tcPr>
            <w:tcW w:w="7466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题目来源</w:t>
            </w:r>
          </w:p>
        </w:tc>
        <w:tc>
          <w:tcPr>
            <w:tcW w:w="7466" w:type="dxa"/>
            <w:gridSpan w:val="7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□科研项目(纵向：□国家级 □省（部）级 □厅（局）级  □校级； □横向）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6" w:type="dxa"/>
            <w:gridSpan w:val="7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□非科研类工程实践或社会实践项目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6" w:type="dxa"/>
            <w:gridSpan w:val="7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□自拟项目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题目自拟说明</w:t>
            </w:r>
          </w:p>
        </w:tc>
        <w:tc>
          <w:tcPr>
            <w:tcW w:w="7466" w:type="dxa"/>
            <w:gridSpan w:val="7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科技不断发展，为了让老一辈人更好地融入这个高科技的时代。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(选题拟确定为“自拟"，需作出不少于200字的说明)</w:t>
            </w:r>
          </w:p>
        </w:tc>
        <w:tc>
          <w:tcPr>
            <w:tcW w:w="7466" w:type="dxa"/>
            <w:gridSpan w:val="7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首先，该毕业设计涉及到计算机网络、后台技术、Android和音视频处理，而这些技术在大部分项目中都多有覆盖，由于我是一名计算机专业的学生，这点对将来的步入、融入社会一定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6" w:type="dxa"/>
            <w:gridSpan w:val="7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有不可胜数的好处。其次，由于涉及技术广，项目较大，工作量也相对较大，能够锻炼自己的意志，能吃苦能坚持这点在将来也是大有好处。本人对音视频方面比较感兴趣，也想借此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6" w:type="dxa"/>
            <w:gridSpan w:val="7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机会好好学习。在经济方面，本毕业设计并不打算商业化，且商业化也没有想象中的那么简单，只打算先完备基本功能。最后，我相信自己能够做好这个课题。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6" w:type="dxa"/>
            <w:gridSpan w:val="7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课题内容介绍</w:t>
            </w:r>
          </w:p>
        </w:tc>
        <w:tc>
          <w:tcPr>
            <w:tcW w:w="7466" w:type="dxa"/>
            <w:gridSpan w:val="7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2部Android手机，一部负责接收另一部手机上的显示视频流，即，在这部手机上可以获取到另一部手机的界面情况，简称“控制端”。另一部手机呢，即通过网络不断地将自本地地显示情况发送给控制机，简称“远程端”。</w:t>
            </w:r>
          </w:p>
          <w:p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控制端接收到远程端的视频流后，即可对所呈现的视频可以做点击、双击、长按、滑动以及各种手势操作，这些操作都会通过网络传输给远程接收端，远程端接收到这些操作后，通过android的悬浮窗技术即可将控制端的操作呈现渲染。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7466" w:type="dxa"/>
            <w:gridSpan w:val="7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7466" w:type="dxa"/>
            <w:gridSpan w:val="7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达到毕业设</w:t>
            </w:r>
            <w:bookmarkStart w:id="3" w:name="_GoBack"/>
            <w:bookmarkEnd w:id="3"/>
            <w:r>
              <w:rPr>
                <w:rFonts w:hint="eastAsia" w:ascii="宋体" w:hAnsi="宋体" w:cs="宋体"/>
                <w:color w:val="000000"/>
                <w:kern w:val="0"/>
              </w:rPr>
              <w:t>计质量标准的条件和措施</w:t>
            </w:r>
          </w:p>
        </w:tc>
        <w:tc>
          <w:tcPr>
            <w:tcW w:w="7466" w:type="dxa"/>
            <w:gridSpan w:val="7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基本功能齐全。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7466" w:type="dxa"/>
            <w:gridSpan w:val="7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7466" w:type="dxa"/>
            <w:gridSpan w:val="7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指导教师姓名</w:t>
            </w:r>
          </w:p>
        </w:tc>
        <w:tc>
          <w:tcPr>
            <w:tcW w:w="159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王海帮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职称</w:t>
            </w:r>
          </w:p>
        </w:tc>
        <w:tc>
          <w:tcPr>
            <w:tcW w:w="158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3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004" w:type="dxa"/>
            <w:gridSpan w:val="8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bookmarkStart w:id="2" w:name="RANGE!A20"/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专家组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审核意见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（题目内容是否明确、具体；题目难度、份量是否适中，能否满足综合训练要求；做本题目的条件是否满足、能否达到培养目标的要求等等）</w:t>
            </w:r>
            <w:bookmarkEnd w:id="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004" w:type="dxa"/>
            <w:gridSpan w:val="8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004" w:type="dxa"/>
            <w:gridSpan w:val="8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专家组组长签章: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3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基层教学单位（专业）责任人签章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767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主管院长签章</w:t>
            </w:r>
          </w:p>
        </w:tc>
        <w:tc>
          <w:tcPr>
            <w:tcW w:w="4103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bookmarkEnd w:id="1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652AE"/>
    <w:rsid w:val="111E50B5"/>
    <w:rsid w:val="23FE32BB"/>
    <w:rsid w:val="4B354E2B"/>
    <w:rsid w:val="4FF96FEE"/>
    <w:rsid w:val="6EED3D65"/>
    <w:rsid w:val="7A890772"/>
    <w:rsid w:val="7ED6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2019-01-09T01:09:00Z</dcterms:created>
  <dc:creator>The Werm</dc:creator>
  <cp:lastModifiedBy>The Werm</cp:lastModifiedBy>
  <dcterms:modified xsi:type="dcterms:W3CDTF">2019-01-09T01:43:03Z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  <property fmtid="{D5CDD505-2E9C-101B-9397-08002B2CF9AE}" pid="3" name="KSORubyTemplateID" linkTarget="0">
    <vt:lpwstr>6</vt:lpwstr>
  </property>
</Properties>
</file>