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00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790"/>
        <w:gridCol w:w="806"/>
        <w:gridCol w:w="975"/>
        <w:gridCol w:w="792"/>
        <w:gridCol w:w="790"/>
        <w:gridCol w:w="975"/>
        <w:gridCol w:w="233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90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bookmarkStart w:id="0" w:name="RANGE!A1"/>
            <w:bookmarkStart w:id="1" w:name="广东工业大学本科生毕业设计（论文）指导情况记录表"/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32"/>
                <w:szCs w:val="32"/>
              </w:rPr>
              <w:t>广东工业大学本科生毕业设计（论文）教师拟题审批表</w:t>
            </w:r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适用学院：</w:t>
            </w: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计算机学院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适用专业：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计算机科学与技术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适用年级：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2015级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90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注：1.本表由拟题教师填写；2.在毕业设计开始前（至少提前2周）交基层教学单位（专业）审批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题目名称</w:t>
            </w:r>
          </w:p>
        </w:tc>
        <w:tc>
          <w:tcPr>
            <w:tcW w:w="7466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lang w:val="en-US" w:eastAsia="zh-CN"/>
              </w:rPr>
              <w:t>基于Android平台的远程协作APP的设计与实现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题目来源</w:t>
            </w:r>
          </w:p>
        </w:tc>
        <w:tc>
          <w:tcPr>
            <w:tcW w:w="7466" w:type="dxa"/>
            <w:gridSpan w:val="7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□科研项目(纵向：□国家级 □省（部）级 □厅（局）级  □校级； □横向）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8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66" w:type="dxa"/>
            <w:gridSpan w:val="7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□非科研类工程实践或社会实践项目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8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66" w:type="dxa"/>
            <w:gridSpan w:val="7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eastAsia="zh-CN"/>
              </w:rPr>
              <w:t>☑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自拟项目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8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题目自拟说明</w:t>
            </w:r>
          </w:p>
        </w:tc>
        <w:tc>
          <w:tcPr>
            <w:tcW w:w="7466" w:type="dxa"/>
            <w:gridSpan w:val="7"/>
            <w:tcBorders>
              <w:top w:val="single" w:color="auto" w:sz="8" w:space="0"/>
              <w:left w:val="nil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科技不断发展，为了让老一辈人更好地融入这个高科技的时代。希望能通过计算机网络，以及当前Android平台的相关技术，实现两台手机间的相互远程协作。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(选题拟确定为“自拟"，需作出不少于200字的说明)</w:t>
            </w:r>
          </w:p>
        </w:tc>
        <w:tc>
          <w:tcPr>
            <w:tcW w:w="7466" w:type="dxa"/>
            <w:gridSpan w:val="7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首先，该毕业设计涉及到计算机网络、后台技术、Android和音视频处理，而这些技术在大部分项目中都多有覆盖，由于我是一名计算机专业的学生，这点对将来的步入、融入社会一定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8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66" w:type="dxa"/>
            <w:gridSpan w:val="7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有不可胜数的好处。其次，由于涉及技术广，项目较大，工作量也相对较大，能够锻炼自己的意志，能吃苦能坚持这点在将来也是大有好处。本人对音视频方面比较感兴趣，也想借此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8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66" w:type="dxa"/>
            <w:gridSpan w:val="7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机会好好学习。在经济方面，本毕业设计并不打算商业化，且商业化也没有想象中的那么简单，只打算先完备基本功能。最后，我相信自己能够做好这个课题。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课题内容介绍</w:t>
            </w:r>
          </w:p>
        </w:tc>
        <w:tc>
          <w:tcPr>
            <w:tcW w:w="7466" w:type="dxa"/>
            <w:gridSpan w:val="7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2部Android手机，一部负责接收另一部手机上的显示视频流，即，在这部手机上可以获取到另一部手机的界面情况，简称“控制端”。另一部手机呢，即通过网络不断地将自本地地显示情况发送给控制机，简称“远程端”。</w:t>
            </w:r>
          </w:p>
          <w:p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控制端接收到远程端的视频流后，即可对所呈现的视频可以做点击、双击、长按、滑动以及各种手势操作，这些操作都会通过网络传输给远程接收端，远程端接收到这些操作后，通过android的悬浮窗技术即可将控制端的操作呈现渲染。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8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7466" w:type="dxa"/>
            <w:gridSpan w:val="7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8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7466" w:type="dxa"/>
            <w:gridSpan w:val="7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8" w:type="dxa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达到毕业设计质量标准的条件和措施</w:t>
            </w:r>
          </w:p>
        </w:tc>
        <w:tc>
          <w:tcPr>
            <w:tcW w:w="7466" w:type="dxa"/>
            <w:gridSpan w:val="7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条件：（1）基本功能齐全，包括对后台程序的编写以及对Android终端程序的编写。</w:t>
            </w:r>
          </w:p>
          <w:p>
            <w:pPr>
              <w:widowControl/>
              <w:ind w:firstLine="540" w:firstLineChars="300"/>
              <w:jc w:val="left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（2）完成毕业设计论文。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措施：（1）每周开例会，向老师汇报情况。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 xml:space="preserve">      （2）若有不懂的地方，可询问同学或公司同事。</w:t>
            </w:r>
            <w:bookmarkStart w:id="3" w:name="_GoBack"/>
            <w:bookmarkEnd w:id="3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38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7466" w:type="dxa"/>
            <w:gridSpan w:val="7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38" w:type="dxa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7466" w:type="dxa"/>
            <w:gridSpan w:val="7"/>
            <w:vMerge w:val="continue"/>
            <w:tcBorders>
              <w:top w:val="single" w:color="auto" w:sz="8" w:space="0"/>
              <w:left w:val="single" w:color="auto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指导教师姓名</w:t>
            </w:r>
          </w:p>
        </w:tc>
        <w:tc>
          <w:tcPr>
            <w:tcW w:w="159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王帮海</w:t>
            </w:r>
          </w:p>
        </w:tc>
        <w:tc>
          <w:tcPr>
            <w:tcW w:w="9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职称</w:t>
            </w:r>
          </w:p>
        </w:tc>
        <w:tc>
          <w:tcPr>
            <w:tcW w:w="158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教授</w:t>
            </w:r>
          </w:p>
        </w:tc>
        <w:tc>
          <w:tcPr>
            <w:tcW w:w="9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23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2019</w:t>
            </w:r>
            <w:r>
              <w:rPr>
                <w:rFonts w:hint="eastAsia" w:ascii="宋体" w:hAnsi="宋体" w:cs="宋体"/>
                <w:color w:val="000000"/>
                <w:kern w:val="0"/>
              </w:rPr>
              <w:t xml:space="preserve">年 </w:t>
            </w: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</w:rPr>
              <w:t xml:space="preserve"> 月 </w:t>
            </w: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9</w:t>
            </w:r>
            <w:r>
              <w:rPr>
                <w:rFonts w:hint="eastAsia" w:ascii="宋体" w:hAnsi="宋体" w:cs="宋体"/>
                <w:color w:val="000000"/>
                <w:kern w:val="0"/>
              </w:rPr>
              <w:t xml:space="preserve">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9004" w:type="dxa"/>
            <w:gridSpan w:val="8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bookmarkStart w:id="2" w:name="RANGE!A20"/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专家组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审核意见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（题目内容是否明确、具体；题目难度、份量是否适中，能否满足综合训练要求；做本题目的条件是否满足、能否达到培养目标的要求等等）</w:t>
            </w:r>
            <w:bookmarkEnd w:id="2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9004" w:type="dxa"/>
            <w:gridSpan w:val="8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题目内容明确、具体；题目难度、份量适中，满足综合训练要求；做本题目的条件满足、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val="en-US" w:eastAsia="zh-CN"/>
              </w:rPr>
              <w:t>已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达到培养目标的要求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9004" w:type="dxa"/>
            <w:gridSpan w:val="8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专家组组长签章: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32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基层教学单位（专业）责任人签章</w:t>
            </w:r>
          </w:p>
        </w:tc>
        <w:tc>
          <w:tcPr>
            <w:tcW w:w="80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767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</w:rPr>
              <w:t>主管院长签章</w:t>
            </w:r>
          </w:p>
        </w:tc>
        <w:tc>
          <w:tcPr>
            <w:tcW w:w="4103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bookmarkEnd w:id="1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652AE"/>
    <w:rsid w:val="0F545842"/>
    <w:rsid w:val="111E50B5"/>
    <w:rsid w:val="23FE32BB"/>
    <w:rsid w:val="3C7F386F"/>
    <w:rsid w:val="41DA35CF"/>
    <w:rsid w:val="4B354E2B"/>
    <w:rsid w:val="4FF96FEE"/>
    <w:rsid w:val="6B181186"/>
    <w:rsid w:val="6EED3D65"/>
    <w:rsid w:val="79232B6E"/>
    <w:rsid w:val="7A890772"/>
    <w:rsid w:val="7ED652AE"/>
    <w:rsid w:val="7F6B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2019-01-09T01:09:00Z</dcterms:created>
  <dc:creator>The Werm</dc:creator>
  <cp:lastModifiedBy>The Werm</cp:lastModifiedBy>
  <dcterms:modified xsi:type="dcterms:W3CDTF">2019-01-09T15:52:24Z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  <property fmtid="{D5CDD505-2E9C-101B-9397-08002B2CF9AE}" pid="3" name="KSORubyTemplateID" linkTarget="0">
    <vt:lpwstr>6</vt:lpwstr>
  </property>
</Properties>
</file>