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9C10A5" w14:textId="49F60B99" w:rsidR="00C2005A" w:rsidRPr="00BC5A42" w:rsidRDefault="00BC5A42" w:rsidP="00BC5A42">
      <w:pPr>
        <w:pStyle w:val="a3"/>
        <w:numPr>
          <w:ilvl w:val="0"/>
          <w:numId w:val="1"/>
        </w:numPr>
        <w:ind w:firstLineChars="0"/>
        <w:rPr>
          <w:rFonts w:ascii="宋体" w:eastAsia="宋体" w:hAnsi="宋体"/>
        </w:rPr>
      </w:pPr>
      <w:r w:rsidRPr="00BC5A42">
        <w:rPr>
          <w:rFonts w:ascii="宋体" w:eastAsia="宋体" w:hAnsi="宋体" w:hint="eastAsia"/>
        </w:rPr>
        <w:t>交易树与收据树的介绍</w:t>
      </w:r>
    </w:p>
    <w:p w14:paraId="7F27B9FB" w14:textId="38D51E14" w:rsidR="00BC5A42" w:rsidRDefault="00BC5A42" w:rsidP="00BC5A42">
      <w:pPr>
        <w:spacing w:line="440" w:lineRule="exact"/>
        <w:rPr>
          <w:rFonts w:ascii="宋体" w:eastAsia="宋体" w:hAnsi="宋体"/>
        </w:rPr>
      </w:pPr>
      <w:r>
        <w:rPr>
          <w:rFonts w:ascii="宋体" w:eastAsia="宋体" w:hAnsi="宋体"/>
        </w:rPr>
        <w:tab/>
      </w:r>
      <w:r w:rsidRPr="00BC5A42">
        <w:rPr>
          <w:rFonts w:ascii="宋体" w:eastAsia="宋体" w:hAnsi="宋体" w:hint="eastAsia"/>
        </w:rPr>
        <w:t>每次发布一个区块时，区块中的交易会形成一颗</w:t>
      </w:r>
      <w:r w:rsidRPr="00BC5A42">
        <w:rPr>
          <w:rFonts w:ascii="宋体" w:eastAsia="宋体" w:hAnsi="宋体"/>
        </w:rPr>
        <w:t>Merkle Tree，即交易树。此外，</w:t>
      </w:r>
      <w:proofErr w:type="gramStart"/>
      <w:r w:rsidRPr="00BC5A42">
        <w:rPr>
          <w:rFonts w:ascii="宋体" w:eastAsia="宋体" w:hAnsi="宋体"/>
        </w:rPr>
        <w:t>以太坊还添加</w:t>
      </w:r>
      <w:proofErr w:type="gramEnd"/>
      <w:r w:rsidRPr="00BC5A42">
        <w:rPr>
          <w:rFonts w:ascii="宋体" w:eastAsia="宋体" w:hAnsi="宋体"/>
        </w:rPr>
        <w:t>了一个收据树，每个交易执行完之后形成一个收据，记录交易相关信息。也就是说，交易树和收据树上的节点是一一对应的。</w:t>
      </w:r>
    </w:p>
    <w:p w14:paraId="62EFBCB5" w14:textId="4BF34A09" w:rsidR="00BC5A42" w:rsidRDefault="00BC5A42" w:rsidP="00BC5A42">
      <w:pPr>
        <w:spacing w:line="440" w:lineRule="exact"/>
        <w:rPr>
          <w:rFonts w:ascii="宋体" w:eastAsia="宋体" w:hAnsi="宋体"/>
        </w:rPr>
      </w:pPr>
      <w:r>
        <w:rPr>
          <w:rFonts w:ascii="宋体" w:eastAsia="宋体" w:hAnsi="宋体"/>
        </w:rPr>
        <w:tab/>
      </w:r>
      <w:r w:rsidRPr="00BC5A42">
        <w:rPr>
          <w:rFonts w:ascii="宋体" w:eastAsia="宋体" w:hAnsi="宋体" w:hint="eastAsia"/>
        </w:rPr>
        <w:t>由于以太坊智能合约执行较为复杂，通过增加收据树，便于快速查询执行结果。交易树和收据树都是</w:t>
      </w:r>
      <w:r w:rsidRPr="00BC5A42">
        <w:rPr>
          <w:rFonts w:ascii="宋体" w:eastAsia="宋体" w:hAnsi="宋体"/>
        </w:rPr>
        <w:t>M(Merkle)PT，而BTC中都采用普通的MT(Merkle Tree)（可能就仅仅是为了三棵树代码复用</w:t>
      </w:r>
      <w:proofErr w:type="gramStart"/>
      <w:r w:rsidRPr="00BC5A42">
        <w:rPr>
          <w:rFonts w:ascii="宋体" w:eastAsia="宋体" w:hAnsi="宋体"/>
        </w:rPr>
        <w:t>好所以</w:t>
      </w:r>
      <w:proofErr w:type="gramEnd"/>
      <w:r w:rsidRPr="00BC5A42">
        <w:rPr>
          <w:rFonts w:ascii="宋体" w:eastAsia="宋体" w:hAnsi="宋体"/>
        </w:rPr>
        <w:t>这样设计的）</w:t>
      </w:r>
      <w:r>
        <w:rPr>
          <w:rFonts w:ascii="宋体" w:eastAsia="宋体" w:hAnsi="宋体" w:hint="eastAsia"/>
        </w:rPr>
        <w:t>。</w:t>
      </w:r>
      <w:r w:rsidRPr="00BC5A42">
        <w:rPr>
          <w:rFonts w:ascii="宋体" w:eastAsia="宋体" w:hAnsi="宋体"/>
        </w:rPr>
        <w:t>MPT的好处是支持查找操作，通过键值沿着树进行查找即可。对于状态树，查找键值为账户地址；对于交易树和收据树，查找键值为交易在发布的区块中的序号。</w:t>
      </w:r>
    </w:p>
    <w:p w14:paraId="4F6C1435" w14:textId="1BA371BA" w:rsidR="00BC5A42" w:rsidRDefault="00BC5A42" w:rsidP="00BC5A42">
      <w:pPr>
        <w:spacing w:line="440" w:lineRule="exact"/>
        <w:rPr>
          <w:rFonts w:ascii="宋体" w:eastAsia="宋体" w:hAnsi="宋体"/>
        </w:rPr>
      </w:pPr>
      <w:r>
        <w:rPr>
          <w:rFonts w:ascii="宋体" w:eastAsia="宋体" w:hAnsi="宋体"/>
        </w:rPr>
        <w:tab/>
      </w:r>
      <w:r w:rsidRPr="00BC5A42">
        <w:rPr>
          <w:rFonts w:ascii="宋体" w:eastAsia="宋体" w:hAnsi="宋体" w:hint="eastAsia"/>
        </w:rPr>
        <w:t>交易树和收据树只将当前区块中的交易组织起来，而状态树将所有账户的状态都包含进去，无论这些账户是否与当前区块中交易有关系。多个区块状态树共享节点，而交易树和收据树依照区块独立。</w:t>
      </w:r>
    </w:p>
    <w:p w14:paraId="684EA6DD" w14:textId="002AC8CD" w:rsidR="00BC5A42" w:rsidRDefault="00BC5A42" w:rsidP="00BC5A42">
      <w:pPr>
        <w:spacing w:line="440" w:lineRule="exact"/>
        <w:rPr>
          <w:rFonts w:ascii="宋体" w:eastAsia="宋体" w:hAnsi="宋体"/>
          <w:b/>
        </w:rPr>
      </w:pPr>
      <w:r w:rsidRPr="00BC5A42">
        <w:rPr>
          <w:rFonts w:ascii="宋体" w:eastAsia="宋体" w:hAnsi="宋体" w:hint="eastAsia"/>
          <w:b/>
        </w:rPr>
        <w:t>交易树和收据树的用途：</w:t>
      </w:r>
    </w:p>
    <w:p w14:paraId="04660112" w14:textId="529AA5E3" w:rsidR="00BC5A42" w:rsidRDefault="00BC5A42" w:rsidP="00BC5A42">
      <w:pPr>
        <w:pStyle w:val="a3"/>
        <w:numPr>
          <w:ilvl w:val="0"/>
          <w:numId w:val="2"/>
        </w:numPr>
        <w:spacing w:line="440" w:lineRule="exact"/>
        <w:ind w:firstLineChars="0"/>
        <w:rPr>
          <w:rFonts w:ascii="宋体" w:eastAsia="宋体" w:hAnsi="宋体"/>
        </w:rPr>
      </w:pPr>
      <w:r w:rsidRPr="00BC5A42">
        <w:rPr>
          <w:rFonts w:ascii="宋体" w:eastAsia="宋体" w:hAnsi="宋体"/>
        </w:rPr>
        <w:t>向轻节点提供Merkle Proof。</w:t>
      </w:r>
    </w:p>
    <w:p w14:paraId="11DADA8C" w14:textId="069D90A6" w:rsidR="00BC5A42" w:rsidRDefault="00BC5A42" w:rsidP="00BC5A42">
      <w:pPr>
        <w:pStyle w:val="a3"/>
        <w:numPr>
          <w:ilvl w:val="0"/>
          <w:numId w:val="2"/>
        </w:numPr>
        <w:spacing w:line="440" w:lineRule="exact"/>
        <w:ind w:firstLineChars="0"/>
        <w:rPr>
          <w:rFonts w:ascii="宋体" w:eastAsia="宋体" w:hAnsi="宋体"/>
        </w:rPr>
      </w:pPr>
      <w:r w:rsidRPr="00BC5A42">
        <w:rPr>
          <w:rFonts w:ascii="宋体" w:eastAsia="宋体" w:hAnsi="宋体" w:hint="eastAsia"/>
        </w:rPr>
        <w:t>更加复杂的查找操作</w:t>
      </w:r>
      <w:r w:rsidRPr="00BC5A42">
        <w:rPr>
          <w:rFonts w:ascii="宋体" w:eastAsia="宋体" w:hAnsi="宋体"/>
        </w:rPr>
        <w:t>(例如：</w:t>
      </w:r>
      <w:r>
        <w:rPr>
          <w:rFonts w:ascii="宋体" w:eastAsia="宋体" w:hAnsi="宋体" w:hint="eastAsia"/>
        </w:rPr>
        <w:t>只</w:t>
      </w:r>
      <w:r w:rsidRPr="00BC5A42">
        <w:rPr>
          <w:rFonts w:ascii="宋体" w:eastAsia="宋体" w:hAnsi="宋体"/>
        </w:rPr>
        <w:t>查找过去十天的交易</w:t>
      </w:r>
      <w:r>
        <w:rPr>
          <w:rFonts w:ascii="宋体" w:eastAsia="宋体" w:hAnsi="宋体" w:hint="eastAsia"/>
        </w:rPr>
        <w:t>或者</w:t>
      </w:r>
      <w:r w:rsidRPr="00BC5A42">
        <w:rPr>
          <w:rFonts w:ascii="宋体" w:eastAsia="宋体" w:hAnsi="宋体"/>
        </w:rPr>
        <w:t>过去十天的</w:t>
      </w:r>
      <w:proofErr w:type="gramStart"/>
      <w:r w:rsidRPr="00BC5A42">
        <w:rPr>
          <w:rFonts w:ascii="宋体" w:eastAsia="宋体" w:hAnsi="宋体"/>
        </w:rPr>
        <w:t>众筹</w:t>
      </w:r>
      <w:r>
        <w:rPr>
          <w:rFonts w:ascii="宋体" w:eastAsia="宋体" w:hAnsi="宋体" w:hint="eastAsia"/>
        </w:rPr>
        <w:t>交易</w:t>
      </w:r>
      <w:proofErr w:type="gramEnd"/>
      <w:r w:rsidRPr="00BC5A42">
        <w:rPr>
          <w:rFonts w:ascii="宋体" w:eastAsia="宋体" w:hAnsi="宋体"/>
        </w:rPr>
        <w:t>等)</w:t>
      </w:r>
    </w:p>
    <w:p w14:paraId="65C2EC8C" w14:textId="77777777" w:rsidR="00BC5A42" w:rsidRPr="00BC5A42" w:rsidRDefault="00BC5A42" w:rsidP="00BC5A42">
      <w:pPr>
        <w:spacing w:line="440" w:lineRule="exact"/>
        <w:rPr>
          <w:rFonts w:ascii="宋体" w:eastAsia="宋体" w:hAnsi="宋体"/>
        </w:rPr>
      </w:pPr>
    </w:p>
    <w:p w14:paraId="22481CF6" w14:textId="17D7A2CD" w:rsidR="00BC5A42" w:rsidRPr="00BC5A42" w:rsidRDefault="00BC5A42" w:rsidP="00BC5A42">
      <w:pPr>
        <w:pStyle w:val="a3"/>
        <w:numPr>
          <w:ilvl w:val="0"/>
          <w:numId w:val="1"/>
        </w:numPr>
        <w:ind w:firstLineChars="0"/>
        <w:rPr>
          <w:rFonts w:ascii="宋体" w:eastAsia="宋体" w:hAnsi="宋体"/>
        </w:rPr>
      </w:pPr>
      <w:r w:rsidRPr="00BC5A42">
        <w:rPr>
          <w:rFonts w:ascii="宋体" w:eastAsia="宋体" w:hAnsi="宋体"/>
        </w:rPr>
        <w:t>Bloom filter(布隆过滤器)</w:t>
      </w:r>
    </w:p>
    <w:p w14:paraId="468D595B" w14:textId="59CF4D41" w:rsidR="00BC5A42" w:rsidRDefault="00AB7334" w:rsidP="00AB7334">
      <w:pPr>
        <w:spacing w:line="440" w:lineRule="exact"/>
        <w:rPr>
          <w:rFonts w:ascii="宋体" w:eastAsia="宋体" w:hAnsi="宋体"/>
        </w:rPr>
      </w:pPr>
      <w:r>
        <w:rPr>
          <w:rFonts w:ascii="宋体" w:eastAsia="宋体" w:hAnsi="宋体"/>
        </w:rPr>
        <w:tab/>
      </w:r>
      <w:r>
        <w:rPr>
          <w:rFonts w:ascii="宋体" w:eastAsia="宋体" w:hAnsi="宋体" w:hint="eastAsia"/>
        </w:rPr>
        <w:t>交易树和收据树为了支持更高级复杂的查找操作，加入了</w:t>
      </w:r>
      <w:r w:rsidRPr="00BC5A42">
        <w:rPr>
          <w:rFonts w:ascii="宋体" w:eastAsia="宋体" w:hAnsi="宋体"/>
        </w:rPr>
        <w:t>Bloom filter</w:t>
      </w:r>
      <w:r>
        <w:rPr>
          <w:rFonts w:ascii="宋体" w:eastAsia="宋体" w:hAnsi="宋体" w:hint="eastAsia"/>
        </w:rPr>
        <w:t>的数据结构。这种数据结果</w:t>
      </w:r>
      <w:r w:rsidRPr="00AB7334">
        <w:rPr>
          <w:rFonts w:ascii="宋体" w:eastAsia="宋体" w:hAnsi="宋体" w:hint="eastAsia"/>
        </w:rPr>
        <w:t>支持较为高效查找某个元素是否在某个集合中</w:t>
      </w:r>
      <w:r>
        <w:rPr>
          <w:rFonts w:ascii="宋体" w:eastAsia="宋体" w:hAnsi="宋体" w:hint="eastAsia"/>
        </w:rPr>
        <w:t>。</w:t>
      </w:r>
    </w:p>
    <w:p w14:paraId="00D3A6EF" w14:textId="7649115F" w:rsidR="00AB7334" w:rsidRDefault="00AB7334" w:rsidP="00AB7334">
      <w:pPr>
        <w:spacing w:line="440" w:lineRule="exact"/>
        <w:rPr>
          <w:rFonts w:ascii="宋体" w:eastAsia="宋体" w:hAnsi="宋体"/>
        </w:rPr>
      </w:pPr>
      <w:r>
        <w:rPr>
          <w:rFonts w:ascii="宋体" w:eastAsia="宋体" w:hAnsi="宋体"/>
        </w:rPr>
        <w:tab/>
      </w:r>
      <w:r>
        <w:rPr>
          <w:rFonts w:ascii="宋体" w:eastAsia="宋体" w:hAnsi="宋体" w:hint="eastAsia"/>
        </w:rPr>
        <w:t>布隆过滤器的原理如下：</w:t>
      </w:r>
    </w:p>
    <w:p w14:paraId="47193983" w14:textId="0BB81831" w:rsidR="00AB7334" w:rsidRDefault="00AB7334" w:rsidP="00AB7334">
      <w:pPr>
        <w:spacing w:line="440" w:lineRule="exact"/>
        <w:rPr>
          <w:rFonts w:ascii="宋体" w:eastAsia="宋体" w:hAnsi="宋体"/>
        </w:rPr>
      </w:pPr>
      <w:r>
        <w:rPr>
          <w:rFonts w:ascii="宋体" w:eastAsia="宋体" w:hAnsi="宋体"/>
        </w:rPr>
        <w:tab/>
      </w:r>
      <w:r w:rsidRPr="00AB7334">
        <w:rPr>
          <w:rFonts w:ascii="宋体" w:eastAsia="宋体" w:hAnsi="宋体" w:hint="eastAsia"/>
        </w:rPr>
        <w:t>例：如下图，给定一个数据集，其中含义元素</w:t>
      </w:r>
      <w:r w:rsidRPr="00AB7334">
        <w:rPr>
          <w:rFonts w:ascii="宋体" w:eastAsia="宋体" w:hAnsi="宋体"/>
        </w:rPr>
        <w:t>a、b、c，通过一个哈希函数H()对其进行计算，将其映射到一个其</w:t>
      </w:r>
      <w:proofErr w:type="gramStart"/>
      <w:r w:rsidRPr="00AB7334">
        <w:rPr>
          <w:rFonts w:ascii="宋体" w:eastAsia="宋体" w:hAnsi="宋体"/>
        </w:rPr>
        <w:t>初始全</w:t>
      </w:r>
      <w:proofErr w:type="gramEnd"/>
      <w:r w:rsidRPr="00AB7334">
        <w:rPr>
          <w:rFonts w:ascii="宋体" w:eastAsia="宋体" w:hAnsi="宋体"/>
        </w:rPr>
        <w:t>为0的128位的向量的某个位置，将该位置置为1。将所有元素处理完，就可以得到一个向量，则称该向量为原集合的“摘要”。可见该“摘要”比原集合是要小很多的。</w:t>
      </w:r>
    </w:p>
    <w:p w14:paraId="3084BE7B" w14:textId="2F980028" w:rsidR="00AB7334" w:rsidRPr="00AB7334" w:rsidRDefault="00AB7334" w:rsidP="00AB7334">
      <w:pPr>
        <w:jc w:val="center"/>
        <w:rPr>
          <w:rFonts w:ascii="宋体" w:eastAsia="宋体" w:hAnsi="宋体"/>
        </w:rPr>
      </w:pPr>
      <w:r w:rsidRPr="00AB7334">
        <w:rPr>
          <w:noProof/>
        </w:rPr>
        <w:drawing>
          <wp:inline distT="0" distB="0" distL="0" distR="0" wp14:anchorId="754ACBC8" wp14:editId="7B1ED1DF">
            <wp:extent cx="3556000" cy="1446508"/>
            <wp:effectExtent l="0" t="0" r="635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98429" cy="1463767"/>
                    </a:xfrm>
                    <a:prstGeom prst="rect">
                      <a:avLst/>
                    </a:prstGeom>
                  </pic:spPr>
                </pic:pic>
              </a:graphicData>
            </a:graphic>
          </wp:inline>
        </w:drawing>
      </w:r>
    </w:p>
    <w:p w14:paraId="2DC03DC4" w14:textId="68665C55" w:rsidR="00AB7334" w:rsidRDefault="00AB7334" w:rsidP="00AB7334">
      <w:pPr>
        <w:spacing w:line="440" w:lineRule="exact"/>
        <w:rPr>
          <w:rFonts w:ascii="宋体" w:eastAsia="宋体" w:hAnsi="宋体"/>
        </w:rPr>
      </w:pPr>
      <w:r>
        <w:rPr>
          <w:rFonts w:ascii="宋体" w:eastAsia="宋体" w:hAnsi="宋体"/>
        </w:rPr>
        <w:tab/>
      </w:r>
      <w:r w:rsidRPr="00AB7334">
        <w:rPr>
          <w:rFonts w:ascii="宋体" w:eastAsia="宋体" w:hAnsi="宋体" w:hint="eastAsia"/>
        </w:rPr>
        <w:t>假定想要查询一个元素</w:t>
      </w:r>
      <w:r w:rsidRPr="00AB7334">
        <w:rPr>
          <w:rFonts w:ascii="宋体" w:eastAsia="宋体" w:hAnsi="宋体"/>
        </w:rPr>
        <w:t>d是否在集合中，假设H(d)映射到向量中的位置处为0，说明d一定不在集合中；假设H(d)映射到向量中的位置处为1，有可能集合中确实有d，也有可能</w:t>
      </w:r>
      <w:r w:rsidRPr="00AB7334">
        <w:rPr>
          <w:rFonts w:ascii="宋体" w:eastAsia="宋体" w:hAnsi="宋体"/>
        </w:rPr>
        <w:lastRenderedPageBreak/>
        <w:t>因为哈希碰撞产生误报。</w:t>
      </w:r>
    </w:p>
    <w:p w14:paraId="6BBDCEF6" w14:textId="77777777" w:rsidR="00AB7334" w:rsidRPr="00AB7334" w:rsidRDefault="00AB7334" w:rsidP="00AB7334">
      <w:pPr>
        <w:spacing w:line="440" w:lineRule="exact"/>
        <w:rPr>
          <w:rFonts w:ascii="宋体" w:eastAsia="宋体" w:hAnsi="宋体"/>
        </w:rPr>
      </w:pPr>
      <w:r w:rsidRPr="00AB7334">
        <w:rPr>
          <w:rFonts w:ascii="宋体" w:eastAsia="宋体" w:hAnsi="宋体"/>
          <w:b/>
        </w:rPr>
        <w:t>Bloom filter特点</w:t>
      </w:r>
      <w:r w:rsidRPr="00AB7334">
        <w:rPr>
          <w:rFonts w:ascii="宋体" w:eastAsia="宋体" w:hAnsi="宋体"/>
        </w:rPr>
        <w:t>：有可能出现误报，但不会出现漏报。</w:t>
      </w:r>
    </w:p>
    <w:p w14:paraId="39F120B1" w14:textId="50ED6DC8" w:rsidR="00AB7334" w:rsidRDefault="00AB7334" w:rsidP="00AB7334">
      <w:pPr>
        <w:spacing w:line="440" w:lineRule="exact"/>
        <w:rPr>
          <w:rFonts w:ascii="宋体" w:eastAsia="宋体" w:hAnsi="宋体"/>
        </w:rPr>
      </w:pPr>
      <w:r w:rsidRPr="00AB7334">
        <w:rPr>
          <w:rFonts w:ascii="宋体" w:eastAsia="宋体" w:hAnsi="宋体"/>
          <w:b/>
        </w:rPr>
        <w:t>Bloom filter变种</w:t>
      </w:r>
      <w:r w:rsidRPr="00AB7334">
        <w:rPr>
          <w:rFonts w:ascii="宋体" w:eastAsia="宋体" w:hAnsi="宋体"/>
        </w:rPr>
        <w:t>：采用一组</w:t>
      </w:r>
      <w:r>
        <w:rPr>
          <w:rFonts w:ascii="宋体" w:eastAsia="宋体" w:hAnsi="宋体" w:hint="eastAsia"/>
        </w:rPr>
        <w:t>(而非一个</w:t>
      </w:r>
      <w:r>
        <w:rPr>
          <w:rFonts w:ascii="宋体" w:eastAsia="宋体" w:hAnsi="宋体"/>
        </w:rPr>
        <w:t>)</w:t>
      </w:r>
      <w:r w:rsidRPr="00AB7334">
        <w:rPr>
          <w:rFonts w:ascii="宋体" w:eastAsia="宋体" w:hAnsi="宋体"/>
        </w:rPr>
        <w:t>哈希函数进行向量映射，有效避免哈希碰撞</w:t>
      </w:r>
      <w:r>
        <w:rPr>
          <w:rFonts w:ascii="宋体" w:eastAsia="宋体" w:hAnsi="宋体" w:hint="eastAsia"/>
        </w:rPr>
        <w:t>。</w:t>
      </w:r>
    </w:p>
    <w:p w14:paraId="3F997529" w14:textId="7D30881F" w:rsidR="00AB7334" w:rsidRDefault="00AB7334" w:rsidP="00AB7334">
      <w:pPr>
        <w:spacing w:line="440" w:lineRule="exact"/>
        <w:rPr>
          <w:rFonts w:ascii="宋体" w:eastAsia="宋体" w:hAnsi="宋体"/>
        </w:rPr>
      </w:pPr>
    </w:p>
    <w:p w14:paraId="5555E268" w14:textId="77777777" w:rsidR="00AB7334" w:rsidRPr="00AB7334" w:rsidRDefault="00AB7334" w:rsidP="00AB7334">
      <w:pPr>
        <w:spacing w:line="440" w:lineRule="exact"/>
        <w:rPr>
          <w:rFonts w:ascii="宋体" w:eastAsia="宋体" w:hAnsi="宋体"/>
        </w:rPr>
      </w:pPr>
      <w:r w:rsidRPr="00AB7334">
        <w:rPr>
          <w:rFonts w:ascii="宋体" w:eastAsia="宋体" w:hAnsi="宋体" w:hint="eastAsia"/>
        </w:rPr>
        <w:t>如果集合中删除元素该怎么操作？</w:t>
      </w:r>
    </w:p>
    <w:p w14:paraId="49E3127C" w14:textId="2554EC2A" w:rsidR="00AB7334" w:rsidRDefault="00AB7334" w:rsidP="00AB7334">
      <w:pPr>
        <w:spacing w:line="440" w:lineRule="exact"/>
        <w:rPr>
          <w:rFonts w:ascii="宋体" w:eastAsia="宋体" w:hAnsi="宋体"/>
        </w:rPr>
      </w:pPr>
      <w:r w:rsidRPr="00AB7334">
        <w:rPr>
          <w:rFonts w:ascii="宋体" w:eastAsia="宋体" w:hAnsi="宋体" w:hint="eastAsia"/>
        </w:rPr>
        <w:t>无法操作。也就是说，简单的</w:t>
      </w:r>
      <w:r w:rsidRPr="00AB7334">
        <w:rPr>
          <w:rFonts w:ascii="宋体" w:eastAsia="宋体" w:hAnsi="宋体"/>
        </w:rPr>
        <w:t>Bloom filter不支持删除操作。如果想要支持删除操作，需要</w:t>
      </w:r>
      <w:r>
        <w:rPr>
          <w:rFonts w:ascii="宋体" w:eastAsia="宋体" w:hAnsi="宋体" w:hint="eastAsia"/>
        </w:rPr>
        <w:t>1</w:t>
      </w:r>
      <w:r>
        <w:rPr>
          <w:rFonts w:ascii="宋体" w:eastAsia="宋体" w:hAnsi="宋体"/>
        </w:rPr>
        <w:t>28</w:t>
      </w:r>
      <w:r>
        <w:rPr>
          <w:rFonts w:ascii="宋体" w:eastAsia="宋体" w:hAnsi="宋体" w:hint="eastAsia"/>
        </w:rPr>
        <w:t>位向量每一位</w:t>
      </w:r>
      <w:r w:rsidRPr="00AB7334">
        <w:rPr>
          <w:rFonts w:ascii="宋体" w:eastAsia="宋体" w:hAnsi="宋体"/>
        </w:rPr>
        <w:t>不能为0和1，需要修改为一个计数器(需要考虑计数器是否会溢出)。</w:t>
      </w:r>
    </w:p>
    <w:p w14:paraId="4A626FBF" w14:textId="45F4CC1E" w:rsidR="00AB7334" w:rsidRDefault="00AB7334" w:rsidP="00AB7334">
      <w:pPr>
        <w:spacing w:line="440" w:lineRule="exact"/>
        <w:rPr>
          <w:rFonts w:ascii="宋体" w:eastAsia="宋体" w:hAnsi="宋体"/>
        </w:rPr>
      </w:pPr>
    </w:p>
    <w:p w14:paraId="5B4771F7" w14:textId="21AA4E3F" w:rsidR="00AB7334" w:rsidRDefault="00AB7334" w:rsidP="00AB7334">
      <w:pPr>
        <w:spacing w:line="440" w:lineRule="exact"/>
        <w:rPr>
          <w:rFonts w:ascii="宋体" w:eastAsia="宋体" w:hAnsi="宋体"/>
          <w:b/>
        </w:rPr>
      </w:pPr>
      <w:r w:rsidRPr="00AB7334">
        <w:rPr>
          <w:rFonts w:ascii="宋体" w:eastAsia="宋体" w:hAnsi="宋体" w:hint="eastAsia"/>
          <w:b/>
        </w:rPr>
        <w:t>以太坊中</w:t>
      </w:r>
      <w:r w:rsidRPr="00AB7334">
        <w:rPr>
          <w:rFonts w:ascii="宋体" w:eastAsia="宋体" w:hAnsi="宋体"/>
          <w:b/>
        </w:rPr>
        <w:t>Bloom filter的作用</w:t>
      </w:r>
    </w:p>
    <w:p w14:paraId="06754077" w14:textId="77777777" w:rsidR="00AB7334" w:rsidRPr="00AB7334" w:rsidRDefault="00AB7334" w:rsidP="00AB7334">
      <w:pPr>
        <w:spacing w:line="440" w:lineRule="exact"/>
        <w:rPr>
          <w:rFonts w:ascii="宋体" w:eastAsia="宋体" w:hAnsi="宋体"/>
        </w:rPr>
      </w:pPr>
      <w:r>
        <w:rPr>
          <w:rFonts w:ascii="宋体" w:eastAsia="宋体" w:hAnsi="宋体"/>
        </w:rPr>
        <w:tab/>
      </w:r>
      <w:r w:rsidRPr="00AB7334">
        <w:rPr>
          <w:rFonts w:ascii="宋体" w:eastAsia="宋体" w:hAnsi="宋体" w:hint="eastAsia"/>
        </w:rPr>
        <w:t>每个交易完成后会产生一个收据，收据包含一个</w:t>
      </w:r>
      <w:r w:rsidRPr="00AB7334">
        <w:rPr>
          <w:rFonts w:ascii="宋体" w:eastAsia="宋体" w:hAnsi="宋体"/>
        </w:rPr>
        <w:t>Bloom filter记录交易类型、地址等信息。在区块block header中也包含一个Bloom filter，其为该区块中所有交易的Bloom filter的一个并集。</w:t>
      </w:r>
    </w:p>
    <w:p w14:paraId="5E3A8AE2" w14:textId="31575D12" w:rsidR="00AB7334" w:rsidRPr="00AB7334" w:rsidRDefault="00AB7334" w:rsidP="00AB7334">
      <w:pPr>
        <w:spacing w:line="440" w:lineRule="exact"/>
        <w:rPr>
          <w:rFonts w:ascii="宋体" w:eastAsia="宋体" w:hAnsi="宋体"/>
        </w:rPr>
      </w:pPr>
      <w:r>
        <w:rPr>
          <w:rFonts w:ascii="宋体" w:eastAsia="宋体" w:hAnsi="宋体"/>
        </w:rPr>
        <w:tab/>
      </w:r>
      <w:r w:rsidRPr="00AB7334">
        <w:rPr>
          <w:rFonts w:ascii="宋体" w:eastAsia="宋体" w:hAnsi="宋体" w:hint="eastAsia"/>
        </w:rPr>
        <w:t>所以，查找时候先查找块头中的</w:t>
      </w:r>
      <w:r w:rsidRPr="00AB7334">
        <w:rPr>
          <w:rFonts w:ascii="宋体" w:eastAsia="宋体" w:hAnsi="宋体"/>
        </w:rPr>
        <w:t>Bloom filter，如果块头中包含。再查看区块中包含的交易的Bloom filter，如果存在，再查看交易进行确认；如果不存在，则说明发生了“碰撞”。</w:t>
      </w:r>
      <w:r w:rsidRPr="00AB7334">
        <w:rPr>
          <w:rFonts w:ascii="宋体" w:eastAsia="宋体" w:hAnsi="宋体" w:hint="eastAsia"/>
        </w:rPr>
        <w:t>好处是通过</w:t>
      </w:r>
      <w:r w:rsidRPr="00AB7334">
        <w:rPr>
          <w:rFonts w:ascii="宋体" w:eastAsia="宋体" w:hAnsi="宋体"/>
        </w:rPr>
        <w:t>Bloom filter这样一个结构，快速大量过滤掉大量无关区块，从而提高了查找效率。</w:t>
      </w:r>
    </w:p>
    <w:p w14:paraId="1BF47051" w14:textId="77777777" w:rsidR="00AB7334" w:rsidRPr="00AB7334" w:rsidRDefault="00AB7334" w:rsidP="00AB7334">
      <w:pPr>
        <w:spacing w:line="440" w:lineRule="exact"/>
        <w:rPr>
          <w:rFonts w:ascii="宋体" w:eastAsia="宋体" w:hAnsi="宋体"/>
        </w:rPr>
      </w:pPr>
    </w:p>
    <w:p w14:paraId="1E476FBD" w14:textId="641346D1" w:rsidR="00BC5A42" w:rsidRDefault="00D07285" w:rsidP="00BC5A42">
      <w:pPr>
        <w:pStyle w:val="a3"/>
        <w:numPr>
          <w:ilvl w:val="0"/>
          <w:numId w:val="1"/>
        </w:numPr>
        <w:ind w:firstLineChars="0"/>
        <w:rPr>
          <w:rFonts w:ascii="宋体" w:eastAsia="宋体" w:hAnsi="宋体"/>
        </w:rPr>
      </w:pPr>
      <w:r>
        <w:rPr>
          <w:rFonts w:ascii="宋体" w:eastAsia="宋体" w:hAnsi="宋体" w:hint="eastAsia"/>
        </w:rPr>
        <w:t>补充说明</w:t>
      </w:r>
    </w:p>
    <w:p w14:paraId="5290A5D4" w14:textId="0389DCF1" w:rsidR="00D07285" w:rsidRDefault="00D07285" w:rsidP="00D07285">
      <w:pPr>
        <w:spacing w:line="440" w:lineRule="exact"/>
        <w:rPr>
          <w:rFonts w:ascii="宋体" w:eastAsia="宋体" w:hAnsi="宋体"/>
        </w:rPr>
      </w:pPr>
      <w:r>
        <w:rPr>
          <w:rFonts w:ascii="宋体" w:eastAsia="宋体" w:hAnsi="宋体"/>
        </w:rPr>
        <w:tab/>
      </w:r>
      <w:r w:rsidRPr="00D07285">
        <w:rPr>
          <w:rFonts w:ascii="宋体" w:eastAsia="宋体" w:hAnsi="宋体" w:hint="eastAsia"/>
        </w:rPr>
        <w:t>以太坊的运行过程，可以视为</w:t>
      </w:r>
      <w:r w:rsidRPr="00D07285">
        <w:rPr>
          <w:rFonts w:ascii="宋体" w:eastAsia="宋体" w:hAnsi="宋体" w:hint="eastAsia"/>
          <w:b/>
        </w:rPr>
        <w:t>交易驱动的状态机</w:t>
      </w:r>
      <w:r w:rsidRPr="00D07285">
        <w:rPr>
          <w:rFonts w:ascii="宋体" w:eastAsia="宋体" w:hAnsi="宋体" w:hint="eastAsia"/>
        </w:rPr>
        <w:t>，通过执行当前区块中包含的交易，驱动系统从当前状态转移到下一状态。当然，</w:t>
      </w:r>
      <w:r w:rsidRPr="00D07285">
        <w:rPr>
          <w:rFonts w:ascii="宋体" w:eastAsia="宋体" w:hAnsi="宋体"/>
        </w:rPr>
        <w:t>BTC我们也可以视为交易驱动的状态机，其状态为UTXO。</w:t>
      </w:r>
      <w:r w:rsidRPr="00D07285">
        <w:rPr>
          <w:rFonts w:ascii="宋体" w:eastAsia="宋体" w:hAnsi="宋体" w:hint="eastAsia"/>
        </w:rPr>
        <w:t>对于给定的当前状态和给定一组交易，可以确定性的转移到下一状态</w:t>
      </w:r>
      <w:r w:rsidRPr="00D07285">
        <w:rPr>
          <w:rFonts w:ascii="宋体" w:eastAsia="宋体" w:hAnsi="宋体"/>
        </w:rPr>
        <w:t>(保证系统一致性)。</w:t>
      </w:r>
    </w:p>
    <w:p w14:paraId="564417D0" w14:textId="77777777" w:rsidR="00D07285" w:rsidRPr="00D07285" w:rsidRDefault="00D07285" w:rsidP="00D07285">
      <w:pPr>
        <w:spacing w:line="440" w:lineRule="exact"/>
        <w:rPr>
          <w:rFonts w:ascii="宋体" w:eastAsia="宋体" w:hAnsi="宋体"/>
          <w:b/>
        </w:rPr>
      </w:pPr>
      <w:r w:rsidRPr="00D07285">
        <w:rPr>
          <w:rFonts w:ascii="宋体" w:eastAsia="宋体" w:hAnsi="宋体" w:hint="eastAsia"/>
          <w:b/>
        </w:rPr>
        <w:t>问题</w:t>
      </w:r>
      <w:r w:rsidRPr="00D07285">
        <w:rPr>
          <w:rFonts w:ascii="宋体" w:eastAsia="宋体" w:hAnsi="宋体"/>
          <w:b/>
        </w:rPr>
        <w:t>1：A转账到B，有没有可能收款账户不包含</w:t>
      </w:r>
      <w:proofErr w:type="gramStart"/>
      <w:r w:rsidRPr="00D07285">
        <w:rPr>
          <w:rFonts w:ascii="宋体" w:eastAsia="宋体" w:hAnsi="宋体"/>
          <w:b/>
        </w:rPr>
        <w:t>再状态</w:t>
      </w:r>
      <w:proofErr w:type="gramEnd"/>
      <w:r w:rsidRPr="00D07285">
        <w:rPr>
          <w:rFonts w:ascii="宋体" w:eastAsia="宋体" w:hAnsi="宋体"/>
          <w:b/>
        </w:rPr>
        <w:t>树中？</w:t>
      </w:r>
    </w:p>
    <w:p w14:paraId="0D52711D" w14:textId="47C884BF" w:rsidR="00D07285" w:rsidRPr="00D07285" w:rsidRDefault="00D07285" w:rsidP="00D07285">
      <w:pPr>
        <w:spacing w:line="440" w:lineRule="exact"/>
        <w:rPr>
          <w:rFonts w:ascii="宋体" w:eastAsia="宋体" w:hAnsi="宋体"/>
        </w:rPr>
      </w:pPr>
      <w:r>
        <w:rPr>
          <w:rFonts w:ascii="宋体" w:eastAsia="宋体" w:hAnsi="宋体"/>
        </w:rPr>
        <w:tab/>
      </w:r>
      <w:r w:rsidRPr="00D07285">
        <w:rPr>
          <w:rFonts w:ascii="宋体" w:eastAsia="宋体" w:hAnsi="宋体" w:hint="eastAsia"/>
        </w:rPr>
        <w:t>可能。因为以太坊中账户可以节点自己产生，只有在产生交易时才会被系统知道。</w:t>
      </w:r>
    </w:p>
    <w:p w14:paraId="2ECA2440" w14:textId="77777777" w:rsidR="00D07285" w:rsidRPr="00D07285" w:rsidRDefault="00D07285" w:rsidP="00D07285">
      <w:pPr>
        <w:spacing w:line="440" w:lineRule="exact"/>
        <w:rPr>
          <w:rFonts w:ascii="宋体" w:eastAsia="宋体" w:hAnsi="宋体"/>
          <w:b/>
        </w:rPr>
      </w:pPr>
      <w:r w:rsidRPr="00D07285">
        <w:rPr>
          <w:rFonts w:ascii="宋体" w:eastAsia="宋体" w:hAnsi="宋体" w:hint="eastAsia"/>
          <w:b/>
        </w:rPr>
        <w:t>问题</w:t>
      </w:r>
      <w:r w:rsidRPr="00D07285">
        <w:rPr>
          <w:rFonts w:ascii="宋体" w:eastAsia="宋体" w:hAnsi="宋体"/>
          <w:b/>
        </w:rPr>
        <w:t>2：可否将每个区块中状态树更改为只包含和区块中交易相关的账户状态？(大幅削减状态树大小，且和交易树、收据树保持一致)</w:t>
      </w:r>
    </w:p>
    <w:p w14:paraId="1BDD865E" w14:textId="19D48CD2" w:rsidR="00D07285" w:rsidRDefault="00D07285" w:rsidP="00D07285">
      <w:pPr>
        <w:spacing w:line="440" w:lineRule="exact"/>
        <w:rPr>
          <w:rFonts w:ascii="宋体" w:eastAsia="宋体" w:hAnsi="宋体"/>
        </w:rPr>
      </w:pPr>
      <w:r>
        <w:rPr>
          <w:rFonts w:ascii="宋体" w:eastAsia="宋体" w:hAnsi="宋体"/>
        </w:rPr>
        <w:tab/>
      </w:r>
      <w:r w:rsidRPr="00D07285">
        <w:rPr>
          <w:rFonts w:ascii="宋体" w:eastAsia="宋体" w:hAnsi="宋体" w:hint="eastAsia"/>
        </w:rPr>
        <w:t>不能。首先，这样设计要查找账户状态很不方便，因为不存在某个区块包含所有状态。其次，如果要向一个新创建账户转账，因为需要知道收款账户的状态，才能给其添加金额，但由于其是新创建的账户，所</w:t>
      </w:r>
      <w:r w:rsidR="003C4E62">
        <w:rPr>
          <w:rFonts w:ascii="宋体" w:eastAsia="宋体" w:hAnsi="宋体" w:hint="eastAsia"/>
        </w:rPr>
        <w:t>以</w:t>
      </w:r>
      <w:bookmarkStart w:id="0" w:name="_GoBack"/>
      <w:bookmarkEnd w:id="0"/>
      <w:r w:rsidRPr="00D07285">
        <w:rPr>
          <w:rFonts w:ascii="宋体" w:eastAsia="宋体" w:hAnsi="宋体" w:hint="eastAsia"/>
        </w:rPr>
        <w:t>需要一直找到创世纪块才能知道该账户为新建账户，系统中并未存储，而区块链是不断延长的。</w:t>
      </w:r>
    </w:p>
    <w:p w14:paraId="35B8AD23" w14:textId="77777777" w:rsidR="00D07285" w:rsidRPr="00D07285" w:rsidRDefault="00D07285" w:rsidP="00D07285">
      <w:pPr>
        <w:spacing w:line="440" w:lineRule="exact"/>
        <w:rPr>
          <w:rFonts w:ascii="宋体" w:eastAsia="宋体" w:hAnsi="宋体"/>
        </w:rPr>
      </w:pPr>
    </w:p>
    <w:p w14:paraId="00A7BB92" w14:textId="4CF32EFC" w:rsidR="00D07285" w:rsidRDefault="00D07285" w:rsidP="00D07285">
      <w:pPr>
        <w:pStyle w:val="a3"/>
        <w:numPr>
          <w:ilvl w:val="0"/>
          <w:numId w:val="1"/>
        </w:numPr>
        <w:ind w:firstLineChars="0"/>
        <w:rPr>
          <w:rFonts w:ascii="宋体" w:eastAsia="宋体" w:hAnsi="宋体"/>
        </w:rPr>
      </w:pPr>
      <w:r w:rsidRPr="00BC5A42">
        <w:rPr>
          <w:rFonts w:ascii="宋体" w:eastAsia="宋体" w:hAnsi="宋体" w:hint="eastAsia"/>
        </w:rPr>
        <w:t>代码中具体数据结构</w:t>
      </w:r>
    </w:p>
    <w:p w14:paraId="285E49A6" w14:textId="7FD5E332" w:rsidR="007C0B04" w:rsidRPr="007C0B04" w:rsidRDefault="007C0B04" w:rsidP="007C0B04">
      <w:pPr>
        <w:rPr>
          <w:rFonts w:ascii="宋体" w:eastAsia="宋体" w:hAnsi="宋体"/>
        </w:rPr>
      </w:pPr>
      <w:r w:rsidRPr="007C0B04">
        <w:rPr>
          <w:rFonts w:ascii="宋体" w:eastAsia="宋体" w:hAnsi="宋体"/>
        </w:rPr>
        <w:lastRenderedPageBreak/>
        <w:t>交易树和收据树的创建过程</w:t>
      </w:r>
    </w:p>
    <w:p w14:paraId="037E9572" w14:textId="121D74A3" w:rsidR="00BC5A42" w:rsidRPr="00BC5A42" w:rsidRDefault="007C0B04" w:rsidP="007C0B04">
      <w:pPr>
        <w:rPr>
          <w:rFonts w:ascii="宋体" w:eastAsia="宋体" w:hAnsi="宋体"/>
        </w:rPr>
      </w:pPr>
      <w:r w:rsidRPr="007C0B04">
        <w:rPr>
          <w:noProof/>
        </w:rPr>
        <w:drawing>
          <wp:inline distT="0" distB="0" distL="0" distR="0" wp14:anchorId="0F1054CE" wp14:editId="0FF48627">
            <wp:extent cx="5274310" cy="366014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3660140"/>
                    </a:xfrm>
                    <a:prstGeom prst="rect">
                      <a:avLst/>
                    </a:prstGeom>
                  </pic:spPr>
                </pic:pic>
              </a:graphicData>
            </a:graphic>
          </wp:inline>
        </w:drawing>
      </w:r>
    </w:p>
    <w:sectPr w:rsidR="00BC5A42" w:rsidRPr="00BC5A4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62562B"/>
    <w:multiLevelType w:val="hybridMultilevel"/>
    <w:tmpl w:val="81287048"/>
    <w:lvl w:ilvl="0" w:tplc="546AF0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4122360"/>
    <w:multiLevelType w:val="hybridMultilevel"/>
    <w:tmpl w:val="7752003E"/>
    <w:lvl w:ilvl="0" w:tplc="B31CB886">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C68"/>
    <w:rsid w:val="00365C68"/>
    <w:rsid w:val="003C4E62"/>
    <w:rsid w:val="007C0B04"/>
    <w:rsid w:val="00AB7334"/>
    <w:rsid w:val="00BC5A42"/>
    <w:rsid w:val="00C2005A"/>
    <w:rsid w:val="00D07285"/>
    <w:rsid w:val="00DD2622"/>
    <w:rsid w:val="00F61F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6B5A3"/>
  <w15:chartTrackingRefBased/>
  <w15:docId w15:val="{96402774-8E10-4BD7-9F01-12DD415223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C5A4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249</Words>
  <Characters>1422</Characters>
  <Application>Microsoft Office Word</Application>
  <DocSecurity>0</DocSecurity>
  <Lines>11</Lines>
  <Paragraphs>3</Paragraphs>
  <ScaleCrop>false</ScaleCrop>
  <Company/>
  <LinksUpToDate>false</LinksUpToDate>
  <CharactersWithSpaces>1668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蒋 佳宁</dc:creator>
  <cp:keywords/>
  <dc:description/>
  <cp:lastModifiedBy>蒋 佳宁</cp:lastModifiedBy>
  <cp:revision>5</cp:revision>
  <dcterms:created xsi:type="dcterms:W3CDTF">2022-05-28T01:39:00Z</dcterms:created>
  <dcterms:modified xsi:type="dcterms:W3CDTF">2022-08-30T09:25:00Z</dcterms:modified>
</cp:coreProperties>
</file>