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ED601" w14:textId="11A8CA08" w:rsidR="00F938FA" w:rsidRDefault="00F938FA" w:rsidP="00F938FA">
      <w:pPr>
        <w:spacing w:line="440" w:lineRule="exact"/>
      </w:pPr>
      <w:r>
        <w:tab/>
      </w:r>
      <w:r>
        <w:t>BTC和ETH为最主要的两种加密货币，BTC称为区块链1.0，以太</w:t>
      </w:r>
      <w:proofErr w:type="gramStart"/>
      <w:r>
        <w:t>坊称为</w:t>
      </w:r>
      <w:proofErr w:type="gramEnd"/>
      <w:r>
        <w:t>区块链2.0。之前文章中提出了比特</w:t>
      </w:r>
      <w:proofErr w:type="gramStart"/>
      <w:r>
        <w:t>币设计</w:t>
      </w:r>
      <w:proofErr w:type="gramEnd"/>
      <w:r>
        <w:t>中存在某些不足，</w:t>
      </w:r>
      <w:proofErr w:type="gramStart"/>
      <w:r>
        <w:t>以太坊便对</w:t>
      </w:r>
      <w:proofErr w:type="gramEnd"/>
      <w:r>
        <w:t>其进行了改进。例如：</w:t>
      </w:r>
      <w:proofErr w:type="gramStart"/>
      <w:r>
        <w:t>出块时间</w:t>
      </w:r>
      <w:proofErr w:type="gramEnd"/>
      <w:r>
        <w:t>、共识协议、mining puzzle（对内存要求高，反ASIC芯片使用）</w:t>
      </w:r>
      <w:r>
        <w:rPr>
          <w:rFonts w:hint="eastAsia"/>
        </w:rPr>
        <w:t>。</w:t>
      </w:r>
      <w:r>
        <w:rPr>
          <w:rFonts w:hint="eastAsia"/>
        </w:rPr>
        <w:t>未来，</w:t>
      </w:r>
      <w:proofErr w:type="gramStart"/>
      <w:r>
        <w:rPr>
          <w:rFonts w:hint="eastAsia"/>
        </w:rPr>
        <w:t>以太坊还将</w:t>
      </w:r>
      <w:proofErr w:type="gramEnd"/>
      <w:r>
        <w:rPr>
          <w:rFonts w:hint="eastAsia"/>
        </w:rPr>
        <w:t>会用权益证明</w:t>
      </w:r>
      <w:r>
        <w:t>(POS)替代工作量证明(POW)</w:t>
      </w:r>
      <w:r>
        <w:rPr>
          <w:rFonts w:hint="eastAsia"/>
        </w:rPr>
        <w:t>。</w:t>
      </w:r>
      <w:r>
        <w:rPr>
          <w:rFonts w:hint="eastAsia"/>
        </w:rPr>
        <w:t>此外，以太</w:t>
      </w:r>
      <w:proofErr w:type="gramStart"/>
      <w:r>
        <w:rPr>
          <w:rFonts w:hint="eastAsia"/>
        </w:rPr>
        <w:t>坊增加</w:t>
      </w:r>
      <w:proofErr w:type="gramEnd"/>
      <w:r>
        <w:rPr>
          <w:rFonts w:hint="eastAsia"/>
        </w:rPr>
        <w:t>了对</w:t>
      </w:r>
      <w:r>
        <w:t>智能合约（smart contract）的支持。</w:t>
      </w:r>
    </w:p>
    <w:p w14:paraId="5E9AAA80" w14:textId="77777777" w:rsidR="00F938FA" w:rsidRPr="00F938FA" w:rsidRDefault="00F938FA" w:rsidP="00F938FA">
      <w:pPr>
        <w:spacing w:line="440" w:lineRule="exact"/>
        <w:rPr>
          <w:b/>
          <w:bCs/>
        </w:rPr>
      </w:pPr>
      <w:r w:rsidRPr="00F938FA">
        <w:rPr>
          <w:b/>
          <w:bCs/>
        </w:rPr>
        <w:t>为什么要开发“智能合约”</w:t>
      </w:r>
    </w:p>
    <w:p w14:paraId="2ADA3547" w14:textId="77777777" w:rsidR="00F938FA" w:rsidRDefault="00F938FA" w:rsidP="00F938FA">
      <w:pPr>
        <w:spacing w:line="440" w:lineRule="exact"/>
      </w:pPr>
      <w:r>
        <w:tab/>
      </w:r>
      <w:r>
        <w:t>BTC本身是一个去中心化的货币，在比特</w:t>
      </w:r>
      <w:proofErr w:type="gramStart"/>
      <w:r>
        <w:t>币取得</w:t>
      </w:r>
      <w:proofErr w:type="gramEnd"/>
      <w:r>
        <w:t>成功之后，很多人就开始思考：除了货币可以去中心化，还有什么可以去中心化？以太坊的一个特性就是增加了对去中心化的合约的支持。</w:t>
      </w:r>
    </w:p>
    <w:p w14:paraId="103AABE7" w14:textId="07FC1260" w:rsidR="00F938FA" w:rsidRDefault="00F938FA" w:rsidP="00F938FA">
      <w:pPr>
        <w:spacing w:line="440" w:lineRule="exact"/>
      </w:pPr>
      <w:r>
        <w:tab/>
      </w:r>
      <w:r>
        <w:rPr>
          <w:rFonts w:hint="eastAsia"/>
        </w:rPr>
        <w:t>如果说比特</w:t>
      </w:r>
      <w:proofErr w:type="gramStart"/>
      <w:r>
        <w:rPr>
          <w:rFonts w:hint="eastAsia"/>
        </w:rPr>
        <w:t>币系统</w:t>
      </w:r>
      <w:proofErr w:type="gramEnd"/>
      <w:r>
        <w:rPr>
          <w:rFonts w:hint="eastAsia"/>
        </w:rPr>
        <w:t>本身是一个货币应用，以太坊则由于智能合约，升级成为了一个平台，用户可以依据该平台自行开发业务应用。</w:t>
      </w:r>
    </w:p>
    <w:p w14:paraId="6670EEFF" w14:textId="77777777" w:rsidR="00F938FA" w:rsidRPr="00F938FA" w:rsidRDefault="00F938FA" w:rsidP="00F938FA">
      <w:pPr>
        <w:spacing w:line="440" w:lineRule="exact"/>
        <w:rPr>
          <w:b/>
          <w:bCs/>
        </w:rPr>
      </w:pPr>
      <w:r w:rsidRPr="00F938FA">
        <w:rPr>
          <w:b/>
          <w:bCs/>
        </w:rPr>
        <w:t>关于BTC和ETH</w:t>
      </w:r>
    </w:p>
    <w:p w14:paraId="759B5BF3" w14:textId="1A34928F" w:rsidR="00C2005A" w:rsidRDefault="00F938FA" w:rsidP="00F938FA">
      <w:pPr>
        <w:spacing w:line="440" w:lineRule="exact"/>
      </w:pPr>
      <w:r>
        <w:tab/>
      </w:r>
      <w:r w:rsidRPr="00F938FA">
        <w:t>BTC的发明人为</w:t>
      </w:r>
      <w:proofErr w:type="gramStart"/>
      <w:r w:rsidRPr="00F938FA">
        <w:t>中本聪</w:t>
      </w:r>
      <w:proofErr w:type="gramEnd"/>
      <w:r w:rsidRPr="00F938FA">
        <w:t>(疑似日本人)，ETH为</w:t>
      </w:r>
      <w:proofErr w:type="spellStart"/>
      <w:r w:rsidRPr="00F938FA">
        <w:t>Vitalik</w:t>
      </w:r>
      <w:proofErr w:type="spellEnd"/>
      <w:r w:rsidRPr="00F938FA">
        <w:t xml:space="preserve"> </w:t>
      </w:r>
      <w:proofErr w:type="spellStart"/>
      <w:r w:rsidRPr="00F938FA">
        <w:t>Buterin</w:t>
      </w:r>
      <w:proofErr w:type="spellEnd"/>
      <w:r>
        <w:rPr>
          <w:rFonts w:hint="eastAsia"/>
        </w:rPr>
        <w:t>受</w:t>
      </w:r>
      <w:r w:rsidRPr="00F938FA">
        <w:t>到BTC启发发明出来的“下一代加密货币与去中心化应用平台”。BTC中货币最小单位为“聪”，最少的钱为一聪；ETH中货币最小单位为“Wei”，最少的钱为一Wei。</w:t>
      </w:r>
    </w:p>
    <w:p w14:paraId="17958873" w14:textId="77777777" w:rsidR="00F938FA" w:rsidRPr="00F938FA" w:rsidRDefault="00F938FA" w:rsidP="00F938FA">
      <w:pPr>
        <w:spacing w:line="440" w:lineRule="exact"/>
        <w:rPr>
          <w:b/>
          <w:bCs/>
        </w:rPr>
      </w:pPr>
      <w:r w:rsidRPr="00F938FA">
        <w:rPr>
          <w:b/>
          <w:bCs/>
        </w:rPr>
        <w:t>去中心化的合约</w:t>
      </w:r>
    </w:p>
    <w:p w14:paraId="6B50D615" w14:textId="055BC7E9" w:rsidR="00F938FA" w:rsidRDefault="00F938FA" w:rsidP="00F938FA">
      <w:pPr>
        <w:spacing w:line="440" w:lineRule="exact"/>
      </w:pPr>
      <w:r>
        <w:tab/>
      </w:r>
      <w:r>
        <w:rPr>
          <w:rFonts w:hint="eastAsia"/>
        </w:rPr>
        <w:t>首先，讨论去中心化货币。货币本身由政府发行，政府公信力为其背书，</w:t>
      </w:r>
      <w:r>
        <w:t>BTC通过技术手段取代了政府的职能。</w:t>
      </w:r>
      <w:r>
        <w:rPr>
          <w:rFonts w:hint="eastAsia"/>
        </w:rPr>
        <w:t>现实生活中，我们经常提到“契约”或“合约”。合约的有效性也是需要政府进行维护的，如果产生</w:t>
      </w:r>
      <w:r>
        <w:t xml:space="preserve"> 纠纷需要针对合法性合同进行判决。ETH的设计目的就是，通过技术手段来实现取代政府对于合约的职能。</w:t>
      </w:r>
    </w:p>
    <w:p w14:paraId="1731D260" w14:textId="77777777" w:rsidR="00F938FA" w:rsidRPr="00F938FA" w:rsidRDefault="00F938FA" w:rsidP="00F938FA">
      <w:pPr>
        <w:spacing w:line="440" w:lineRule="exact"/>
        <w:rPr>
          <w:b/>
        </w:rPr>
      </w:pPr>
      <w:r w:rsidRPr="00F938FA">
        <w:rPr>
          <w:rFonts w:hint="eastAsia"/>
          <w:b/>
        </w:rPr>
        <w:t>那么，去中心化的合约有什么好处？</w:t>
      </w:r>
    </w:p>
    <w:p w14:paraId="6D607255" w14:textId="2D10F6E9" w:rsidR="00F938FA" w:rsidRDefault="00F938FA" w:rsidP="00F938FA">
      <w:pPr>
        <w:spacing w:line="440" w:lineRule="exact"/>
      </w:pPr>
      <w:r>
        <w:tab/>
      </w:r>
      <w:bookmarkStart w:id="0" w:name="_GoBack"/>
      <w:bookmarkEnd w:id="0"/>
      <w:proofErr w:type="gramStart"/>
      <w:r>
        <w:rPr>
          <w:rFonts w:hint="eastAsia"/>
        </w:rPr>
        <w:t>若合同签署方并非</w:t>
      </w:r>
      <w:proofErr w:type="gramEnd"/>
      <w:r>
        <w:rPr>
          <w:rFonts w:hint="eastAsia"/>
        </w:rPr>
        <w:t>一个国家，没有统一的司法部门（如：众筹）。如果可以编写无法修改的合约，所有人只能按照相关参与方执行，无法违约。</w:t>
      </w:r>
    </w:p>
    <w:p w14:paraId="6DE73098" w14:textId="6E5DEA83" w:rsidR="00F938FA" w:rsidRPr="00F938FA" w:rsidRDefault="00F938FA" w:rsidP="00F938FA">
      <w:pPr>
        <w:spacing w:line="440" w:lineRule="exact"/>
        <w:rPr>
          <w:rFonts w:hint="eastAsia"/>
        </w:rPr>
      </w:pPr>
    </w:p>
    <w:sectPr w:rsidR="00F938FA" w:rsidRPr="00F93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C1"/>
    <w:rsid w:val="00223DC1"/>
    <w:rsid w:val="00C2005A"/>
    <w:rsid w:val="00DD2622"/>
    <w:rsid w:val="00F61FD0"/>
    <w:rsid w:val="00F9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B58E"/>
  <w15:chartTrackingRefBased/>
  <w15:docId w15:val="{13594808-EC55-437A-AC54-EAFE7DE7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8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佳宁</dc:creator>
  <cp:keywords/>
  <dc:description/>
  <cp:lastModifiedBy>蒋 佳宁</cp:lastModifiedBy>
  <cp:revision>2</cp:revision>
  <dcterms:created xsi:type="dcterms:W3CDTF">2022-05-27T12:38:00Z</dcterms:created>
  <dcterms:modified xsi:type="dcterms:W3CDTF">2022-05-27T12:40:00Z</dcterms:modified>
</cp:coreProperties>
</file>