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四级核心词Day19（50词记忆）</w:t>
      </w:r>
    </w:p>
    <w:p>
      <w:pPr>
        <w:pStyle w:val="Subtitle"/>
        <w:jc w:val="center"/>
      </w:pPr>
      <w:r>
        <w:t>第19天 / 共45天  ·  今日学习50词  ·  原创短文 292词</w:t>
      </w:r>
    </w:p>
    <w:p>
      <w:pPr>
        <w:pStyle w:val="Heading1"/>
      </w:pPr>
      <w:r>
        <w:t>一、语境短文｜From an Empty Factory to a Learning Town</w:t>
      </w:r>
    </w:p>
    <w:p>
      <w:pPr>
        <w:pStyle w:val="Note"/>
      </w:pPr>
      <w:r>
        <w:t>主题：战后重建、地方产业与教育振兴。加粗词为今日目标词；本文为四级语境原创练习。</w:t>
      </w:r>
    </w:p>
    <w:p>
      <w:pPr>
        <w:pStyle w:val="English"/>
        <w:ind w:firstLine="283"/>
      </w:pPr>
      <w:r>
        <w:t xml:space="preserve">A </w:t>
      </w:r>
      <w:r>
        <w:rPr>
          <w:b/>
        </w:rPr>
        <w:t>deadly</w:t>
      </w:r>
      <w:r>
        <w:t xml:space="preserve"> conflict had left a </w:t>
      </w:r>
      <w:r>
        <w:rPr>
          <w:b/>
        </w:rPr>
        <w:t>factory</w:t>
      </w:r>
      <w:r>
        <w:t xml:space="preserve"> empty and damaged a border </w:t>
      </w:r>
      <w:r>
        <w:rPr>
          <w:b/>
        </w:rPr>
        <w:t>territory</w:t>
      </w:r>
      <w:r>
        <w:t xml:space="preserve">. The old </w:t>
      </w:r>
      <w:r>
        <w:rPr>
          <w:b/>
        </w:rPr>
        <w:t>laboratory</w:t>
      </w:r>
      <w:r>
        <w:t xml:space="preserve">, </w:t>
      </w:r>
      <w:r>
        <w:rPr>
          <w:b/>
        </w:rPr>
        <w:t>lavatory</w:t>
      </w:r>
      <w:r>
        <w:t xml:space="preserve">, </w:t>
      </w:r>
      <w:r>
        <w:rPr>
          <w:b/>
        </w:rPr>
        <w:t>gallery</w:t>
      </w:r>
      <w:r>
        <w:t xml:space="preserve">, </w:t>
      </w:r>
      <w:r>
        <w:rPr>
          <w:b/>
        </w:rPr>
        <w:t>grocery</w:t>
      </w:r>
      <w:r>
        <w:t xml:space="preserve"> and </w:t>
      </w:r>
      <w:r>
        <w:rPr>
          <w:b/>
        </w:rPr>
        <w:t>nursery</w:t>
      </w:r>
      <w:r>
        <w:t xml:space="preserve"> stood beside beautiful </w:t>
      </w:r>
      <w:r>
        <w:rPr>
          <w:b/>
        </w:rPr>
        <w:t>scenery</w:t>
      </w:r>
      <w:r>
        <w:t xml:space="preserve">, but the </w:t>
      </w:r>
      <w:r>
        <w:rPr>
          <w:b/>
        </w:rPr>
        <w:t>landscape</w:t>
      </w:r>
      <w:r>
        <w:t xml:space="preserve"> still carried scars. A </w:t>
      </w:r>
      <w:r>
        <w:rPr>
          <w:b/>
        </w:rPr>
        <w:t>landlord</w:t>
      </w:r>
      <w:r>
        <w:t xml:space="preserve"> offered the site to the town after troops had </w:t>
      </w:r>
      <w:r>
        <w:rPr>
          <w:b/>
        </w:rPr>
        <w:t>invaded</w:t>
      </w:r>
      <w:r>
        <w:t xml:space="preserve"> the nearby </w:t>
      </w:r>
      <w:r>
        <w:rPr>
          <w:b/>
        </w:rPr>
        <w:t>cape</w:t>
      </w:r>
      <w:r>
        <w:t xml:space="preserve">. Residents feared that outsiders might </w:t>
      </w:r>
      <w:r>
        <w:rPr>
          <w:b/>
        </w:rPr>
        <w:t>intrude</w:t>
      </w:r>
      <w:r>
        <w:t xml:space="preserve">, or that another </w:t>
      </w:r>
      <w:r>
        <w:rPr>
          <w:b/>
        </w:rPr>
        <w:t>intruder</w:t>
      </w:r>
      <w:r>
        <w:t xml:space="preserve"> might </w:t>
      </w:r>
      <w:r>
        <w:rPr>
          <w:b/>
        </w:rPr>
        <w:t>attack</w:t>
      </w:r>
      <w:r>
        <w:t xml:space="preserve">, yet a peace </w:t>
      </w:r>
      <w:r>
        <w:rPr>
          <w:b/>
        </w:rPr>
        <w:t>treaty</w:t>
      </w:r>
      <w:r>
        <w:t xml:space="preserve"> ended the struggle before either side could </w:t>
      </w:r>
      <w:r>
        <w:rPr>
          <w:b/>
        </w:rPr>
        <w:t>conquer</w:t>
      </w:r>
      <w:r>
        <w:t xml:space="preserve"> the former </w:t>
      </w:r>
      <w:r>
        <w:rPr>
          <w:b/>
        </w:rPr>
        <w:t>colony</w:t>
      </w:r>
      <w:r>
        <w:t>.</w:t>
      </w:r>
    </w:p>
    <w:p>
      <w:pPr>
        <w:pStyle w:val="English"/>
        <w:ind w:firstLine="283"/>
      </w:pPr>
      <w:r>
        <w:rPr>
          <w:b/>
        </w:rPr>
        <w:t>Retreat</w:t>
      </w:r>
      <w:r>
        <w:t xml:space="preserve"> was followed by </w:t>
      </w:r>
      <w:r>
        <w:rPr>
          <w:b w:val="0"/>
        </w:rPr>
        <w:t>negotiation</w:t>
      </w:r>
      <w:r>
        <w:t xml:space="preserve">, and the agreement became a civic </w:t>
      </w:r>
      <w:r>
        <w:rPr>
          <w:b/>
        </w:rPr>
        <w:t>triumph</w:t>
      </w:r>
      <w:r>
        <w:t xml:space="preserve"> rather than a military </w:t>
      </w:r>
      <w:r>
        <w:rPr>
          <w:b/>
        </w:rPr>
        <w:t>victory</w:t>
      </w:r>
      <w:r>
        <w:t xml:space="preserve">. The council </w:t>
      </w:r>
      <w:r>
        <w:rPr>
          <w:b/>
        </w:rPr>
        <w:t>negotiated</w:t>
      </w:r>
      <w:r>
        <w:t xml:space="preserve"> with both sides, </w:t>
      </w:r>
      <w:r>
        <w:rPr>
          <w:b/>
        </w:rPr>
        <w:t>initiated</w:t>
      </w:r>
      <w:r>
        <w:t xml:space="preserve"> repairs and set an </w:t>
      </w:r>
      <w:r>
        <w:rPr>
          <w:b/>
        </w:rPr>
        <w:t>initial</w:t>
      </w:r>
      <w:r>
        <w:t xml:space="preserve"> budget. A student </w:t>
      </w:r>
      <w:r>
        <w:rPr>
          <w:b/>
        </w:rPr>
        <w:t>initiative</w:t>
      </w:r>
      <w:r>
        <w:t xml:space="preserve"> helped </w:t>
      </w:r>
      <w:r>
        <w:rPr>
          <w:b/>
        </w:rPr>
        <w:t>launch</w:t>
      </w:r>
      <w:r>
        <w:t xml:space="preserve"> the project and </w:t>
      </w:r>
      <w:r>
        <w:rPr>
          <w:b/>
        </w:rPr>
        <w:t>utilize</w:t>
      </w:r>
      <w:r>
        <w:t xml:space="preserve"> abandoned rooms as classrooms.</w:t>
      </w:r>
      <w:r>
        <w:t xml:space="preserve"> Not everyone welcomed the change. Some families wanted the ruins left untouched, while others urgently needed jobs. The council therefore preserved one damaged wall as evidence of the conflict and repaired the remaining buildings for public use.</w:t>
      </w:r>
    </w:p>
    <w:p>
      <w:pPr>
        <w:pStyle w:val="English"/>
        <w:ind w:firstLine="283"/>
      </w:pPr>
      <w:r>
        <w:t xml:space="preserve">People could </w:t>
      </w:r>
      <w:r>
        <w:rPr>
          <w:b/>
        </w:rPr>
        <w:t>interact</w:t>
      </w:r>
      <w:r>
        <w:t xml:space="preserve"> without allowing political groups to </w:t>
      </w:r>
      <w:r>
        <w:rPr>
          <w:b/>
        </w:rPr>
        <w:t>interfere</w:t>
      </w:r>
      <w:r>
        <w:t xml:space="preserve">. Mediators </w:t>
      </w:r>
      <w:r>
        <w:rPr>
          <w:b/>
        </w:rPr>
        <w:t>intervened</w:t>
      </w:r>
      <w:r>
        <w:t xml:space="preserve"> when arguments grew, and every </w:t>
      </w:r>
      <w:r>
        <w:rPr>
          <w:b/>
        </w:rPr>
        <w:t>interval</w:t>
      </w:r>
      <w:r>
        <w:t xml:space="preserve"> included an open </w:t>
      </w:r>
      <w:r>
        <w:rPr>
          <w:b/>
        </w:rPr>
        <w:t>interview</w:t>
      </w:r>
      <w:r>
        <w:t xml:space="preserve">. A local </w:t>
      </w:r>
      <w:r>
        <w:rPr>
          <w:b/>
        </w:rPr>
        <w:t>journal</w:t>
      </w:r>
      <w:r>
        <w:t xml:space="preserve"> followed the long </w:t>
      </w:r>
      <w:r>
        <w:rPr>
          <w:b/>
        </w:rPr>
        <w:t>journey</w:t>
      </w:r>
      <w:r>
        <w:t xml:space="preserve"> of recovery; its </w:t>
      </w:r>
      <w:r>
        <w:rPr>
          <w:b/>
        </w:rPr>
        <w:t>journalist</w:t>
      </w:r>
      <w:r>
        <w:t xml:space="preserve"> learned to </w:t>
      </w:r>
      <w:r>
        <w:rPr>
          <w:b/>
        </w:rPr>
        <w:t>interpret</w:t>
      </w:r>
      <w:r>
        <w:t xml:space="preserve"> evidence instead of repeating slogans.</w:t>
      </w:r>
      <w:r>
        <w:t xml:space="preserve"> The journal invited former soldiers, factory workers and displaced families to check its reports before publication. Their memories sometimes disagreed, so the editor printed those differences instead of forcing them into one simple account of the past.</w:t>
      </w:r>
    </w:p>
    <w:p>
      <w:pPr>
        <w:pStyle w:val="English"/>
        <w:ind w:firstLine="283"/>
      </w:pPr>
      <w:r>
        <w:t xml:space="preserve">An </w:t>
      </w:r>
      <w:r>
        <w:rPr>
          <w:b/>
        </w:rPr>
        <w:t>academic</w:t>
      </w:r>
      <w:r>
        <w:t xml:space="preserve"> </w:t>
      </w:r>
      <w:r>
        <w:rPr>
          <w:b/>
        </w:rPr>
        <w:t>academy</w:t>
      </w:r>
      <w:r>
        <w:t xml:space="preserve"> soon opened on the site. A visiting </w:t>
      </w:r>
      <w:r>
        <w:rPr>
          <w:b/>
        </w:rPr>
        <w:t>scholar</w:t>
      </w:r>
      <w:r>
        <w:t xml:space="preserve"> funded a </w:t>
      </w:r>
      <w:r>
        <w:rPr>
          <w:b/>
        </w:rPr>
        <w:t>scholarship</w:t>
      </w:r>
      <w:r>
        <w:t xml:space="preserve">, and a </w:t>
      </w:r>
      <w:r>
        <w:rPr>
          <w:b/>
        </w:rPr>
        <w:t>seminar</w:t>
      </w:r>
      <w:r>
        <w:t xml:space="preserve"> and public </w:t>
      </w:r>
      <w:r>
        <w:rPr>
          <w:b/>
        </w:rPr>
        <w:t>forum</w:t>
      </w:r>
      <w:r>
        <w:t xml:space="preserve"> discussed </w:t>
      </w:r>
      <w:r>
        <w:rPr>
          <w:b/>
        </w:rPr>
        <w:t>tuition</w:t>
      </w:r>
      <w:r>
        <w:t xml:space="preserve">, </w:t>
      </w:r>
      <w:r>
        <w:rPr>
          <w:b/>
        </w:rPr>
        <w:t>faculty</w:t>
      </w:r>
      <w:r>
        <w:t xml:space="preserve"> duties and the </w:t>
      </w:r>
      <w:r>
        <w:rPr>
          <w:b/>
        </w:rPr>
        <w:t>dean</w:t>
      </w:r>
      <w:r>
        <w:t xml:space="preserve">'s role. </w:t>
      </w:r>
      <w:r>
        <w:rPr>
          <w:b/>
        </w:rPr>
        <w:t>Experts</w:t>
      </w:r>
      <w:r>
        <w:t xml:space="preserve"> from different </w:t>
      </w:r>
      <w:r>
        <w:rPr>
          <w:b/>
        </w:rPr>
        <w:t>disciplines</w:t>
      </w:r>
      <w:r>
        <w:t xml:space="preserve"> explained that a school needs both a responsible </w:t>
      </w:r>
      <w:r>
        <w:rPr>
          <w:b/>
        </w:rPr>
        <w:t>principal</w:t>
      </w:r>
      <w:r>
        <w:t xml:space="preserve"> and clear </w:t>
      </w:r>
      <w:r>
        <w:rPr>
          <w:b/>
        </w:rPr>
        <w:t>principles</w:t>
      </w:r>
      <w:r>
        <w:t>. The transformation did not erase painful history. It gave the town a place to study it, rebuild trust and prepare a more peaceful economy.</w:t>
      </w:r>
    </w:p>
    <w:p>
      <w:pPr>
        <w:pStyle w:val="Heading1"/>
      </w:pPr>
      <w:r>
        <w:t>二、参考译文</w:t>
      </w:r>
    </w:p>
    <w:p>
      <w:pPr>
        <w:pStyle w:val="Chinese"/>
        <w:ind w:firstLine="420"/>
      </w:pPr>
      <w:r>
        <w:t>一场致命冲突使工厂空置，也破坏了边境地区。旧实验室、洗手间、展厅、杂货店和托儿所坐落在美丽风景旁，地貌却仍留着伤痕。军队侵入附近海角后，一位房东把场地交给小镇。居民担心新的入侵者和袭击，所幸和平条约在任何一方征服旧殖民地之前结束了冲突。</w:t>
      </w:r>
    </w:p>
    <w:p>
      <w:pPr>
        <w:pStyle w:val="Chinese"/>
        <w:ind w:firstLine="420"/>
      </w:pPr>
      <w:r>
        <w:t>撤退之后开始谈判，协议成为公民社会的胜利，而非军事凯旋。委员会与双方协商，启动修复并制定初步预算。学生倡议帮助项目正式开展，把废弃房间利用为教室。</w:t>
      </w:r>
      <w:r>
        <w:t>并非所有人都欢迎改造。有些家庭希望原样保留废墟，另一些人则迫切需要工作。因此，委员会保留了一面受损墙体作为冲突见证，同时修复其余建筑供公众使用。</w:t>
      </w:r>
    </w:p>
    <w:p>
      <w:pPr>
        <w:pStyle w:val="Chinese"/>
        <w:ind w:firstLine="420"/>
      </w:pPr>
      <w:r>
        <w:t>人们可以彼此交流，同时不让政治团体干涉。争论激烈时，调解者及时介入；每个阶段还安排公开访谈。本地刊物记录漫长复苏历程，记者学习解释证据，而非重复口号。</w:t>
      </w:r>
      <w:r>
        <w:t>这份刊物邀请退伍军人、工厂职工和流离失所的家庭在出版前核对报道。他们的记忆有时并不一致，因此编辑保留这些差异，而没有强行把过去写成一种简单说法。</w:t>
      </w:r>
    </w:p>
    <w:p>
      <w:pPr>
        <w:pStyle w:val="Chinese"/>
        <w:ind w:firstLine="420"/>
      </w:pPr>
      <w:r>
        <w:t>不久，一所教育学院在原址开办。来访学者资助奖学金，研讨会和公共论坛讨论学费、教师职责与院长角色。不同学科的专家说明，学校既需要负责任的校长，也需要明确原则。改造并未抹去痛苦历史，而是让小镇拥有研究历史、重建信任并发展和平经济的场所。</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237"/>
        <w:gridCol w:w="980"/>
        <w:gridCol w:w="454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23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54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deadly</w:t>
            </w:r>
          </w:p>
        </w:tc>
        <w:tc>
          <w:tcPr>
            <w:tcW w:type="dxa" w:w="2237"/>
            <w:vAlign w:val="center"/>
          </w:tcPr>
          <w:p>
            <w:pPr>
              <w:pStyle w:val="IPA"/>
              <w:spacing w:line="230" w:lineRule="exact"/>
            </w:pPr>
            <w:r>
              <w:t>/ˈdedli</w:t>
            </w:r>
          </w:p>
        </w:tc>
        <w:tc>
          <w:tcPr>
            <w:tcW w:type="dxa" w:w="980"/>
            <w:vAlign w:val="center"/>
          </w:tcPr>
          <w:p>
            <w:pPr>
              <w:pStyle w:val="Vocabulary"/>
              <w:spacing w:line="230" w:lineRule="exact"/>
              <w:jc w:val="center"/>
            </w:pPr>
            <w:r>
              <w:t>adj./adv.</w:t>
            </w:r>
          </w:p>
        </w:tc>
        <w:tc>
          <w:tcPr>
            <w:tcW w:type="dxa" w:w="4544"/>
            <w:vAlign w:val="center"/>
          </w:tcPr>
          <w:p>
            <w:pPr>
              <w:pStyle w:val="Vocabulary"/>
              <w:spacing w:line="230" w:lineRule="exact"/>
            </w:pPr>
            <w:r>
              <w:t>致命的；非常的</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factory</w:t>
            </w:r>
          </w:p>
        </w:tc>
        <w:tc>
          <w:tcPr>
            <w:tcW w:type="dxa" w:w="2237"/>
            <w:vAlign w:val="center"/>
          </w:tcPr>
          <w:p>
            <w:pPr>
              <w:pStyle w:val="IPA"/>
              <w:spacing w:line="230" w:lineRule="exact"/>
            </w:pPr>
            <w:r>
              <w:t>/ˈfæktri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工厂；制造厂</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territory</w:t>
            </w:r>
          </w:p>
        </w:tc>
        <w:tc>
          <w:tcPr>
            <w:tcW w:type="dxa" w:w="2237"/>
            <w:vAlign w:val="center"/>
          </w:tcPr>
          <w:p>
            <w:pPr>
              <w:pStyle w:val="IPA"/>
              <w:spacing w:line="230" w:lineRule="exact"/>
            </w:pPr>
            <w:r>
              <w:t>/ˈterətɔːri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领土；领域；范围</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laboratory</w:t>
            </w:r>
          </w:p>
        </w:tc>
        <w:tc>
          <w:tcPr>
            <w:tcW w:type="dxa" w:w="2237"/>
            <w:vAlign w:val="center"/>
          </w:tcPr>
          <w:p>
            <w:pPr>
              <w:pStyle w:val="IPA"/>
              <w:spacing w:line="230" w:lineRule="exact"/>
            </w:pPr>
            <w:r>
              <w:t>/ˈlæbrətɔːri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实验室；研究室</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lavatory</w:t>
            </w:r>
          </w:p>
        </w:tc>
        <w:tc>
          <w:tcPr>
            <w:tcW w:type="dxa" w:w="2237"/>
            <w:vAlign w:val="center"/>
          </w:tcPr>
          <w:p>
            <w:pPr>
              <w:pStyle w:val="IPA"/>
              <w:spacing w:line="230" w:lineRule="exact"/>
            </w:pPr>
            <w:r>
              <w:t>/'lævәtәri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洗脸盆；厕所</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gallery</w:t>
            </w:r>
          </w:p>
        </w:tc>
        <w:tc>
          <w:tcPr>
            <w:tcW w:type="dxa" w:w="2237"/>
            <w:vAlign w:val="center"/>
          </w:tcPr>
          <w:p>
            <w:pPr>
              <w:pStyle w:val="IPA"/>
              <w:spacing w:line="230" w:lineRule="exact"/>
            </w:pPr>
            <w:r>
              <w:t>/'gælәri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走廊；最高楼座；画廊</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grocery</w:t>
            </w:r>
          </w:p>
        </w:tc>
        <w:tc>
          <w:tcPr>
            <w:tcW w:type="dxa" w:w="2237"/>
            <w:vAlign w:val="center"/>
          </w:tcPr>
          <w:p>
            <w:pPr>
              <w:pStyle w:val="IPA"/>
              <w:spacing w:line="230" w:lineRule="exact"/>
            </w:pPr>
            <w:r>
              <w:t>/ˈɡroʊsəri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食品杂货店；食品杂货</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nursery</w:t>
            </w:r>
          </w:p>
        </w:tc>
        <w:tc>
          <w:tcPr>
            <w:tcW w:type="dxa" w:w="2237"/>
            <w:vAlign w:val="center"/>
          </w:tcPr>
          <w:p>
            <w:pPr>
              <w:pStyle w:val="IPA"/>
              <w:spacing w:line="230" w:lineRule="exact"/>
            </w:pPr>
            <w:r>
              <w:t>/'nә:sәri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托儿所；苗圃；温床</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scenery</w:t>
            </w:r>
          </w:p>
        </w:tc>
        <w:tc>
          <w:tcPr>
            <w:tcW w:type="dxa" w:w="2237"/>
            <w:vAlign w:val="center"/>
          </w:tcPr>
          <w:p>
            <w:pPr>
              <w:pStyle w:val="IPA"/>
              <w:spacing w:line="230" w:lineRule="exact"/>
            </w:pPr>
            <w:r>
              <w:t>/'si:nәri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风景；景色；舞台布景</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landscape</w:t>
            </w:r>
          </w:p>
        </w:tc>
        <w:tc>
          <w:tcPr>
            <w:tcW w:type="dxa" w:w="2237"/>
            <w:vAlign w:val="center"/>
          </w:tcPr>
          <w:p>
            <w:pPr>
              <w:pStyle w:val="IPA"/>
              <w:spacing w:line="230" w:lineRule="exact"/>
            </w:pPr>
            <w:r>
              <w:t>/ˈlændskeɪp</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风景；风景画</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landlord</w:t>
            </w:r>
          </w:p>
        </w:tc>
        <w:tc>
          <w:tcPr>
            <w:tcW w:type="dxa" w:w="2237"/>
            <w:vAlign w:val="center"/>
          </w:tcPr>
          <w:p>
            <w:pPr>
              <w:pStyle w:val="IPA"/>
              <w:spacing w:line="230" w:lineRule="exact"/>
            </w:pPr>
            <w:r>
              <w:t>/ˈlændlɔːrd</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房东；老板；地主</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invaded</w:t>
            </w:r>
          </w:p>
        </w:tc>
        <w:tc>
          <w:tcPr>
            <w:tcW w:type="dxa" w:w="2237"/>
            <w:vAlign w:val="center"/>
          </w:tcPr>
          <w:p>
            <w:pPr>
              <w:pStyle w:val="IPA"/>
              <w:spacing w:line="230" w:lineRule="exact"/>
            </w:pPr>
            <w:r>
              <w:t>/ɪnˈveɪd</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侵略；侵袭</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cape</w:t>
            </w:r>
          </w:p>
        </w:tc>
        <w:tc>
          <w:tcPr>
            <w:tcW w:type="dxa" w:w="2237"/>
            <w:vAlign w:val="center"/>
          </w:tcPr>
          <w:p>
            <w:pPr>
              <w:pStyle w:val="IPA"/>
              <w:spacing w:line="230" w:lineRule="exact"/>
            </w:pPr>
            <w:r>
              <w:t>/keɪp</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海角；岬；披肩</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intrude</w:t>
            </w:r>
          </w:p>
        </w:tc>
        <w:tc>
          <w:tcPr>
            <w:tcW w:type="dxa" w:w="2237"/>
            <w:vAlign w:val="center"/>
          </w:tcPr>
          <w:p>
            <w:pPr>
              <w:pStyle w:val="IPA"/>
              <w:spacing w:line="230" w:lineRule="exact"/>
            </w:pPr>
            <w:r>
              <w:t>/ɪnˈtruːd</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闯入；侵入</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intruder</w:t>
            </w:r>
          </w:p>
        </w:tc>
        <w:tc>
          <w:tcPr>
            <w:tcW w:type="dxa" w:w="2237"/>
            <w:vAlign w:val="center"/>
          </w:tcPr>
          <w:p>
            <w:pPr>
              <w:pStyle w:val="IPA"/>
              <w:spacing w:line="230" w:lineRule="exact"/>
            </w:pPr>
            <w:r>
              <w:t>/in'tru:dә</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侵入者；干扰者；妨碍者</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attack</w:t>
            </w:r>
          </w:p>
        </w:tc>
        <w:tc>
          <w:tcPr>
            <w:tcW w:type="dxa" w:w="2237"/>
            <w:vAlign w:val="center"/>
          </w:tcPr>
          <w:p>
            <w:pPr>
              <w:pStyle w:val="IPA"/>
              <w:spacing w:line="230" w:lineRule="exact"/>
            </w:pPr>
            <w:r>
              <w:t>/əˈtæk</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攻击；抨击</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treaty</w:t>
            </w:r>
          </w:p>
        </w:tc>
        <w:tc>
          <w:tcPr>
            <w:tcW w:type="dxa" w:w="2237"/>
            <w:vAlign w:val="center"/>
          </w:tcPr>
          <w:p>
            <w:pPr>
              <w:pStyle w:val="IPA"/>
              <w:spacing w:line="230" w:lineRule="exact"/>
            </w:pPr>
            <w:r>
              <w:t>/ˈtriːti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条约；协议；谈判</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conquer</w:t>
            </w:r>
          </w:p>
        </w:tc>
        <w:tc>
          <w:tcPr>
            <w:tcW w:type="dxa" w:w="2237"/>
            <w:vAlign w:val="center"/>
          </w:tcPr>
          <w:p>
            <w:pPr>
              <w:pStyle w:val="IPA"/>
              <w:spacing w:line="230" w:lineRule="exact"/>
            </w:pPr>
            <w:r>
              <w:t>/ˈkɑːŋkər</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战胜；征服；攻克</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colony</w:t>
            </w:r>
          </w:p>
        </w:tc>
        <w:tc>
          <w:tcPr>
            <w:tcW w:type="dxa" w:w="2237"/>
            <w:vAlign w:val="center"/>
          </w:tcPr>
          <w:p>
            <w:pPr>
              <w:pStyle w:val="IPA"/>
              <w:spacing w:line="230" w:lineRule="exact"/>
            </w:pPr>
            <w:r>
              <w:t>/ˈkɑːləni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殖民地；移民队</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retreat</w:t>
            </w:r>
          </w:p>
        </w:tc>
        <w:tc>
          <w:tcPr>
            <w:tcW w:type="dxa" w:w="2237"/>
            <w:vAlign w:val="center"/>
          </w:tcPr>
          <w:p>
            <w:pPr>
              <w:pStyle w:val="IPA"/>
              <w:spacing w:line="230" w:lineRule="exact"/>
            </w:pPr>
            <w:r>
              <w:t>/rɪˈtriːt</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撤退；休息寓所</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triumph</w:t>
            </w:r>
          </w:p>
        </w:tc>
        <w:tc>
          <w:tcPr>
            <w:tcW w:type="dxa" w:w="2237"/>
            <w:vAlign w:val="center"/>
          </w:tcPr>
          <w:p>
            <w:pPr>
              <w:pStyle w:val="IPA"/>
              <w:spacing w:line="230" w:lineRule="exact"/>
            </w:pPr>
            <w:r>
              <w:t>/ˈtraɪʌmf</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胜利；凯旋；欢欣</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victory</w:t>
            </w:r>
          </w:p>
        </w:tc>
        <w:tc>
          <w:tcPr>
            <w:tcW w:type="dxa" w:w="2237"/>
            <w:vAlign w:val="center"/>
          </w:tcPr>
          <w:p>
            <w:pPr>
              <w:pStyle w:val="IPA"/>
              <w:spacing w:line="230" w:lineRule="exact"/>
            </w:pPr>
            <w:r>
              <w:t>/ˈvɪktəri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胜利；成功</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negotiated</w:t>
            </w:r>
          </w:p>
        </w:tc>
        <w:tc>
          <w:tcPr>
            <w:tcW w:type="dxa" w:w="2237"/>
            <w:vAlign w:val="center"/>
          </w:tcPr>
          <w:p>
            <w:pPr>
              <w:pStyle w:val="IPA"/>
              <w:spacing w:line="230" w:lineRule="exact"/>
            </w:pPr>
            <w:r>
              <w:t>/nɪˈɡoʊʃieɪt</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谈判；商议；转让</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initiated</w:t>
            </w:r>
          </w:p>
        </w:tc>
        <w:tc>
          <w:tcPr>
            <w:tcW w:type="dxa" w:w="2237"/>
            <w:vAlign w:val="center"/>
          </w:tcPr>
          <w:p>
            <w:pPr>
              <w:pStyle w:val="IPA"/>
              <w:spacing w:line="230" w:lineRule="exact"/>
            </w:pPr>
            <w:r>
              <w:t>/ɪˈnɪʃieɪt , ɪˈnɪʃiət</w:t>
            </w:r>
          </w:p>
        </w:tc>
        <w:tc>
          <w:tcPr>
            <w:tcW w:type="dxa" w:w="980"/>
            <w:vAlign w:val="center"/>
          </w:tcPr>
          <w:p>
            <w:pPr>
              <w:pStyle w:val="Vocabulary"/>
              <w:spacing w:line="230" w:lineRule="exact"/>
              <w:jc w:val="center"/>
            </w:pPr>
            <w:r>
              <w:t>n./v./adj.</w:t>
            </w:r>
          </w:p>
        </w:tc>
        <w:tc>
          <w:tcPr>
            <w:tcW w:type="dxa" w:w="4544"/>
            <w:vAlign w:val="center"/>
          </w:tcPr>
          <w:p>
            <w:pPr>
              <w:pStyle w:val="Vocabulary"/>
              <w:spacing w:line="230" w:lineRule="exact"/>
            </w:pPr>
            <w:r>
              <w:t>开始；新加入者；接受初步知识者</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initial</w:t>
            </w:r>
          </w:p>
        </w:tc>
        <w:tc>
          <w:tcPr>
            <w:tcW w:type="dxa" w:w="2237"/>
            <w:vAlign w:val="center"/>
          </w:tcPr>
          <w:p>
            <w:pPr>
              <w:pStyle w:val="IPA"/>
              <w:spacing w:line="230" w:lineRule="exact"/>
            </w:pPr>
            <w:r>
              <w:t>/ɪˈnɪʃl</w:t>
            </w:r>
          </w:p>
        </w:tc>
        <w:tc>
          <w:tcPr>
            <w:tcW w:type="dxa" w:w="980"/>
            <w:vAlign w:val="center"/>
          </w:tcPr>
          <w:p>
            <w:pPr>
              <w:pStyle w:val="Vocabulary"/>
              <w:spacing w:line="230" w:lineRule="exact"/>
              <w:jc w:val="center"/>
            </w:pPr>
            <w:r>
              <w:t>n./adj./v.</w:t>
            </w:r>
          </w:p>
        </w:tc>
        <w:tc>
          <w:tcPr>
            <w:tcW w:type="dxa" w:w="4544"/>
            <w:vAlign w:val="center"/>
          </w:tcPr>
          <w:p>
            <w:pPr>
              <w:pStyle w:val="Vocabulary"/>
              <w:spacing w:line="230" w:lineRule="exact"/>
            </w:pPr>
            <w:r>
              <w:t>词首大写字母；最初的</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initiative</w:t>
            </w:r>
          </w:p>
        </w:tc>
        <w:tc>
          <w:tcPr>
            <w:tcW w:type="dxa" w:w="2237"/>
            <w:vAlign w:val="center"/>
          </w:tcPr>
          <w:p>
            <w:pPr>
              <w:pStyle w:val="IPA"/>
              <w:spacing w:line="230" w:lineRule="exact"/>
            </w:pPr>
            <w:r>
              <w:t>/ɪˈnɪʃətɪv</w:t>
            </w:r>
          </w:p>
        </w:tc>
        <w:tc>
          <w:tcPr>
            <w:tcW w:type="dxa" w:w="980"/>
            <w:vAlign w:val="center"/>
          </w:tcPr>
          <w:p>
            <w:pPr>
              <w:pStyle w:val="Vocabulary"/>
              <w:spacing w:line="230" w:lineRule="exact"/>
              <w:jc w:val="center"/>
            </w:pPr>
            <w:r>
              <w:t>n./adj.</w:t>
            </w:r>
          </w:p>
        </w:tc>
        <w:tc>
          <w:tcPr>
            <w:tcW w:type="dxa" w:w="4544"/>
            <w:vAlign w:val="center"/>
          </w:tcPr>
          <w:p>
            <w:pPr>
              <w:pStyle w:val="Vocabulary"/>
              <w:spacing w:line="230" w:lineRule="exact"/>
            </w:pPr>
            <w:r>
              <w:t>主动权；首创精神；主动的</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launch</w:t>
            </w:r>
          </w:p>
        </w:tc>
        <w:tc>
          <w:tcPr>
            <w:tcW w:type="dxa" w:w="2237"/>
            <w:vAlign w:val="center"/>
          </w:tcPr>
          <w:p>
            <w:pPr>
              <w:pStyle w:val="IPA"/>
              <w:spacing w:line="230" w:lineRule="exact"/>
            </w:pPr>
            <w:r>
              <w:t>/lɔːntʃ</w:t>
            </w:r>
          </w:p>
        </w:tc>
        <w:tc>
          <w:tcPr>
            <w:tcW w:type="dxa" w:w="980"/>
            <w:vAlign w:val="center"/>
          </w:tcPr>
          <w:p>
            <w:pPr>
              <w:pStyle w:val="Vocabulary"/>
              <w:spacing w:line="230" w:lineRule="exact"/>
              <w:jc w:val="center"/>
            </w:pPr>
            <w:r>
              <w:t>v./n.</w:t>
            </w:r>
          </w:p>
        </w:tc>
        <w:tc>
          <w:tcPr>
            <w:tcW w:type="dxa" w:w="4544"/>
            <w:vAlign w:val="center"/>
          </w:tcPr>
          <w:p>
            <w:pPr>
              <w:pStyle w:val="Vocabulary"/>
              <w:spacing w:line="230" w:lineRule="exact"/>
            </w:pPr>
            <w:r>
              <w:t>发射（导弹、火箭等）；发起；发动</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utilize</w:t>
            </w:r>
          </w:p>
        </w:tc>
        <w:tc>
          <w:tcPr>
            <w:tcW w:type="dxa" w:w="2237"/>
            <w:vAlign w:val="center"/>
          </w:tcPr>
          <w:p>
            <w:pPr>
              <w:pStyle w:val="IPA"/>
              <w:spacing w:line="230" w:lineRule="exact"/>
            </w:pPr>
            <w:r>
              <w:t>/ˈjuːtəlaɪz</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利用</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interact</w:t>
            </w:r>
          </w:p>
        </w:tc>
        <w:tc>
          <w:tcPr>
            <w:tcW w:type="dxa" w:w="2237"/>
            <w:vAlign w:val="center"/>
          </w:tcPr>
          <w:p>
            <w:pPr>
              <w:pStyle w:val="IPA"/>
              <w:spacing w:line="230" w:lineRule="exact"/>
            </w:pPr>
            <w:r>
              <w:t>/ˌɪntərˈækt</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幕间剧；幕间休息；互相影响</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interfere</w:t>
            </w:r>
          </w:p>
        </w:tc>
        <w:tc>
          <w:tcPr>
            <w:tcW w:type="dxa" w:w="2237"/>
            <w:vAlign w:val="center"/>
          </w:tcPr>
          <w:p>
            <w:pPr>
              <w:pStyle w:val="IPA"/>
              <w:spacing w:line="230" w:lineRule="exact"/>
            </w:pPr>
            <w:r>
              <w:t>/ˌɪntər'fɪr</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干涉；妨碍</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intervened</w:t>
            </w:r>
          </w:p>
        </w:tc>
        <w:tc>
          <w:tcPr>
            <w:tcW w:type="dxa" w:w="2237"/>
            <w:vAlign w:val="center"/>
          </w:tcPr>
          <w:p>
            <w:pPr>
              <w:pStyle w:val="IPA"/>
              <w:spacing w:line="230" w:lineRule="exact"/>
            </w:pPr>
            <w:r>
              <w:t>/.intә'vi:n</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插入；调停；干涉</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interval</w:t>
            </w:r>
          </w:p>
        </w:tc>
        <w:tc>
          <w:tcPr>
            <w:tcW w:type="dxa" w:w="2237"/>
            <w:vAlign w:val="center"/>
          </w:tcPr>
          <w:p>
            <w:pPr>
              <w:pStyle w:val="IPA"/>
              <w:spacing w:line="230" w:lineRule="exact"/>
            </w:pPr>
            <w:r>
              <w:t>/'intәvәl</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间隔；距离；间歇</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interview</w:t>
            </w:r>
          </w:p>
        </w:tc>
        <w:tc>
          <w:tcPr>
            <w:tcW w:type="dxa" w:w="2237"/>
            <w:vAlign w:val="center"/>
          </w:tcPr>
          <w:p>
            <w:pPr>
              <w:pStyle w:val="IPA"/>
              <w:spacing w:line="230" w:lineRule="exact"/>
            </w:pPr>
            <w:r>
              <w:t>/ˈɪntərvjuː</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接见；采访；面试</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journal</w:t>
            </w:r>
          </w:p>
        </w:tc>
        <w:tc>
          <w:tcPr>
            <w:tcW w:type="dxa" w:w="2237"/>
            <w:vAlign w:val="center"/>
          </w:tcPr>
          <w:p>
            <w:pPr>
              <w:pStyle w:val="IPA"/>
              <w:spacing w:line="230" w:lineRule="exact"/>
            </w:pPr>
            <w:r>
              <w:t>/ˈdʒɜːrnl</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日报；杂志；日记</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journey</w:t>
            </w:r>
          </w:p>
        </w:tc>
        <w:tc>
          <w:tcPr>
            <w:tcW w:type="dxa" w:w="2237"/>
            <w:vAlign w:val="center"/>
          </w:tcPr>
          <w:p>
            <w:pPr>
              <w:pStyle w:val="IPA"/>
              <w:spacing w:line="230" w:lineRule="exact"/>
            </w:pPr>
            <w:r>
              <w:t>/ˈdʒɜːrni</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旅行；行程</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journalist</w:t>
            </w:r>
          </w:p>
        </w:tc>
        <w:tc>
          <w:tcPr>
            <w:tcW w:type="dxa" w:w="2237"/>
            <w:vAlign w:val="center"/>
          </w:tcPr>
          <w:p>
            <w:pPr>
              <w:pStyle w:val="IPA"/>
              <w:spacing w:line="230" w:lineRule="exact"/>
            </w:pPr>
            <w:r>
              <w:t>/ˈdʒɜːrnəlɪst</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新闻工作者；报人</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interpret</w:t>
            </w:r>
          </w:p>
        </w:tc>
        <w:tc>
          <w:tcPr>
            <w:tcW w:type="dxa" w:w="2237"/>
            <w:vAlign w:val="center"/>
          </w:tcPr>
          <w:p>
            <w:pPr>
              <w:pStyle w:val="IPA"/>
              <w:spacing w:line="230" w:lineRule="exact"/>
            </w:pPr>
            <w:r>
              <w:t>/ɪnˈtɜːrprət</w:t>
            </w:r>
          </w:p>
        </w:tc>
        <w:tc>
          <w:tcPr>
            <w:tcW w:type="dxa" w:w="980"/>
            <w:vAlign w:val="center"/>
          </w:tcPr>
          <w:p>
            <w:pPr>
              <w:pStyle w:val="Vocabulary"/>
              <w:spacing w:line="230" w:lineRule="exact"/>
              <w:jc w:val="center"/>
            </w:pPr>
            <w:r>
              <w:t>v.</w:t>
            </w:r>
          </w:p>
        </w:tc>
        <w:tc>
          <w:tcPr>
            <w:tcW w:type="dxa" w:w="4544"/>
            <w:vAlign w:val="center"/>
          </w:tcPr>
          <w:p>
            <w:pPr>
              <w:pStyle w:val="Vocabulary"/>
              <w:spacing w:line="230" w:lineRule="exact"/>
            </w:pPr>
            <w:r>
              <w:t>解释；翻译；说明</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academic</w:t>
            </w:r>
          </w:p>
        </w:tc>
        <w:tc>
          <w:tcPr>
            <w:tcW w:type="dxa" w:w="2237"/>
            <w:vAlign w:val="center"/>
          </w:tcPr>
          <w:p>
            <w:pPr>
              <w:pStyle w:val="IPA"/>
              <w:spacing w:line="230" w:lineRule="exact"/>
            </w:pPr>
            <w:r>
              <w:t>/ˌækəˈdemɪk</w:t>
            </w:r>
          </w:p>
        </w:tc>
        <w:tc>
          <w:tcPr>
            <w:tcW w:type="dxa" w:w="980"/>
            <w:vAlign w:val="center"/>
          </w:tcPr>
          <w:p>
            <w:pPr>
              <w:pStyle w:val="Vocabulary"/>
              <w:spacing w:line="230" w:lineRule="exact"/>
              <w:jc w:val="center"/>
            </w:pPr>
            <w:r>
              <w:t>n./adj.</w:t>
            </w:r>
          </w:p>
        </w:tc>
        <w:tc>
          <w:tcPr>
            <w:tcW w:type="dxa" w:w="4544"/>
            <w:vAlign w:val="center"/>
          </w:tcPr>
          <w:p>
            <w:pPr>
              <w:pStyle w:val="Vocabulary"/>
              <w:spacing w:line="230" w:lineRule="exact"/>
            </w:pPr>
            <w:r>
              <w:t>大学生；大学教师；学者</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academy</w:t>
            </w:r>
          </w:p>
        </w:tc>
        <w:tc>
          <w:tcPr>
            <w:tcW w:type="dxa" w:w="2237"/>
            <w:vAlign w:val="center"/>
          </w:tcPr>
          <w:p>
            <w:pPr>
              <w:pStyle w:val="IPA"/>
              <w:spacing w:line="230" w:lineRule="exact"/>
            </w:pPr>
            <w:r>
              <w:t>/əˈkædəmi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学院；研究院</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scholar</w:t>
            </w:r>
          </w:p>
        </w:tc>
        <w:tc>
          <w:tcPr>
            <w:tcW w:type="dxa" w:w="2237"/>
            <w:vAlign w:val="center"/>
          </w:tcPr>
          <w:p>
            <w:pPr>
              <w:pStyle w:val="IPA"/>
              <w:spacing w:line="230" w:lineRule="exact"/>
            </w:pPr>
            <w:r>
              <w:t>/ˈskɑːlər</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学者；奖学金获得者</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scholarship</w:t>
            </w:r>
          </w:p>
        </w:tc>
        <w:tc>
          <w:tcPr>
            <w:tcW w:type="dxa" w:w="2237"/>
            <w:vAlign w:val="center"/>
          </w:tcPr>
          <w:p>
            <w:pPr>
              <w:pStyle w:val="IPA"/>
              <w:spacing w:line="230" w:lineRule="exact"/>
            </w:pPr>
            <w:r>
              <w:t>/'skɒlәʃip</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学问；学术成就；奖学金</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seminar</w:t>
            </w:r>
          </w:p>
        </w:tc>
        <w:tc>
          <w:tcPr>
            <w:tcW w:type="dxa" w:w="2237"/>
            <w:vAlign w:val="center"/>
          </w:tcPr>
          <w:p>
            <w:pPr>
              <w:pStyle w:val="IPA"/>
              <w:spacing w:line="230" w:lineRule="exact"/>
            </w:pPr>
            <w:r>
              <w:t>/ˈsemɪnɑːr</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讨论会；研讨班</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forum</w:t>
            </w:r>
          </w:p>
        </w:tc>
        <w:tc>
          <w:tcPr>
            <w:tcW w:type="dxa" w:w="2237"/>
            <w:vAlign w:val="center"/>
          </w:tcPr>
          <w:p>
            <w:pPr>
              <w:pStyle w:val="IPA"/>
              <w:spacing w:line="230" w:lineRule="exact"/>
            </w:pPr>
            <w:r>
              <w:t>/ˈfɔːrəm</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论坛；讨论会；法庭</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tuition</w:t>
            </w:r>
          </w:p>
        </w:tc>
        <w:tc>
          <w:tcPr>
            <w:tcW w:type="dxa" w:w="2237"/>
            <w:vAlign w:val="center"/>
          </w:tcPr>
          <w:p>
            <w:pPr>
              <w:pStyle w:val="IPA"/>
              <w:spacing w:line="230" w:lineRule="exact"/>
            </w:pPr>
            <w:r>
              <w:t>/tuˈɪʃn</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学费；讲授</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faculty</w:t>
            </w:r>
          </w:p>
        </w:tc>
        <w:tc>
          <w:tcPr>
            <w:tcW w:type="dxa" w:w="2237"/>
            <w:vAlign w:val="center"/>
          </w:tcPr>
          <w:p>
            <w:pPr>
              <w:pStyle w:val="IPA"/>
              <w:spacing w:line="230" w:lineRule="exact"/>
            </w:pPr>
            <w:r>
              <w:t>/ˈfæklti</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科；系；能力</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dean</w:t>
            </w:r>
          </w:p>
        </w:tc>
        <w:tc>
          <w:tcPr>
            <w:tcW w:type="dxa" w:w="2237"/>
            <w:vAlign w:val="center"/>
          </w:tcPr>
          <w:p>
            <w:pPr>
              <w:pStyle w:val="IPA"/>
              <w:spacing w:line="230" w:lineRule="exact"/>
            </w:pPr>
            <w:r>
              <w:t>/diːn</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院长；系主任</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experts</w:t>
            </w:r>
          </w:p>
        </w:tc>
        <w:tc>
          <w:tcPr>
            <w:tcW w:type="dxa" w:w="2237"/>
            <w:vAlign w:val="center"/>
          </w:tcPr>
          <w:p>
            <w:pPr>
              <w:pStyle w:val="IPA"/>
              <w:spacing w:line="230" w:lineRule="exact"/>
            </w:pPr>
            <w:r>
              <w:t>/ˈekspɜːrt</w:t>
            </w:r>
          </w:p>
        </w:tc>
        <w:tc>
          <w:tcPr>
            <w:tcW w:type="dxa" w:w="980"/>
            <w:vAlign w:val="center"/>
          </w:tcPr>
          <w:p>
            <w:pPr>
              <w:pStyle w:val="Vocabulary"/>
              <w:spacing w:line="230" w:lineRule="exact"/>
              <w:jc w:val="center"/>
            </w:pPr>
            <w:r>
              <w:t>n./adj./v.</w:t>
            </w:r>
          </w:p>
        </w:tc>
        <w:tc>
          <w:tcPr>
            <w:tcW w:type="dxa" w:w="4544"/>
            <w:vAlign w:val="center"/>
          </w:tcPr>
          <w:p>
            <w:pPr>
              <w:pStyle w:val="Vocabulary"/>
              <w:spacing w:line="230" w:lineRule="exact"/>
            </w:pPr>
            <w:r>
              <w:t>专家；行家</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disciplines</w:t>
            </w:r>
          </w:p>
        </w:tc>
        <w:tc>
          <w:tcPr>
            <w:tcW w:type="dxa" w:w="2237"/>
            <w:vAlign w:val="center"/>
          </w:tcPr>
          <w:p>
            <w:pPr>
              <w:pStyle w:val="IPA"/>
              <w:spacing w:line="230" w:lineRule="exact"/>
            </w:pPr>
            <w:r>
              <w:t>/ˈdɪsəplɪn</w:t>
            </w:r>
          </w:p>
        </w:tc>
        <w:tc>
          <w:tcPr>
            <w:tcW w:type="dxa" w:w="980"/>
            <w:vAlign w:val="center"/>
          </w:tcPr>
          <w:p>
            <w:pPr>
              <w:pStyle w:val="Vocabulary"/>
              <w:spacing w:line="230" w:lineRule="exact"/>
              <w:jc w:val="center"/>
            </w:pPr>
            <w:r>
              <w:t>n./v.</w:t>
            </w:r>
          </w:p>
        </w:tc>
        <w:tc>
          <w:tcPr>
            <w:tcW w:type="dxa" w:w="4544"/>
            <w:vAlign w:val="center"/>
          </w:tcPr>
          <w:p>
            <w:pPr>
              <w:pStyle w:val="Vocabulary"/>
              <w:spacing w:line="230" w:lineRule="exact"/>
            </w:pPr>
            <w:r>
              <w:t>学科；纪律</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principal</w:t>
            </w:r>
          </w:p>
        </w:tc>
        <w:tc>
          <w:tcPr>
            <w:tcW w:type="dxa" w:w="2237"/>
            <w:vAlign w:val="center"/>
          </w:tcPr>
          <w:p>
            <w:pPr>
              <w:pStyle w:val="IPA"/>
              <w:spacing w:line="230" w:lineRule="exact"/>
            </w:pPr>
            <w:r>
              <w:t>/ˈprɪnsəpl</w:t>
            </w:r>
          </w:p>
        </w:tc>
        <w:tc>
          <w:tcPr>
            <w:tcW w:type="dxa" w:w="980"/>
            <w:vAlign w:val="center"/>
          </w:tcPr>
          <w:p>
            <w:pPr>
              <w:pStyle w:val="Vocabulary"/>
              <w:spacing w:line="230" w:lineRule="exact"/>
              <w:jc w:val="center"/>
            </w:pPr>
            <w:r>
              <w:t>adj./n.</w:t>
            </w:r>
          </w:p>
        </w:tc>
        <w:tc>
          <w:tcPr>
            <w:tcW w:type="dxa" w:w="4544"/>
            <w:vAlign w:val="center"/>
          </w:tcPr>
          <w:p>
            <w:pPr>
              <w:pStyle w:val="Vocabulary"/>
              <w:spacing w:line="230" w:lineRule="exact"/>
            </w:pPr>
            <w:r>
              <w:t>主要的；资本的；首长</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principles</w:t>
            </w:r>
          </w:p>
        </w:tc>
        <w:tc>
          <w:tcPr>
            <w:tcW w:type="dxa" w:w="2237"/>
            <w:vAlign w:val="center"/>
          </w:tcPr>
          <w:p>
            <w:pPr>
              <w:pStyle w:val="IPA"/>
              <w:spacing w:line="230" w:lineRule="exact"/>
            </w:pPr>
            <w:r>
              <w:t>/ˈprɪnsəpl</w:t>
            </w:r>
          </w:p>
        </w:tc>
        <w:tc>
          <w:tcPr>
            <w:tcW w:type="dxa" w:w="980"/>
            <w:vAlign w:val="center"/>
          </w:tcPr>
          <w:p>
            <w:pPr>
              <w:pStyle w:val="Vocabulary"/>
              <w:spacing w:line="230" w:lineRule="exact"/>
              <w:jc w:val="center"/>
            </w:pPr>
            <w:r>
              <w:t>n.</w:t>
            </w:r>
          </w:p>
        </w:tc>
        <w:tc>
          <w:tcPr>
            <w:tcW w:type="dxa" w:w="4544"/>
            <w:vAlign w:val="center"/>
          </w:tcPr>
          <w:p>
            <w:pPr>
              <w:pStyle w:val="Vocabulary"/>
              <w:spacing w:line="230" w:lineRule="exact"/>
            </w:pPr>
            <w:r>
              <w:t>原理；原则；主义</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19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