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四级核心词Day23（50词记忆）</w:t>
      </w:r>
    </w:p>
    <w:p>
      <w:pPr>
        <w:pStyle w:val="Subtitle"/>
        <w:jc w:val="center"/>
      </w:pPr>
      <w:r>
        <w:t>第23天 / 共45天  ·  今日学习50词  ·  原创短文 311词</w:t>
      </w:r>
    </w:p>
    <w:p>
      <w:pPr>
        <w:pStyle w:val="Heading1"/>
      </w:pPr>
      <w:r>
        <w:t>一、语境短文｜A Trial That Taught More Than Law</w:t>
      </w:r>
    </w:p>
    <w:p>
      <w:pPr>
        <w:pStyle w:val="Note"/>
      </w:pPr>
      <w:r>
        <w:t>主题：法治教育、成瘾预防与青年责任。加粗词为今日目标词；本文为四级语境原创练习。</w:t>
      </w:r>
    </w:p>
    <w:p>
      <w:pPr>
        <w:pStyle w:val="English"/>
        <w:ind w:firstLine="283"/>
      </w:pPr>
      <w:r>
        <w:t xml:space="preserve">A university held a mock </w:t>
      </w:r>
      <w:r>
        <w:rPr>
          <w:b/>
        </w:rPr>
        <w:t>trial</w:t>
      </w:r>
      <w:r>
        <w:t xml:space="preserve"> about digital </w:t>
      </w:r>
      <w:r>
        <w:rPr>
          <w:b/>
        </w:rPr>
        <w:t>crime</w:t>
      </w:r>
      <w:r>
        <w:t xml:space="preserve"> and </w:t>
      </w:r>
      <w:r>
        <w:rPr>
          <w:b/>
        </w:rPr>
        <w:t>discrimination</w:t>
      </w:r>
      <w:r>
        <w:t xml:space="preserve">. A student chose to </w:t>
      </w:r>
      <w:r>
        <w:rPr>
          <w:b/>
        </w:rPr>
        <w:t>sue</w:t>
      </w:r>
      <w:r>
        <w:t xml:space="preserve"> a company after being falsely </w:t>
      </w:r>
      <w:r>
        <w:rPr>
          <w:b/>
        </w:rPr>
        <w:t>accused</w:t>
      </w:r>
      <w:r>
        <w:t xml:space="preserve">. The defence offered an </w:t>
      </w:r>
      <w:r>
        <w:rPr>
          <w:b/>
        </w:rPr>
        <w:t>excuse</w:t>
      </w:r>
      <w:r>
        <w:t xml:space="preserve">, while the </w:t>
      </w:r>
      <w:r>
        <w:rPr>
          <w:b/>
        </w:rPr>
        <w:t>appeal</w:t>
      </w:r>
      <w:r>
        <w:t xml:space="preserve"> team prepared to </w:t>
      </w:r>
      <w:r>
        <w:rPr>
          <w:b/>
        </w:rPr>
        <w:t>prosecute</w:t>
      </w:r>
      <w:r>
        <w:t xml:space="preserve"> those responsible. No one was allowed to </w:t>
      </w:r>
      <w:r>
        <w:rPr>
          <w:b/>
        </w:rPr>
        <w:t>curse</w:t>
      </w:r>
      <w:r>
        <w:t xml:space="preserve">, place a careless </w:t>
      </w:r>
      <w:r>
        <w:rPr>
          <w:b/>
        </w:rPr>
        <w:t>charge</w:t>
      </w:r>
      <w:r>
        <w:t xml:space="preserve">, </w:t>
      </w:r>
      <w:r>
        <w:rPr>
          <w:b/>
        </w:rPr>
        <w:t>discharge</w:t>
      </w:r>
      <w:r>
        <w:t xml:space="preserve"> private information, or </w:t>
      </w:r>
      <w:r>
        <w:rPr>
          <w:b/>
        </w:rPr>
        <w:t>blame</w:t>
      </w:r>
      <w:r>
        <w:t xml:space="preserve"> a </w:t>
      </w:r>
      <w:r>
        <w:rPr>
          <w:b/>
        </w:rPr>
        <w:t>victim</w:t>
      </w:r>
      <w:r>
        <w:t xml:space="preserve"> without proof.</w:t>
      </w:r>
    </w:p>
    <w:p>
      <w:pPr>
        <w:pStyle w:val="English"/>
        <w:ind w:firstLine="283"/>
      </w:pPr>
      <w:r>
        <w:t xml:space="preserve">The judge asked both sides not to </w:t>
      </w:r>
      <w:r>
        <w:rPr>
          <w:b/>
        </w:rPr>
        <w:t>surrender</w:t>
      </w:r>
      <w:r>
        <w:t xml:space="preserve"> reason. The court could </w:t>
      </w:r>
      <w:r>
        <w:rPr>
          <w:b/>
        </w:rPr>
        <w:t>condemn</w:t>
      </w:r>
      <w:r>
        <w:t xml:space="preserve"> misconduct only after lawyers </w:t>
      </w:r>
      <w:r>
        <w:rPr>
          <w:b/>
        </w:rPr>
        <w:t>verified</w:t>
      </w:r>
      <w:r>
        <w:t xml:space="preserve"> the facts. A </w:t>
      </w:r>
      <w:r>
        <w:rPr>
          <w:b/>
        </w:rPr>
        <w:t>witness</w:t>
      </w:r>
      <w:r>
        <w:t xml:space="preserve"> and a </w:t>
      </w:r>
      <w:r>
        <w:rPr>
          <w:b/>
        </w:rPr>
        <w:t>bystander</w:t>
      </w:r>
      <w:r>
        <w:t xml:space="preserve"> described the event, and the </w:t>
      </w:r>
      <w:r>
        <w:rPr>
          <w:b/>
        </w:rPr>
        <w:t>jury</w:t>
      </w:r>
      <w:r>
        <w:t xml:space="preserve"> had to decide whether to </w:t>
      </w:r>
      <w:r>
        <w:rPr>
          <w:b/>
        </w:rPr>
        <w:t>convict</w:t>
      </w:r>
      <w:r>
        <w:t xml:space="preserve">. Its </w:t>
      </w:r>
      <w:r>
        <w:rPr>
          <w:b/>
        </w:rPr>
        <w:t>verdict</w:t>
      </w:r>
      <w:r>
        <w:t xml:space="preserve"> should never become a form of </w:t>
      </w:r>
      <w:r>
        <w:rPr>
          <w:b/>
        </w:rPr>
        <w:t>torture</w:t>
      </w:r>
      <w:r>
        <w:t xml:space="preserve"> or demand an unnecessary </w:t>
      </w:r>
      <w:r>
        <w:rPr>
          <w:b/>
        </w:rPr>
        <w:t>sacrifice</w:t>
      </w:r>
      <w:r>
        <w:t xml:space="preserve"> from an innocent family.</w:t>
      </w:r>
      <w:r>
        <w:t xml:space="preserve"> The judge explained that a fair process may still produce an unpopular result. What matters is whether both sides can present evidence, challenge doubtful claims and understand the reasons for the decision. This distinction changed the students' debate.</w:t>
      </w:r>
    </w:p>
    <w:p>
      <w:pPr>
        <w:pStyle w:val="English"/>
        <w:ind w:firstLine="283"/>
      </w:pPr>
      <w:r>
        <w:t xml:space="preserve">Outside the courtroom, volunteers </w:t>
      </w:r>
      <w:r>
        <w:rPr>
          <w:b/>
        </w:rPr>
        <w:t>assisted</w:t>
      </w:r>
      <w:r>
        <w:t xml:space="preserve"> a campaign against </w:t>
      </w:r>
      <w:r>
        <w:rPr>
          <w:b/>
        </w:rPr>
        <w:t>heroin</w:t>
      </w:r>
      <w:r>
        <w:t xml:space="preserve">. They </w:t>
      </w:r>
      <w:r>
        <w:rPr>
          <w:b/>
        </w:rPr>
        <w:t>resisted</w:t>
      </w:r>
      <w:r>
        <w:t xml:space="preserve"> easy slogans, </w:t>
      </w:r>
      <w:r>
        <w:rPr>
          <w:b/>
        </w:rPr>
        <w:t>persisted</w:t>
      </w:r>
      <w:r>
        <w:t xml:space="preserve"> with patient education, and agreed that prevention </w:t>
      </w:r>
      <w:r>
        <w:rPr>
          <w:b/>
        </w:rPr>
        <w:t>consists</w:t>
      </w:r>
      <w:r>
        <w:t xml:space="preserve"> of more than </w:t>
      </w:r>
      <w:r>
        <w:rPr>
          <w:b/>
        </w:rPr>
        <w:t>punishment</w:t>
      </w:r>
      <w:r>
        <w:t xml:space="preserve">. The programme </w:t>
      </w:r>
      <w:r>
        <w:rPr>
          <w:b/>
        </w:rPr>
        <w:t>comprised</w:t>
      </w:r>
      <w:r>
        <w:t xml:space="preserve"> counselling, </w:t>
      </w:r>
      <w:r>
        <w:rPr>
          <w:b/>
        </w:rPr>
        <w:t>praise</w:t>
      </w:r>
      <w:r>
        <w:t xml:space="preserve"> for progress, and work opportunities in a social </w:t>
      </w:r>
      <w:r>
        <w:rPr>
          <w:b/>
        </w:rPr>
        <w:t>enterprise</w:t>
      </w:r>
      <w:r>
        <w:t xml:space="preserve"> rather than dreams of a </w:t>
      </w:r>
      <w:r>
        <w:rPr>
          <w:b/>
        </w:rPr>
        <w:t>pirate</w:t>
      </w:r>
      <w:r>
        <w:t xml:space="preserve"> </w:t>
      </w:r>
      <w:r>
        <w:rPr>
          <w:b/>
        </w:rPr>
        <w:t>empire</w:t>
      </w:r>
      <w:r>
        <w:t xml:space="preserve">. It addressed </w:t>
      </w:r>
      <w:r>
        <w:rPr>
          <w:b/>
        </w:rPr>
        <w:t>guilt</w:t>
      </w:r>
      <w:r>
        <w:t xml:space="preserve"> without humiliation.</w:t>
      </w:r>
    </w:p>
    <w:p>
      <w:pPr>
        <w:pStyle w:val="English"/>
        <w:ind w:firstLine="283"/>
      </w:pPr>
      <w:r>
        <w:t xml:space="preserve">A trained mentor </w:t>
      </w:r>
      <w:r>
        <w:rPr>
          <w:b/>
        </w:rPr>
        <w:t>accompanied</w:t>
      </w:r>
      <w:r>
        <w:t xml:space="preserve"> each participant and helped </w:t>
      </w:r>
      <w:r>
        <w:rPr>
          <w:b/>
        </w:rPr>
        <w:t>manage</w:t>
      </w:r>
      <w:r>
        <w:t xml:space="preserve"> daily goals. The </w:t>
      </w:r>
      <w:r>
        <w:rPr>
          <w:b/>
        </w:rPr>
        <w:t>chair</w:t>
      </w:r>
      <w:r>
        <w:t xml:space="preserve"> and student </w:t>
      </w:r>
      <w:r>
        <w:rPr>
          <w:b/>
        </w:rPr>
        <w:t>president</w:t>
      </w:r>
      <w:r>
        <w:t xml:space="preserve"> tried to </w:t>
      </w:r>
      <w:r>
        <w:rPr>
          <w:b/>
        </w:rPr>
        <w:t>harness</w:t>
      </w:r>
      <w:r>
        <w:t xml:space="preserve"> community support and </w:t>
      </w:r>
      <w:r>
        <w:rPr>
          <w:b/>
        </w:rPr>
        <w:t>control</w:t>
      </w:r>
      <w:r>
        <w:t xml:space="preserve"> costs. Schools </w:t>
      </w:r>
      <w:r>
        <w:rPr>
          <w:b/>
        </w:rPr>
        <w:t>competed</w:t>
      </w:r>
      <w:r>
        <w:t xml:space="preserve"> in a poster </w:t>
      </w:r>
      <w:r>
        <w:rPr>
          <w:b/>
        </w:rPr>
        <w:t>competition</w:t>
      </w:r>
      <w:r>
        <w:t xml:space="preserve">, but </w:t>
      </w:r>
      <w:r>
        <w:rPr>
          <w:b/>
        </w:rPr>
        <w:t>competent</w:t>
      </w:r>
      <w:r>
        <w:t xml:space="preserve"> teams remembered that cooperation mattered more than team A </w:t>
      </w:r>
      <w:r>
        <w:rPr>
          <w:b/>
        </w:rPr>
        <w:t>versus</w:t>
      </w:r>
      <w:r>
        <w:t xml:space="preserve"> team B. Workshops also warned against </w:t>
      </w:r>
      <w:r>
        <w:rPr>
          <w:b/>
        </w:rPr>
        <w:t>gambling</w:t>
      </w:r>
      <w:r>
        <w:t xml:space="preserve">, a casual </w:t>
      </w:r>
      <w:r>
        <w:rPr>
          <w:b/>
        </w:rPr>
        <w:t>bet</w:t>
      </w:r>
      <w:r>
        <w:t xml:space="preserve">, online </w:t>
      </w:r>
      <w:r>
        <w:rPr>
          <w:b/>
        </w:rPr>
        <w:t>piracy</w:t>
      </w:r>
      <w:r>
        <w:t xml:space="preserve">, </w:t>
      </w:r>
      <w:r>
        <w:rPr>
          <w:b/>
        </w:rPr>
        <w:t>kidnapping</w:t>
      </w:r>
      <w:r>
        <w:t xml:space="preserve"> and </w:t>
      </w:r>
      <w:r>
        <w:rPr>
          <w:b/>
        </w:rPr>
        <w:t>prison</w:t>
      </w:r>
      <w:r>
        <w:t xml:space="preserve"> violence. The lesson was clear: justice protects society best when law, education and support work together.</w:t>
      </w:r>
      <w:r>
        <w:t xml:space="preserve"> After the visit, the class held a mock hearing in which students exchanged roles. Those acting as witnesses discovered how frightening public questioning could be, and those acting as lawyers learned that accuracy mattered more than dramatic language.</w:t>
      </w:r>
    </w:p>
    <w:p>
      <w:pPr>
        <w:pStyle w:val="Heading1"/>
      </w:pPr>
      <w:r>
        <w:t>二、参考译文</w:t>
      </w:r>
    </w:p>
    <w:p>
      <w:pPr>
        <w:pStyle w:val="Chinese"/>
        <w:ind w:firstLine="420"/>
      </w:pPr>
      <w:r>
        <w:t>一所大学举行关于网络犯罪与歧视的模拟审判。一名学生因遭到错误指控而起诉公司。辩方提出理由，上诉团队则准备追究责任。任何人都不能咒骂、随意控告、泄露隐私，或在没有证据时责怪受害者。</w:t>
      </w:r>
    </w:p>
    <w:p>
      <w:pPr>
        <w:pStyle w:val="Chinese"/>
        <w:ind w:firstLine="420"/>
      </w:pPr>
      <w:r>
        <w:t>法官要求双方不放弃理性。只有律师核实事实后，法院才能谴责不当行为。证人与旁观者叙述事件，陪审团决定是否定罪。裁决绝不能变成折磨，也不能让无辜家庭作出不必要牺牲。</w:t>
      </w:r>
      <w:r>
        <w:t>法官解释，公平程序仍可能产生不受欢迎的结果。重要的是双方能否提交证据、质疑可疑说法并理解裁决理由。这一区分改变了学生们的讨论方式。</w:t>
      </w:r>
    </w:p>
    <w:p>
      <w:pPr>
        <w:pStyle w:val="Chinese"/>
        <w:ind w:firstLine="420"/>
      </w:pPr>
      <w:r>
        <w:t>法庭外，志愿者协助开展反海洛因活动。他们抵制轻率口号，坚持耐心教育，并认为预防不只是惩罚。项目包括咨询、对进步的肯定，以及社会企业提供的工作机会，而非建立庞大势力的幻想。</w:t>
      </w:r>
    </w:p>
    <w:p>
      <w:pPr>
        <w:pStyle w:val="Chinese"/>
        <w:ind w:firstLine="420"/>
      </w:pPr>
      <w:r>
        <w:t>导师陪伴每位参与者管理日常目标。负责人和学生主席努力汇集社区支持并控制成本。学校参加海报比赛，但有能力的团队明白合作比相互对抗重要。活动还提醒人们远离赌博、网络盗版、绑架和监狱暴力。法治、教育与支持结合，才能更好保护社会。</w:t>
      </w:r>
      <w:r>
        <w:t>参观结束后，班级举行模拟听证会，学生互换角色。扮演证人的人感受到公开询问可能令人害怕，扮演律师的人则明白准确比戏剧化语言更重要。</w:t>
      </w:r>
    </w:p>
    <w:p>
      <w:r>
        <w:br w:type="page"/>
      </w:r>
    </w:p>
    <w:p>
      <w:pPr>
        <w:pStyle w:val="Heading1"/>
        <w:keepNext/>
        <w:keepLines/>
        <w:spacing w:before="140" w:after="80" w:line="269" w:lineRule="auto"/>
        <w:outlineLvl w:val="0"/>
      </w:pPr>
      <w:r>
        <w:rPr>
          <w:rFonts w:asciiTheme="majorHAnsi" w:eastAsiaTheme="majorEastAsia" w:hAnsiTheme="majorHAnsi" w:cstheme="majorBidi" w:ascii="Calibri" w:hAnsi="Calibri" w:eastAsia="黑体"/>
          <w:b/>
          <w:bCs/>
          <w:color w:val="202020"/>
          <w:sz w:val="23"/>
          <w:szCs w:val="28"/>
        </w:rPr>
        <w:t>三、今日单词表｜50词</w:t>
      </w:r>
    </w:p>
    <w:p>
      <w:pPr>
        <w:pStyle w:val="Note"/>
        <w:spacing w:before="0" w:after="60" w:line="269" w:lineRule="auto"/>
      </w:pPr>
      <w:r>
        <w:rPr>
          <w:rFonts w:ascii="Calibri" w:hAnsi="Calibri" w:eastAsia="宋体"/>
          <w:b w:val="0"/>
          <w:color w:val="666666"/>
          <w:sz w:val="18"/>
        </w:rPr>
        <w:t>按文中首次出现顺序排列；列出词性、音标与常用释义。</w:t>
      </w:r>
    </w:p>
    <w:tbl>
      <w:tblPr>
        <w:tblW w:type="dxa" w:w="10091"/>
        <w:tblLayout w:type="fixed"/>
        <w:tblLook w:firstColumn="1" w:firstRow="1" w:lastColumn="0" w:lastRow="0" w:noHBand="0" w:noVBand="1" w:val="04A0"/>
        <w:tblInd w:w="100" w:type="dxa"/>
        <w:tblCellMar>
          <w:top w:w="10" w:type="dxa"/>
          <w:bottom w:w="10" w:type="dxa"/>
          <w:start w:w="100" w:type="dxa"/>
          <w:end w:w="100" w:type="dxa"/>
        </w:tblCellMar>
        <w:tblBorders>
          <w:top w:val="single" w:sz="4" w:color="BFC7D1"/>
          <w:bottom w:val="single" w:sz="4" w:color="BFC7D1"/>
          <w:left w:val="single" w:sz="4" w:color="BFC7D1"/>
          <w:right w:val="single" w:sz="4" w:color="BFC7D1"/>
          <w:insideH w:val="single" w:sz="4" w:color="BFC7D1"/>
          <w:insideV w:val="single" w:sz="4" w:color="BFC7D1"/>
        </w:tblBorders>
      </w:tblPr>
      <w:tblGrid>
        <w:gridCol w:w="520"/>
        <w:gridCol w:w="1810"/>
        <w:gridCol w:w="2817"/>
        <w:gridCol w:w="950"/>
        <w:gridCol w:w="3994"/>
      </w:tblGrid>
      <w:tr>
        <w:trPr>
          <w:cantSplit/>
          <w:tblHeader/>
        </w:trPr>
        <w:tc>
          <w:tcPr>
            <w:tcW w:type="dxa" w:w="520"/>
            <w:vAlign w:val="center"/>
          </w:tcPr>
          <w:p>
            <w:pPr>
              <w:pStyle w:val="TableHeader"/>
              <w:spacing w:line="230" w:lineRule="exact"/>
              <w:jc w:val="center"/>
            </w:pPr>
            <w:r>
              <w:t>序号</w:t>
            </w:r>
          </w:p>
        </w:tc>
        <w:tc>
          <w:tcPr>
            <w:tcW w:type="dxa" w:w="1810"/>
            <w:vAlign w:val="center"/>
          </w:tcPr>
          <w:p>
            <w:pPr>
              <w:pStyle w:val="TableHeader"/>
              <w:spacing w:line="230" w:lineRule="exact"/>
            </w:pPr>
            <w:r>
              <w:t>单词</w:t>
            </w:r>
          </w:p>
        </w:tc>
        <w:tc>
          <w:tcPr>
            <w:tcW w:type="dxa" w:w="2817"/>
            <w:vAlign w:val="center"/>
          </w:tcPr>
          <w:p>
            <w:pPr>
              <w:pStyle w:val="TableHeader"/>
              <w:spacing w:line="230" w:lineRule="exact"/>
            </w:pPr>
            <w:r>
              <w:t>音标</w:t>
            </w:r>
          </w:p>
        </w:tc>
        <w:tc>
          <w:tcPr>
            <w:tcW w:type="dxa" w:w="950"/>
            <w:vAlign w:val="center"/>
          </w:tcPr>
          <w:p>
            <w:pPr>
              <w:pStyle w:val="TableHeader"/>
              <w:spacing w:line="230" w:lineRule="exact"/>
              <w:jc w:val="center"/>
            </w:pPr>
            <w:r>
              <w:t>词性</w:t>
            </w:r>
          </w:p>
        </w:tc>
        <w:tc>
          <w:tcPr>
            <w:tcW w:type="dxa" w:w="3994"/>
            <w:vAlign w:val="center"/>
          </w:tcPr>
          <w:p>
            <w:pPr>
              <w:pStyle w:val="TableHeader"/>
              <w:spacing w:line="230" w:lineRule="exact"/>
            </w:pPr>
            <w:r>
              <w:t>本文释义</w:t>
            </w:r>
          </w:p>
        </w:tc>
      </w:tr>
      <w:tr>
        <w:trPr>
          <w:cantSplit/>
        </w:trPr>
        <w:tc>
          <w:tcPr>
            <w:tcW w:type="dxa" w:w="520"/>
            <w:vAlign w:val="center"/>
          </w:tcPr>
          <w:p>
            <w:pPr>
              <w:pStyle w:val="Vocabulary"/>
              <w:spacing w:line="230" w:lineRule="exact"/>
              <w:jc w:val="center"/>
            </w:pPr>
            <w:r>
              <w:t>1</w:t>
            </w:r>
          </w:p>
        </w:tc>
        <w:tc>
          <w:tcPr>
            <w:tcW w:type="dxa" w:w="1810"/>
            <w:vAlign w:val="center"/>
          </w:tcPr>
          <w:p>
            <w:pPr>
              <w:pStyle w:val="Vocabulary"/>
              <w:spacing w:line="230" w:lineRule="exact"/>
            </w:pPr>
            <w:r>
              <w:rPr>
                <w:b/>
              </w:rPr>
              <w:t>trial</w:t>
            </w:r>
          </w:p>
        </w:tc>
        <w:tc>
          <w:tcPr>
            <w:tcW w:type="dxa" w:w="2817"/>
            <w:vAlign w:val="center"/>
          </w:tcPr>
          <w:p>
            <w:pPr>
              <w:pStyle w:val="IPA"/>
              <w:spacing w:line="230" w:lineRule="exact"/>
            </w:pPr>
            <w:r>
              <w:t>/'traiәl</w:t>
            </w:r>
          </w:p>
        </w:tc>
        <w:tc>
          <w:tcPr>
            <w:tcW w:type="dxa" w:w="950"/>
            <w:vAlign w:val="center"/>
          </w:tcPr>
          <w:p>
            <w:pPr>
              <w:pStyle w:val="Vocabulary"/>
              <w:spacing w:line="230" w:lineRule="exact"/>
              <w:jc w:val="center"/>
            </w:pPr>
            <w:r>
              <w:t>n.</w:t>
            </w:r>
          </w:p>
        </w:tc>
        <w:tc>
          <w:tcPr>
            <w:tcW w:type="dxa" w:w="3994"/>
            <w:vAlign w:val="center"/>
          </w:tcPr>
          <w:p>
            <w:pPr>
              <w:pStyle w:val="Vocabulary"/>
              <w:spacing w:line="230" w:lineRule="exact"/>
            </w:pPr>
            <w:r>
              <w:t>审判；试验；艰苦</w:t>
            </w:r>
          </w:p>
        </w:tc>
      </w:tr>
      <w:tr>
        <w:trPr>
          <w:cantSplit/>
        </w:trPr>
        <w:tc>
          <w:tcPr>
            <w:tcW w:type="dxa" w:w="520"/>
            <w:vAlign w:val="center"/>
          </w:tcPr>
          <w:p>
            <w:pPr>
              <w:pStyle w:val="Vocabulary"/>
              <w:spacing w:line="230" w:lineRule="exact"/>
              <w:jc w:val="center"/>
            </w:pPr>
            <w:r>
              <w:t>2</w:t>
            </w:r>
          </w:p>
        </w:tc>
        <w:tc>
          <w:tcPr>
            <w:tcW w:type="dxa" w:w="1810"/>
            <w:vAlign w:val="center"/>
          </w:tcPr>
          <w:p>
            <w:pPr>
              <w:pStyle w:val="Vocabulary"/>
              <w:spacing w:line="230" w:lineRule="exact"/>
            </w:pPr>
            <w:r>
              <w:rPr>
                <w:b/>
              </w:rPr>
              <w:t>crime</w:t>
            </w:r>
          </w:p>
        </w:tc>
        <w:tc>
          <w:tcPr>
            <w:tcW w:type="dxa" w:w="2817"/>
            <w:vAlign w:val="center"/>
          </w:tcPr>
          <w:p>
            <w:pPr>
              <w:pStyle w:val="IPA"/>
              <w:spacing w:line="230" w:lineRule="exact"/>
            </w:pPr>
            <w:r>
              <w:t>/kraɪm</w:t>
            </w:r>
          </w:p>
        </w:tc>
        <w:tc>
          <w:tcPr>
            <w:tcW w:type="dxa" w:w="950"/>
            <w:vAlign w:val="center"/>
          </w:tcPr>
          <w:p>
            <w:pPr>
              <w:pStyle w:val="Vocabulary"/>
              <w:spacing w:line="230" w:lineRule="exact"/>
              <w:jc w:val="center"/>
            </w:pPr>
            <w:r>
              <w:t>n./v.</w:t>
            </w:r>
          </w:p>
        </w:tc>
        <w:tc>
          <w:tcPr>
            <w:tcW w:type="dxa" w:w="3994"/>
            <w:vAlign w:val="center"/>
          </w:tcPr>
          <w:p>
            <w:pPr>
              <w:pStyle w:val="Vocabulary"/>
              <w:spacing w:line="230" w:lineRule="exact"/>
            </w:pPr>
            <w:r>
              <w:t>罪行；犯罪；罪恶</w:t>
            </w:r>
          </w:p>
        </w:tc>
      </w:tr>
      <w:tr>
        <w:trPr>
          <w:cantSplit/>
        </w:trPr>
        <w:tc>
          <w:tcPr>
            <w:tcW w:type="dxa" w:w="520"/>
            <w:vAlign w:val="center"/>
          </w:tcPr>
          <w:p>
            <w:pPr>
              <w:pStyle w:val="Vocabulary"/>
              <w:spacing w:line="230" w:lineRule="exact"/>
              <w:jc w:val="center"/>
            </w:pPr>
            <w:r>
              <w:t>3</w:t>
            </w:r>
          </w:p>
        </w:tc>
        <w:tc>
          <w:tcPr>
            <w:tcW w:type="dxa" w:w="1810"/>
            <w:vAlign w:val="center"/>
          </w:tcPr>
          <w:p>
            <w:pPr>
              <w:pStyle w:val="Vocabulary"/>
              <w:spacing w:line="230" w:lineRule="exact"/>
            </w:pPr>
            <w:r>
              <w:rPr>
                <w:b/>
              </w:rPr>
              <w:t>discrimination</w:t>
            </w:r>
          </w:p>
        </w:tc>
        <w:tc>
          <w:tcPr>
            <w:tcW w:type="dxa" w:w="2817"/>
            <w:vAlign w:val="center"/>
          </w:tcPr>
          <w:p>
            <w:pPr>
              <w:pStyle w:val="IPA"/>
              <w:spacing w:line="230" w:lineRule="exact"/>
            </w:pPr>
            <w:r>
              <w:t>/dɪˌskrɪmɪˈneɪʃn</w:t>
            </w:r>
          </w:p>
        </w:tc>
        <w:tc>
          <w:tcPr>
            <w:tcW w:type="dxa" w:w="950"/>
            <w:vAlign w:val="center"/>
          </w:tcPr>
          <w:p>
            <w:pPr>
              <w:pStyle w:val="Vocabulary"/>
              <w:spacing w:line="230" w:lineRule="exact"/>
              <w:jc w:val="center"/>
            </w:pPr>
            <w:r>
              <w:t>n.</w:t>
            </w:r>
          </w:p>
        </w:tc>
        <w:tc>
          <w:tcPr>
            <w:tcW w:type="dxa" w:w="3994"/>
            <w:vAlign w:val="center"/>
          </w:tcPr>
          <w:p>
            <w:pPr>
              <w:pStyle w:val="Vocabulary"/>
              <w:spacing w:line="230" w:lineRule="exact"/>
            </w:pPr>
            <w:r>
              <w:t>歧视；区别；辨别</w:t>
            </w:r>
          </w:p>
        </w:tc>
      </w:tr>
      <w:tr>
        <w:trPr>
          <w:cantSplit/>
        </w:trPr>
        <w:tc>
          <w:tcPr>
            <w:tcW w:type="dxa" w:w="520"/>
            <w:vAlign w:val="center"/>
          </w:tcPr>
          <w:p>
            <w:pPr>
              <w:pStyle w:val="Vocabulary"/>
              <w:spacing w:line="230" w:lineRule="exact"/>
              <w:jc w:val="center"/>
            </w:pPr>
            <w:r>
              <w:t>4</w:t>
            </w:r>
          </w:p>
        </w:tc>
        <w:tc>
          <w:tcPr>
            <w:tcW w:type="dxa" w:w="1810"/>
            <w:vAlign w:val="center"/>
          </w:tcPr>
          <w:p>
            <w:pPr>
              <w:pStyle w:val="Vocabulary"/>
              <w:spacing w:line="230" w:lineRule="exact"/>
            </w:pPr>
            <w:r>
              <w:rPr>
                <w:b/>
              </w:rPr>
              <w:t>sue</w:t>
            </w:r>
          </w:p>
        </w:tc>
        <w:tc>
          <w:tcPr>
            <w:tcW w:type="dxa" w:w="2817"/>
            <w:vAlign w:val="center"/>
          </w:tcPr>
          <w:p>
            <w:pPr>
              <w:pStyle w:val="IPA"/>
              <w:spacing w:line="230" w:lineRule="exact"/>
            </w:pPr>
            <w:r>
              <w:t>/suː</w:t>
            </w:r>
          </w:p>
        </w:tc>
        <w:tc>
          <w:tcPr>
            <w:tcW w:type="dxa" w:w="950"/>
            <w:vAlign w:val="center"/>
          </w:tcPr>
          <w:p>
            <w:pPr>
              <w:pStyle w:val="Vocabulary"/>
              <w:spacing w:line="230" w:lineRule="exact"/>
              <w:jc w:val="center"/>
            </w:pPr>
            <w:r>
              <w:t>v.</w:t>
            </w:r>
          </w:p>
        </w:tc>
        <w:tc>
          <w:tcPr>
            <w:tcW w:type="dxa" w:w="3994"/>
            <w:vAlign w:val="center"/>
          </w:tcPr>
          <w:p>
            <w:pPr>
              <w:pStyle w:val="Vocabulary"/>
              <w:spacing w:line="230" w:lineRule="exact"/>
            </w:pPr>
            <w:r>
              <w:t>控告；请求</w:t>
            </w:r>
          </w:p>
        </w:tc>
      </w:tr>
      <w:tr>
        <w:trPr>
          <w:cantSplit/>
        </w:trPr>
        <w:tc>
          <w:tcPr>
            <w:tcW w:type="dxa" w:w="520"/>
            <w:vAlign w:val="center"/>
          </w:tcPr>
          <w:p>
            <w:pPr>
              <w:pStyle w:val="Vocabulary"/>
              <w:spacing w:line="230" w:lineRule="exact"/>
              <w:jc w:val="center"/>
            </w:pPr>
            <w:r>
              <w:t>5</w:t>
            </w:r>
          </w:p>
        </w:tc>
        <w:tc>
          <w:tcPr>
            <w:tcW w:type="dxa" w:w="1810"/>
            <w:vAlign w:val="center"/>
          </w:tcPr>
          <w:p>
            <w:pPr>
              <w:pStyle w:val="Vocabulary"/>
              <w:spacing w:line="230" w:lineRule="exact"/>
            </w:pPr>
            <w:r>
              <w:rPr>
                <w:b/>
              </w:rPr>
              <w:t>accused</w:t>
            </w:r>
          </w:p>
        </w:tc>
        <w:tc>
          <w:tcPr>
            <w:tcW w:type="dxa" w:w="2817"/>
            <w:vAlign w:val="center"/>
          </w:tcPr>
          <w:p>
            <w:pPr>
              <w:pStyle w:val="IPA"/>
              <w:spacing w:line="230" w:lineRule="exact"/>
            </w:pPr>
            <w:r>
              <w:t>/əˈkjuːz</w:t>
            </w:r>
          </w:p>
        </w:tc>
        <w:tc>
          <w:tcPr>
            <w:tcW w:type="dxa" w:w="950"/>
            <w:vAlign w:val="center"/>
          </w:tcPr>
          <w:p>
            <w:pPr>
              <w:pStyle w:val="Vocabulary"/>
              <w:spacing w:line="230" w:lineRule="exact"/>
              <w:jc w:val="center"/>
            </w:pPr>
            <w:r>
              <w:t>v.</w:t>
            </w:r>
          </w:p>
        </w:tc>
        <w:tc>
          <w:tcPr>
            <w:tcW w:type="dxa" w:w="3994"/>
            <w:vAlign w:val="center"/>
          </w:tcPr>
          <w:p>
            <w:pPr>
              <w:pStyle w:val="Vocabulary"/>
              <w:spacing w:line="230" w:lineRule="exact"/>
            </w:pPr>
            <w:r>
              <w:t>控告；指控；谴责</w:t>
            </w:r>
          </w:p>
        </w:tc>
      </w:tr>
      <w:tr>
        <w:trPr>
          <w:cantSplit/>
        </w:trPr>
        <w:tc>
          <w:tcPr>
            <w:tcW w:type="dxa" w:w="520"/>
            <w:vAlign w:val="center"/>
          </w:tcPr>
          <w:p>
            <w:pPr>
              <w:pStyle w:val="Vocabulary"/>
              <w:spacing w:line="230" w:lineRule="exact"/>
              <w:jc w:val="center"/>
            </w:pPr>
            <w:r>
              <w:t>6</w:t>
            </w:r>
          </w:p>
        </w:tc>
        <w:tc>
          <w:tcPr>
            <w:tcW w:type="dxa" w:w="1810"/>
            <w:vAlign w:val="center"/>
          </w:tcPr>
          <w:p>
            <w:pPr>
              <w:pStyle w:val="Vocabulary"/>
              <w:spacing w:line="230" w:lineRule="exact"/>
            </w:pPr>
            <w:r>
              <w:rPr>
                <w:b/>
              </w:rPr>
              <w:t>excuse</w:t>
            </w:r>
          </w:p>
        </w:tc>
        <w:tc>
          <w:tcPr>
            <w:tcW w:type="dxa" w:w="2817"/>
            <w:vAlign w:val="center"/>
          </w:tcPr>
          <w:p>
            <w:pPr>
              <w:pStyle w:val="IPA"/>
              <w:spacing w:line="230" w:lineRule="exact"/>
            </w:pPr>
            <w:r>
              <w:t>/ik'skju:z</w:t>
            </w:r>
          </w:p>
        </w:tc>
        <w:tc>
          <w:tcPr>
            <w:tcW w:type="dxa" w:w="950"/>
            <w:vAlign w:val="center"/>
          </w:tcPr>
          <w:p>
            <w:pPr>
              <w:pStyle w:val="Vocabulary"/>
              <w:spacing w:line="230" w:lineRule="exact"/>
              <w:jc w:val="center"/>
            </w:pPr>
            <w:r>
              <w:t>v.</w:t>
            </w:r>
          </w:p>
        </w:tc>
        <w:tc>
          <w:tcPr>
            <w:tcW w:type="dxa" w:w="3994"/>
            <w:vAlign w:val="center"/>
          </w:tcPr>
          <w:p>
            <w:pPr>
              <w:pStyle w:val="Vocabulary"/>
              <w:spacing w:line="230" w:lineRule="exact"/>
            </w:pPr>
            <w:r>
              <w:t>原谅；申辩；做为...的托辞</w:t>
            </w:r>
          </w:p>
        </w:tc>
      </w:tr>
      <w:tr>
        <w:trPr>
          <w:cantSplit/>
        </w:trPr>
        <w:tc>
          <w:tcPr>
            <w:tcW w:type="dxa" w:w="520"/>
            <w:vAlign w:val="center"/>
          </w:tcPr>
          <w:p>
            <w:pPr>
              <w:pStyle w:val="Vocabulary"/>
              <w:spacing w:line="230" w:lineRule="exact"/>
              <w:jc w:val="center"/>
            </w:pPr>
            <w:r>
              <w:t>7</w:t>
            </w:r>
          </w:p>
        </w:tc>
        <w:tc>
          <w:tcPr>
            <w:tcW w:type="dxa" w:w="1810"/>
            <w:vAlign w:val="center"/>
          </w:tcPr>
          <w:p>
            <w:pPr>
              <w:pStyle w:val="Vocabulary"/>
              <w:spacing w:line="230" w:lineRule="exact"/>
            </w:pPr>
            <w:r>
              <w:rPr>
                <w:b/>
              </w:rPr>
              <w:t>appeal</w:t>
            </w:r>
          </w:p>
        </w:tc>
        <w:tc>
          <w:tcPr>
            <w:tcW w:type="dxa" w:w="2817"/>
            <w:vAlign w:val="center"/>
          </w:tcPr>
          <w:p>
            <w:pPr>
              <w:pStyle w:val="IPA"/>
              <w:spacing w:line="230" w:lineRule="exact"/>
            </w:pPr>
            <w:r>
              <w:t>/əˈpiːl</w:t>
            </w:r>
          </w:p>
        </w:tc>
        <w:tc>
          <w:tcPr>
            <w:tcW w:type="dxa" w:w="950"/>
            <w:vAlign w:val="center"/>
          </w:tcPr>
          <w:p>
            <w:pPr>
              <w:pStyle w:val="Vocabulary"/>
              <w:spacing w:line="230" w:lineRule="exact"/>
              <w:jc w:val="center"/>
            </w:pPr>
            <w:r>
              <w:t>n./v.</w:t>
            </w:r>
          </w:p>
        </w:tc>
        <w:tc>
          <w:tcPr>
            <w:tcW w:type="dxa" w:w="3994"/>
            <w:vAlign w:val="center"/>
          </w:tcPr>
          <w:p>
            <w:pPr>
              <w:pStyle w:val="Vocabulary"/>
              <w:spacing w:line="230" w:lineRule="exact"/>
            </w:pPr>
            <w:r>
              <w:t>呼吁；请求；吸引力</w:t>
            </w:r>
          </w:p>
        </w:tc>
      </w:tr>
      <w:tr>
        <w:trPr>
          <w:cantSplit/>
        </w:trPr>
        <w:tc>
          <w:tcPr>
            <w:tcW w:type="dxa" w:w="520"/>
            <w:vAlign w:val="center"/>
          </w:tcPr>
          <w:p>
            <w:pPr>
              <w:pStyle w:val="Vocabulary"/>
              <w:spacing w:line="230" w:lineRule="exact"/>
              <w:jc w:val="center"/>
            </w:pPr>
            <w:r>
              <w:t>8</w:t>
            </w:r>
          </w:p>
        </w:tc>
        <w:tc>
          <w:tcPr>
            <w:tcW w:type="dxa" w:w="1810"/>
            <w:vAlign w:val="center"/>
          </w:tcPr>
          <w:p>
            <w:pPr>
              <w:pStyle w:val="Vocabulary"/>
              <w:spacing w:line="230" w:lineRule="exact"/>
            </w:pPr>
            <w:r>
              <w:rPr>
                <w:b/>
              </w:rPr>
              <w:t>prosecute</w:t>
            </w:r>
          </w:p>
        </w:tc>
        <w:tc>
          <w:tcPr>
            <w:tcW w:type="dxa" w:w="2817"/>
            <w:vAlign w:val="center"/>
          </w:tcPr>
          <w:p>
            <w:pPr>
              <w:pStyle w:val="IPA"/>
              <w:spacing w:line="230" w:lineRule="exact"/>
            </w:pPr>
            <w:r>
              <w:t>/'prɒsikju:t</w:t>
            </w:r>
          </w:p>
        </w:tc>
        <w:tc>
          <w:tcPr>
            <w:tcW w:type="dxa" w:w="950"/>
            <w:vAlign w:val="center"/>
          </w:tcPr>
          <w:p>
            <w:pPr>
              <w:pStyle w:val="Vocabulary"/>
              <w:spacing w:line="230" w:lineRule="exact"/>
              <w:jc w:val="center"/>
            </w:pPr>
            <w:r>
              <w:t>v.</w:t>
            </w:r>
          </w:p>
        </w:tc>
        <w:tc>
          <w:tcPr>
            <w:tcW w:type="dxa" w:w="3994"/>
            <w:vAlign w:val="center"/>
          </w:tcPr>
          <w:p>
            <w:pPr>
              <w:pStyle w:val="Vocabulary"/>
              <w:spacing w:line="230" w:lineRule="exact"/>
            </w:pPr>
            <w:r>
              <w:t>告发；起诉；彻底进行</w:t>
            </w:r>
          </w:p>
        </w:tc>
      </w:tr>
      <w:tr>
        <w:trPr>
          <w:cantSplit/>
        </w:trPr>
        <w:tc>
          <w:tcPr>
            <w:tcW w:type="dxa" w:w="520"/>
            <w:vAlign w:val="center"/>
          </w:tcPr>
          <w:p>
            <w:pPr>
              <w:pStyle w:val="Vocabulary"/>
              <w:spacing w:line="230" w:lineRule="exact"/>
              <w:jc w:val="center"/>
            </w:pPr>
            <w:r>
              <w:t>9</w:t>
            </w:r>
          </w:p>
        </w:tc>
        <w:tc>
          <w:tcPr>
            <w:tcW w:type="dxa" w:w="1810"/>
            <w:vAlign w:val="center"/>
          </w:tcPr>
          <w:p>
            <w:pPr>
              <w:pStyle w:val="Vocabulary"/>
              <w:spacing w:line="230" w:lineRule="exact"/>
            </w:pPr>
            <w:r>
              <w:rPr>
                <w:b/>
              </w:rPr>
              <w:t>curse</w:t>
            </w:r>
          </w:p>
        </w:tc>
        <w:tc>
          <w:tcPr>
            <w:tcW w:type="dxa" w:w="2817"/>
            <w:vAlign w:val="center"/>
          </w:tcPr>
          <w:p>
            <w:pPr>
              <w:pStyle w:val="IPA"/>
              <w:spacing w:line="230" w:lineRule="exact"/>
            </w:pPr>
            <w:r>
              <w:t>/kә:s</w:t>
            </w:r>
          </w:p>
        </w:tc>
        <w:tc>
          <w:tcPr>
            <w:tcW w:type="dxa" w:w="950"/>
            <w:vAlign w:val="center"/>
          </w:tcPr>
          <w:p>
            <w:pPr>
              <w:pStyle w:val="Vocabulary"/>
              <w:spacing w:line="230" w:lineRule="exact"/>
              <w:jc w:val="center"/>
            </w:pPr>
            <w:r>
              <w:t>n.</w:t>
            </w:r>
          </w:p>
        </w:tc>
        <w:tc>
          <w:tcPr>
            <w:tcW w:type="dxa" w:w="3994"/>
            <w:vAlign w:val="center"/>
          </w:tcPr>
          <w:p>
            <w:pPr>
              <w:pStyle w:val="Vocabulary"/>
              <w:spacing w:line="230" w:lineRule="exact"/>
            </w:pPr>
            <w:r>
              <w:t>咒骂；诅咒</w:t>
            </w:r>
          </w:p>
        </w:tc>
      </w:tr>
      <w:tr>
        <w:trPr>
          <w:cantSplit/>
        </w:trPr>
        <w:tc>
          <w:tcPr>
            <w:tcW w:type="dxa" w:w="520"/>
            <w:vAlign w:val="center"/>
          </w:tcPr>
          <w:p>
            <w:pPr>
              <w:pStyle w:val="Vocabulary"/>
              <w:spacing w:line="230" w:lineRule="exact"/>
              <w:jc w:val="center"/>
            </w:pPr>
            <w:r>
              <w:t>10</w:t>
            </w:r>
          </w:p>
        </w:tc>
        <w:tc>
          <w:tcPr>
            <w:tcW w:type="dxa" w:w="1810"/>
            <w:vAlign w:val="center"/>
          </w:tcPr>
          <w:p>
            <w:pPr>
              <w:pStyle w:val="Vocabulary"/>
              <w:spacing w:line="230" w:lineRule="exact"/>
            </w:pPr>
            <w:r>
              <w:rPr>
                <w:b/>
              </w:rPr>
              <w:t>charge</w:t>
            </w:r>
          </w:p>
        </w:tc>
        <w:tc>
          <w:tcPr>
            <w:tcW w:type="dxa" w:w="2817"/>
            <w:vAlign w:val="center"/>
          </w:tcPr>
          <w:p>
            <w:pPr>
              <w:pStyle w:val="IPA"/>
              <w:spacing w:line="230" w:lineRule="exact"/>
            </w:pPr>
            <w:r>
              <w:t>/tʃɑːrdʒ</w:t>
            </w:r>
          </w:p>
        </w:tc>
        <w:tc>
          <w:tcPr>
            <w:tcW w:type="dxa" w:w="950"/>
            <w:vAlign w:val="center"/>
          </w:tcPr>
          <w:p>
            <w:pPr>
              <w:pStyle w:val="Vocabulary"/>
              <w:spacing w:line="230" w:lineRule="exact"/>
              <w:jc w:val="center"/>
            </w:pPr>
            <w:r>
              <w:t>n./v.</w:t>
            </w:r>
          </w:p>
        </w:tc>
        <w:tc>
          <w:tcPr>
            <w:tcW w:type="dxa" w:w="3994"/>
            <w:vAlign w:val="center"/>
          </w:tcPr>
          <w:p>
            <w:pPr>
              <w:pStyle w:val="Vocabulary"/>
              <w:spacing w:line="230" w:lineRule="exact"/>
            </w:pPr>
            <w:r>
              <w:t>费用；电荷</w:t>
            </w:r>
          </w:p>
        </w:tc>
      </w:tr>
      <w:tr>
        <w:trPr>
          <w:cantSplit/>
        </w:trPr>
        <w:tc>
          <w:tcPr>
            <w:tcW w:type="dxa" w:w="520"/>
            <w:vAlign w:val="center"/>
          </w:tcPr>
          <w:p>
            <w:pPr>
              <w:pStyle w:val="Vocabulary"/>
              <w:spacing w:line="230" w:lineRule="exact"/>
              <w:jc w:val="center"/>
            </w:pPr>
            <w:r>
              <w:t>11</w:t>
            </w:r>
          </w:p>
        </w:tc>
        <w:tc>
          <w:tcPr>
            <w:tcW w:type="dxa" w:w="1810"/>
            <w:vAlign w:val="center"/>
          </w:tcPr>
          <w:p>
            <w:pPr>
              <w:pStyle w:val="Vocabulary"/>
              <w:spacing w:line="230" w:lineRule="exact"/>
            </w:pPr>
            <w:r>
              <w:rPr>
                <w:b/>
              </w:rPr>
              <w:t>discharge</w:t>
            </w:r>
          </w:p>
        </w:tc>
        <w:tc>
          <w:tcPr>
            <w:tcW w:type="dxa" w:w="2817"/>
            <w:vAlign w:val="center"/>
          </w:tcPr>
          <w:p>
            <w:pPr>
              <w:pStyle w:val="IPA"/>
              <w:spacing w:line="230" w:lineRule="exact"/>
            </w:pPr>
            <w:r>
              <w:t>/dɪsˈtʃɑːrdʒ , ˈdɪstʃɑːrdʒ</w:t>
            </w:r>
          </w:p>
        </w:tc>
        <w:tc>
          <w:tcPr>
            <w:tcW w:type="dxa" w:w="950"/>
            <w:vAlign w:val="center"/>
          </w:tcPr>
          <w:p>
            <w:pPr>
              <w:pStyle w:val="Vocabulary"/>
              <w:spacing w:line="230" w:lineRule="exact"/>
              <w:jc w:val="center"/>
            </w:pPr>
            <w:r>
              <w:t>n./v.</w:t>
            </w:r>
          </w:p>
        </w:tc>
        <w:tc>
          <w:tcPr>
            <w:tcW w:type="dxa" w:w="3994"/>
            <w:vAlign w:val="center"/>
          </w:tcPr>
          <w:p>
            <w:pPr>
              <w:pStyle w:val="Vocabulary"/>
              <w:spacing w:line="230" w:lineRule="exact"/>
            </w:pPr>
            <w:r>
              <w:t>排放；卸货</w:t>
            </w:r>
          </w:p>
        </w:tc>
      </w:tr>
      <w:tr>
        <w:trPr>
          <w:cantSplit/>
        </w:trPr>
        <w:tc>
          <w:tcPr>
            <w:tcW w:type="dxa" w:w="520"/>
            <w:vAlign w:val="center"/>
          </w:tcPr>
          <w:p>
            <w:pPr>
              <w:pStyle w:val="Vocabulary"/>
              <w:spacing w:line="230" w:lineRule="exact"/>
              <w:jc w:val="center"/>
            </w:pPr>
            <w:r>
              <w:t>12</w:t>
            </w:r>
          </w:p>
        </w:tc>
        <w:tc>
          <w:tcPr>
            <w:tcW w:type="dxa" w:w="1810"/>
            <w:vAlign w:val="center"/>
          </w:tcPr>
          <w:p>
            <w:pPr>
              <w:pStyle w:val="Vocabulary"/>
              <w:spacing w:line="230" w:lineRule="exact"/>
            </w:pPr>
            <w:r>
              <w:rPr>
                <w:b/>
              </w:rPr>
              <w:t>blame</w:t>
            </w:r>
          </w:p>
        </w:tc>
        <w:tc>
          <w:tcPr>
            <w:tcW w:type="dxa" w:w="2817"/>
            <w:vAlign w:val="center"/>
          </w:tcPr>
          <w:p>
            <w:pPr>
              <w:pStyle w:val="IPA"/>
              <w:spacing w:line="230" w:lineRule="exact"/>
            </w:pPr>
            <w:r>
              <w:t>/bleɪm</w:t>
            </w:r>
          </w:p>
        </w:tc>
        <w:tc>
          <w:tcPr>
            <w:tcW w:type="dxa" w:w="950"/>
            <w:vAlign w:val="center"/>
          </w:tcPr>
          <w:p>
            <w:pPr>
              <w:pStyle w:val="Vocabulary"/>
              <w:spacing w:line="230" w:lineRule="exact"/>
              <w:jc w:val="center"/>
            </w:pPr>
            <w:r>
              <w:t>n./v.</w:t>
            </w:r>
          </w:p>
        </w:tc>
        <w:tc>
          <w:tcPr>
            <w:tcW w:type="dxa" w:w="3994"/>
            <w:vAlign w:val="center"/>
          </w:tcPr>
          <w:p>
            <w:pPr>
              <w:pStyle w:val="Vocabulary"/>
              <w:spacing w:line="230" w:lineRule="exact"/>
            </w:pPr>
            <w:r>
              <w:t>责备；责任</w:t>
            </w:r>
          </w:p>
        </w:tc>
      </w:tr>
      <w:tr>
        <w:trPr>
          <w:cantSplit/>
        </w:trPr>
        <w:tc>
          <w:tcPr>
            <w:tcW w:type="dxa" w:w="520"/>
            <w:vAlign w:val="center"/>
          </w:tcPr>
          <w:p>
            <w:pPr>
              <w:pStyle w:val="Vocabulary"/>
              <w:spacing w:line="230" w:lineRule="exact"/>
              <w:jc w:val="center"/>
            </w:pPr>
            <w:r>
              <w:t>13</w:t>
            </w:r>
          </w:p>
        </w:tc>
        <w:tc>
          <w:tcPr>
            <w:tcW w:type="dxa" w:w="1810"/>
            <w:vAlign w:val="center"/>
          </w:tcPr>
          <w:p>
            <w:pPr>
              <w:pStyle w:val="Vocabulary"/>
              <w:spacing w:line="230" w:lineRule="exact"/>
            </w:pPr>
            <w:r>
              <w:rPr>
                <w:b/>
              </w:rPr>
              <w:t>victim</w:t>
            </w:r>
          </w:p>
        </w:tc>
        <w:tc>
          <w:tcPr>
            <w:tcW w:type="dxa" w:w="2817"/>
            <w:vAlign w:val="center"/>
          </w:tcPr>
          <w:p>
            <w:pPr>
              <w:pStyle w:val="IPA"/>
              <w:spacing w:line="230" w:lineRule="exact"/>
            </w:pPr>
            <w:r>
              <w:t>/ˈvɪktɪm</w:t>
            </w:r>
          </w:p>
        </w:tc>
        <w:tc>
          <w:tcPr>
            <w:tcW w:type="dxa" w:w="950"/>
            <w:vAlign w:val="center"/>
          </w:tcPr>
          <w:p>
            <w:pPr>
              <w:pStyle w:val="Vocabulary"/>
              <w:spacing w:line="230" w:lineRule="exact"/>
              <w:jc w:val="center"/>
            </w:pPr>
            <w:r>
              <w:t>n.</w:t>
            </w:r>
          </w:p>
        </w:tc>
        <w:tc>
          <w:tcPr>
            <w:tcW w:type="dxa" w:w="3994"/>
            <w:vAlign w:val="center"/>
          </w:tcPr>
          <w:p>
            <w:pPr>
              <w:pStyle w:val="Vocabulary"/>
              <w:spacing w:line="230" w:lineRule="exact"/>
            </w:pPr>
            <w:r>
              <w:t>受害人；牺牲品</w:t>
            </w:r>
          </w:p>
        </w:tc>
      </w:tr>
      <w:tr>
        <w:trPr>
          <w:cantSplit/>
        </w:trPr>
        <w:tc>
          <w:tcPr>
            <w:tcW w:type="dxa" w:w="520"/>
            <w:vAlign w:val="center"/>
          </w:tcPr>
          <w:p>
            <w:pPr>
              <w:pStyle w:val="Vocabulary"/>
              <w:spacing w:line="230" w:lineRule="exact"/>
              <w:jc w:val="center"/>
            </w:pPr>
            <w:r>
              <w:t>14</w:t>
            </w:r>
          </w:p>
        </w:tc>
        <w:tc>
          <w:tcPr>
            <w:tcW w:type="dxa" w:w="1810"/>
            <w:vAlign w:val="center"/>
          </w:tcPr>
          <w:p>
            <w:pPr>
              <w:pStyle w:val="Vocabulary"/>
              <w:spacing w:line="230" w:lineRule="exact"/>
            </w:pPr>
            <w:r>
              <w:rPr>
                <w:b/>
              </w:rPr>
              <w:t>surrender</w:t>
            </w:r>
          </w:p>
        </w:tc>
        <w:tc>
          <w:tcPr>
            <w:tcW w:type="dxa" w:w="2817"/>
            <w:vAlign w:val="center"/>
          </w:tcPr>
          <w:p>
            <w:pPr>
              <w:pStyle w:val="IPA"/>
              <w:spacing w:line="230" w:lineRule="exact"/>
            </w:pPr>
            <w:r>
              <w:t>/sә'rendә</w:t>
            </w:r>
          </w:p>
        </w:tc>
        <w:tc>
          <w:tcPr>
            <w:tcW w:type="dxa" w:w="950"/>
            <w:vAlign w:val="center"/>
          </w:tcPr>
          <w:p>
            <w:pPr>
              <w:pStyle w:val="Vocabulary"/>
              <w:spacing w:line="230" w:lineRule="exact"/>
              <w:jc w:val="center"/>
            </w:pPr>
            <w:r>
              <w:t>v.</w:t>
            </w:r>
          </w:p>
        </w:tc>
        <w:tc>
          <w:tcPr>
            <w:tcW w:type="dxa" w:w="3994"/>
            <w:vAlign w:val="center"/>
          </w:tcPr>
          <w:p>
            <w:pPr>
              <w:pStyle w:val="Vocabulary"/>
              <w:spacing w:line="230" w:lineRule="exact"/>
            </w:pPr>
            <w:r>
              <w:t>交出；放弃；使投降</w:t>
            </w:r>
          </w:p>
        </w:tc>
      </w:tr>
      <w:tr>
        <w:trPr>
          <w:cantSplit/>
        </w:trPr>
        <w:tc>
          <w:tcPr>
            <w:tcW w:type="dxa" w:w="520"/>
            <w:vAlign w:val="center"/>
          </w:tcPr>
          <w:p>
            <w:pPr>
              <w:pStyle w:val="Vocabulary"/>
              <w:spacing w:line="230" w:lineRule="exact"/>
              <w:jc w:val="center"/>
            </w:pPr>
            <w:r>
              <w:t>15</w:t>
            </w:r>
          </w:p>
        </w:tc>
        <w:tc>
          <w:tcPr>
            <w:tcW w:type="dxa" w:w="1810"/>
            <w:vAlign w:val="center"/>
          </w:tcPr>
          <w:p>
            <w:pPr>
              <w:pStyle w:val="Vocabulary"/>
              <w:spacing w:line="230" w:lineRule="exact"/>
            </w:pPr>
            <w:r>
              <w:rPr>
                <w:b/>
              </w:rPr>
              <w:t>condemn</w:t>
            </w:r>
          </w:p>
        </w:tc>
        <w:tc>
          <w:tcPr>
            <w:tcW w:type="dxa" w:w="2817"/>
            <w:vAlign w:val="center"/>
          </w:tcPr>
          <w:p>
            <w:pPr>
              <w:pStyle w:val="IPA"/>
              <w:spacing w:line="230" w:lineRule="exact"/>
            </w:pPr>
            <w:r>
              <w:t>/kәn'dem</w:t>
            </w:r>
          </w:p>
        </w:tc>
        <w:tc>
          <w:tcPr>
            <w:tcW w:type="dxa" w:w="950"/>
            <w:vAlign w:val="center"/>
          </w:tcPr>
          <w:p>
            <w:pPr>
              <w:pStyle w:val="Vocabulary"/>
              <w:spacing w:line="230" w:lineRule="exact"/>
              <w:jc w:val="center"/>
            </w:pPr>
            <w:r>
              <w:t>v.</w:t>
            </w:r>
          </w:p>
        </w:tc>
        <w:tc>
          <w:tcPr>
            <w:tcW w:type="dxa" w:w="3994"/>
            <w:vAlign w:val="center"/>
          </w:tcPr>
          <w:p>
            <w:pPr>
              <w:pStyle w:val="Vocabulary"/>
              <w:spacing w:line="230" w:lineRule="exact"/>
            </w:pPr>
            <w:r>
              <w:t>判刑；责备；谴责</w:t>
            </w:r>
          </w:p>
        </w:tc>
      </w:tr>
      <w:tr>
        <w:trPr>
          <w:cantSplit/>
        </w:trPr>
        <w:tc>
          <w:tcPr>
            <w:tcW w:type="dxa" w:w="520"/>
            <w:vAlign w:val="center"/>
          </w:tcPr>
          <w:p>
            <w:pPr>
              <w:pStyle w:val="Vocabulary"/>
              <w:spacing w:line="230" w:lineRule="exact"/>
              <w:jc w:val="center"/>
            </w:pPr>
            <w:r>
              <w:t>16</w:t>
            </w:r>
          </w:p>
        </w:tc>
        <w:tc>
          <w:tcPr>
            <w:tcW w:type="dxa" w:w="1810"/>
            <w:vAlign w:val="center"/>
          </w:tcPr>
          <w:p>
            <w:pPr>
              <w:pStyle w:val="Vocabulary"/>
              <w:spacing w:line="230" w:lineRule="exact"/>
            </w:pPr>
            <w:r>
              <w:rPr>
                <w:b/>
              </w:rPr>
              <w:t>verified</w:t>
            </w:r>
          </w:p>
        </w:tc>
        <w:tc>
          <w:tcPr>
            <w:tcW w:type="dxa" w:w="2817"/>
            <w:vAlign w:val="center"/>
          </w:tcPr>
          <w:p>
            <w:pPr>
              <w:pStyle w:val="IPA"/>
              <w:spacing w:line="230" w:lineRule="exact"/>
            </w:pPr>
            <w:r>
              <w:t>/ˈverɪfaɪ</w:t>
            </w:r>
          </w:p>
        </w:tc>
        <w:tc>
          <w:tcPr>
            <w:tcW w:type="dxa" w:w="950"/>
            <w:vAlign w:val="center"/>
          </w:tcPr>
          <w:p>
            <w:pPr>
              <w:pStyle w:val="Vocabulary"/>
              <w:spacing w:line="230" w:lineRule="exact"/>
              <w:jc w:val="center"/>
            </w:pPr>
            <w:r>
              <w:t>v.</w:t>
            </w:r>
          </w:p>
        </w:tc>
        <w:tc>
          <w:tcPr>
            <w:tcW w:type="dxa" w:w="3994"/>
            <w:vAlign w:val="center"/>
          </w:tcPr>
          <w:p>
            <w:pPr>
              <w:pStyle w:val="Vocabulary"/>
              <w:spacing w:line="230" w:lineRule="exact"/>
            </w:pPr>
            <w:r>
              <w:t>核实；查证</w:t>
            </w:r>
          </w:p>
        </w:tc>
      </w:tr>
      <w:tr>
        <w:trPr>
          <w:cantSplit/>
        </w:trPr>
        <w:tc>
          <w:tcPr>
            <w:tcW w:type="dxa" w:w="520"/>
            <w:vAlign w:val="center"/>
          </w:tcPr>
          <w:p>
            <w:pPr>
              <w:pStyle w:val="Vocabulary"/>
              <w:spacing w:line="230" w:lineRule="exact"/>
              <w:jc w:val="center"/>
            </w:pPr>
            <w:r>
              <w:t>17</w:t>
            </w:r>
          </w:p>
        </w:tc>
        <w:tc>
          <w:tcPr>
            <w:tcW w:type="dxa" w:w="1810"/>
            <w:vAlign w:val="center"/>
          </w:tcPr>
          <w:p>
            <w:pPr>
              <w:pStyle w:val="Vocabulary"/>
              <w:spacing w:line="230" w:lineRule="exact"/>
            </w:pPr>
            <w:r>
              <w:rPr>
                <w:b/>
              </w:rPr>
              <w:t>witness</w:t>
            </w:r>
          </w:p>
        </w:tc>
        <w:tc>
          <w:tcPr>
            <w:tcW w:type="dxa" w:w="2817"/>
            <w:vAlign w:val="center"/>
          </w:tcPr>
          <w:p>
            <w:pPr>
              <w:pStyle w:val="IPA"/>
              <w:spacing w:line="230" w:lineRule="exact"/>
            </w:pPr>
            <w:r>
              <w:t>/ˈwɪtnəs</w:t>
            </w:r>
          </w:p>
        </w:tc>
        <w:tc>
          <w:tcPr>
            <w:tcW w:type="dxa" w:w="950"/>
            <w:vAlign w:val="center"/>
          </w:tcPr>
          <w:p>
            <w:pPr>
              <w:pStyle w:val="Vocabulary"/>
              <w:spacing w:line="230" w:lineRule="exact"/>
              <w:jc w:val="center"/>
            </w:pPr>
            <w:r>
              <w:t>n./v.</w:t>
            </w:r>
          </w:p>
        </w:tc>
        <w:tc>
          <w:tcPr>
            <w:tcW w:type="dxa" w:w="3994"/>
            <w:vAlign w:val="center"/>
          </w:tcPr>
          <w:p>
            <w:pPr>
              <w:pStyle w:val="Vocabulary"/>
              <w:spacing w:line="230" w:lineRule="exact"/>
            </w:pPr>
            <w:r>
              <w:t>证人；目击者</w:t>
            </w:r>
          </w:p>
        </w:tc>
      </w:tr>
      <w:tr>
        <w:trPr>
          <w:cantSplit/>
        </w:trPr>
        <w:tc>
          <w:tcPr>
            <w:tcW w:type="dxa" w:w="520"/>
            <w:vAlign w:val="center"/>
          </w:tcPr>
          <w:p>
            <w:pPr>
              <w:pStyle w:val="Vocabulary"/>
              <w:spacing w:line="230" w:lineRule="exact"/>
              <w:jc w:val="center"/>
            </w:pPr>
            <w:r>
              <w:t>18</w:t>
            </w:r>
          </w:p>
        </w:tc>
        <w:tc>
          <w:tcPr>
            <w:tcW w:type="dxa" w:w="1810"/>
            <w:vAlign w:val="center"/>
          </w:tcPr>
          <w:p>
            <w:pPr>
              <w:pStyle w:val="Vocabulary"/>
              <w:spacing w:line="230" w:lineRule="exact"/>
            </w:pPr>
            <w:r>
              <w:rPr>
                <w:b/>
              </w:rPr>
              <w:t>bystander</w:t>
            </w:r>
          </w:p>
        </w:tc>
        <w:tc>
          <w:tcPr>
            <w:tcW w:type="dxa" w:w="2817"/>
            <w:vAlign w:val="center"/>
          </w:tcPr>
          <w:p>
            <w:pPr>
              <w:pStyle w:val="IPA"/>
              <w:spacing w:line="230" w:lineRule="exact"/>
            </w:pPr>
            <w:r>
              <w:t>/ˈbaɪstændər</w:t>
            </w:r>
          </w:p>
        </w:tc>
        <w:tc>
          <w:tcPr>
            <w:tcW w:type="dxa" w:w="950"/>
            <w:vAlign w:val="center"/>
          </w:tcPr>
          <w:p>
            <w:pPr>
              <w:pStyle w:val="Vocabulary"/>
              <w:spacing w:line="230" w:lineRule="exact"/>
              <w:jc w:val="center"/>
            </w:pPr>
            <w:r>
              <w:t>n.</w:t>
            </w:r>
          </w:p>
        </w:tc>
        <w:tc>
          <w:tcPr>
            <w:tcW w:type="dxa" w:w="3994"/>
            <w:vAlign w:val="center"/>
          </w:tcPr>
          <w:p>
            <w:pPr>
              <w:pStyle w:val="Vocabulary"/>
              <w:spacing w:line="230" w:lineRule="exact"/>
            </w:pPr>
            <w:r>
              <w:t>旁观者；看热闹的人</w:t>
            </w:r>
          </w:p>
        </w:tc>
      </w:tr>
      <w:tr>
        <w:trPr>
          <w:cantSplit/>
        </w:trPr>
        <w:tc>
          <w:tcPr>
            <w:tcW w:type="dxa" w:w="520"/>
            <w:vAlign w:val="center"/>
          </w:tcPr>
          <w:p>
            <w:pPr>
              <w:pStyle w:val="Vocabulary"/>
              <w:spacing w:line="230" w:lineRule="exact"/>
              <w:jc w:val="center"/>
            </w:pPr>
            <w:r>
              <w:t>19</w:t>
            </w:r>
          </w:p>
        </w:tc>
        <w:tc>
          <w:tcPr>
            <w:tcW w:type="dxa" w:w="1810"/>
            <w:vAlign w:val="center"/>
          </w:tcPr>
          <w:p>
            <w:pPr>
              <w:pStyle w:val="Vocabulary"/>
              <w:spacing w:line="230" w:lineRule="exact"/>
            </w:pPr>
            <w:r>
              <w:rPr>
                <w:b/>
              </w:rPr>
              <w:t>jury</w:t>
            </w:r>
          </w:p>
        </w:tc>
        <w:tc>
          <w:tcPr>
            <w:tcW w:type="dxa" w:w="2817"/>
            <w:vAlign w:val="center"/>
          </w:tcPr>
          <w:p>
            <w:pPr>
              <w:pStyle w:val="IPA"/>
              <w:spacing w:line="230" w:lineRule="exact"/>
            </w:pPr>
            <w:r>
              <w:t>/'dʒuәri</w:t>
            </w:r>
          </w:p>
        </w:tc>
        <w:tc>
          <w:tcPr>
            <w:tcW w:type="dxa" w:w="950"/>
            <w:vAlign w:val="center"/>
          </w:tcPr>
          <w:p>
            <w:pPr>
              <w:pStyle w:val="Vocabulary"/>
              <w:spacing w:line="230" w:lineRule="exact"/>
              <w:jc w:val="center"/>
            </w:pPr>
            <w:r>
              <w:t>n.</w:t>
            </w:r>
          </w:p>
        </w:tc>
        <w:tc>
          <w:tcPr>
            <w:tcW w:type="dxa" w:w="3994"/>
            <w:vAlign w:val="center"/>
          </w:tcPr>
          <w:p>
            <w:pPr>
              <w:pStyle w:val="Vocabulary"/>
              <w:spacing w:line="230" w:lineRule="exact"/>
            </w:pPr>
            <w:r>
              <w:t>陪审团；评判委员会</w:t>
            </w:r>
          </w:p>
        </w:tc>
      </w:tr>
      <w:tr>
        <w:trPr>
          <w:cantSplit/>
        </w:trPr>
        <w:tc>
          <w:tcPr>
            <w:tcW w:type="dxa" w:w="520"/>
            <w:vAlign w:val="center"/>
          </w:tcPr>
          <w:p>
            <w:pPr>
              <w:pStyle w:val="Vocabulary"/>
              <w:spacing w:line="230" w:lineRule="exact"/>
              <w:jc w:val="center"/>
            </w:pPr>
            <w:r>
              <w:t>20</w:t>
            </w:r>
          </w:p>
        </w:tc>
        <w:tc>
          <w:tcPr>
            <w:tcW w:type="dxa" w:w="1810"/>
            <w:vAlign w:val="center"/>
          </w:tcPr>
          <w:p>
            <w:pPr>
              <w:pStyle w:val="Vocabulary"/>
              <w:spacing w:line="230" w:lineRule="exact"/>
            </w:pPr>
            <w:r>
              <w:rPr>
                <w:b/>
              </w:rPr>
              <w:t>convict</w:t>
            </w:r>
          </w:p>
        </w:tc>
        <w:tc>
          <w:tcPr>
            <w:tcW w:type="dxa" w:w="2817"/>
            <w:vAlign w:val="center"/>
          </w:tcPr>
          <w:p>
            <w:pPr>
              <w:pStyle w:val="IPA"/>
              <w:spacing w:line="230" w:lineRule="exact"/>
            </w:pPr>
            <w:r>
              <w:t>/kənˈvɪkt , ˈkɑːnvɪkt</w:t>
            </w:r>
          </w:p>
        </w:tc>
        <w:tc>
          <w:tcPr>
            <w:tcW w:type="dxa" w:w="950"/>
            <w:vAlign w:val="center"/>
          </w:tcPr>
          <w:p>
            <w:pPr>
              <w:pStyle w:val="Vocabulary"/>
              <w:spacing w:line="230" w:lineRule="exact"/>
              <w:jc w:val="center"/>
            </w:pPr>
            <w:r>
              <w:t>n./v.</w:t>
            </w:r>
          </w:p>
        </w:tc>
        <w:tc>
          <w:tcPr>
            <w:tcW w:type="dxa" w:w="3994"/>
            <w:vAlign w:val="center"/>
          </w:tcPr>
          <w:p>
            <w:pPr>
              <w:pStyle w:val="Vocabulary"/>
              <w:spacing w:line="230" w:lineRule="exact"/>
            </w:pPr>
            <w:r>
              <w:t>罪犯；证明…有罪；宣告…有罪</w:t>
            </w:r>
          </w:p>
        </w:tc>
      </w:tr>
      <w:tr>
        <w:trPr>
          <w:cantSplit/>
        </w:trPr>
        <w:tc>
          <w:tcPr>
            <w:tcW w:type="dxa" w:w="520"/>
            <w:vAlign w:val="center"/>
          </w:tcPr>
          <w:p>
            <w:pPr>
              <w:pStyle w:val="Vocabulary"/>
              <w:spacing w:line="230" w:lineRule="exact"/>
              <w:jc w:val="center"/>
            </w:pPr>
            <w:r>
              <w:t>21</w:t>
            </w:r>
          </w:p>
        </w:tc>
        <w:tc>
          <w:tcPr>
            <w:tcW w:type="dxa" w:w="1810"/>
            <w:vAlign w:val="center"/>
          </w:tcPr>
          <w:p>
            <w:pPr>
              <w:pStyle w:val="Vocabulary"/>
              <w:spacing w:line="230" w:lineRule="exact"/>
            </w:pPr>
            <w:r>
              <w:rPr>
                <w:b/>
              </w:rPr>
              <w:t>verdict</w:t>
            </w:r>
          </w:p>
        </w:tc>
        <w:tc>
          <w:tcPr>
            <w:tcW w:type="dxa" w:w="2817"/>
            <w:vAlign w:val="center"/>
          </w:tcPr>
          <w:p>
            <w:pPr>
              <w:pStyle w:val="IPA"/>
              <w:spacing w:line="230" w:lineRule="exact"/>
            </w:pPr>
            <w:r>
              <w:t>/'vә:dikt</w:t>
            </w:r>
          </w:p>
        </w:tc>
        <w:tc>
          <w:tcPr>
            <w:tcW w:type="dxa" w:w="950"/>
            <w:vAlign w:val="center"/>
          </w:tcPr>
          <w:p>
            <w:pPr>
              <w:pStyle w:val="Vocabulary"/>
              <w:spacing w:line="230" w:lineRule="exact"/>
              <w:jc w:val="center"/>
            </w:pPr>
            <w:r>
              <w:t>n.</w:t>
            </w:r>
          </w:p>
        </w:tc>
        <w:tc>
          <w:tcPr>
            <w:tcW w:type="dxa" w:w="3994"/>
            <w:vAlign w:val="center"/>
          </w:tcPr>
          <w:p>
            <w:pPr>
              <w:pStyle w:val="Vocabulary"/>
              <w:spacing w:line="230" w:lineRule="exact"/>
            </w:pPr>
            <w:r>
              <w:t>裁决；判决；判断性意见</w:t>
            </w:r>
          </w:p>
        </w:tc>
      </w:tr>
      <w:tr>
        <w:trPr>
          <w:cantSplit/>
        </w:trPr>
        <w:tc>
          <w:tcPr>
            <w:tcW w:type="dxa" w:w="520"/>
            <w:vAlign w:val="center"/>
          </w:tcPr>
          <w:p>
            <w:pPr>
              <w:pStyle w:val="Vocabulary"/>
              <w:spacing w:line="230" w:lineRule="exact"/>
              <w:jc w:val="center"/>
            </w:pPr>
            <w:r>
              <w:t>22</w:t>
            </w:r>
          </w:p>
        </w:tc>
        <w:tc>
          <w:tcPr>
            <w:tcW w:type="dxa" w:w="1810"/>
            <w:vAlign w:val="center"/>
          </w:tcPr>
          <w:p>
            <w:pPr>
              <w:pStyle w:val="Vocabulary"/>
              <w:spacing w:line="230" w:lineRule="exact"/>
            </w:pPr>
            <w:r>
              <w:rPr>
                <w:b/>
              </w:rPr>
              <w:t>torture</w:t>
            </w:r>
          </w:p>
        </w:tc>
        <w:tc>
          <w:tcPr>
            <w:tcW w:type="dxa" w:w="2817"/>
            <w:vAlign w:val="center"/>
          </w:tcPr>
          <w:p>
            <w:pPr>
              <w:pStyle w:val="IPA"/>
              <w:spacing w:line="230" w:lineRule="exact"/>
            </w:pPr>
            <w:r>
              <w:t>/ˈtɔːrtʃər</w:t>
            </w:r>
          </w:p>
        </w:tc>
        <w:tc>
          <w:tcPr>
            <w:tcW w:type="dxa" w:w="950"/>
            <w:vAlign w:val="center"/>
          </w:tcPr>
          <w:p>
            <w:pPr>
              <w:pStyle w:val="Vocabulary"/>
              <w:spacing w:line="230" w:lineRule="exact"/>
              <w:jc w:val="center"/>
            </w:pPr>
            <w:r>
              <w:t>n./v.</w:t>
            </w:r>
          </w:p>
        </w:tc>
        <w:tc>
          <w:tcPr>
            <w:tcW w:type="dxa" w:w="3994"/>
            <w:vAlign w:val="center"/>
          </w:tcPr>
          <w:p>
            <w:pPr>
              <w:pStyle w:val="Vocabulary"/>
              <w:spacing w:line="230" w:lineRule="exact"/>
            </w:pPr>
            <w:r>
              <w:t>折磨；拷问</w:t>
            </w:r>
          </w:p>
        </w:tc>
      </w:tr>
      <w:tr>
        <w:trPr>
          <w:cantSplit/>
        </w:trPr>
        <w:tc>
          <w:tcPr>
            <w:tcW w:type="dxa" w:w="520"/>
            <w:vAlign w:val="center"/>
          </w:tcPr>
          <w:p>
            <w:pPr>
              <w:pStyle w:val="Vocabulary"/>
              <w:spacing w:line="230" w:lineRule="exact"/>
              <w:jc w:val="center"/>
            </w:pPr>
            <w:r>
              <w:t>23</w:t>
            </w:r>
          </w:p>
        </w:tc>
        <w:tc>
          <w:tcPr>
            <w:tcW w:type="dxa" w:w="1810"/>
            <w:vAlign w:val="center"/>
          </w:tcPr>
          <w:p>
            <w:pPr>
              <w:pStyle w:val="Vocabulary"/>
              <w:spacing w:line="230" w:lineRule="exact"/>
            </w:pPr>
            <w:r>
              <w:rPr>
                <w:b/>
              </w:rPr>
              <w:t>sacrifice</w:t>
            </w:r>
          </w:p>
        </w:tc>
        <w:tc>
          <w:tcPr>
            <w:tcW w:type="dxa" w:w="2817"/>
            <w:vAlign w:val="center"/>
          </w:tcPr>
          <w:p>
            <w:pPr>
              <w:pStyle w:val="IPA"/>
              <w:spacing w:line="230" w:lineRule="exact"/>
            </w:pPr>
            <w:r>
              <w:t>/ˈsækrɪfaɪs</w:t>
            </w:r>
          </w:p>
        </w:tc>
        <w:tc>
          <w:tcPr>
            <w:tcW w:type="dxa" w:w="950"/>
            <w:vAlign w:val="center"/>
          </w:tcPr>
          <w:p>
            <w:pPr>
              <w:pStyle w:val="Vocabulary"/>
              <w:spacing w:line="230" w:lineRule="exact"/>
              <w:jc w:val="center"/>
            </w:pPr>
            <w:r>
              <w:t>n./v.</w:t>
            </w:r>
          </w:p>
        </w:tc>
        <w:tc>
          <w:tcPr>
            <w:tcW w:type="dxa" w:w="3994"/>
            <w:vAlign w:val="center"/>
          </w:tcPr>
          <w:p>
            <w:pPr>
              <w:pStyle w:val="Vocabulary"/>
              <w:spacing w:line="230" w:lineRule="exact"/>
            </w:pPr>
            <w:r>
              <w:t>牺牲；祭品</w:t>
            </w:r>
          </w:p>
        </w:tc>
      </w:tr>
      <w:tr>
        <w:trPr>
          <w:cantSplit/>
        </w:trPr>
        <w:tc>
          <w:tcPr>
            <w:tcW w:type="dxa" w:w="520"/>
            <w:vAlign w:val="center"/>
          </w:tcPr>
          <w:p>
            <w:pPr>
              <w:pStyle w:val="Vocabulary"/>
              <w:spacing w:line="230" w:lineRule="exact"/>
              <w:jc w:val="center"/>
            </w:pPr>
            <w:r>
              <w:t>24</w:t>
            </w:r>
          </w:p>
        </w:tc>
        <w:tc>
          <w:tcPr>
            <w:tcW w:type="dxa" w:w="1810"/>
            <w:vAlign w:val="center"/>
          </w:tcPr>
          <w:p>
            <w:pPr>
              <w:pStyle w:val="Vocabulary"/>
              <w:spacing w:line="230" w:lineRule="exact"/>
            </w:pPr>
            <w:r>
              <w:rPr>
                <w:b/>
              </w:rPr>
              <w:t>assisted</w:t>
            </w:r>
          </w:p>
        </w:tc>
        <w:tc>
          <w:tcPr>
            <w:tcW w:type="dxa" w:w="2817"/>
            <w:vAlign w:val="center"/>
          </w:tcPr>
          <w:p>
            <w:pPr>
              <w:pStyle w:val="IPA"/>
              <w:spacing w:line="230" w:lineRule="exact"/>
            </w:pPr>
            <w:r>
              <w:t>/əˈsɪst</w:t>
            </w:r>
          </w:p>
        </w:tc>
        <w:tc>
          <w:tcPr>
            <w:tcW w:type="dxa" w:w="950"/>
            <w:vAlign w:val="center"/>
          </w:tcPr>
          <w:p>
            <w:pPr>
              <w:pStyle w:val="Vocabulary"/>
              <w:spacing w:line="230" w:lineRule="exact"/>
              <w:jc w:val="center"/>
            </w:pPr>
            <w:r>
              <w:t>n./v.</w:t>
            </w:r>
          </w:p>
        </w:tc>
        <w:tc>
          <w:tcPr>
            <w:tcW w:type="dxa" w:w="3994"/>
            <w:vAlign w:val="center"/>
          </w:tcPr>
          <w:p>
            <w:pPr>
              <w:pStyle w:val="Vocabulary"/>
              <w:spacing w:line="230" w:lineRule="exact"/>
            </w:pPr>
            <w:r>
              <w:t>帮助；助攻；参加</w:t>
            </w:r>
          </w:p>
        </w:tc>
      </w:tr>
      <w:tr>
        <w:trPr>
          <w:cantSplit/>
        </w:trPr>
        <w:tc>
          <w:tcPr>
            <w:tcW w:type="dxa" w:w="520"/>
            <w:vAlign w:val="center"/>
          </w:tcPr>
          <w:p>
            <w:pPr>
              <w:pStyle w:val="Vocabulary"/>
              <w:spacing w:line="230" w:lineRule="exact"/>
              <w:jc w:val="center"/>
            </w:pPr>
            <w:r>
              <w:t>25</w:t>
            </w:r>
          </w:p>
        </w:tc>
        <w:tc>
          <w:tcPr>
            <w:tcW w:type="dxa" w:w="1810"/>
            <w:vAlign w:val="center"/>
          </w:tcPr>
          <w:p>
            <w:pPr>
              <w:pStyle w:val="Vocabulary"/>
              <w:spacing w:line="230" w:lineRule="exact"/>
            </w:pPr>
            <w:r>
              <w:rPr>
                <w:b/>
              </w:rPr>
              <w:t>heroin</w:t>
            </w:r>
          </w:p>
        </w:tc>
        <w:tc>
          <w:tcPr>
            <w:tcW w:type="dxa" w:w="2817"/>
            <w:vAlign w:val="center"/>
          </w:tcPr>
          <w:p>
            <w:pPr>
              <w:pStyle w:val="IPA"/>
              <w:spacing w:line="230" w:lineRule="exact"/>
            </w:pPr>
            <w:r>
              <w:t>/ˈheroʊɪn</w:t>
            </w:r>
          </w:p>
        </w:tc>
        <w:tc>
          <w:tcPr>
            <w:tcW w:type="dxa" w:w="950"/>
            <w:vAlign w:val="center"/>
          </w:tcPr>
          <w:p>
            <w:pPr>
              <w:pStyle w:val="Vocabulary"/>
              <w:spacing w:line="230" w:lineRule="exact"/>
              <w:jc w:val="center"/>
            </w:pPr>
            <w:r>
              <w:t>n.</w:t>
            </w:r>
          </w:p>
        </w:tc>
        <w:tc>
          <w:tcPr>
            <w:tcW w:type="dxa" w:w="3994"/>
            <w:vAlign w:val="center"/>
          </w:tcPr>
          <w:p>
            <w:pPr>
              <w:pStyle w:val="Vocabulary"/>
              <w:spacing w:line="230" w:lineRule="exact"/>
            </w:pPr>
            <w:r>
              <w:t>海洛因；吗啡</w:t>
            </w:r>
          </w:p>
        </w:tc>
      </w:tr>
      <w:tr>
        <w:trPr>
          <w:cantSplit/>
        </w:trPr>
        <w:tc>
          <w:tcPr>
            <w:tcW w:type="dxa" w:w="520"/>
            <w:vAlign w:val="center"/>
          </w:tcPr>
          <w:p>
            <w:pPr>
              <w:pStyle w:val="Vocabulary"/>
              <w:spacing w:line="230" w:lineRule="exact"/>
              <w:jc w:val="center"/>
            </w:pPr>
            <w:r>
              <w:t>26</w:t>
            </w:r>
          </w:p>
        </w:tc>
        <w:tc>
          <w:tcPr>
            <w:tcW w:type="dxa" w:w="1810"/>
            <w:vAlign w:val="center"/>
          </w:tcPr>
          <w:p>
            <w:pPr>
              <w:pStyle w:val="Vocabulary"/>
              <w:spacing w:line="230" w:lineRule="exact"/>
            </w:pPr>
            <w:r>
              <w:rPr>
                <w:b/>
              </w:rPr>
              <w:t>resisted</w:t>
            </w:r>
          </w:p>
        </w:tc>
        <w:tc>
          <w:tcPr>
            <w:tcW w:type="dxa" w:w="2817"/>
            <w:vAlign w:val="center"/>
          </w:tcPr>
          <w:p>
            <w:pPr>
              <w:pStyle w:val="IPA"/>
              <w:spacing w:line="230" w:lineRule="exact"/>
            </w:pPr>
            <w:r>
              <w:t>/rɪˈzɪst</w:t>
            </w:r>
          </w:p>
        </w:tc>
        <w:tc>
          <w:tcPr>
            <w:tcW w:type="dxa" w:w="950"/>
            <w:vAlign w:val="center"/>
          </w:tcPr>
          <w:p>
            <w:pPr>
              <w:pStyle w:val="Vocabulary"/>
              <w:spacing w:line="230" w:lineRule="exact"/>
              <w:jc w:val="center"/>
            </w:pPr>
            <w:r>
              <w:t>n./v.</w:t>
            </w:r>
          </w:p>
        </w:tc>
        <w:tc>
          <w:tcPr>
            <w:tcW w:type="dxa" w:w="3994"/>
            <w:vAlign w:val="center"/>
          </w:tcPr>
          <w:p>
            <w:pPr>
              <w:pStyle w:val="Vocabulary"/>
              <w:spacing w:line="230" w:lineRule="exact"/>
            </w:pPr>
            <w:r>
              <w:t>抗蚀剂；防染剂；抵抗</w:t>
            </w:r>
          </w:p>
        </w:tc>
      </w:tr>
      <w:tr>
        <w:trPr>
          <w:cantSplit/>
        </w:trPr>
        <w:tc>
          <w:tcPr>
            <w:tcW w:type="dxa" w:w="520"/>
            <w:vAlign w:val="center"/>
          </w:tcPr>
          <w:p>
            <w:pPr>
              <w:pStyle w:val="Vocabulary"/>
              <w:spacing w:line="230" w:lineRule="exact"/>
              <w:jc w:val="center"/>
            </w:pPr>
            <w:r>
              <w:t>27</w:t>
            </w:r>
          </w:p>
        </w:tc>
        <w:tc>
          <w:tcPr>
            <w:tcW w:type="dxa" w:w="1810"/>
            <w:vAlign w:val="center"/>
          </w:tcPr>
          <w:p>
            <w:pPr>
              <w:pStyle w:val="Vocabulary"/>
              <w:spacing w:line="230" w:lineRule="exact"/>
            </w:pPr>
            <w:r>
              <w:rPr>
                <w:b/>
              </w:rPr>
              <w:t>persisted</w:t>
            </w:r>
          </w:p>
        </w:tc>
        <w:tc>
          <w:tcPr>
            <w:tcW w:type="dxa" w:w="2817"/>
            <w:vAlign w:val="center"/>
          </w:tcPr>
          <w:p>
            <w:pPr>
              <w:pStyle w:val="IPA"/>
              <w:spacing w:line="230" w:lineRule="exact"/>
            </w:pPr>
            <w:r>
              <w:t>/pərˈsɪst</w:t>
            </w:r>
          </w:p>
        </w:tc>
        <w:tc>
          <w:tcPr>
            <w:tcW w:type="dxa" w:w="950"/>
            <w:vAlign w:val="center"/>
          </w:tcPr>
          <w:p>
            <w:pPr>
              <w:pStyle w:val="Vocabulary"/>
              <w:spacing w:line="230" w:lineRule="exact"/>
              <w:jc w:val="center"/>
            </w:pPr>
            <w:r>
              <w:t>v.</w:t>
            </w:r>
          </w:p>
        </w:tc>
        <w:tc>
          <w:tcPr>
            <w:tcW w:type="dxa" w:w="3994"/>
            <w:vAlign w:val="center"/>
          </w:tcPr>
          <w:p>
            <w:pPr>
              <w:pStyle w:val="Vocabulary"/>
              <w:spacing w:line="230" w:lineRule="exact"/>
            </w:pPr>
            <w:r>
              <w:t>存留；坚持；持续</w:t>
            </w:r>
          </w:p>
        </w:tc>
      </w:tr>
      <w:tr>
        <w:trPr>
          <w:cantSplit/>
        </w:trPr>
        <w:tc>
          <w:tcPr>
            <w:tcW w:type="dxa" w:w="520"/>
            <w:vAlign w:val="center"/>
          </w:tcPr>
          <w:p>
            <w:pPr>
              <w:pStyle w:val="Vocabulary"/>
              <w:spacing w:line="230" w:lineRule="exact"/>
              <w:jc w:val="center"/>
            </w:pPr>
            <w:r>
              <w:t>28</w:t>
            </w:r>
          </w:p>
        </w:tc>
        <w:tc>
          <w:tcPr>
            <w:tcW w:type="dxa" w:w="1810"/>
            <w:vAlign w:val="center"/>
          </w:tcPr>
          <w:p>
            <w:pPr>
              <w:pStyle w:val="Vocabulary"/>
              <w:spacing w:line="230" w:lineRule="exact"/>
            </w:pPr>
            <w:r>
              <w:rPr>
                <w:b/>
              </w:rPr>
              <w:t>consists</w:t>
            </w:r>
          </w:p>
        </w:tc>
        <w:tc>
          <w:tcPr>
            <w:tcW w:type="dxa" w:w="2817"/>
            <w:vAlign w:val="center"/>
          </w:tcPr>
          <w:p>
            <w:pPr>
              <w:pStyle w:val="IPA"/>
              <w:spacing w:line="230" w:lineRule="exact"/>
            </w:pPr>
            <w:r>
              <w:t>/kənˈsɪst</w:t>
            </w:r>
          </w:p>
        </w:tc>
        <w:tc>
          <w:tcPr>
            <w:tcW w:type="dxa" w:w="950"/>
            <w:vAlign w:val="center"/>
          </w:tcPr>
          <w:p>
            <w:pPr>
              <w:pStyle w:val="Vocabulary"/>
              <w:spacing w:line="230" w:lineRule="exact"/>
              <w:jc w:val="center"/>
            </w:pPr>
            <w:r>
              <w:t>v.</w:t>
            </w:r>
          </w:p>
        </w:tc>
        <w:tc>
          <w:tcPr>
            <w:tcW w:type="dxa" w:w="3994"/>
            <w:vAlign w:val="center"/>
          </w:tcPr>
          <w:p>
            <w:pPr>
              <w:pStyle w:val="Vocabulary"/>
              <w:spacing w:line="230" w:lineRule="exact"/>
            </w:pPr>
            <w:r>
              <w:t>由…组成；在于</w:t>
            </w:r>
          </w:p>
        </w:tc>
      </w:tr>
      <w:tr>
        <w:trPr>
          <w:cantSplit/>
        </w:trPr>
        <w:tc>
          <w:tcPr>
            <w:tcW w:type="dxa" w:w="520"/>
            <w:vAlign w:val="center"/>
          </w:tcPr>
          <w:p>
            <w:pPr>
              <w:pStyle w:val="Vocabulary"/>
              <w:spacing w:line="230" w:lineRule="exact"/>
              <w:jc w:val="center"/>
            </w:pPr>
            <w:r>
              <w:t>29</w:t>
            </w:r>
          </w:p>
        </w:tc>
        <w:tc>
          <w:tcPr>
            <w:tcW w:type="dxa" w:w="1810"/>
            <w:vAlign w:val="center"/>
          </w:tcPr>
          <w:p>
            <w:pPr>
              <w:pStyle w:val="Vocabulary"/>
              <w:spacing w:line="230" w:lineRule="exact"/>
            </w:pPr>
            <w:r>
              <w:rPr>
                <w:b/>
              </w:rPr>
              <w:t>punishment</w:t>
            </w:r>
          </w:p>
        </w:tc>
        <w:tc>
          <w:tcPr>
            <w:tcW w:type="dxa" w:w="2817"/>
            <w:vAlign w:val="center"/>
          </w:tcPr>
          <w:p>
            <w:pPr>
              <w:pStyle w:val="IPA"/>
              <w:spacing w:line="230" w:lineRule="exact"/>
            </w:pPr>
            <w:r>
              <w:t>/ˈpʌnɪʃ</w:t>
            </w:r>
          </w:p>
        </w:tc>
        <w:tc>
          <w:tcPr>
            <w:tcW w:type="dxa" w:w="950"/>
            <w:vAlign w:val="center"/>
          </w:tcPr>
          <w:p>
            <w:pPr>
              <w:pStyle w:val="Vocabulary"/>
              <w:spacing w:line="230" w:lineRule="exact"/>
              <w:jc w:val="center"/>
            </w:pPr>
            <w:r>
              <w:t>v.</w:t>
            </w:r>
          </w:p>
        </w:tc>
        <w:tc>
          <w:tcPr>
            <w:tcW w:type="dxa" w:w="3994"/>
            <w:vAlign w:val="center"/>
          </w:tcPr>
          <w:p>
            <w:pPr>
              <w:pStyle w:val="Vocabulary"/>
              <w:spacing w:line="230" w:lineRule="exact"/>
            </w:pPr>
            <w:r>
              <w:t>惩罚；严厉对待</w:t>
            </w:r>
          </w:p>
        </w:tc>
      </w:tr>
      <w:tr>
        <w:trPr>
          <w:cantSplit/>
        </w:trPr>
        <w:tc>
          <w:tcPr>
            <w:tcW w:type="dxa" w:w="520"/>
            <w:vAlign w:val="center"/>
          </w:tcPr>
          <w:p>
            <w:pPr>
              <w:pStyle w:val="Vocabulary"/>
              <w:spacing w:line="230" w:lineRule="exact"/>
              <w:jc w:val="center"/>
            </w:pPr>
            <w:r>
              <w:t>30</w:t>
            </w:r>
          </w:p>
        </w:tc>
        <w:tc>
          <w:tcPr>
            <w:tcW w:type="dxa" w:w="1810"/>
            <w:vAlign w:val="center"/>
          </w:tcPr>
          <w:p>
            <w:pPr>
              <w:pStyle w:val="Vocabulary"/>
              <w:spacing w:line="230" w:lineRule="exact"/>
            </w:pPr>
            <w:r>
              <w:rPr>
                <w:b/>
              </w:rPr>
              <w:t>comprised</w:t>
            </w:r>
          </w:p>
        </w:tc>
        <w:tc>
          <w:tcPr>
            <w:tcW w:type="dxa" w:w="2817"/>
            <w:vAlign w:val="center"/>
          </w:tcPr>
          <w:p>
            <w:pPr>
              <w:pStyle w:val="IPA"/>
              <w:spacing w:line="230" w:lineRule="exact"/>
            </w:pPr>
            <w:r>
              <w:t>/kəm'praɪz</w:t>
            </w:r>
          </w:p>
        </w:tc>
        <w:tc>
          <w:tcPr>
            <w:tcW w:type="dxa" w:w="950"/>
            <w:vAlign w:val="center"/>
          </w:tcPr>
          <w:p>
            <w:pPr>
              <w:pStyle w:val="Vocabulary"/>
              <w:spacing w:line="230" w:lineRule="exact"/>
              <w:jc w:val="center"/>
            </w:pPr>
            <w:r>
              <w:t>v.</w:t>
            </w:r>
          </w:p>
        </w:tc>
        <w:tc>
          <w:tcPr>
            <w:tcW w:type="dxa" w:w="3994"/>
            <w:vAlign w:val="center"/>
          </w:tcPr>
          <w:p>
            <w:pPr>
              <w:pStyle w:val="Vocabulary"/>
              <w:spacing w:line="230" w:lineRule="exact"/>
            </w:pPr>
            <w:r>
              <w:t>包含；由…组成</w:t>
            </w:r>
          </w:p>
        </w:tc>
      </w:tr>
      <w:tr>
        <w:trPr>
          <w:cantSplit/>
        </w:trPr>
        <w:tc>
          <w:tcPr>
            <w:tcW w:type="dxa" w:w="520"/>
            <w:vAlign w:val="center"/>
          </w:tcPr>
          <w:p>
            <w:pPr>
              <w:pStyle w:val="Vocabulary"/>
              <w:spacing w:line="230" w:lineRule="exact"/>
              <w:jc w:val="center"/>
            </w:pPr>
            <w:r>
              <w:t>31</w:t>
            </w:r>
          </w:p>
        </w:tc>
        <w:tc>
          <w:tcPr>
            <w:tcW w:type="dxa" w:w="1810"/>
            <w:vAlign w:val="center"/>
          </w:tcPr>
          <w:p>
            <w:pPr>
              <w:pStyle w:val="Vocabulary"/>
              <w:spacing w:line="230" w:lineRule="exact"/>
            </w:pPr>
            <w:r>
              <w:rPr>
                <w:b/>
              </w:rPr>
              <w:t>praise</w:t>
            </w:r>
          </w:p>
        </w:tc>
        <w:tc>
          <w:tcPr>
            <w:tcW w:type="dxa" w:w="2817"/>
            <w:vAlign w:val="center"/>
          </w:tcPr>
          <w:p>
            <w:pPr>
              <w:pStyle w:val="IPA"/>
              <w:spacing w:line="230" w:lineRule="exact"/>
            </w:pPr>
            <w:r>
              <w:t>/preɪz</w:t>
            </w:r>
          </w:p>
        </w:tc>
        <w:tc>
          <w:tcPr>
            <w:tcW w:type="dxa" w:w="950"/>
            <w:vAlign w:val="center"/>
          </w:tcPr>
          <w:p>
            <w:pPr>
              <w:pStyle w:val="Vocabulary"/>
              <w:spacing w:line="230" w:lineRule="exact"/>
              <w:jc w:val="center"/>
            </w:pPr>
            <w:r>
              <w:t>n./v.</w:t>
            </w:r>
          </w:p>
        </w:tc>
        <w:tc>
          <w:tcPr>
            <w:tcW w:type="dxa" w:w="3994"/>
            <w:vAlign w:val="center"/>
          </w:tcPr>
          <w:p>
            <w:pPr>
              <w:pStyle w:val="Vocabulary"/>
              <w:spacing w:line="230" w:lineRule="exact"/>
            </w:pPr>
            <w:r>
              <w:t>赞扬；称赞</w:t>
            </w:r>
          </w:p>
        </w:tc>
      </w:tr>
      <w:tr>
        <w:trPr>
          <w:cantSplit/>
        </w:trPr>
        <w:tc>
          <w:tcPr>
            <w:tcW w:type="dxa" w:w="520"/>
            <w:vAlign w:val="center"/>
          </w:tcPr>
          <w:p>
            <w:pPr>
              <w:pStyle w:val="Vocabulary"/>
              <w:spacing w:line="230" w:lineRule="exact"/>
              <w:jc w:val="center"/>
            </w:pPr>
            <w:r>
              <w:t>32</w:t>
            </w:r>
          </w:p>
        </w:tc>
        <w:tc>
          <w:tcPr>
            <w:tcW w:type="dxa" w:w="1810"/>
            <w:vAlign w:val="center"/>
          </w:tcPr>
          <w:p>
            <w:pPr>
              <w:pStyle w:val="Vocabulary"/>
              <w:spacing w:line="230" w:lineRule="exact"/>
            </w:pPr>
            <w:r>
              <w:rPr>
                <w:b/>
              </w:rPr>
              <w:t>enterprise</w:t>
            </w:r>
          </w:p>
        </w:tc>
        <w:tc>
          <w:tcPr>
            <w:tcW w:type="dxa" w:w="2817"/>
            <w:vAlign w:val="center"/>
          </w:tcPr>
          <w:p>
            <w:pPr>
              <w:pStyle w:val="IPA"/>
              <w:spacing w:line="230" w:lineRule="exact"/>
            </w:pPr>
            <w:r>
              <w:t>/ˈentərpraɪz</w:t>
            </w:r>
          </w:p>
        </w:tc>
        <w:tc>
          <w:tcPr>
            <w:tcW w:type="dxa" w:w="950"/>
            <w:vAlign w:val="center"/>
          </w:tcPr>
          <w:p>
            <w:pPr>
              <w:pStyle w:val="Vocabulary"/>
              <w:spacing w:line="230" w:lineRule="exact"/>
              <w:jc w:val="center"/>
            </w:pPr>
            <w:r>
              <w:t>n.</w:t>
            </w:r>
          </w:p>
        </w:tc>
        <w:tc>
          <w:tcPr>
            <w:tcW w:type="dxa" w:w="3994"/>
            <w:vAlign w:val="center"/>
          </w:tcPr>
          <w:p>
            <w:pPr>
              <w:pStyle w:val="Vocabulary"/>
              <w:spacing w:line="230" w:lineRule="exact"/>
            </w:pPr>
            <w:r>
              <w:t>企业；事业</w:t>
            </w:r>
          </w:p>
        </w:tc>
      </w:tr>
      <w:tr>
        <w:trPr>
          <w:cantSplit/>
        </w:trPr>
        <w:tc>
          <w:tcPr>
            <w:tcW w:type="dxa" w:w="520"/>
            <w:vAlign w:val="center"/>
          </w:tcPr>
          <w:p>
            <w:pPr>
              <w:pStyle w:val="Vocabulary"/>
              <w:spacing w:line="230" w:lineRule="exact"/>
              <w:jc w:val="center"/>
            </w:pPr>
            <w:r>
              <w:t>33</w:t>
            </w:r>
          </w:p>
        </w:tc>
        <w:tc>
          <w:tcPr>
            <w:tcW w:type="dxa" w:w="1810"/>
            <w:vAlign w:val="center"/>
          </w:tcPr>
          <w:p>
            <w:pPr>
              <w:pStyle w:val="Vocabulary"/>
              <w:spacing w:line="230" w:lineRule="exact"/>
            </w:pPr>
            <w:r>
              <w:rPr>
                <w:b/>
              </w:rPr>
              <w:t>pirate</w:t>
            </w:r>
          </w:p>
        </w:tc>
        <w:tc>
          <w:tcPr>
            <w:tcW w:type="dxa" w:w="2817"/>
            <w:vAlign w:val="center"/>
          </w:tcPr>
          <w:p>
            <w:pPr>
              <w:pStyle w:val="IPA"/>
              <w:spacing w:line="230" w:lineRule="exact"/>
            </w:pPr>
            <w:r>
              <w:t>/ˈpaɪrət</w:t>
            </w:r>
          </w:p>
        </w:tc>
        <w:tc>
          <w:tcPr>
            <w:tcW w:type="dxa" w:w="950"/>
            <w:vAlign w:val="center"/>
          </w:tcPr>
          <w:p>
            <w:pPr>
              <w:pStyle w:val="Vocabulary"/>
              <w:spacing w:line="230" w:lineRule="exact"/>
              <w:jc w:val="center"/>
            </w:pPr>
            <w:r>
              <w:t>n./v.</w:t>
            </w:r>
          </w:p>
        </w:tc>
        <w:tc>
          <w:tcPr>
            <w:tcW w:type="dxa" w:w="3994"/>
            <w:vAlign w:val="center"/>
          </w:tcPr>
          <w:p>
            <w:pPr>
              <w:pStyle w:val="Vocabulary"/>
              <w:spacing w:line="230" w:lineRule="exact"/>
            </w:pPr>
            <w:r>
              <w:t>海盗；盗版</w:t>
            </w:r>
          </w:p>
        </w:tc>
      </w:tr>
      <w:tr>
        <w:trPr>
          <w:cantSplit/>
        </w:trPr>
        <w:tc>
          <w:tcPr>
            <w:tcW w:type="dxa" w:w="520"/>
            <w:vAlign w:val="center"/>
          </w:tcPr>
          <w:p>
            <w:pPr>
              <w:pStyle w:val="Vocabulary"/>
              <w:spacing w:line="230" w:lineRule="exact"/>
              <w:jc w:val="center"/>
            </w:pPr>
            <w:r>
              <w:t>34</w:t>
            </w:r>
          </w:p>
        </w:tc>
        <w:tc>
          <w:tcPr>
            <w:tcW w:type="dxa" w:w="1810"/>
            <w:vAlign w:val="center"/>
          </w:tcPr>
          <w:p>
            <w:pPr>
              <w:pStyle w:val="Vocabulary"/>
              <w:spacing w:line="230" w:lineRule="exact"/>
            </w:pPr>
            <w:r>
              <w:rPr>
                <w:b/>
              </w:rPr>
              <w:t>empire</w:t>
            </w:r>
          </w:p>
        </w:tc>
        <w:tc>
          <w:tcPr>
            <w:tcW w:type="dxa" w:w="2817"/>
            <w:vAlign w:val="center"/>
          </w:tcPr>
          <w:p>
            <w:pPr>
              <w:pStyle w:val="IPA"/>
              <w:spacing w:line="230" w:lineRule="exact"/>
            </w:pPr>
            <w:r>
              <w:t>/'empaiә</w:t>
            </w:r>
          </w:p>
        </w:tc>
        <w:tc>
          <w:tcPr>
            <w:tcW w:type="dxa" w:w="950"/>
            <w:vAlign w:val="center"/>
          </w:tcPr>
          <w:p>
            <w:pPr>
              <w:pStyle w:val="Vocabulary"/>
              <w:spacing w:line="230" w:lineRule="exact"/>
              <w:jc w:val="center"/>
            </w:pPr>
            <w:r>
              <w:t>n.</w:t>
            </w:r>
          </w:p>
        </w:tc>
        <w:tc>
          <w:tcPr>
            <w:tcW w:type="dxa" w:w="3994"/>
            <w:vAlign w:val="center"/>
          </w:tcPr>
          <w:p>
            <w:pPr>
              <w:pStyle w:val="Vocabulary"/>
              <w:spacing w:line="230" w:lineRule="exact"/>
            </w:pPr>
            <w:r>
              <w:t>帝国；帝权</w:t>
            </w:r>
          </w:p>
        </w:tc>
      </w:tr>
      <w:tr>
        <w:trPr>
          <w:cantSplit/>
        </w:trPr>
        <w:tc>
          <w:tcPr>
            <w:tcW w:type="dxa" w:w="520"/>
            <w:vAlign w:val="center"/>
          </w:tcPr>
          <w:p>
            <w:pPr>
              <w:pStyle w:val="Vocabulary"/>
              <w:spacing w:line="230" w:lineRule="exact"/>
              <w:jc w:val="center"/>
            </w:pPr>
            <w:r>
              <w:t>35</w:t>
            </w:r>
          </w:p>
        </w:tc>
        <w:tc>
          <w:tcPr>
            <w:tcW w:type="dxa" w:w="1810"/>
            <w:vAlign w:val="center"/>
          </w:tcPr>
          <w:p>
            <w:pPr>
              <w:pStyle w:val="Vocabulary"/>
              <w:spacing w:line="230" w:lineRule="exact"/>
            </w:pPr>
            <w:r>
              <w:rPr>
                <w:b/>
              </w:rPr>
              <w:t>guilt</w:t>
            </w:r>
          </w:p>
        </w:tc>
        <w:tc>
          <w:tcPr>
            <w:tcW w:type="dxa" w:w="2817"/>
            <w:vAlign w:val="center"/>
          </w:tcPr>
          <w:p>
            <w:pPr>
              <w:pStyle w:val="IPA"/>
              <w:spacing w:line="230" w:lineRule="exact"/>
            </w:pPr>
            <w:r>
              <w:t>/ɡɪlt</w:t>
            </w:r>
          </w:p>
        </w:tc>
        <w:tc>
          <w:tcPr>
            <w:tcW w:type="dxa" w:w="950"/>
            <w:vAlign w:val="center"/>
          </w:tcPr>
          <w:p>
            <w:pPr>
              <w:pStyle w:val="Vocabulary"/>
              <w:spacing w:line="230" w:lineRule="exact"/>
              <w:jc w:val="center"/>
            </w:pPr>
            <w:r>
              <w:t>n.</w:t>
            </w:r>
          </w:p>
        </w:tc>
        <w:tc>
          <w:tcPr>
            <w:tcW w:type="dxa" w:w="3994"/>
            <w:vAlign w:val="center"/>
          </w:tcPr>
          <w:p>
            <w:pPr>
              <w:pStyle w:val="Vocabulary"/>
              <w:spacing w:line="230" w:lineRule="exact"/>
            </w:pPr>
            <w:r>
              <w:t>犯罪；过失；内疚</w:t>
            </w:r>
          </w:p>
        </w:tc>
      </w:tr>
      <w:tr>
        <w:trPr>
          <w:cantSplit/>
        </w:trPr>
        <w:tc>
          <w:tcPr>
            <w:tcW w:type="dxa" w:w="520"/>
            <w:vAlign w:val="center"/>
          </w:tcPr>
          <w:p>
            <w:pPr>
              <w:pStyle w:val="Vocabulary"/>
              <w:spacing w:line="230" w:lineRule="exact"/>
              <w:jc w:val="center"/>
            </w:pPr>
            <w:r>
              <w:t>36</w:t>
            </w:r>
          </w:p>
        </w:tc>
        <w:tc>
          <w:tcPr>
            <w:tcW w:type="dxa" w:w="1810"/>
            <w:vAlign w:val="center"/>
          </w:tcPr>
          <w:p>
            <w:pPr>
              <w:pStyle w:val="Vocabulary"/>
              <w:spacing w:line="230" w:lineRule="exact"/>
            </w:pPr>
            <w:r>
              <w:rPr>
                <w:b/>
              </w:rPr>
              <w:t>accompanied</w:t>
            </w:r>
          </w:p>
        </w:tc>
        <w:tc>
          <w:tcPr>
            <w:tcW w:type="dxa" w:w="2817"/>
            <w:vAlign w:val="center"/>
          </w:tcPr>
          <w:p>
            <w:pPr>
              <w:pStyle w:val="IPA"/>
              <w:spacing w:line="230" w:lineRule="exact"/>
            </w:pPr>
            <w:r>
              <w:t>/əˈkʌmpəni</w:t>
            </w:r>
          </w:p>
        </w:tc>
        <w:tc>
          <w:tcPr>
            <w:tcW w:type="dxa" w:w="950"/>
            <w:vAlign w:val="center"/>
          </w:tcPr>
          <w:p>
            <w:pPr>
              <w:pStyle w:val="Vocabulary"/>
              <w:spacing w:line="230" w:lineRule="exact"/>
              <w:jc w:val="center"/>
            </w:pPr>
            <w:r>
              <w:t>v.</w:t>
            </w:r>
          </w:p>
        </w:tc>
        <w:tc>
          <w:tcPr>
            <w:tcW w:type="dxa" w:w="3994"/>
            <w:vAlign w:val="center"/>
          </w:tcPr>
          <w:p>
            <w:pPr>
              <w:pStyle w:val="Vocabulary"/>
              <w:spacing w:line="230" w:lineRule="exact"/>
            </w:pPr>
            <w:r>
              <w:t>陪伴；伴随；伴奏</w:t>
            </w:r>
          </w:p>
        </w:tc>
      </w:tr>
      <w:tr>
        <w:trPr>
          <w:cantSplit/>
        </w:trPr>
        <w:tc>
          <w:tcPr>
            <w:tcW w:type="dxa" w:w="520"/>
            <w:vAlign w:val="center"/>
          </w:tcPr>
          <w:p>
            <w:pPr>
              <w:pStyle w:val="Vocabulary"/>
              <w:spacing w:line="230" w:lineRule="exact"/>
              <w:jc w:val="center"/>
            </w:pPr>
            <w:r>
              <w:t>37</w:t>
            </w:r>
          </w:p>
        </w:tc>
        <w:tc>
          <w:tcPr>
            <w:tcW w:type="dxa" w:w="1810"/>
            <w:vAlign w:val="center"/>
          </w:tcPr>
          <w:p>
            <w:pPr>
              <w:pStyle w:val="Vocabulary"/>
              <w:spacing w:line="230" w:lineRule="exact"/>
            </w:pPr>
            <w:r>
              <w:rPr>
                <w:b/>
              </w:rPr>
              <w:t>manage</w:t>
            </w:r>
          </w:p>
        </w:tc>
        <w:tc>
          <w:tcPr>
            <w:tcW w:type="dxa" w:w="2817"/>
            <w:vAlign w:val="center"/>
          </w:tcPr>
          <w:p>
            <w:pPr>
              <w:pStyle w:val="IPA"/>
              <w:spacing w:line="230" w:lineRule="exact"/>
            </w:pPr>
            <w:r>
              <w:t>/ˈmænɪdʒ</w:t>
            </w:r>
          </w:p>
        </w:tc>
        <w:tc>
          <w:tcPr>
            <w:tcW w:type="dxa" w:w="950"/>
            <w:vAlign w:val="center"/>
          </w:tcPr>
          <w:p>
            <w:pPr>
              <w:pStyle w:val="Vocabulary"/>
              <w:spacing w:line="230" w:lineRule="exact"/>
              <w:jc w:val="center"/>
            </w:pPr>
            <w:r>
              <w:t>v.</w:t>
            </w:r>
          </w:p>
        </w:tc>
        <w:tc>
          <w:tcPr>
            <w:tcW w:type="dxa" w:w="3994"/>
            <w:vAlign w:val="center"/>
          </w:tcPr>
          <w:p>
            <w:pPr>
              <w:pStyle w:val="Vocabulary"/>
              <w:spacing w:line="230" w:lineRule="exact"/>
            </w:pPr>
            <w:r>
              <w:t>管理；经营</w:t>
            </w:r>
          </w:p>
        </w:tc>
      </w:tr>
      <w:tr>
        <w:trPr>
          <w:cantSplit/>
        </w:trPr>
        <w:tc>
          <w:tcPr>
            <w:tcW w:type="dxa" w:w="520"/>
            <w:vAlign w:val="center"/>
          </w:tcPr>
          <w:p>
            <w:pPr>
              <w:pStyle w:val="Vocabulary"/>
              <w:spacing w:line="230" w:lineRule="exact"/>
              <w:jc w:val="center"/>
            </w:pPr>
            <w:r>
              <w:t>38</w:t>
            </w:r>
          </w:p>
        </w:tc>
        <w:tc>
          <w:tcPr>
            <w:tcW w:type="dxa" w:w="1810"/>
            <w:vAlign w:val="center"/>
          </w:tcPr>
          <w:p>
            <w:pPr>
              <w:pStyle w:val="Vocabulary"/>
              <w:spacing w:line="230" w:lineRule="exact"/>
            </w:pPr>
            <w:r>
              <w:rPr>
                <w:b/>
              </w:rPr>
              <w:t>chair</w:t>
            </w:r>
          </w:p>
        </w:tc>
        <w:tc>
          <w:tcPr>
            <w:tcW w:type="dxa" w:w="2817"/>
            <w:vAlign w:val="center"/>
          </w:tcPr>
          <w:p>
            <w:pPr>
              <w:pStyle w:val="IPA"/>
              <w:spacing w:line="230" w:lineRule="exact"/>
            </w:pPr>
            <w:r>
              <w:t>/tʃєә</w:t>
            </w:r>
          </w:p>
        </w:tc>
        <w:tc>
          <w:tcPr>
            <w:tcW w:type="dxa" w:w="950"/>
            <w:vAlign w:val="center"/>
          </w:tcPr>
          <w:p>
            <w:pPr>
              <w:pStyle w:val="Vocabulary"/>
              <w:spacing w:line="230" w:lineRule="exact"/>
              <w:jc w:val="center"/>
            </w:pPr>
            <w:r>
              <w:t>n.</w:t>
            </w:r>
          </w:p>
        </w:tc>
        <w:tc>
          <w:tcPr>
            <w:tcW w:type="dxa" w:w="3994"/>
            <w:vAlign w:val="center"/>
          </w:tcPr>
          <w:p>
            <w:pPr>
              <w:pStyle w:val="Vocabulary"/>
              <w:spacing w:line="230" w:lineRule="exact"/>
            </w:pPr>
            <w:r>
              <w:t>椅子；显要的席位；主席</w:t>
            </w:r>
          </w:p>
        </w:tc>
      </w:tr>
      <w:tr>
        <w:trPr>
          <w:cantSplit/>
        </w:trPr>
        <w:tc>
          <w:tcPr>
            <w:tcW w:type="dxa" w:w="520"/>
            <w:vAlign w:val="center"/>
          </w:tcPr>
          <w:p>
            <w:pPr>
              <w:pStyle w:val="Vocabulary"/>
              <w:spacing w:line="230" w:lineRule="exact"/>
              <w:jc w:val="center"/>
            </w:pPr>
            <w:r>
              <w:t>39</w:t>
            </w:r>
          </w:p>
        </w:tc>
        <w:tc>
          <w:tcPr>
            <w:tcW w:type="dxa" w:w="1810"/>
            <w:vAlign w:val="center"/>
          </w:tcPr>
          <w:p>
            <w:pPr>
              <w:pStyle w:val="Vocabulary"/>
              <w:spacing w:line="230" w:lineRule="exact"/>
            </w:pPr>
            <w:r>
              <w:rPr>
                <w:b/>
              </w:rPr>
              <w:t>president</w:t>
            </w:r>
          </w:p>
        </w:tc>
        <w:tc>
          <w:tcPr>
            <w:tcW w:type="dxa" w:w="2817"/>
            <w:vAlign w:val="center"/>
          </w:tcPr>
          <w:p>
            <w:pPr>
              <w:pStyle w:val="IPA"/>
              <w:spacing w:line="230" w:lineRule="exact"/>
            </w:pPr>
            <w:r>
              <w:t>/ˈprezɪdənt</w:t>
            </w:r>
          </w:p>
        </w:tc>
        <w:tc>
          <w:tcPr>
            <w:tcW w:type="dxa" w:w="950"/>
            <w:vAlign w:val="center"/>
          </w:tcPr>
          <w:p>
            <w:pPr>
              <w:pStyle w:val="Vocabulary"/>
              <w:spacing w:line="230" w:lineRule="exact"/>
              <w:jc w:val="center"/>
            </w:pPr>
            <w:r>
              <w:t>n.</w:t>
            </w:r>
          </w:p>
        </w:tc>
        <w:tc>
          <w:tcPr>
            <w:tcW w:type="dxa" w:w="3994"/>
            <w:vAlign w:val="center"/>
          </w:tcPr>
          <w:p>
            <w:pPr>
              <w:pStyle w:val="Vocabulary"/>
              <w:spacing w:line="230" w:lineRule="exact"/>
            </w:pPr>
            <w:r>
              <w:t>总统；董事长</w:t>
            </w:r>
          </w:p>
        </w:tc>
      </w:tr>
      <w:tr>
        <w:trPr>
          <w:cantSplit/>
        </w:trPr>
        <w:tc>
          <w:tcPr>
            <w:tcW w:type="dxa" w:w="520"/>
            <w:vAlign w:val="center"/>
          </w:tcPr>
          <w:p>
            <w:pPr>
              <w:pStyle w:val="Vocabulary"/>
              <w:spacing w:line="230" w:lineRule="exact"/>
              <w:jc w:val="center"/>
            </w:pPr>
            <w:r>
              <w:t>40</w:t>
            </w:r>
          </w:p>
        </w:tc>
        <w:tc>
          <w:tcPr>
            <w:tcW w:type="dxa" w:w="1810"/>
            <w:vAlign w:val="center"/>
          </w:tcPr>
          <w:p>
            <w:pPr>
              <w:pStyle w:val="Vocabulary"/>
              <w:spacing w:line="230" w:lineRule="exact"/>
            </w:pPr>
            <w:r>
              <w:rPr>
                <w:b/>
              </w:rPr>
              <w:t>harness</w:t>
            </w:r>
          </w:p>
        </w:tc>
        <w:tc>
          <w:tcPr>
            <w:tcW w:type="dxa" w:w="2817"/>
            <w:vAlign w:val="center"/>
          </w:tcPr>
          <w:p>
            <w:pPr>
              <w:pStyle w:val="IPA"/>
              <w:spacing w:line="230" w:lineRule="exact"/>
            </w:pPr>
            <w:r>
              <w:t>/'hɑ:nis</w:t>
            </w:r>
          </w:p>
        </w:tc>
        <w:tc>
          <w:tcPr>
            <w:tcW w:type="dxa" w:w="950"/>
            <w:vAlign w:val="center"/>
          </w:tcPr>
          <w:p>
            <w:pPr>
              <w:pStyle w:val="Vocabulary"/>
              <w:spacing w:line="230" w:lineRule="exact"/>
              <w:jc w:val="center"/>
            </w:pPr>
            <w:r>
              <w:t>n.</w:t>
            </w:r>
          </w:p>
        </w:tc>
        <w:tc>
          <w:tcPr>
            <w:tcW w:type="dxa" w:w="3994"/>
            <w:vAlign w:val="center"/>
          </w:tcPr>
          <w:p>
            <w:pPr>
              <w:pStyle w:val="Vocabulary"/>
              <w:spacing w:line="230" w:lineRule="exact"/>
            </w:pPr>
            <w:r>
              <w:t>马具；挽具状带子；甲胄</w:t>
            </w:r>
          </w:p>
        </w:tc>
      </w:tr>
      <w:tr>
        <w:trPr>
          <w:cantSplit/>
        </w:trPr>
        <w:tc>
          <w:tcPr>
            <w:tcW w:type="dxa" w:w="520"/>
            <w:vAlign w:val="center"/>
          </w:tcPr>
          <w:p>
            <w:pPr>
              <w:pStyle w:val="Vocabulary"/>
              <w:spacing w:line="230" w:lineRule="exact"/>
              <w:jc w:val="center"/>
            </w:pPr>
            <w:r>
              <w:t>41</w:t>
            </w:r>
          </w:p>
        </w:tc>
        <w:tc>
          <w:tcPr>
            <w:tcW w:type="dxa" w:w="1810"/>
            <w:vAlign w:val="center"/>
          </w:tcPr>
          <w:p>
            <w:pPr>
              <w:pStyle w:val="Vocabulary"/>
              <w:spacing w:line="230" w:lineRule="exact"/>
            </w:pPr>
            <w:r>
              <w:rPr>
                <w:b/>
              </w:rPr>
              <w:t>control</w:t>
            </w:r>
          </w:p>
        </w:tc>
        <w:tc>
          <w:tcPr>
            <w:tcW w:type="dxa" w:w="2817"/>
            <w:vAlign w:val="center"/>
          </w:tcPr>
          <w:p>
            <w:pPr>
              <w:pStyle w:val="IPA"/>
              <w:spacing w:line="230" w:lineRule="exact"/>
            </w:pPr>
            <w:r>
              <w:t>/kənˈtroʊl</w:t>
            </w:r>
          </w:p>
        </w:tc>
        <w:tc>
          <w:tcPr>
            <w:tcW w:type="dxa" w:w="950"/>
            <w:vAlign w:val="center"/>
          </w:tcPr>
          <w:p>
            <w:pPr>
              <w:pStyle w:val="Vocabulary"/>
              <w:spacing w:line="230" w:lineRule="exact"/>
              <w:jc w:val="center"/>
            </w:pPr>
            <w:r>
              <w:t>n./v.</w:t>
            </w:r>
          </w:p>
        </w:tc>
        <w:tc>
          <w:tcPr>
            <w:tcW w:type="dxa" w:w="3994"/>
            <w:vAlign w:val="center"/>
          </w:tcPr>
          <w:p>
            <w:pPr>
              <w:pStyle w:val="Vocabulary"/>
              <w:spacing w:line="230" w:lineRule="exact"/>
            </w:pPr>
            <w:r>
              <w:t>控制；管理</w:t>
            </w:r>
          </w:p>
        </w:tc>
      </w:tr>
      <w:tr>
        <w:trPr>
          <w:cantSplit/>
        </w:trPr>
        <w:tc>
          <w:tcPr>
            <w:tcW w:type="dxa" w:w="520"/>
            <w:vAlign w:val="center"/>
          </w:tcPr>
          <w:p>
            <w:pPr>
              <w:pStyle w:val="Vocabulary"/>
              <w:spacing w:line="230" w:lineRule="exact"/>
              <w:jc w:val="center"/>
            </w:pPr>
            <w:r>
              <w:t>42</w:t>
            </w:r>
          </w:p>
        </w:tc>
        <w:tc>
          <w:tcPr>
            <w:tcW w:type="dxa" w:w="1810"/>
            <w:vAlign w:val="center"/>
          </w:tcPr>
          <w:p>
            <w:pPr>
              <w:pStyle w:val="Vocabulary"/>
              <w:spacing w:line="230" w:lineRule="exact"/>
            </w:pPr>
            <w:r>
              <w:rPr>
                <w:b/>
              </w:rPr>
              <w:t>competed</w:t>
            </w:r>
          </w:p>
        </w:tc>
        <w:tc>
          <w:tcPr>
            <w:tcW w:type="dxa" w:w="2817"/>
            <w:vAlign w:val="center"/>
          </w:tcPr>
          <w:p>
            <w:pPr>
              <w:pStyle w:val="IPA"/>
              <w:spacing w:line="230" w:lineRule="exact"/>
            </w:pPr>
            <w:r>
              <w:t>/kəmˈpiːt</w:t>
            </w:r>
          </w:p>
        </w:tc>
        <w:tc>
          <w:tcPr>
            <w:tcW w:type="dxa" w:w="950"/>
            <w:vAlign w:val="center"/>
          </w:tcPr>
          <w:p>
            <w:pPr>
              <w:pStyle w:val="Vocabulary"/>
              <w:spacing w:line="230" w:lineRule="exact"/>
              <w:jc w:val="center"/>
            </w:pPr>
            <w:r>
              <w:t>v.</w:t>
            </w:r>
          </w:p>
        </w:tc>
        <w:tc>
          <w:tcPr>
            <w:tcW w:type="dxa" w:w="3994"/>
            <w:vAlign w:val="center"/>
          </w:tcPr>
          <w:p>
            <w:pPr>
              <w:pStyle w:val="Vocabulary"/>
              <w:spacing w:line="230" w:lineRule="exact"/>
            </w:pPr>
            <w:r>
              <w:t>竞争；比赛</w:t>
            </w:r>
          </w:p>
        </w:tc>
      </w:tr>
      <w:tr>
        <w:trPr>
          <w:cantSplit/>
        </w:trPr>
        <w:tc>
          <w:tcPr>
            <w:tcW w:type="dxa" w:w="520"/>
            <w:vAlign w:val="center"/>
          </w:tcPr>
          <w:p>
            <w:pPr>
              <w:pStyle w:val="Vocabulary"/>
              <w:spacing w:line="230" w:lineRule="exact"/>
              <w:jc w:val="center"/>
            </w:pPr>
            <w:r>
              <w:t>43</w:t>
            </w:r>
          </w:p>
        </w:tc>
        <w:tc>
          <w:tcPr>
            <w:tcW w:type="dxa" w:w="1810"/>
            <w:vAlign w:val="center"/>
          </w:tcPr>
          <w:p>
            <w:pPr>
              <w:pStyle w:val="Vocabulary"/>
              <w:spacing w:line="230" w:lineRule="exact"/>
            </w:pPr>
            <w:r>
              <w:rPr>
                <w:b/>
              </w:rPr>
              <w:t>competition</w:t>
            </w:r>
          </w:p>
        </w:tc>
        <w:tc>
          <w:tcPr>
            <w:tcW w:type="dxa" w:w="2817"/>
            <w:vAlign w:val="center"/>
          </w:tcPr>
          <w:p>
            <w:pPr>
              <w:pStyle w:val="IPA"/>
              <w:spacing w:line="230" w:lineRule="exact"/>
            </w:pPr>
            <w:r>
              <w:t>/ˌkɑːmpəˈtɪʃn</w:t>
            </w:r>
          </w:p>
        </w:tc>
        <w:tc>
          <w:tcPr>
            <w:tcW w:type="dxa" w:w="950"/>
            <w:vAlign w:val="center"/>
          </w:tcPr>
          <w:p>
            <w:pPr>
              <w:pStyle w:val="Vocabulary"/>
              <w:spacing w:line="230" w:lineRule="exact"/>
              <w:jc w:val="center"/>
            </w:pPr>
            <w:r>
              <w:t>n.</w:t>
            </w:r>
          </w:p>
        </w:tc>
        <w:tc>
          <w:tcPr>
            <w:tcW w:type="dxa" w:w="3994"/>
            <w:vAlign w:val="center"/>
          </w:tcPr>
          <w:p>
            <w:pPr>
              <w:pStyle w:val="Vocabulary"/>
              <w:spacing w:line="230" w:lineRule="exact"/>
            </w:pPr>
            <w:r>
              <w:t>竞争；比赛；竞赛</w:t>
            </w:r>
          </w:p>
        </w:tc>
      </w:tr>
      <w:tr>
        <w:trPr>
          <w:cantSplit/>
        </w:trPr>
        <w:tc>
          <w:tcPr>
            <w:tcW w:type="dxa" w:w="520"/>
            <w:vAlign w:val="center"/>
          </w:tcPr>
          <w:p>
            <w:pPr>
              <w:pStyle w:val="Vocabulary"/>
              <w:spacing w:line="230" w:lineRule="exact"/>
              <w:jc w:val="center"/>
            </w:pPr>
            <w:r>
              <w:t>44</w:t>
            </w:r>
          </w:p>
        </w:tc>
        <w:tc>
          <w:tcPr>
            <w:tcW w:type="dxa" w:w="1810"/>
            <w:vAlign w:val="center"/>
          </w:tcPr>
          <w:p>
            <w:pPr>
              <w:pStyle w:val="Vocabulary"/>
              <w:spacing w:line="230" w:lineRule="exact"/>
            </w:pPr>
            <w:r>
              <w:rPr>
                <w:b/>
              </w:rPr>
              <w:t>competent</w:t>
            </w:r>
          </w:p>
        </w:tc>
        <w:tc>
          <w:tcPr>
            <w:tcW w:type="dxa" w:w="2817"/>
            <w:vAlign w:val="center"/>
          </w:tcPr>
          <w:p>
            <w:pPr>
              <w:pStyle w:val="IPA"/>
              <w:spacing w:line="230" w:lineRule="exact"/>
            </w:pPr>
            <w:r>
              <w:t>/'kɒmpitәnt</w:t>
            </w:r>
          </w:p>
        </w:tc>
        <w:tc>
          <w:tcPr>
            <w:tcW w:type="dxa" w:w="950"/>
            <w:vAlign w:val="center"/>
          </w:tcPr>
          <w:p>
            <w:pPr>
              <w:pStyle w:val="Vocabulary"/>
              <w:spacing w:line="230" w:lineRule="exact"/>
              <w:jc w:val="center"/>
            </w:pPr>
            <w:r>
              <w:t>adj.</w:t>
            </w:r>
          </w:p>
        </w:tc>
        <w:tc>
          <w:tcPr>
            <w:tcW w:type="dxa" w:w="3994"/>
            <w:vAlign w:val="center"/>
          </w:tcPr>
          <w:p>
            <w:pPr>
              <w:pStyle w:val="Vocabulary"/>
              <w:spacing w:line="230" w:lineRule="exact"/>
            </w:pPr>
            <w:r>
              <w:t>能干的；胜任的；有效的</w:t>
            </w:r>
          </w:p>
        </w:tc>
      </w:tr>
      <w:tr>
        <w:trPr>
          <w:cantSplit/>
        </w:trPr>
        <w:tc>
          <w:tcPr>
            <w:tcW w:type="dxa" w:w="520"/>
            <w:vAlign w:val="center"/>
          </w:tcPr>
          <w:p>
            <w:pPr>
              <w:pStyle w:val="Vocabulary"/>
              <w:spacing w:line="230" w:lineRule="exact"/>
              <w:jc w:val="center"/>
            </w:pPr>
            <w:r>
              <w:t>45</w:t>
            </w:r>
          </w:p>
        </w:tc>
        <w:tc>
          <w:tcPr>
            <w:tcW w:type="dxa" w:w="1810"/>
            <w:vAlign w:val="center"/>
          </w:tcPr>
          <w:p>
            <w:pPr>
              <w:pStyle w:val="Vocabulary"/>
              <w:spacing w:line="230" w:lineRule="exact"/>
            </w:pPr>
            <w:r>
              <w:rPr>
                <w:b/>
              </w:rPr>
              <w:t>versus</w:t>
            </w:r>
          </w:p>
        </w:tc>
        <w:tc>
          <w:tcPr>
            <w:tcW w:type="dxa" w:w="2817"/>
            <w:vAlign w:val="center"/>
          </w:tcPr>
          <w:p>
            <w:pPr>
              <w:pStyle w:val="IPA"/>
              <w:spacing w:line="230" w:lineRule="exact"/>
            </w:pPr>
            <w:r>
              <w:t>/ˈvɜːrsəs</w:t>
            </w:r>
          </w:p>
        </w:tc>
        <w:tc>
          <w:tcPr>
            <w:tcW w:type="dxa" w:w="950"/>
            <w:vAlign w:val="center"/>
          </w:tcPr>
          <w:p>
            <w:pPr>
              <w:pStyle w:val="Vocabulary"/>
              <w:spacing w:line="230" w:lineRule="exact"/>
              <w:jc w:val="center"/>
            </w:pPr>
            <w:r>
              <w:t>prep.</w:t>
            </w:r>
          </w:p>
        </w:tc>
        <w:tc>
          <w:tcPr>
            <w:tcW w:type="dxa" w:w="3994"/>
            <w:vAlign w:val="center"/>
          </w:tcPr>
          <w:p>
            <w:pPr>
              <w:pStyle w:val="Vocabulary"/>
              <w:spacing w:line="230" w:lineRule="exact"/>
            </w:pPr>
            <w:r>
              <w:t>对；与...相对</w:t>
            </w:r>
          </w:p>
        </w:tc>
      </w:tr>
      <w:tr>
        <w:trPr>
          <w:cantSplit/>
        </w:trPr>
        <w:tc>
          <w:tcPr>
            <w:tcW w:type="dxa" w:w="520"/>
            <w:vAlign w:val="center"/>
          </w:tcPr>
          <w:p>
            <w:pPr>
              <w:pStyle w:val="Vocabulary"/>
              <w:spacing w:line="230" w:lineRule="exact"/>
              <w:jc w:val="center"/>
            </w:pPr>
            <w:r>
              <w:t>46</w:t>
            </w:r>
          </w:p>
        </w:tc>
        <w:tc>
          <w:tcPr>
            <w:tcW w:type="dxa" w:w="1810"/>
            <w:vAlign w:val="center"/>
          </w:tcPr>
          <w:p>
            <w:pPr>
              <w:pStyle w:val="Vocabulary"/>
              <w:spacing w:line="230" w:lineRule="exact"/>
            </w:pPr>
            <w:r>
              <w:rPr>
                <w:b/>
              </w:rPr>
              <w:t>gambling</w:t>
            </w:r>
          </w:p>
        </w:tc>
        <w:tc>
          <w:tcPr>
            <w:tcW w:type="dxa" w:w="2817"/>
            <w:vAlign w:val="center"/>
          </w:tcPr>
          <w:p>
            <w:pPr>
              <w:pStyle w:val="IPA"/>
              <w:spacing w:line="230" w:lineRule="exact"/>
            </w:pPr>
            <w:r>
              <w:t>/ˈɡæmbl</w:t>
            </w:r>
          </w:p>
        </w:tc>
        <w:tc>
          <w:tcPr>
            <w:tcW w:type="dxa" w:w="950"/>
            <w:vAlign w:val="center"/>
          </w:tcPr>
          <w:p>
            <w:pPr>
              <w:pStyle w:val="Vocabulary"/>
              <w:spacing w:line="230" w:lineRule="exact"/>
              <w:jc w:val="center"/>
            </w:pPr>
            <w:r>
              <w:t>n./v.</w:t>
            </w:r>
          </w:p>
        </w:tc>
        <w:tc>
          <w:tcPr>
            <w:tcW w:type="dxa" w:w="3994"/>
            <w:vAlign w:val="center"/>
          </w:tcPr>
          <w:p>
            <w:pPr>
              <w:pStyle w:val="Vocabulary"/>
              <w:spacing w:line="230" w:lineRule="exact"/>
            </w:pPr>
            <w:r>
              <w:t>赌博；冒险</w:t>
            </w:r>
          </w:p>
        </w:tc>
      </w:tr>
      <w:tr>
        <w:trPr>
          <w:cantSplit/>
        </w:trPr>
        <w:tc>
          <w:tcPr>
            <w:tcW w:type="dxa" w:w="520"/>
            <w:vAlign w:val="center"/>
          </w:tcPr>
          <w:p>
            <w:pPr>
              <w:pStyle w:val="Vocabulary"/>
              <w:spacing w:line="230" w:lineRule="exact"/>
              <w:jc w:val="center"/>
            </w:pPr>
            <w:r>
              <w:t>47</w:t>
            </w:r>
          </w:p>
        </w:tc>
        <w:tc>
          <w:tcPr>
            <w:tcW w:type="dxa" w:w="1810"/>
            <w:vAlign w:val="center"/>
          </w:tcPr>
          <w:p>
            <w:pPr>
              <w:pStyle w:val="Vocabulary"/>
              <w:spacing w:line="230" w:lineRule="exact"/>
            </w:pPr>
            <w:r>
              <w:rPr>
                <w:b/>
              </w:rPr>
              <w:t>bet</w:t>
            </w:r>
          </w:p>
        </w:tc>
        <w:tc>
          <w:tcPr>
            <w:tcW w:type="dxa" w:w="2817"/>
            <w:vAlign w:val="center"/>
          </w:tcPr>
          <w:p>
            <w:pPr>
              <w:pStyle w:val="IPA"/>
              <w:spacing w:line="230" w:lineRule="exact"/>
            </w:pPr>
            <w:r>
              <w:t>/bet</w:t>
            </w:r>
          </w:p>
        </w:tc>
        <w:tc>
          <w:tcPr>
            <w:tcW w:type="dxa" w:w="950"/>
            <w:vAlign w:val="center"/>
          </w:tcPr>
          <w:p>
            <w:pPr>
              <w:pStyle w:val="Vocabulary"/>
              <w:spacing w:line="230" w:lineRule="exact"/>
              <w:jc w:val="center"/>
            </w:pPr>
            <w:r>
              <w:t>n./v.</w:t>
            </w:r>
          </w:p>
        </w:tc>
        <w:tc>
          <w:tcPr>
            <w:tcW w:type="dxa" w:w="3994"/>
            <w:vAlign w:val="center"/>
          </w:tcPr>
          <w:p>
            <w:pPr>
              <w:pStyle w:val="Vocabulary"/>
              <w:spacing w:line="230" w:lineRule="exact"/>
            </w:pPr>
            <w:r>
              <w:t>打赌；赌注；被打赌的事物</w:t>
            </w:r>
          </w:p>
        </w:tc>
      </w:tr>
      <w:tr>
        <w:trPr>
          <w:cantSplit/>
        </w:trPr>
        <w:tc>
          <w:tcPr>
            <w:tcW w:type="dxa" w:w="520"/>
            <w:vAlign w:val="center"/>
          </w:tcPr>
          <w:p>
            <w:pPr>
              <w:pStyle w:val="Vocabulary"/>
              <w:spacing w:line="230" w:lineRule="exact"/>
              <w:jc w:val="center"/>
            </w:pPr>
            <w:r>
              <w:t>48</w:t>
            </w:r>
          </w:p>
        </w:tc>
        <w:tc>
          <w:tcPr>
            <w:tcW w:type="dxa" w:w="1810"/>
            <w:vAlign w:val="center"/>
          </w:tcPr>
          <w:p>
            <w:pPr>
              <w:pStyle w:val="Vocabulary"/>
              <w:spacing w:line="230" w:lineRule="exact"/>
            </w:pPr>
            <w:r>
              <w:rPr>
                <w:b/>
              </w:rPr>
              <w:t>piracy</w:t>
            </w:r>
          </w:p>
        </w:tc>
        <w:tc>
          <w:tcPr>
            <w:tcW w:type="dxa" w:w="2817"/>
            <w:vAlign w:val="center"/>
          </w:tcPr>
          <w:p>
            <w:pPr>
              <w:pStyle w:val="IPA"/>
              <w:spacing w:line="230" w:lineRule="exact"/>
            </w:pPr>
            <w:r>
              <w:t>/'paiәrәsi</w:t>
            </w:r>
          </w:p>
        </w:tc>
        <w:tc>
          <w:tcPr>
            <w:tcW w:type="dxa" w:w="950"/>
            <w:vAlign w:val="center"/>
          </w:tcPr>
          <w:p>
            <w:pPr>
              <w:pStyle w:val="Vocabulary"/>
              <w:spacing w:line="230" w:lineRule="exact"/>
              <w:jc w:val="center"/>
            </w:pPr>
            <w:r>
              <w:t>n.</w:t>
            </w:r>
          </w:p>
        </w:tc>
        <w:tc>
          <w:tcPr>
            <w:tcW w:type="dxa" w:w="3994"/>
            <w:vAlign w:val="center"/>
          </w:tcPr>
          <w:p>
            <w:pPr>
              <w:pStyle w:val="Vocabulary"/>
              <w:spacing w:line="230" w:lineRule="exact"/>
            </w:pPr>
            <w:r>
              <w:t>海盗行为；海上劫掠；剽窃</w:t>
            </w:r>
          </w:p>
        </w:tc>
      </w:tr>
      <w:tr>
        <w:trPr>
          <w:cantSplit/>
        </w:trPr>
        <w:tc>
          <w:tcPr>
            <w:tcW w:type="dxa" w:w="520"/>
            <w:vAlign w:val="center"/>
          </w:tcPr>
          <w:p>
            <w:pPr>
              <w:pStyle w:val="Vocabulary"/>
              <w:spacing w:line="230" w:lineRule="exact"/>
              <w:jc w:val="center"/>
            </w:pPr>
            <w:r>
              <w:t>49</w:t>
            </w:r>
          </w:p>
        </w:tc>
        <w:tc>
          <w:tcPr>
            <w:tcW w:type="dxa" w:w="1810"/>
            <w:vAlign w:val="center"/>
          </w:tcPr>
          <w:p>
            <w:pPr>
              <w:pStyle w:val="Vocabulary"/>
              <w:spacing w:line="230" w:lineRule="exact"/>
            </w:pPr>
            <w:r>
              <w:rPr>
                <w:b/>
              </w:rPr>
              <w:t>kidnapping</w:t>
            </w:r>
          </w:p>
        </w:tc>
        <w:tc>
          <w:tcPr>
            <w:tcW w:type="dxa" w:w="2817"/>
            <w:vAlign w:val="center"/>
          </w:tcPr>
          <w:p>
            <w:pPr>
              <w:pStyle w:val="IPA"/>
              <w:spacing w:line="230" w:lineRule="exact"/>
            </w:pPr>
            <w:r>
              <w:t>/ˈkɪdnæp</w:t>
            </w:r>
          </w:p>
        </w:tc>
        <w:tc>
          <w:tcPr>
            <w:tcW w:type="dxa" w:w="950"/>
            <w:vAlign w:val="center"/>
          </w:tcPr>
          <w:p>
            <w:pPr>
              <w:pStyle w:val="Vocabulary"/>
              <w:spacing w:line="230" w:lineRule="exact"/>
              <w:jc w:val="center"/>
            </w:pPr>
            <w:r>
              <w:t>v.</w:t>
            </w:r>
          </w:p>
        </w:tc>
        <w:tc>
          <w:tcPr>
            <w:tcW w:type="dxa" w:w="3994"/>
            <w:vAlign w:val="center"/>
          </w:tcPr>
          <w:p>
            <w:pPr>
              <w:pStyle w:val="Vocabulary"/>
              <w:spacing w:line="230" w:lineRule="exact"/>
            </w:pPr>
            <w:r>
              <w:t>绑架；诱拐</w:t>
            </w:r>
          </w:p>
        </w:tc>
      </w:tr>
      <w:tr>
        <w:trPr>
          <w:cantSplit/>
        </w:trPr>
        <w:tc>
          <w:tcPr>
            <w:tcW w:type="dxa" w:w="520"/>
            <w:vAlign w:val="center"/>
          </w:tcPr>
          <w:p>
            <w:pPr>
              <w:pStyle w:val="Vocabulary"/>
              <w:spacing w:line="230" w:lineRule="exact"/>
              <w:jc w:val="center"/>
            </w:pPr>
            <w:r>
              <w:t>50</w:t>
            </w:r>
          </w:p>
        </w:tc>
        <w:tc>
          <w:tcPr>
            <w:tcW w:type="dxa" w:w="1810"/>
            <w:vAlign w:val="center"/>
          </w:tcPr>
          <w:p>
            <w:pPr>
              <w:pStyle w:val="Vocabulary"/>
              <w:spacing w:line="230" w:lineRule="exact"/>
            </w:pPr>
            <w:r>
              <w:rPr>
                <w:b/>
              </w:rPr>
              <w:t>prison</w:t>
            </w:r>
          </w:p>
        </w:tc>
        <w:tc>
          <w:tcPr>
            <w:tcW w:type="dxa" w:w="2817"/>
            <w:vAlign w:val="center"/>
          </w:tcPr>
          <w:p>
            <w:pPr>
              <w:pStyle w:val="IPA"/>
              <w:spacing w:line="230" w:lineRule="exact"/>
            </w:pPr>
            <w:r>
              <w:t>/ˈprɪzn</w:t>
            </w:r>
          </w:p>
        </w:tc>
        <w:tc>
          <w:tcPr>
            <w:tcW w:type="dxa" w:w="950"/>
            <w:vAlign w:val="center"/>
          </w:tcPr>
          <w:p>
            <w:pPr>
              <w:pStyle w:val="Vocabulary"/>
              <w:spacing w:line="230" w:lineRule="exact"/>
              <w:jc w:val="center"/>
            </w:pPr>
            <w:r>
              <w:t>n./v.</w:t>
            </w:r>
          </w:p>
        </w:tc>
        <w:tc>
          <w:tcPr>
            <w:tcW w:type="dxa" w:w="3994"/>
            <w:vAlign w:val="center"/>
          </w:tcPr>
          <w:p>
            <w:pPr>
              <w:pStyle w:val="Vocabulary"/>
              <w:spacing w:line="230" w:lineRule="exact"/>
            </w:pPr>
            <w:r>
              <w:t>监狱；监禁</w:t>
            </w:r>
          </w:p>
        </w:tc>
      </w:tr>
    </w:tbl>
    <w:sectPr w:rsidR="00FC693F" w:rsidRPr="0006063C" w:rsidSect="00034616">
      <w:headerReference w:type="default" r:id="rId9"/>
      <w:footerReference w:type="default" r:id="rId10"/>
      <w:pgSz w:w="11906" w:h="16838"/>
      <w:pgMar w:top="794" w:right="907" w:bottom="794" w:left="90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Label"/>
      <w:jc w:val="center"/>
    </w:pPr>
    <w:fldSimple w:instr="PAGE"/>
    <w:r>
      <w:t xml:space="preserve">Day 23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Label"/>
    </w:pPr>
    <w:r>
      <w:t>CET-4  ·  每日语境词汇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69" w:lineRule="auto"/>
    </w:pPr>
    <w:rPr>
      <w:rFonts w:ascii="Calibri" w:hAnsi="Calibri" w:eastAsia="宋体"/>
      <w:b w:val="0"/>
      <w:color w:val="2020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line="269" w:lineRule="auto"/>
      <w:outlineLvl w:val="0"/>
    </w:pPr>
    <w:rPr>
      <w:rFonts w:asciiTheme="majorHAnsi" w:eastAsiaTheme="majorEastAsia" w:hAnsiTheme="majorHAnsi" w:cstheme="majorBidi" w:ascii="Calibri" w:hAnsi="Calibri" w:eastAsia="黑体"/>
      <w:b/>
      <w:bCs/>
      <w:color w:val="202020"/>
      <w:sz w:val="23"/>
      <w:szCs w:val="28"/>
    </w:rPr>
  </w:style>
  <w:style w:type="paragraph" w:styleId="Heading2">
    <w:name w:val="heading 2"/>
    <w:basedOn w:val="Normal"/>
    <w:next w:val="Normal"/>
    <w:link w:val="Heading2Char"/>
    <w:uiPriority w:val="9"/>
    <w:unhideWhenUsed/>
    <w:qFormat/>
    <w:rsid w:val="00FC693F"/>
    <w:pPr>
      <w:keepNext/>
      <w:keepLines/>
      <w:spacing w:before="100" w:after="60" w:line="269" w:lineRule="auto"/>
      <w:outlineLvl w:val="1"/>
    </w:pPr>
    <w:rPr>
      <w:rFonts w:asciiTheme="majorHAnsi" w:eastAsiaTheme="majorEastAsia" w:hAnsiTheme="majorHAnsi" w:cstheme="majorBidi" w:ascii="Calibri" w:hAnsi="Calibri" w:eastAsia="黑体"/>
      <w:b/>
      <w:bCs/>
      <w:color w:val="20202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69" w:lineRule="auto" w:before="0"/>
      <w:contextualSpacing/>
    </w:pPr>
    <w:rPr>
      <w:rFonts w:asciiTheme="majorHAnsi" w:eastAsiaTheme="majorEastAsia" w:hAnsiTheme="majorHAnsi" w:cstheme="majorBidi" w:ascii="Calibri" w:hAnsi="Calibri" w:eastAsia="黑体"/>
      <w:b/>
      <w:color w:val="20202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00" w:line="269" w:lineRule="auto"/>
    </w:pPr>
    <w:rPr>
      <w:rFonts w:asciiTheme="majorHAnsi" w:eastAsiaTheme="majorEastAsia" w:hAnsiTheme="majorHAnsi" w:cstheme="majorBidi" w:ascii="Calibri" w:hAnsi="Calibri" w:eastAsia="宋体"/>
      <w:b w:val="0"/>
      <w:i/>
      <w:iCs/>
      <w:color w:val="666666"/>
      <w:spacing w:val="15"/>
      <w:sz w:val="1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nglish">
    <w:name w:val="English"/>
    <w:pPr>
      <w:spacing w:before="0" w:after="80" w:line="269" w:lineRule="auto"/>
    </w:pPr>
    <w:rPr>
      <w:rFonts w:ascii="Times New Roman" w:hAnsi="Times New Roman" w:eastAsia="宋体"/>
      <w:b w:val="0"/>
      <w:color w:val="202020"/>
      <w:sz w:val="21"/>
    </w:rPr>
  </w:style>
  <w:style w:type="paragraph" w:customStyle="1" w:styleId="Chinese">
    <w:name w:val="Chinese"/>
    <w:pPr>
      <w:spacing w:before="0" w:after="80" w:line="269" w:lineRule="auto"/>
    </w:pPr>
    <w:rPr>
      <w:rFonts w:ascii="Calibri" w:hAnsi="Calibri" w:eastAsia="宋体"/>
      <w:b w:val="0"/>
      <w:color w:val="202020"/>
      <w:sz w:val="21"/>
    </w:rPr>
  </w:style>
  <w:style w:type="paragraph" w:customStyle="1" w:styleId="Vocabulary">
    <w:name w:val="Vocabulary"/>
    <w:pPr>
      <w:spacing w:before="0" w:after="0" w:line="240" w:lineRule="auto"/>
    </w:pPr>
    <w:rPr>
      <w:rFonts w:ascii="Calibri" w:hAnsi="Calibri" w:eastAsia="宋体"/>
      <w:b w:val="0"/>
      <w:color w:val="202020"/>
      <w:sz w:val="20"/>
    </w:rPr>
  </w:style>
  <w:style w:type="paragraph" w:customStyle="1" w:styleId="IPA">
    <w:name w:val="IPA"/>
    <w:pPr>
      <w:spacing w:before="0" w:after="0" w:line="240" w:lineRule="auto"/>
    </w:pPr>
    <w:rPr>
      <w:rFonts w:ascii="Arial" w:hAnsi="Arial" w:eastAsia="宋体"/>
      <w:b w:val="0"/>
      <w:color w:val="202020"/>
      <w:sz w:val="20"/>
    </w:rPr>
  </w:style>
  <w:style w:type="paragraph" w:customStyle="1" w:styleId="Note">
    <w:name w:val="Note"/>
    <w:pPr>
      <w:spacing w:before="0" w:after="60" w:line="269" w:lineRule="auto"/>
    </w:pPr>
    <w:rPr>
      <w:rFonts w:ascii="Calibri" w:hAnsi="Calibri" w:eastAsia="宋体"/>
      <w:b w:val="0"/>
      <w:color w:val="666666"/>
      <w:sz w:val="18"/>
    </w:rPr>
  </w:style>
  <w:style w:type="paragraph" w:customStyle="1" w:styleId="TableHeader">
    <w:name w:val="Table Header"/>
    <w:pPr>
      <w:spacing w:before="0" w:after="0" w:line="269" w:lineRule="auto"/>
    </w:pPr>
    <w:rPr>
      <w:rFonts w:ascii="Calibri" w:hAnsi="Calibri" w:eastAsia="黑体"/>
      <w:b/>
      <w:color w:val="202020"/>
      <w:sz w:val="20"/>
    </w:rPr>
  </w:style>
  <w:style w:type="paragraph" w:customStyle="1" w:styleId="PageLabel">
    <w:name w:val="PageLabel"/>
    <w:pPr>
      <w:spacing w:before="0" w:after="0" w:line="269" w:lineRule="auto"/>
    </w:pPr>
    <w:rPr>
      <w:rFonts w:ascii="Calibri" w:hAnsi="Calibri" w:eastAsia="宋体"/>
      <w:b w:val="0"/>
      <w:color w:val="77777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六级核心词 Day 1｜语境记忆</dc:title>
  <dc:subject>教育与科技：数字时代的自主学习</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