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四级核心词Day28（50词记忆）</w:t>
      </w:r>
    </w:p>
    <w:p>
      <w:pPr>
        <w:pStyle w:val="Subtitle"/>
        <w:jc w:val="center"/>
      </w:pPr>
      <w:r>
        <w:t>第28天 / 共45天  ·  今日学习50词  ·  原创短文 298词</w:t>
      </w:r>
    </w:p>
    <w:p>
      <w:pPr>
        <w:pStyle w:val="Heading1"/>
      </w:pPr>
      <w:r>
        <w:t>一、语境短文｜Tourism That Leaves a Place Stronger</w:t>
      </w:r>
    </w:p>
    <w:p>
      <w:pPr>
        <w:pStyle w:val="Note"/>
      </w:pPr>
      <w:r>
        <w:t>主题：可持续旅游、公共设施与健康生活。加粗词为今日目标词；本文为四级语境原创练习。</w:t>
      </w:r>
    </w:p>
    <w:p>
      <w:pPr>
        <w:pStyle w:val="English"/>
        <w:ind w:firstLine="283"/>
      </w:pPr>
      <w:r>
        <w:t xml:space="preserve">During </w:t>
      </w:r>
      <w:r>
        <w:rPr>
          <w:b/>
        </w:rPr>
        <w:t>vacation</w:t>
      </w:r>
      <w:r>
        <w:t xml:space="preserve">, students considered </w:t>
      </w:r>
      <w:r>
        <w:rPr>
          <w:b/>
        </w:rPr>
        <w:t>tourism</w:t>
      </w:r>
      <w:r>
        <w:t xml:space="preserve"> as a possible </w:t>
      </w:r>
      <w:r>
        <w:rPr>
          <w:b/>
        </w:rPr>
        <w:t>vocation</w:t>
      </w:r>
      <w:r>
        <w:t xml:space="preserve">. Their </w:t>
      </w:r>
      <w:r>
        <w:rPr>
          <w:b/>
        </w:rPr>
        <w:t>excursion</w:t>
      </w:r>
      <w:r>
        <w:t xml:space="preserve"> included a city </w:t>
      </w:r>
      <w:r>
        <w:rPr>
          <w:b/>
        </w:rPr>
        <w:t>tour</w:t>
      </w:r>
      <w:r>
        <w:t xml:space="preserve">, interviews with a </w:t>
      </w:r>
      <w:r>
        <w:rPr>
          <w:b/>
        </w:rPr>
        <w:t>tourist</w:t>
      </w:r>
      <w:r>
        <w:t xml:space="preserve"> group, a mountain </w:t>
      </w:r>
      <w:r>
        <w:rPr>
          <w:b/>
        </w:rPr>
        <w:t>journey</w:t>
      </w:r>
      <w:r>
        <w:t xml:space="preserve"> and a short </w:t>
      </w:r>
      <w:r>
        <w:rPr>
          <w:b/>
        </w:rPr>
        <w:t>voyage</w:t>
      </w:r>
      <w:r>
        <w:t xml:space="preserve">. Morning </w:t>
      </w:r>
      <w:r>
        <w:rPr>
          <w:b/>
        </w:rPr>
        <w:t>yoga</w:t>
      </w:r>
      <w:r>
        <w:t xml:space="preserve"> and a simple </w:t>
      </w:r>
      <w:r>
        <w:rPr>
          <w:b/>
        </w:rPr>
        <w:t>workout</w:t>
      </w:r>
      <w:r>
        <w:t xml:space="preserve"> kept everyone </w:t>
      </w:r>
      <w:r>
        <w:rPr>
          <w:b/>
        </w:rPr>
        <w:t>fit</w:t>
      </w:r>
      <w:r>
        <w:t xml:space="preserve">, while attention to </w:t>
      </w:r>
      <w:r>
        <w:rPr>
          <w:b/>
        </w:rPr>
        <w:t>well-being</w:t>
      </w:r>
      <w:r>
        <w:t xml:space="preserve"> made the </w:t>
      </w:r>
      <w:r>
        <w:rPr>
          <w:b/>
        </w:rPr>
        <w:t>gym</w:t>
      </w:r>
      <w:r>
        <w:t xml:space="preserve"> and </w:t>
      </w:r>
      <w:r>
        <w:rPr>
          <w:b/>
        </w:rPr>
        <w:t>gymnasium</w:t>
      </w:r>
      <w:r>
        <w:t xml:space="preserve"> </w:t>
      </w:r>
      <w:r>
        <w:rPr>
          <w:b/>
        </w:rPr>
        <w:t>energetic</w:t>
      </w:r>
      <w:r>
        <w:t xml:space="preserve"> places rather than rooms that merely consumed </w:t>
      </w:r>
      <w:r>
        <w:rPr>
          <w:b/>
        </w:rPr>
        <w:t>energy</w:t>
      </w:r>
      <w:r>
        <w:t>.</w:t>
      </w:r>
      <w:r>
        <w:t xml:space="preserve"> Tourism first expanded after a photograph of the lake became popular online. Coaches arrived before the village had toilets, signs or trained guides. Residents soon realised that a larger crowd did not automatically bring a better local economy.</w:t>
      </w:r>
    </w:p>
    <w:p>
      <w:pPr>
        <w:pStyle w:val="English"/>
        <w:ind w:firstLine="283"/>
      </w:pPr>
      <w:r>
        <w:t xml:space="preserve">A </w:t>
      </w:r>
      <w:r>
        <w:rPr>
          <w:b/>
        </w:rPr>
        <w:t>battery</w:t>
      </w:r>
      <w:r>
        <w:t xml:space="preserve">-powered display made the programme </w:t>
      </w:r>
      <w:r>
        <w:rPr>
          <w:b/>
        </w:rPr>
        <w:t>dynamic</w:t>
      </w:r>
      <w:r>
        <w:t xml:space="preserve"> and </w:t>
      </w:r>
      <w:r>
        <w:rPr>
          <w:b/>
        </w:rPr>
        <w:t>vigorous</w:t>
      </w:r>
      <w:r>
        <w:t xml:space="preserve">. </w:t>
      </w:r>
      <w:r>
        <w:rPr>
          <w:b/>
        </w:rPr>
        <w:t>Visitors</w:t>
      </w:r>
      <w:r>
        <w:t xml:space="preserve"> could see a </w:t>
      </w:r>
      <w:r>
        <w:rPr>
          <w:b/>
        </w:rPr>
        <w:t>visible</w:t>
      </w:r>
      <w:r>
        <w:t xml:space="preserve"> route, test </w:t>
      </w:r>
      <w:r>
        <w:rPr>
          <w:b/>
        </w:rPr>
        <w:t>visibility</w:t>
      </w:r>
      <w:r>
        <w:t xml:space="preserve"> in fog, </w:t>
      </w:r>
      <w:r>
        <w:rPr>
          <w:b/>
        </w:rPr>
        <w:t>revise</w:t>
      </w:r>
      <w:r>
        <w:t xml:space="preserve"> a plan and discuss a long-term </w:t>
      </w:r>
      <w:r>
        <w:rPr>
          <w:b/>
        </w:rPr>
        <w:t>vision</w:t>
      </w:r>
      <w:r>
        <w:t xml:space="preserve"> with a </w:t>
      </w:r>
      <w:r>
        <w:rPr>
          <w:b/>
        </w:rPr>
        <w:t>supervisor</w:t>
      </w:r>
      <w:r>
        <w:t xml:space="preserve">. Guides tried to </w:t>
      </w:r>
      <w:r>
        <w:rPr>
          <w:b/>
        </w:rPr>
        <w:t>previse</w:t>
      </w:r>
      <w:r>
        <w:t xml:space="preserve"> risks, </w:t>
      </w:r>
      <w:r>
        <w:rPr>
          <w:b/>
        </w:rPr>
        <w:t>predict</w:t>
      </w:r>
      <w:r>
        <w:t xml:space="preserve"> crowds and compare a </w:t>
      </w:r>
      <w:r>
        <w:rPr>
          <w:b/>
        </w:rPr>
        <w:t>forecast</w:t>
      </w:r>
      <w:r>
        <w:t xml:space="preserve"> with </w:t>
      </w:r>
      <w:r>
        <w:rPr>
          <w:b/>
        </w:rPr>
        <w:t>visual</w:t>
      </w:r>
      <w:r>
        <w:t xml:space="preserve"> evidence. Students then </w:t>
      </w:r>
      <w:r>
        <w:rPr>
          <w:b/>
        </w:rPr>
        <w:t>visualized</w:t>
      </w:r>
      <w:r>
        <w:t xml:space="preserve"> the experience from the </w:t>
      </w:r>
      <w:r>
        <w:rPr>
          <w:b/>
        </w:rPr>
        <w:t>audience</w:t>
      </w:r>
      <w:r>
        <w:t xml:space="preserve">'s </w:t>
      </w:r>
      <w:r>
        <w:rPr>
          <w:b/>
        </w:rPr>
        <w:t>view</w:t>
      </w:r>
      <w:r>
        <w:t>.</w:t>
      </w:r>
    </w:p>
    <w:p>
      <w:pPr>
        <w:pStyle w:val="English"/>
        <w:ind w:firstLine="283"/>
      </w:pPr>
      <w:r>
        <w:t xml:space="preserve">A </w:t>
      </w:r>
      <w:r>
        <w:rPr>
          <w:b/>
        </w:rPr>
        <w:t>deputy</w:t>
      </w:r>
      <w:r>
        <w:t xml:space="preserve"> director helped </w:t>
      </w:r>
      <w:r>
        <w:rPr>
          <w:b/>
        </w:rPr>
        <w:t>devise</w:t>
      </w:r>
      <w:r>
        <w:t xml:space="preserve"> an accessible </w:t>
      </w:r>
      <w:r>
        <w:rPr>
          <w:b/>
        </w:rPr>
        <w:t>device</w:t>
      </w:r>
      <w:r>
        <w:t xml:space="preserve"> and other </w:t>
      </w:r>
      <w:r>
        <w:rPr>
          <w:b/>
        </w:rPr>
        <w:t>apparatus</w:t>
      </w:r>
      <w:r>
        <w:t xml:space="preserve"> for older travellers. A </w:t>
      </w:r>
      <w:r>
        <w:rPr>
          <w:b/>
        </w:rPr>
        <w:t>supervisor</w:t>
      </w:r>
      <w:r>
        <w:t xml:space="preserve"> would </w:t>
      </w:r>
      <w:r>
        <w:rPr>
          <w:b/>
        </w:rPr>
        <w:t>supervise</w:t>
      </w:r>
      <w:r>
        <w:t xml:space="preserve"> technicians as they </w:t>
      </w:r>
      <w:r>
        <w:rPr>
          <w:b/>
        </w:rPr>
        <w:t>installed</w:t>
      </w:r>
      <w:r>
        <w:t xml:space="preserve"> </w:t>
      </w:r>
      <w:r>
        <w:rPr>
          <w:b/>
        </w:rPr>
        <w:t>air conditioning</w:t>
      </w:r>
      <w:r>
        <w:t xml:space="preserve">, </w:t>
      </w:r>
      <w:r>
        <w:rPr>
          <w:b/>
        </w:rPr>
        <w:t>furnished</w:t>
      </w:r>
      <w:r>
        <w:t xml:space="preserve"> rooms with safe </w:t>
      </w:r>
      <w:r>
        <w:rPr>
          <w:b/>
        </w:rPr>
        <w:t>furniture</w:t>
      </w:r>
      <w:r>
        <w:t xml:space="preserve"> and </w:t>
      </w:r>
      <w:r>
        <w:rPr>
          <w:b/>
        </w:rPr>
        <w:t>decorated</w:t>
      </w:r>
      <w:r>
        <w:t xml:space="preserve"> them with local </w:t>
      </w:r>
      <w:r>
        <w:rPr>
          <w:b/>
        </w:rPr>
        <w:t>ornaments</w:t>
      </w:r>
      <w:r>
        <w:t xml:space="preserve">. Better facilities should </w:t>
      </w:r>
      <w:r>
        <w:rPr>
          <w:b/>
        </w:rPr>
        <w:t>raise</w:t>
      </w:r>
      <w:r>
        <w:t xml:space="preserve"> comfort, not </w:t>
      </w:r>
      <w:r>
        <w:rPr>
          <w:b/>
        </w:rPr>
        <w:t>arouse</w:t>
      </w:r>
      <w:r>
        <w:t xml:space="preserve"> wasteful demand or cause prices to </w:t>
      </w:r>
      <w:r>
        <w:rPr>
          <w:b/>
        </w:rPr>
        <w:t>rise</w:t>
      </w:r>
      <w:r>
        <w:t>.</w:t>
      </w:r>
      <w:r>
        <w:t xml:space="preserve"> The village limited visitor numbers on busy weekends and trained local guides instead of importing temporary staff. Part of every ticket paid for footpath repairs, rubbish collection and the protection of a nesting area near the lake.</w:t>
      </w:r>
    </w:p>
    <w:p>
      <w:pPr>
        <w:pStyle w:val="English"/>
        <w:ind w:firstLine="283"/>
      </w:pPr>
      <w:r>
        <w:t xml:space="preserve">At the end, an early bell would </w:t>
      </w:r>
      <w:r>
        <w:rPr>
          <w:b/>
        </w:rPr>
        <w:t>waken</w:t>
      </w:r>
      <w:r>
        <w:t xml:space="preserve"> students to a wider responsibility. They </w:t>
      </w:r>
      <w:r>
        <w:rPr>
          <w:b/>
        </w:rPr>
        <w:t>concluded</w:t>
      </w:r>
      <w:r>
        <w:t xml:space="preserve"> that good </w:t>
      </w:r>
      <w:r>
        <w:rPr>
          <w:b/>
        </w:rPr>
        <w:t>tourism</w:t>
      </w:r>
      <w:r>
        <w:t xml:space="preserve"> helps a community </w:t>
      </w:r>
      <w:r>
        <w:rPr>
          <w:b/>
        </w:rPr>
        <w:t>arise</w:t>
      </w:r>
      <w:r>
        <w:t xml:space="preserve"> without damaging its identity. It should </w:t>
      </w:r>
      <w:r>
        <w:rPr>
          <w:b/>
        </w:rPr>
        <w:t>awaken</w:t>
      </w:r>
      <w:r>
        <w:t xml:space="preserve"> respect, </w:t>
      </w:r>
      <w:r>
        <w:rPr>
          <w:b/>
        </w:rPr>
        <w:t>raise</w:t>
      </w:r>
      <w:r>
        <w:t xml:space="preserve"> local income and allow hosts and </w:t>
      </w:r>
      <w:r>
        <w:rPr>
          <w:b/>
        </w:rPr>
        <w:t>visitors</w:t>
      </w:r>
      <w:r>
        <w:t xml:space="preserve"> to learn from one another.</w:t>
      </w:r>
      <w:r>
        <w:t xml:space="preserve"> At the end of the season, residents reviewed both income and environmental data. Visitor satisfaction remained high, and fewer paths showed signs of damage.</w:t>
      </w:r>
    </w:p>
    <w:p>
      <w:pPr>
        <w:pStyle w:val="Heading1"/>
      </w:pPr>
      <w:r>
        <w:t>二、参考译文</w:t>
      </w:r>
    </w:p>
    <w:p>
      <w:pPr>
        <w:pStyle w:val="Chinese"/>
        <w:ind w:firstLine="420"/>
      </w:pPr>
      <w:r>
        <w:t>假期里，学生思考旅游能否成为未来职业。考察包括城市游览、采访游客、山地旅行和短途航行。晨间瑜伽与简单锻炼帮助大家保持健康，对身心状态的关注也让健身房充满活力，而不是只消耗能源。</w:t>
      </w:r>
      <w:r>
        <w:t>一张湖泊照片在网上走红后，旅游业迅速发展。旅游大巴到来时，村里还没有厕所、标识或受过培训的向导。居民很快意识到，人群更多并不自动意味着本地经济更好。</w:t>
      </w:r>
    </w:p>
    <w:p>
      <w:pPr>
        <w:pStyle w:val="Chinese"/>
        <w:ind w:firstLine="420"/>
      </w:pPr>
      <w:r>
        <w:t>电池供电的展板让项目更具动感。游客可以查看路线、测试雾天能见度、修改计划，并与主管讨论长期愿景。导游预先考虑风险、预测人流，把天气预报同视觉证据比较，学生再从观众视角设想完整体验。</w:t>
      </w:r>
    </w:p>
    <w:p>
      <w:pPr>
        <w:pStyle w:val="Chinese"/>
        <w:ind w:firstLine="420"/>
      </w:pPr>
      <w:r>
        <w:t>副主任协助设计方便老年游客使用的设备。技术人员安装空调，用安全家具布置房间，并以本地装饰品美化环境。更好的设施应提升舒适度，而不是刺激浪费需求或推高价格。</w:t>
      </w:r>
      <w:r>
        <w:t>村庄在繁忙周末限制游客人数，并培训本地向导，而不是从外地临时招人。每张门票都有一部分用于维修步道、清理垃圾以及保护湖边的筑巢区域。</w:t>
      </w:r>
    </w:p>
    <w:p>
      <w:pPr>
        <w:pStyle w:val="Chinese"/>
        <w:ind w:firstLine="420"/>
      </w:pPr>
      <w:r>
        <w:t>考察结束时，学生意识到更大的责任。优秀旅游应帮助社区发展，同时不损害自身特色；它应唤起尊重、增加本地收入，并让主人与游客互相学习。</w:t>
      </w:r>
      <w:r>
        <w:t>旅游季结束时，居民同时审查收入与环境数据。游客满意度仍然很高，出现破坏痕迹的步道则减少了。</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1967"/>
        <w:gridCol w:w="980"/>
        <w:gridCol w:w="481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1967"/>
            <w:vAlign w:val="center"/>
          </w:tcPr>
          <w:p>
            <w:pPr>
              <w:pStyle w:val="TableHeader"/>
              <w:spacing w:line="230" w:lineRule="exact"/>
            </w:pPr>
            <w:r>
              <w:t>音标</w:t>
            </w:r>
          </w:p>
        </w:tc>
        <w:tc>
          <w:tcPr>
            <w:tcW w:type="dxa" w:w="980"/>
            <w:vAlign w:val="center"/>
          </w:tcPr>
          <w:p>
            <w:pPr>
              <w:pStyle w:val="TableHeader"/>
              <w:spacing w:line="230" w:lineRule="exact"/>
              <w:jc w:val="center"/>
            </w:pPr>
            <w:r>
              <w:t>词性</w:t>
            </w:r>
          </w:p>
        </w:tc>
        <w:tc>
          <w:tcPr>
            <w:tcW w:type="dxa" w:w="481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vacation</w:t>
            </w:r>
          </w:p>
        </w:tc>
        <w:tc>
          <w:tcPr>
            <w:tcW w:type="dxa" w:w="1967"/>
            <w:vAlign w:val="center"/>
          </w:tcPr>
          <w:p>
            <w:pPr>
              <w:pStyle w:val="IPA"/>
              <w:spacing w:line="230" w:lineRule="exact"/>
            </w:pPr>
            <w:r>
              <w:t>/veɪˈkeɪʃn</w:t>
            </w:r>
          </w:p>
        </w:tc>
        <w:tc>
          <w:tcPr>
            <w:tcW w:type="dxa" w:w="980"/>
            <w:vAlign w:val="center"/>
          </w:tcPr>
          <w:p>
            <w:pPr>
              <w:pStyle w:val="Vocabulary"/>
              <w:spacing w:line="230" w:lineRule="exact"/>
              <w:jc w:val="center"/>
            </w:pPr>
            <w:r>
              <w:t>n./v.</w:t>
            </w:r>
          </w:p>
        </w:tc>
        <w:tc>
          <w:tcPr>
            <w:tcW w:type="dxa" w:w="4814"/>
            <w:vAlign w:val="center"/>
          </w:tcPr>
          <w:p>
            <w:pPr>
              <w:pStyle w:val="Vocabulary"/>
              <w:spacing w:line="230" w:lineRule="exact"/>
            </w:pPr>
            <w:r>
              <w:t>假期；（房屋）搬出；休假</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tourism</w:t>
            </w:r>
          </w:p>
        </w:tc>
        <w:tc>
          <w:tcPr>
            <w:tcW w:type="dxa" w:w="1967"/>
            <w:vAlign w:val="center"/>
          </w:tcPr>
          <w:p>
            <w:pPr>
              <w:pStyle w:val="IPA"/>
              <w:spacing w:line="230" w:lineRule="exact"/>
            </w:pPr>
            <w:r>
              <w:t>/'tuәrizm</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观光业；游览</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vocation</w:t>
            </w:r>
          </w:p>
        </w:tc>
        <w:tc>
          <w:tcPr>
            <w:tcW w:type="dxa" w:w="1967"/>
            <w:vAlign w:val="center"/>
          </w:tcPr>
          <w:p>
            <w:pPr>
              <w:pStyle w:val="IPA"/>
              <w:spacing w:line="230" w:lineRule="exact"/>
            </w:pPr>
            <w:r>
              <w:t>/vәu'keiʃәn</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职业；天命；天职</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excursion</w:t>
            </w:r>
          </w:p>
        </w:tc>
        <w:tc>
          <w:tcPr>
            <w:tcW w:type="dxa" w:w="1967"/>
            <w:vAlign w:val="center"/>
          </w:tcPr>
          <w:p>
            <w:pPr>
              <w:pStyle w:val="IPA"/>
              <w:spacing w:line="230" w:lineRule="exact"/>
            </w:pPr>
            <w:r>
              <w:t>/ɪkˈskɜːrʒn</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偏移；远足</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tour</w:t>
            </w:r>
          </w:p>
        </w:tc>
        <w:tc>
          <w:tcPr>
            <w:tcW w:type="dxa" w:w="1967"/>
            <w:vAlign w:val="center"/>
          </w:tcPr>
          <w:p>
            <w:pPr>
              <w:pStyle w:val="IPA"/>
              <w:spacing w:line="230" w:lineRule="exact"/>
            </w:pPr>
            <w:r>
              <w:t>/tʊr</w:t>
            </w:r>
          </w:p>
        </w:tc>
        <w:tc>
          <w:tcPr>
            <w:tcW w:type="dxa" w:w="980"/>
            <w:vAlign w:val="center"/>
          </w:tcPr>
          <w:p>
            <w:pPr>
              <w:pStyle w:val="Vocabulary"/>
              <w:spacing w:line="230" w:lineRule="exact"/>
              <w:jc w:val="center"/>
            </w:pPr>
            <w:r>
              <w:t>n./v.</w:t>
            </w:r>
          </w:p>
        </w:tc>
        <w:tc>
          <w:tcPr>
            <w:tcW w:type="dxa" w:w="4814"/>
            <w:vAlign w:val="center"/>
          </w:tcPr>
          <w:p>
            <w:pPr>
              <w:pStyle w:val="Vocabulary"/>
              <w:spacing w:line="230" w:lineRule="exact"/>
            </w:pPr>
            <w:r>
              <w:t>旅游；旅行；巡回演出</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tourist</w:t>
            </w:r>
          </w:p>
        </w:tc>
        <w:tc>
          <w:tcPr>
            <w:tcW w:type="dxa" w:w="1967"/>
            <w:vAlign w:val="center"/>
          </w:tcPr>
          <w:p>
            <w:pPr>
              <w:pStyle w:val="IPA"/>
              <w:spacing w:line="230" w:lineRule="exact"/>
            </w:pPr>
            <w:r>
              <w:t>/ˈtʊrɪst</w:t>
            </w:r>
          </w:p>
        </w:tc>
        <w:tc>
          <w:tcPr>
            <w:tcW w:type="dxa" w:w="980"/>
            <w:vAlign w:val="center"/>
          </w:tcPr>
          <w:p>
            <w:pPr>
              <w:pStyle w:val="Vocabulary"/>
              <w:spacing w:line="230" w:lineRule="exact"/>
              <w:jc w:val="center"/>
            </w:pPr>
            <w:r>
              <w:t>n./adj./v.</w:t>
            </w:r>
          </w:p>
        </w:tc>
        <w:tc>
          <w:tcPr>
            <w:tcW w:type="dxa" w:w="4814"/>
            <w:vAlign w:val="center"/>
          </w:tcPr>
          <w:p>
            <w:pPr>
              <w:pStyle w:val="Vocabulary"/>
              <w:spacing w:line="230" w:lineRule="exact"/>
            </w:pPr>
            <w:r>
              <w:t>旅行者；观光客；旅游的</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journey</w:t>
            </w:r>
          </w:p>
        </w:tc>
        <w:tc>
          <w:tcPr>
            <w:tcW w:type="dxa" w:w="1967"/>
            <w:vAlign w:val="center"/>
          </w:tcPr>
          <w:p>
            <w:pPr>
              <w:pStyle w:val="IPA"/>
              <w:spacing w:line="230" w:lineRule="exact"/>
            </w:pPr>
            <w:r>
              <w:t>/ˈdʒɜːrni</w:t>
            </w:r>
          </w:p>
        </w:tc>
        <w:tc>
          <w:tcPr>
            <w:tcW w:type="dxa" w:w="980"/>
            <w:vAlign w:val="center"/>
          </w:tcPr>
          <w:p>
            <w:pPr>
              <w:pStyle w:val="Vocabulary"/>
              <w:spacing w:line="230" w:lineRule="exact"/>
              <w:jc w:val="center"/>
            </w:pPr>
            <w:r>
              <w:t>n./v.</w:t>
            </w:r>
          </w:p>
        </w:tc>
        <w:tc>
          <w:tcPr>
            <w:tcW w:type="dxa" w:w="4814"/>
            <w:vAlign w:val="center"/>
          </w:tcPr>
          <w:p>
            <w:pPr>
              <w:pStyle w:val="Vocabulary"/>
              <w:spacing w:line="230" w:lineRule="exact"/>
            </w:pPr>
            <w:r>
              <w:t>旅行；行程</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voyage</w:t>
            </w:r>
          </w:p>
        </w:tc>
        <w:tc>
          <w:tcPr>
            <w:tcW w:type="dxa" w:w="1967"/>
            <w:vAlign w:val="center"/>
          </w:tcPr>
          <w:p>
            <w:pPr>
              <w:pStyle w:val="IPA"/>
              <w:spacing w:line="230" w:lineRule="exact"/>
            </w:pPr>
            <w:r>
              <w:t>/'vɒiidʒ</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航行；航海；航程</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yoga</w:t>
            </w:r>
          </w:p>
        </w:tc>
        <w:tc>
          <w:tcPr>
            <w:tcW w:type="dxa" w:w="1967"/>
            <w:vAlign w:val="center"/>
          </w:tcPr>
          <w:p>
            <w:pPr>
              <w:pStyle w:val="IPA"/>
              <w:spacing w:line="230" w:lineRule="exact"/>
            </w:pPr>
            <w:r>
              <w:t>/ˈjoʊɡə</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瑜珈（意为“结合”；指修行）；瑜珈术</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workout</w:t>
            </w:r>
          </w:p>
        </w:tc>
        <w:tc>
          <w:tcPr>
            <w:tcW w:type="dxa" w:w="1967"/>
            <w:vAlign w:val="center"/>
          </w:tcPr>
          <w:p>
            <w:pPr>
              <w:pStyle w:val="IPA"/>
              <w:spacing w:line="230" w:lineRule="exact"/>
            </w:pPr>
            <w:r>
              <w:t>/ˈwɜːrkaʊt</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锻炼；练习</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fit</w:t>
            </w:r>
          </w:p>
        </w:tc>
        <w:tc>
          <w:tcPr>
            <w:tcW w:type="dxa" w:w="1967"/>
            <w:vAlign w:val="center"/>
          </w:tcPr>
          <w:p>
            <w:pPr>
              <w:pStyle w:val="IPA"/>
              <w:spacing w:line="230" w:lineRule="exact"/>
            </w:pPr>
            <w:r>
              <w:t>/fɪt</w:t>
            </w:r>
          </w:p>
        </w:tc>
        <w:tc>
          <w:tcPr>
            <w:tcW w:type="dxa" w:w="980"/>
            <w:vAlign w:val="center"/>
          </w:tcPr>
          <w:p>
            <w:pPr>
              <w:pStyle w:val="Vocabulary"/>
              <w:spacing w:line="230" w:lineRule="exact"/>
              <w:jc w:val="center"/>
            </w:pPr>
            <w:r>
              <w:t>n./adj./v.</w:t>
            </w:r>
          </w:p>
        </w:tc>
        <w:tc>
          <w:tcPr>
            <w:tcW w:type="dxa" w:w="4814"/>
            <w:vAlign w:val="center"/>
          </w:tcPr>
          <w:p>
            <w:pPr>
              <w:pStyle w:val="Vocabulary"/>
              <w:spacing w:line="230" w:lineRule="exact"/>
            </w:pPr>
            <w:r>
              <w:t>合身；发作</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well-being</w:t>
            </w:r>
          </w:p>
        </w:tc>
        <w:tc>
          <w:tcPr>
            <w:tcW w:type="dxa" w:w="1967"/>
            <w:vAlign w:val="center"/>
          </w:tcPr>
          <w:p>
            <w:pPr>
              <w:pStyle w:val="IPA"/>
              <w:spacing w:line="230" w:lineRule="exact"/>
            </w:pPr>
            <w:r>
              <w:t>/ˌwel ˈbiːɪŋ</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健康；幸福</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gym</w:t>
            </w:r>
          </w:p>
        </w:tc>
        <w:tc>
          <w:tcPr>
            <w:tcW w:type="dxa" w:w="1967"/>
            <w:vAlign w:val="center"/>
          </w:tcPr>
          <w:p>
            <w:pPr>
              <w:pStyle w:val="IPA"/>
              <w:spacing w:line="230" w:lineRule="exact"/>
            </w:pPr>
            <w:r>
              <w:t>/dʒim</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+体育馆；体育训练；体育课</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gymnasium</w:t>
            </w:r>
          </w:p>
        </w:tc>
        <w:tc>
          <w:tcPr>
            <w:tcW w:type="dxa" w:w="1967"/>
            <w:vAlign w:val="center"/>
          </w:tcPr>
          <w:p>
            <w:pPr>
              <w:pStyle w:val="IPA"/>
              <w:spacing w:line="230" w:lineRule="exact"/>
            </w:pPr>
            <w:r>
              <w:t>/dʒim'neiziәm</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健身房；体育馆</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energetic</w:t>
            </w:r>
          </w:p>
        </w:tc>
        <w:tc>
          <w:tcPr>
            <w:tcW w:type="dxa" w:w="1967"/>
            <w:vAlign w:val="center"/>
          </w:tcPr>
          <w:p>
            <w:pPr>
              <w:pStyle w:val="IPA"/>
              <w:spacing w:line="230" w:lineRule="exact"/>
            </w:pPr>
            <w:r>
              <w:t>/ˌenərˈdʒetɪk</w:t>
            </w:r>
          </w:p>
        </w:tc>
        <w:tc>
          <w:tcPr>
            <w:tcW w:type="dxa" w:w="980"/>
            <w:vAlign w:val="center"/>
          </w:tcPr>
          <w:p>
            <w:pPr>
              <w:pStyle w:val="Vocabulary"/>
              <w:spacing w:line="230" w:lineRule="exact"/>
              <w:jc w:val="center"/>
            </w:pPr>
            <w:r>
              <w:t>adj.</w:t>
            </w:r>
          </w:p>
        </w:tc>
        <w:tc>
          <w:tcPr>
            <w:tcW w:type="dxa" w:w="4814"/>
            <w:vAlign w:val="center"/>
          </w:tcPr>
          <w:p>
            <w:pPr>
              <w:pStyle w:val="Vocabulary"/>
              <w:spacing w:line="230" w:lineRule="exact"/>
            </w:pPr>
            <w:r>
              <w:t>精力充沛的；积极的</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energy</w:t>
            </w:r>
          </w:p>
        </w:tc>
        <w:tc>
          <w:tcPr>
            <w:tcW w:type="dxa" w:w="1967"/>
            <w:vAlign w:val="center"/>
          </w:tcPr>
          <w:p>
            <w:pPr>
              <w:pStyle w:val="IPA"/>
              <w:spacing w:line="230" w:lineRule="exact"/>
            </w:pPr>
            <w:r>
              <w:t>/ˈenərdʒi</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能量；精力</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battery</w:t>
            </w:r>
          </w:p>
        </w:tc>
        <w:tc>
          <w:tcPr>
            <w:tcW w:type="dxa" w:w="1967"/>
            <w:vAlign w:val="center"/>
          </w:tcPr>
          <w:p>
            <w:pPr>
              <w:pStyle w:val="IPA"/>
              <w:spacing w:line="230" w:lineRule="exact"/>
            </w:pPr>
            <w:r>
              <w:t>/ˈbætəri</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电池；蓄电池；殴打</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dynamic</w:t>
            </w:r>
          </w:p>
        </w:tc>
        <w:tc>
          <w:tcPr>
            <w:tcW w:type="dxa" w:w="1967"/>
            <w:vAlign w:val="center"/>
          </w:tcPr>
          <w:p>
            <w:pPr>
              <w:pStyle w:val="IPA"/>
              <w:spacing w:line="230" w:lineRule="exact"/>
            </w:pPr>
            <w:r>
              <w:t>/dai'næmik</w:t>
            </w:r>
          </w:p>
        </w:tc>
        <w:tc>
          <w:tcPr>
            <w:tcW w:type="dxa" w:w="980"/>
            <w:vAlign w:val="center"/>
          </w:tcPr>
          <w:p>
            <w:pPr>
              <w:pStyle w:val="Vocabulary"/>
              <w:spacing w:line="230" w:lineRule="exact"/>
              <w:jc w:val="center"/>
            </w:pPr>
            <w:r>
              <w:t>adj.</w:t>
            </w:r>
          </w:p>
        </w:tc>
        <w:tc>
          <w:tcPr>
            <w:tcW w:type="dxa" w:w="4814"/>
            <w:vAlign w:val="center"/>
          </w:tcPr>
          <w:p>
            <w:pPr>
              <w:pStyle w:val="Vocabulary"/>
              <w:spacing w:line="230" w:lineRule="exact"/>
            </w:pPr>
            <w:r>
              <w:t>动态的；有活力的；有力的</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vigorous</w:t>
            </w:r>
          </w:p>
        </w:tc>
        <w:tc>
          <w:tcPr>
            <w:tcW w:type="dxa" w:w="1967"/>
            <w:vAlign w:val="center"/>
          </w:tcPr>
          <w:p>
            <w:pPr>
              <w:pStyle w:val="IPA"/>
              <w:spacing w:line="230" w:lineRule="exact"/>
            </w:pPr>
            <w:r>
              <w:t>/ˈvɪɡərəs</w:t>
            </w:r>
          </w:p>
        </w:tc>
        <w:tc>
          <w:tcPr>
            <w:tcW w:type="dxa" w:w="980"/>
            <w:vAlign w:val="center"/>
          </w:tcPr>
          <w:p>
            <w:pPr>
              <w:pStyle w:val="Vocabulary"/>
              <w:spacing w:line="230" w:lineRule="exact"/>
              <w:jc w:val="center"/>
            </w:pPr>
            <w:r>
              <w:t>adj.</w:t>
            </w:r>
          </w:p>
        </w:tc>
        <w:tc>
          <w:tcPr>
            <w:tcW w:type="dxa" w:w="4814"/>
            <w:vAlign w:val="center"/>
          </w:tcPr>
          <w:p>
            <w:pPr>
              <w:pStyle w:val="Vocabulary"/>
              <w:spacing w:line="230" w:lineRule="exact"/>
            </w:pPr>
            <w:r>
              <w:t>有力的；精力充沛的</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visitors</w:t>
            </w:r>
          </w:p>
        </w:tc>
        <w:tc>
          <w:tcPr>
            <w:tcW w:type="dxa" w:w="1967"/>
            <w:vAlign w:val="center"/>
          </w:tcPr>
          <w:p>
            <w:pPr>
              <w:pStyle w:val="IPA"/>
              <w:spacing w:line="230" w:lineRule="exact"/>
            </w:pPr>
            <w:r>
              <w:t>/ˈvɪzɪt</w:t>
            </w:r>
          </w:p>
        </w:tc>
        <w:tc>
          <w:tcPr>
            <w:tcW w:type="dxa" w:w="980"/>
            <w:vAlign w:val="center"/>
          </w:tcPr>
          <w:p>
            <w:pPr>
              <w:pStyle w:val="Vocabulary"/>
              <w:spacing w:line="230" w:lineRule="exact"/>
              <w:jc w:val="center"/>
            </w:pPr>
            <w:r>
              <w:t>n./v.</w:t>
            </w:r>
          </w:p>
        </w:tc>
        <w:tc>
          <w:tcPr>
            <w:tcW w:type="dxa" w:w="4814"/>
            <w:vAlign w:val="center"/>
          </w:tcPr>
          <w:p>
            <w:pPr>
              <w:pStyle w:val="Vocabulary"/>
              <w:spacing w:line="230" w:lineRule="exact"/>
            </w:pPr>
            <w:r>
              <w:t>访问；参观</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visible</w:t>
            </w:r>
          </w:p>
        </w:tc>
        <w:tc>
          <w:tcPr>
            <w:tcW w:type="dxa" w:w="1967"/>
            <w:vAlign w:val="center"/>
          </w:tcPr>
          <w:p>
            <w:pPr>
              <w:pStyle w:val="IPA"/>
              <w:spacing w:line="230" w:lineRule="exact"/>
            </w:pPr>
            <w:r>
              <w:t>/ˈvɪzəbl</w:t>
            </w:r>
          </w:p>
        </w:tc>
        <w:tc>
          <w:tcPr>
            <w:tcW w:type="dxa" w:w="980"/>
            <w:vAlign w:val="center"/>
          </w:tcPr>
          <w:p>
            <w:pPr>
              <w:pStyle w:val="Vocabulary"/>
              <w:spacing w:line="230" w:lineRule="exact"/>
              <w:jc w:val="center"/>
            </w:pPr>
            <w:r>
              <w:t>n./adj.</w:t>
            </w:r>
          </w:p>
        </w:tc>
        <w:tc>
          <w:tcPr>
            <w:tcW w:type="dxa" w:w="4814"/>
            <w:vAlign w:val="center"/>
          </w:tcPr>
          <w:p>
            <w:pPr>
              <w:pStyle w:val="Vocabulary"/>
              <w:spacing w:line="230" w:lineRule="exact"/>
            </w:pPr>
            <w:r>
              <w:t>可见物；进出口贸易中的有形项目；明显的</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visibility</w:t>
            </w:r>
          </w:p>
        </w:tc>
        <w:tc>
          <w:tcPr>
            <w:tcW w:type="dxa" w:w="1967"/>
            <w:vAlign w:val="center"/>
          </w:tcPr>
          <w:p>
            <w:pPr>
              <w:pStyle w:val="IPA"/>
              <w:spacing w:line="230" w:lineRule="exact"/>
            </w:pPr>
            <w:r>
              <w:t>/.vizi'biliti</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可见性；能见度；能见距离</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revise</w:t>
            </w:r>
          </w:p>
        </w:tc>
        <w:tc>
          <w:tcPr>
            <w:tcW w:type="dxa" w:w="1967"/>
            <w:vAlign w:val="center"/>
          </w:tcPr>
          <w:p>
            <w:pPr>
              <w:pStyle w:val="IPA"/>
              <w:spacing w:line="230" w:lineRule="exact"/>
            </w:pPr>
            <w:r>
              <w:t>/rɪˈvaɪz</w:t>
            </w:r>
          </w:p>
        </w:tc>
        <w:tc>
          <w:tcPr>
            <w:tcW w:type="dxa" w:w="980"/>
            <w:vAlign w:val="center"/>
          </w:tcPr>
          <w:p>
            <w:pPr>
              <w:pStyle w:val="Vocabulary"/>
              <w:spacing w:line="230" w:lineRule="exact"/>
              <w:jc w:val="center"/>
            </w:pPr>
            <w:r>
              <w:t>n./v.</w:t>
            </w:r>
          </w:p>
        </w:tc>
        <w:tc>
          <w:tcPr>
            <w:tcW w:type="dxa" w:w="4814"/>
            <w:vAlign w:val="center"/>
          </w:tcPr>
          <w:p>
            <w:pPr>
              <w:pStyle w:val="Vocabulary"/>
              <w:spacing w:line="230" w:lineRule="exact"/>
            </w:pPr>
            <w:r>
              <w:t>修订；校订</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vision</w:t>
            </w:r>
          </w:p>
        </w:tc>
        <w:tc>
          <w:tcPr>
            <w:tcW w:type="dxa" w:w="1967"/>
            <w:vAlign w:val="center"/>
          </w:tcPr>
          <w:p>
            <w:pPr>
              <w:pStyle w:val="IPA"/>
              <w:spacing w:line="230" w:lineRule="exact"/>
            </w:pPr>
            <w:r>
              <w:t>/ˈvɪʒn</w:t>
            </w:r>
          </w:p>
        </w:tc>
        <w:tc>
          <w:tcPr>
            <w:tcW w:type="dxa" w:w="980"/>
            <w:vAlign w:val="center"/>
          </w:tcPr>
          <w:p>
            <w:pPr>
              <w:pStyle w:val="Vocabulary"/>
              <w:spacing w:line="230" w:lineRule="exact"/>
              <w:jc w:val="center"/>
            </w:pPr>
            <w:r>
              <w:t>n./v.</w:t>
            </w:r>
          </w:p>
        </w:tc>
        <w:tc>
          <w:tcPr>
            <w:tcW w:type="dxa" w:w="4814"/>
            <w:vAlign w:val="center"/>
          </w:tcPr>
          <w:p>
            <w:pPr>
              <w:pStyle w:val="Vocabulary"/>
              <w:spacing w:line="230" w:lineRule="exact"/>
            </w:pPr>
            <w:r>
              <w:t>视力；美景</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supervisor</w:t>
            </w:r>
          </w:p>
        </w:tc>
        <w:tc>
          <w:tcPr>
            <w:tcW w:type="dxa" w:w="1967"/>
            <w:vAlign w:val="center"/>
          </w:tcPr>
          <w:p>
            <w:pPr>
              <w:pStyle w:val="IPA"/>
              <w:spacing w:line="230" w:lineRule="exact"/>
            </w:pPr>
            <w:r>
              <w:t>/.sju:pә'vaizә</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管理者；监督者；指导者</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previse</w:t>
            </w:r>
          </w:p>
        </w:tc>
        <w:tc>
          <w:tcPr>
            <w:tcW w:type="dxa" w:w="1967"/>
            <w:vAlign w:val="center"/>
          </w:tcPr>
          <w:p>
            <w:pPr>
              <w:pStyle w:val="IPA"/>
              <w:spacing w:line="230" w:lineRule="exact"/>
            </w:pPr>
            <w:r>
              <w:t>/pri'vaiz</w:t>
            </w:r>
          </w:p>
        </w:tc>
        <w:tc>
          <w:tcPr>
            <w:tcW w:type="dxa" w:w="980"/>
            <w:vAlign w:val="center"/>
          </w:tcPr>
          <w:p>
            <w:pPr>
              <w:pStyle w:val="Vocabulary"/>
              <w:spacing w:line="230" w:lineRule="exact"/>
              <w:jc w:val="center"/>
            </w:pPr>
            <w:r>
              <w:t>v.</w:t>
            </w:r>
          </w:p>
        </w:tc>
        <w:tc>
          <w:tcPr>
            <w:tcW w:type="dxa" w:w="4814"/>
            <w:vAlign w:val="center"/>
          </w:tcPr>
          <w:p>
            <w:pPr>
              <w:pStyle w:val="Vocabulary"/>
              <w:spacing w:line="230" w:lineRule="exact"/>
            </w:pPr>
            <w:r>
              <w:t>预知；预告</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predict</w:t>
            </w:r>
          </w:p>
        </w:tc>
        <w:tc>
          <w:tcPr>
            <w:tcW w:type="dxa" w:w="1967"/>
            <w:vAlign w:val="center"/>
          </w:tcPr>
          <w:p>
            <w:pPr>
              <w:pStyle w:val="IPA"/>
              <w:spacing w:line="230" w:lineRule="exact"/>
            </w:pPr>
            <w:r>
              <w:t>/prɪˈdɪkt</w:t>
            </w:r>
          </w:p>
        </w:tc>
        <w:tc>
          <w:tcPr>
            <w:tcW w:type="dxa" w:w="980"/>
            <w:vAlign w:val="center"/>
          </w:tcPr>
          <w:p>
            <w:pPr>
              <w:pStyle w:val="Vocabulary"/>
              <w:spacing w:line="230" w:lineRule="exact"/>
              <w:jc w:val="center"/>
            </w:pPr>
            <w:r>
              <w:t>v.</w:t>
            </w:r>
          </w:p>
        </w:tc>
        <w:tc>
          <w:tcPr>
            <w:tcW w:type="dxa" w:w="4814"/>
            <w:vAlign w:val="center"/>
          </w:tcPr>
          <w:p>
            <w:pPr>
              <w:pStyle w:val="Vocabulary"/>
              <w:spacing w:line="230" w:lineRule="exact"/>
            </w:pPr>
            <w:r>
              <w:t>作出预言；作预料；作预报</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forecast</w:t>
            </w:r>
          </w:p>
        </w:tc>
        <w:tc>
          <w:tcPr>
            <w:tcW w:type="dxa" w:w="1967"/>
            <w:vAlign w:val="center"/>
          </w:tcPr>
          <w:p>
            <w:pPr>
              <w:pStyle w:val="IPA"/>
              <w:spacing w:line="230" w:lineRule="exact"/>
            </w:pPr>
            <w:r>
              <w:t>/ˈfɔːrkæst</w:t>
            </w:r>
          </w:p>
        </w:tc>
        <w:tc>
          <w:tcPr>
            <w:tcW w:type="dxa" w:w="980"/>
            <w:vAlign w:val="center"/>
          </w:tcPr>
          <w:p>
            <w:pPr>
              <w:pStyle w:val="Vocabulary"/>
              <w:spacing w:line="230" w:lineRule="exact"/>
              <w:jc w:val="center"/>
            </w:pPr>
            <w:r>
              <w:t>n./v.</w:t>
            </w:r>
          </w:p>
        </w:tc>
        <w:tc>
          <w:tcPr>
            <w:tcW w:type="dxa" w:w="4814"/>
            <w:vAlign w:val="center"/>
          </w:tcPr>
          <w:p>
            <w:pPr>
              <w:pStyle w:val="Vocabulary"/>
              <w:spacing w:line="230" w:lineRule="exact"/>
            </w:pPr>
            <w:r>
              <w:t>预测；预报；预想</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visual</w:t>
            </w:r>
          </w:p>
        </w:tc>
        <w:tc>
          <w:tcPr>
            <w:tcW w:type="dxa" w:w="1967"/>
            <w:vAlign w:val="center"/>
          </w:tcPr>
          <w:p>
            <w:pPr>
              <w:pStyle w:val="IPA"/>
              <w:spacing w:line="230" w:lineRule="exact"/>
            </w:pPr>
            <w:r>
              <w:t>/ˈvɪʒuəl</w:t>
            </w:r>
          </w:p>
        </w:tc>
        <w:tc>
          <w:tcPr>
            <w:tcW w:type="dxa" w:w="980"/>
            <w:vAlign w:val="center"/>
          </w:tcPr>
          <w:p>
            <w:pPr>
              <w:pStyle w:val="Vocabulary"/>
              <w:spacing w:line="230" w:lineRule="exact"/>
              <w:jc w:val="center"/>
            </w:pPr>
            <w:r>
              <w:t>adj.</w:t>
            </w:r>
          </w:p>
        </w:tc>
        <w:tc>
          <w:tcPr>
            <w:tcW w:type="dxa" w:w="4814"/>
            <w:vAlign w:val="center"/>
          </w:tcPr>
          <w:p>
            <w:pPr>
              <w:pStyle w:val="Vocabulary"/>
              <w:spacing w:line="230" w:lineRule="exact"/>
            </w:pPr>
            <w:r>
              <w:t>视觉的；视力的；栩栩如生的</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visualized</w:t>
            </w:r>
          </w:p>
        </w:tc>
        <w:tc>
          <w:tcPr>
            <w:tcW w:type="dxa" w:w="1967"/>
            <w:vAlign w:val="center"/>
          </w:tcPr>
          <w:p>
            <w:pPr>
              <w:pStyle w:val="IPA"/>
              <w:spacing w:line="230" w:lineRule="exact"/>
            </w:pPr>
            <w:r>
              <w:t>/'viʒuәlaiz</w:t>
            </w:r>
          </w:p>
        </w:tc>
        <w:tc>
          <w:tcPr>
            <w:tcW w:type="dxa" w:w="980"/>
            <w:vAlign w:val="center"/>
          </w:tcPr>
          <w:p>
            <w:pPr>
              <w:pStyle w:val="Vocabulary"/>
              <w:spacing w:line="230" w:lineRule="exact"/>
              <w:jc w:val="center"/>
            </w:pPr>
            <w:r>
              <w:t>v.</w:t>
            </w:r>
          </w:p>
        </w:tc>
        <w:tc>
          <w:tcPr>
            <w:tcW w:type="dxa" w:w="4814"/>
            <w:vAlign w:val="center"/>
          </w:tcPr>
          <w:p>
            <w:pPr>
              <w:pStyle w:val="Vocabulary"/>
              <w:spacing w:line="230" w:lineRule="exact"/>
            </w:pPr>
            <w:r>
              <w:t>使看得见；使具体化；想象</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audience</w:t>
            </w:r>
          </w:p>
        </w:tc>
        <w:tc>
          <w:tcPr>
            <w:tcW w:type="dxa" w:w="1967"/>
            <w:vAlign w:val="center"/>
          </w:tcPr>
          <w:p>
            <w:pPr>
              <w:pStyle w:val="IPA"/>
              <w:spacing w:line="230" w:lineRule="exact"/>
            </w:pPr>
            <w:r>
              <w:t>/ˈɑːdiəns</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观众；听众</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view</w:t>
            </w:r>
          </w:p>
        </w:tc>
        <w:tc>
          <w:tcPr>
            <w:tcW w:type="dxa" w:w="1967"/>
            <w:vAlign w:val="center"/>
          </w:tcPr>
          <w:p>
            <w:pPr>
              <w:pStyle w:val="IPA"/>
              <w:spacing w:line="230" w:lineRule="exact"/>
            </w:pPr>
            <w:r>
              <w:t>/vjuː</w:t>
            </w:r>
          </w:p>
        </w:tc>
        <w:tc>
          <w:tcPr>
            <w:tcW w:type="dxa" w:w="980"/>
            <w:vAlign w:val="center"/>
          </w:tcPr>
          <w:p>
            <w:pPr>
              <w:pStyle w:val="Vocabulary"/>
              <w:spacing w:line="230" w:lineRule="exact"/>
              <w:jc w:val="center"/>
            </w:pPr>
            <w:r>
              <w:t>n./v.</w:t>
            </w:r>
          </w:p>
        </w:tc>
        <w:tc>
          <w:tcPr>
            <w:tcW w:type="dxa" w:w="4814"/>
            <w:vAlign w:val="center"/>
          </w:tcPr>
          <w:p>
            <w:pPr>
              <w:pStyle w:val="Vocabulary"/>
              <w:spacing w:line="230" w:lineRule="exact"/>
            </w:pPr>
            <w:r>
              <w:t>观察；视野</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deputy</w:t>
            </w:r>
          </w:p>
        </w:tc>
        <w:tc>
          <w:tcPr>
            <w:tcW w:type="dxa" w:w="1967"/>
            <w:vAlign w:val="center"/>
          </w:tcPr>
          <w:p>
            <w:pPr>
              <w:pStyle w:val="IPA"/>
              <w:spacing w:line="230" w:lineRule="exact"/>
            </w:pPr>
            <w:r>
              <w:t>/ˈdepjuti</w:t>
            </w:r>
          </w:p>
        </w:tc>
        <w:tc>
          <w:tcPr>
            <w:tcW w:type="dxa" w:w="980"/>
            <w:vAlign w:val="center"/>
          </w:tcPr>
          <w:p>
            <w:pPr>
              <w:pStyle w:val="Vocabulary"/>
              <w:spacing w:line="230" w:lineRule="exact"/>
              <w:jc w:val="center"/>
            </w:pPr>
            <w:r>
              <w:t>n./adj.</w:t>
            </w:r>
          </w:p>
        </w:tc>
        <w:tc>
          <w:tcPr>
            <w:tcW w:type="dxa" w:w="4814"/>
            <w:vAlign w:val="center"/>
          </w:tcPr>
          <w:p>
            <w:pPr>
              <w:pStyle w:val="Vocabulary"/>
              <w:spacing w:line="230" w:lineRule="exact"/>
            </w:pPr>
            <w:r>
              <w:t>代理人；代表；副的</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devise</w:t>
            </w:r>
          </w:p>
        </w:tc>
        <w:tc>
          <w:tcPr>
            <w:tcW w:type="dxa" w:w="1967"/>
            <w:vAlign w:val="center"/>
          </w:tcPr>
          <w:p>
            <w:pPr>
              <w:pStyle w:val="IPA"/>
              <w:spacing w:line="230" w:lineRule="exact"/>
            </w:pPr>
            <w:r>
              <w:t>/dɪ'vaɪz</w:t>
            </w:r>
          </w:p>
        </w:tc>
        <w:tc>
          <w:tcPr>
            <w:tcW w:type="dxa" w:w="980"/>
            <w:vAlign w:val="center"/>
          </w:tcPr>
          <w:p>
            <w:pPr>
              <w:pStyle w:val="Vocabulary"/>
              <w:spacing w:line="230" w:lineRule="exact"/>
              <w:jc w:val="center"/>
            </w:pPr>
            <w:r>
              <w:t>n./v.</w:t>
            </w:r>
          </w:p>
        </w:tc>
        <w:tc>
          <w:tcPr>
            <w:tcW w:type="dxa" w:w="4814"/>
            <w:vAlign w:val="center"/>
          </w:tcPr>
          <w:p>
            <w:pPr>
              <w:pStyle w:val="Vocabulary"/>
              <w:spacing w:line="230" w:lineRule="exact"/>
            </w:pPr>
            <w:r>
              <w:t>遗赠；设计；想出</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device</w:t>
            </w:r>
          </w:p>
        </w:tc>
        <w:tc>
          <w:tcPr>
            <w:tcW w:type="dxa" w:w="1967"/>
            <w:vAlign w:val="center"/>
          </w:tcPr>
          <w:p>
            <w:pPr>
              <w:pStyle w:val="IPA"/>
              <w:spacing w:line="230" w:lineRule="exact"/>
            </w:pPr>
            <w:r>
              <w:t>/dɪˈvaɪs</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装置；策略</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apparatus</w:t>
            </w:r>
          </w:p>
        </w:tc>
        <w:tc>
          <w:tcPr>
            <w:tcW w:type="dxa" w:w="1967"/>
            <w:vAlign w:val="center"/>
          </w:tcPr>
          <w:p>
            <w:pPr>
              <w:pStyle w:val="IPA"/>
              <w:spacing w:line="230" w:lineRule="exact"/>
            </w:pPr>
            <w:r>
              <w:t>/ˌæpəˈrætəs</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装置；设备；仪器</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supervise</w:t>
            </w:r>
          </w:p>
        </w:tc>
        <w:tc>
          <w:tcPr>
            <w:tcW w:type="dxa" w:w="1967"/>
            <w:vAlign w:val="center"/>
          </w:tcPr>
          <w:p>
            <w:pPr>
              <w:pStyle w:val="IPA"/>
              <w:spacing w:line="230" w:lineRule="exact"/>
            </w:pPr>
            <w:r>
              <w:t>/ˈsuːpərvaɪz</w:t>
            </w:r>
          </w:p>
        </w:tc>
        <w:tc>
          <w:tcPr>
            <w:tcW w:type="dxa" w:w="980"/>
            <w:vAlign w:val="center"/>
          </w:tcPr>
          <w:p>
            <w:pPr>
              <w:pStyle w:val="Vocabulary"/>
              <w:spacing w:line="230" w:lineRule="exact"/>
              <w:jc w:val="center"/>
            </w:pPr>
            <w:r>
              <w:t>v.</w:t>
            </w:r>
          </w:p>
        </w:tc>
        <w:tc>
          <w:tcPr>
            <w:tcW w:type="dxa" w:w="4814"/>
            <w:vAlign w:val="center"/>
          </w:tcPr>
          <w:p>
            <w:pPr>
              <w:pStyle w:val="Vocabulary"/>
              <w:spacing w:line="230" w:lineRule="exact"/>
            </w:pPr>
            <w:r>
              <w:t>监督；管理；指导</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installed</w:t>
            </w:r>
          </w:p>
        </w:tc>
        <w:tc>
          <w:tcPr>
            <w:tcW w:type="dxa" w:w="1967"/>
            <w:vAlign w:val="center"/>
          </w:tcPr>
          <w:p>
            <w:pPr>
              <w:pStyle w:val="IPA"/>
              <w:spacing w:line="230" w:lineRule="exact"/>
            </w:pPr>
            <w:r>
              <w:t>/ɪnˈstɔːl</w:t>
            </w:r>
          </w:p>
        </w:tc>
        <w:tc>
          <w:tcPr>
            <w:tcW w:type="dxa" w:w="980"/>
            <w:vAlign w:val="center"/>
          </w:tcPr>
          <w:p>
            <w:pPr>
              <w:pStyle w:val="Vocabulary"/>
              <w:spacing w:line="230" w:lineRule="exact"/>
              <w:jc w:val="center"/>
            </w:pPr>
            <w:r>
              <w:t>v.</w:t>
            </w:r>
          </w:p>
        </w:tc>
        <w:tc>
          <w:tcPr>
            <w:tcW w:type="dxa" w:w="4814"/>
            <w:vAlign w:val="center"/>
          </w:tcPr>
          <w:p>
            <w:pPr>
              <w:pStyle w:val="Vocabulary"/>
              <w:spacing w:line="230" w:lineRule="exact"/>
            </w:pPr>
            <w:r>
              <w:t>安装；任命</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air conditioning</w:t>
            </w:r>
          </w:p>
        </w:tc>
        <w:tc>
          <w:tcPr>
            <w:tcW w:type="dxa" w:w="1967"/>
            <w:vAlign w:val="center"/>
          </w:tcPr>
          <w:p>
            <w:pPr>
              <w:pStyle w:val="IPA"/>
              <w:spacing w:line="230" w:lineRule="exact"/>
            </w:pPr>
            <w:r>
              <w:t>/ˈeə kəndɪʃənɪŋ</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空调系统</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furnished</w:t>
            </w:r>
          </w:p>
        </w:tc>
        <w:tc>
          <w:tcPr>
            <w:tcW w:type="dxa" w:w="1967"/>
            <w:vAlign w:val="center"/>
          </w:tcPr>
          <w:p>
            <w:pPr>
              <w:pStyle w:val="IPA"/>
              <w:spacing w:line="230" w:lineRule="exact"/>
            </w:pPr>
            <w:r>
              <w:t>/ˈfɜːrnɪʃ</w:t>
            </w:r>
          </w:p>
        </w:tc>
        <w:tc>
          <w:tcPr>
            <w:tcW w:type="dxa" w:w="980"/>
            <w:vAlign w:val="center"/>
          </w:tcPr>
          <w:p>
            <w:pPr>
              <w:pStyle w:val="Vocabulary"/>
              <w:spacing w:line="230" w:lineRule="exact"/>
              <w:jc w:val="center"/>
            </w:pPr>
            <w:r>
              <w:t>v.</w:t>
            </w:r>
          </w:p>
        </w:tc>
        <w:tc>
          <w:tcPr>
            <w:tcW w:type="dxa" w:w="4814"/>
            <w:vAlign w:val="center"/>
          </w:tcPr>
          <w:p>
            <w:pPr>
              <w:pStyle w:val="Vocabulary"/>
              <w:spacing w:line="230" w:lineRule="exact"/>
            </w:pPr>
            <w:r>
              <w:t>提供；供应</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furniture</w:t>
            </w:r>
          </w:p>
        </w:tc>
        <w:tc>
          <w:tcPr>
            <w:tcW w:type="dxa" w:w="1967"/>
            <w:vAlign w:val="center"/>
          </w:tcPr>
          <w:p>
            <w:pPr>
              <w:pStyle w:val="IPA"/>
              <w:spacing w:line="230" w:lineRule="exact"/>
            </w:pPr>
            <w:r>
              <w:t>/ˈfɜːrnɪtʃər</w:t>
            </w:r>
          </w:p>
        </w:tc>
        <w:tc>
          <w:tcPr>
            <w:tcW w:type="dxa" w:w="980"/>
            <w:vAlign w:val="center"/>
          </w:tcPr>
          <w:p>
            <w:pPr>
              <w:pStyle w:val="Vocabulary"/>
              <w:spacing w:line="230" w:lineRule="exact"/>
              <w:jc w:val="center"/>
            </w:pPr>
            <w:r>
              <w:t>n.</w:t>
            </w:r>
          </w:p>
        </w:tc>
        <w:tc>
          <w:tcPr>
            <w:tcW w:type="dxa" w:w="4814"/>
            <w:vAlign w:val="center"/>
          </w:tcPr>
          <w:p>
            <w:pPr>
              <w:pStyle w:val="Vocabulary"/>
              <w:spacing w:line="230" w:lineRule="exact"/>
            </w:pPr>
            <w:r>
              <w:t>家具；设备</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decorated</w:t>
            </w:r>
          </w:p>
        </w:tc>
        <w:tc>
          <w:tcPr>
            <w:tcW w:type="dxa" w:w="1967"/>
            <w:vAlign w:val="center"/>
          </w:tcPr>
          <w:p>
            <w:pPr>
              <w:pStyle w:val="IPA"/>
              <w:spacing w:line="230" w:lineRule="exact"/>
            </w:pPr>
            <w:r>
              <w:t>/ˈdekəreɪt</w:t>
            </w:r>
          </w:p>
        </w:tc>
        <w:tc>
          <w:tcPr>
            <w:tcW w:type="dxa" w:w="980"/>
            <w:vAlign w:val="center"/>
          </w:tcPr>
          <w:p>
            <w:pPr>
              <w:pStyle w:val="Vocabulary"/>
              <w:spacing w:line="230" w:lineRule="exact"/>
              <w:jc w:val="center"/>
            </w:pPr>
            <w:r>
              <w:t>v.</w:t>
            </w:r>
          </w:p>
        </w:tc>
        <w:tc>
          <w:tcPr>
            <w:tcW w:type="dxa" w:w="4814"/>
            <w:vAlign w:val="center"/>
          </w:tcPr>
          <w:p>
            <w:pPr>
              <w:pStyle w:val="Vocabulary"/>
              <w:spacing w:line="230" w:lineRule="exact"/>
            </w:pPr>
            <w:r>
              <w:t>装饰；布置</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ornaments</w:t>
            </w:r>
          </w:p>
        </w:tc>
        <w:tc>
          <w:tcPr>
            <w:tcW w:type="dxa" w:w="1967"/>
            <w:vAlign w:val="center"/>
          </w:tcPr>
          <w:p>
            <w:pPr>
              <w:pStyle w:val="IPA"/>
              <w:spacing w:line="230" w:lineRule="exact"/>
            </w:pPr>
            <w:r>
              <w:t>/'ɔːnəm(ə)nt</w:t>
            </w:r>
          </w:p>
        </w:tc>
        <w:tc>
          <w:tcPr>
            <w:tcW w:type="dxa" w:w="980"/>
            <w:vAlign w:val="center"/>
          </w:tcPr>
          <w:p>
            <w:pPr>
              <w:pStyle w:val="Vocabulary"/>
              <w:spacing w:line="230" w:lineRule="exact"/>
              <w:jc w:val="center"/>
            </w:pPr>
            <w:r>
              <w:t>n./v.</w:t>
            </w:r>
          </w:p>
        </w:tc>
        <w:tc>
          <w:tcPr>
            <w:tcW w:type="dxa" w:w="4814"/>
            <w:vAlign w:val="center"/>
          </w:tcPr>
          <w:p>
            <w:pPr>
              <w:pStyle w:val="Vocabulary"/>
              <w:spacing w:line="230" w:lineRule="exact"/>
            </w:pPr>
            <w:r>
              <w:t>装饰；装饰物</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raise</w:t>
            </w:r>
          </w:p>
        </w:tc>
        <w:tc>
          <w:tcPr>
            <w:tcW w:type="dxa" w:w="1967"/>
            <w:vAlign w:val="center"/>
          </w:tcPr>
          <w:p>
            <w:pPr>
              <w:pStyle w:val="IPA"/>
              <w:spacing w:line="230" w:lineRule="exact"/>
            </w:pPr>
            <w:r>
              <w:t>/reɪz</w:t>
            </w:r>
          </w:p>
        </w:tc>
        <w:tc>
          <w:tcPr>
            <w:tcW w:type="dxa" w:w="980"/>
            <w:vAlign w:val="center"/>
          </w:tcPr>
          <w:p>
            <w:pPr>
              <w:pStyle w:val="Vocabulary"/>
              <w:spacing w:line="230" w:lineRule="exact"/>
              <w:jc w:val="center"/>
            </w:pPr>
            <w:r>
              <w:t>n./v.</w:t>
            </w:r>
          </w:p>
        </w:tc>
        <w:tc>
          <w:tcPr>
            <w:tcW w:type="dxa" w:w="4814"/>
            <w:vAlign w:val="center"/>
          </w:tcPr>
          <w:p>
            <w:pPr>
              <w:pStyle w:val="Vocabulary"/>
              <w:spacing w:line="230" w:lineRule="exact"/>
            </w:pPr>
            <w:r>
              <w:t>高地；上升</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arouse</w:t>
            </w:r>
          </w:p>
        </w:tc>
        <w:tc>
          <w:tcPr>
            <w:tcW w:type="dxa" w:w="1967"/>
            <w:vAlign w:val="center"/>
          </w:tcPr>
          <w:p>
            <w:pPr>
              <w:pStyle w:val="IPA"/>
              <w:spacing w:line="230" w:lineRule="exact"/>
            </w:pPr>
            <w:r>
              <w:t>/əˈraʊz</w:t>
            </w:r>
          </w:p>
        </w:tc>
        <w:tc>
          <w:tcPr>
            <w:tcW w:type="dxa" w:w="980"/>
            <w:vAlign w:val="center"/>
          </w:tcPr>
          <w:p>
            <w:pPr>
              <w:pStyle w:val="Vocabulary"/>
              <w:spacing w:line="230" w:lineRule="exact"/>
              <w:jc w:val="center"/>
            </w:pPr>
            <w:r>
              <w:t>v.</w:t>
            </w:r>
          </w:p>
        </w:tc>
        <w:tc>
          <w:tcPr>
            <w:tcW w:type="dxa" w:w="4814"/>
            <w:vAlign w:val="center"/>
          </w:tcPr>
          <w:p>
            <w:pPr>
              <w:pStyle w:val="Vocabulary"/>
              <w:spacing w:line="230" w:lineRule="exact"/>
            </w:pPr>
            <w:r>
              <w:t>引起；唤醒</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rise</w:t>
            </w:r>
          </w:p>
        </w:tc>
        <w:tc>
          <w:tcPr>
            <w:tcW w:type="dxa" w:w="1967"/>
            <w:vAlign w:val="center"/>
          </w:tcPr>
          <w:p>
            <w:pPr>
              <w:pStyle w:val="IPA"/>
              <w:spacing w:line="230" w:lineRule="exact"/>
            </w:pPr>
            <w:r>
              <w:t>/raɪz</w:t>
            </w:r>
          </w:p>
        </w:tc>
        <w:tc>
          <w:tcPr>
            <w:tcW w:type="dxa" w:w="980"/>
            <w:vAlign w:val="center"/>
          </w:tcPr>
          <w:p>
            <w:pPr>
              <w:pStyle w:val="Vocabulary"/>
              <w:spacing w:line="230" w:lineRule="exact"/>
              <w:jc w:val="center"/>
            </w:pPr>
            <w:r>
              <w:t>n./v.</w:t>
            </w:r>
          </w:p>
        </w:tc>
        <w:tc>
          <w:tcPr>
            <w:tcW w:type="dxa" w:w="4814"/>
            <w:vAlign w:val="center"/>
          </w:tcPr>
          <w:p>
            <w:pPr>
              <w:pStyle w:val="Vocabulary"/>
              <w:spacing w:line="230" w:lineRule="exact"/>
            </w:pPr>
            <w:r>
              <w:t>上升；高地</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waken</w:t>
            </w:r>
          </w:p>
        </w:tc>
        <w:tc>
          <w:tcPr>
            <w:tcW w:type="dxa" w:w="1967"/>
            <w:vAlign w:val="center"/>
          </w:tcPr>
          <w:p>
            <w:pPr>
              <w:pStyle w:val="IPA"/>
              <w:spacing w:line="230" w:lineRule="exact"/>
            </w:pPr>
            <w:r>
              <w:t>/'weikn</w:t>
            </w:r>
          </w:p>
        </w:tc>
        <w:tc>
          <w:tcPr>
            <w:tcW w:type="dxa" w:w="980"/>
            <w:vAlign w:val="center"/>
          </w:tcPr>
          <w:p>
            <w:pPr>
              <w:pStyle w:val="Vocabulary"/>
              <w:spacing w:line="230" w:lineRule="exact"/>
              <w:jc w:val="center"/>
            </w:pPr>
            <w:r>
              <w:t>v.</w:t>
            </w:r>
          </w:p>
        </w:tc>
        <w:tc>
          <w:tcPr>
            <w:tcW w:type="dxa" w:w="4814"/>
            <w:vAlign w:val="center"/>
          </w:tcPr>
          <w:p>
            <w:pPr>
              <w:pStyle w:val="Vocabulary"/>
              <w:spacing w:line="230" w:lineRule="exact"/>
            </w:pPr>
            <w:r>
              <w:t>唤醒；使觉醒；激发</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concluded</w:t>
            </w:r>
          </w:p>
        </w:tc>
        <w:tc>
          <w:tcPr>
            <w:tcW w:type="dxa" w:w="1967"/>
            <w:vAlign w:val="center"/>
          </w:tcPr>
          <w:p>
            <w:pPr>
              <w:pStyle w:val="IPA"/>
              <w:spacing w:line="230" w:lineRule="exact"/>
            </w:pPr>
            <w:r>
              <w:t>/kənˈkluːd</w:t>
            </w:r>
          </w:p>
        </w:tc>
        <w:tc>
          <w:tcPr>
            <w:tcW w:type="dxa" w:w="980"/>
            <w:vAlign w:val="center"/>
          </w:tcPr>
          <w:p>
            <w:pPr>
              <w:pStyle w:val="Vocabulary"/>
              <w:spacing w:line="230" w:lineRule="exact"/>
              <w:jc w:val="center"/>
            </w:pPr>
            <w:r>
              <w:t>v.</w:t>
            </w:r>
          </w:p>
        </w:tc>
        <w:tc>
          <w:tcPr>
            <w:tcW w:type="dxa" w:w="4814"/>
            <w:vAlign w:val="center"/>
          </w:tcPr>
          <w:p>
            <w:pPr>
              <w:pStyle w:val="Vocabulary"/>
              <w:spacing w:line="230" w:lineRule="exact"/>
            </w:pPr>
            <w:r>
              <w:t>推断；断定</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arise</w:t>
            </w:r>
          </w:p>
        </w:tc>
        <w:tc>
          <w:tcPr>
            <w:tcW w:type="dxa" w:w="1967"/>
            <w:vAlign w:val="center"/>
          </w:tcPr>
          <w:p>
            <w:pPr>
              <w:pStyle w:val="IPA"/>
              <w:spacing w:line="230" w:lineRule="exact"/>
            </w:pPr>
            <w:r>
              <w:t>/əˈraɪz</w:t>
            </w:r>
          </w:p>
        </w:tc>
        <w:tc>
          <w:tcPr>
            <w:tcW w:type="dxa" w:w="980"/>
            <w:vAlign w:val="center"/>
          </w:tcPr>
          <w:p>
            <w:pPr>
              <w:pStyle w:val="Vocabulary"/>
              <w:spacing w:line="230" w:lineRule="exact"/>
              <w:jc w:val="center"/>
            </w:pPr>
            <w:r>
              <w:t>v.</w:t>
            </w:r>
          </w:p>
        </w:tc>
        <w:tc>
          <w:tcPr>
            <w:tcW w:type="dxa" w:w="4814"/>
            <w:vAlign w:val="center"/>
          </w:tcPr>
          <w:p>
            <w:pPr>
              <w:pStyle w:val="Vocabulary"/>
              <w:spacing w:line="230" w:lineRule="exact"/>
            </w:pPr>
            <w:r>
              <w:t>出现；上升</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awaken</w:t>
            </w:r>
          </w:p>
        </w:tc>
        <w:tc>
          <w:tcPr>
            <w:tcW w:type="dxa" w:w="1967"/>
            <w:vAlign w:val="center"/>
          </w:tcPr>
          <w:p>
            <w:pPr>
              <w:pStyle w:val="IPA"/>
              <w:spacing w:line="230" w:lineRule="exact"/>
            </w:pPr>
            <w:r>
              <w:t>/əˈweɪk</w:t>
            </w:r>
          </w:p>
        </w:tc>
        <w:tc>
          <w:tcPr>
            <w:tcW w:type="dxa" w:w="980"/>
            <w:vAlign w:val="center"/>
          </w:tcPr>
          <w:p>
            <w:pPr>
              <w:pStyle w:val="Vocabulary"/>
              <w:spacing w:line="230" w:lineRule="exact"/>
              <w:jc w:val="center"/>
            </w:pPr>
            <w:r>
              <w:t>adj./v.</w:t>
            </w:r>
          </w:p>
        </w:tc>
        <w:tc>
          <w:tcPr>
            <w:tcW w:type="dxa" w:w="4814"/>
            <w:vAlign w:val="center"/>
          </w:tcPr>
          <w:p>
            <w:pPr>
              <w:pStyle w:val="Vocabulary"/>
              <w:spacing w:line="230" w:lineRule="exact"/>
            </w:pPr>
            <w:r>
              <w:t>醒着的；唤醒</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28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