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四级核心词Day35（50词记忆）</w:t>
      </w:r>
    </w:p>
    <w:p>
      <w:pPr>
        <w:pStyle w:val="Subtitle"/>
        <w:jc w:val="center"/>
      </w:pPr>
      <w:r>
        <w:t>第35天 / 共45天  ·  今日学习50词  ·  原创短文 303词</w:t>
      </w:r>
    </w:p>
    <w:p>
      <w:pPr>
        <w:pStyle w:val="Heading1"/>
      </w:pPr>
      <w:r>
        <w:t>一、语境短文｜Threads of Trust</w:t>
      </w:r>
    </w:p>
    <w:p>
      <w:pPr>
        <w:pStyle w:val="Note"/>
      </w:pPr>
      <w:r>
        <w:t>主题：纺织产业、营养健康与商业道德。加粗词为今日目标词；本文为四级语境原创练习。</w:t>
      </w:r>
    </w:p>
    <w:p>
      <w:pPr>
        <w:pStyle w:val="English"/>
        <w:ind w:firstLine="283"/>
      </w:pPr>
      <w:r>
        <w:t xml:space="preserve">A coastal workshop used </w:t>
      </w:r>
      <w:r>
        <w:rPr>
          <w:b/>
        </w:rPr>
        <w:t>fabric</w:t>
      </w:r>
      <w:r>
        <w:t xml:space="preserve">, </w:t>
      </w:r>
      <w:r>
        <w:rPr>
          <w:b/>
        </w:rPr>
        <w:t>fibre</w:t>
      </w:r>
      <w:r>
        <w:t xml:space="preserve"> and traditional methods to </w:t>
      </w:r>
      <w:r>
        <w:rPr>
          <w:b/>
        </w:rPr>
        <w:t>weave</w:t>
      </w:r>
      <w:r>
        <w:t xml:space="preserve"> cloth whose pattern moved like a </w:t>
      </w:r>
      <w:r>
        <w:rPr>
          <w:b/>
        </w:rPr>
        <w:t>wave</w:t>
      </w:r>
      <w:r>
        <w:t xml:space="preserve"> and </w:t>
      </w:r>
      <w:r>
        <w:rPr>
          <w:b/>
        </w:rPr>
        <w:t>tide</w:t>
      </w:r>
      <w:r>
        <w:t xml:space="preserve">. Workers kept the floor </w:t>
      </w:r>
      <w:r>
        <w:rPr>
          <w:b/>
        </w:rPr>
        <w:t>tidy</w:t>
      </w:r>
      <w:r>
        <w:t xml:space="preserve"> and discussed </w:t>
      </w:r>
      <w:r>
        <w:rPr>
          <w:b/>
        </w:rPr>
        <w:t>vitamin</w:t>
      </w:r>
      <w:r>
        <w:t xml:space="preserve"> and </w:t>
      </w:r>
      <w:r>
        <w:rPr>
          <w:b/>
        </w:rPr>
        <w:t>nutrition</w:t>
      </w:r>
      <w:r>
        <w:t xml:space="preserve"> needs. Noise was a </w:t>
      </w:r>
      <w:r>
        <w:rPr>
          <w:b/>
        </w:rPr>
        <w:t>nuisance</w:t>
      </w:r>
      <w:r>
        <w:t xml:space="preserve">, while </w:t>
      </w:r>
      <w:r>
        <w:rPr>
          <w:b/>
        </w:rPr>
        <w:t>rigid</w:t>
      </w:r>
      <w:r>
        <w:t xml:space="preserve"> shifts, </w:t>
      </w:r>
      <w:r>
        <w:rPr>
          <w:b/>
        </w:rPr>
        <w:t>harsh</w:t>
      </w:r>
      <w:r>
        <w:t xml:space="preserve"> words and </w:t>
      </w:r>
      <w:r>
        <w:rPr>
          <w:b/>
        </w:rPr>
        <w:t>cruel</w:t>
      </w:r>
      <w:r>
        <w:t xml:space="preserve"> or </w:t>
      </w:r>
      <w:r>
        <w:rPr>
          <w:b/>
        </w:rPr>
        <w:t>brutal</w:t>
      </w:r>
      <w:r>
        <w:t xml:space="preserve"> treatment could leave both a </w:t>
      </w:r>
      <w:r>
        <w:rPr>
          <w:b/>
        </w:rPr>
        <w:t>bruise</w:t>
      </w:r>
      <w:r>
        <w:t xml:space="preserve"> and a deeper </w:t>
      </w:r>
      <w:r>
        <w:rPr>
          <w:b/>
        </w:rPr>
        <w:t>wound</w:t>
      </w:r>
      <w:r>
        <w:t>.</w:t>
      </w:r>
    </w:p>
    <w:p>
      <w:pPr>
        <w:pStyle w:val="English"/>
        <w:ind w:firstLine="283"/>
      </w:pPr>
      <w:r>
        <w:t xml:space="preserve">Managers learned that a </w:t>
      </w:r>
      <w:r>
        <w:rPr>
          <w:b/>
        </w:rPr>
        <w:t>dependant</w:t>
      </w:r>
      <w:r>
        <w:t xml:space="preserve"> worker still deserved respect, and an </w:t>
      </w:r>
      <w:r>
        <w:rPr>
          <w:b/>
        </w:rPr>
        <w:t>independent</w:t>
      </w:r>
      <w:r>
        <w:t xml:space="preserve"> voice could protect safety. A company's </w:t>
      </w:r>
      <w:r>
        <w:rPr>
          <w:b/>
        </w:rPr>
        <w:t>reputation</w:t>
      </w:r>
      <w:r>
        <w:t xml:space="preserve">, </w:t>
      </w:r>
      <w:r>
        <w:rPr>
          <w:b/>
        </w:rPr>
        <w:t>prestige</w:t>
      </w:r>
      <w:r>
        <w:t xml:space="preserve"> and </w:t>
      </w:r>
      <w:r>
        <w:rPr>
          <w:b/>
        </w:rPr>
        <w:t>fame</w:t>
      </w:r>
      <w:r>
        <w:t xml:space="preserve"> should rest on fair practice. A </w:t>
      </w:r>
      <w:r>
        <w:rPr>
          <w:b/>
        </w:rPr>
        <w:t>famous</w:t>
      </w:r>
      <w:r>
        <w:t xml:space="preserve"> brand gains </w:t>
      </w:r>
      <w:r>
        <w:rPr>
          <w:b/>
        </w:rPr>
        <w:t>esteem</w:t>
      </w:r>
      <w:r>
        <w:t xml:space="preserve"> only when its </w:t>
      </w:r>
      <w:r>
        <w:rPr>
          <w:b/>
        </w:rPr>
        <w:t>esteemed</w:t>
      </w:r>
      <w:r>
        <w:t xml:space="preserve"> leaders remain </w:t>
      </w:r>
      <w:r>
        <w:rPr>
          <w:b/>
        </w:rPr>
        <w:t>faithful</w:t>
      </w:r>
      <w:r>
        <w:t xml:space="preserve"> to their stated </w:t>
      </w:r>
      <w:r>
        <w:rPr>
          <w:b/>
        </w:rPr>
        <w:t>faith</w:t>
      </w:r>
      <w:r>
        <w:t xml:space="preserve"> and </w:t>
      </w:r>
      <w:r>
        <w:rPr>
          <w:b/>
        </w:rPr>
        <w:t>loyal</w:t>
      </w:r>
      <w:r>
        <w:t xml:space="preserve"> to employees.</w:t>
      </w:r>
      <w:r>
        <w:t xml:space="preserve"> The cooperative began after two workshops accused each other of copying a pattern. Instead of going to court, the owners displayed their records, identified a design both families had used for decades, and agreed to share its history publicly.</w:t>
      </w:r>
    </w:p>
    <w:p>
      <w:pPr>
        <w:pStyle w:val="English"/>
        <w:ind w:firstLine="283"/>
      </w:pPr>
      <w:r>
        <w:t xml:space="preserve">The town's </w:t>
      </w:r>
      <w:r>
        <w:rPr>
          <w:b/>
        </w:rPr>
        <w:t>royal</w:t>
      </w:r>
      <w:r>
        <w:t xml:space="preserve"> history included a </w:t>
      </w:r>
      <w:r>
        <w:rPr>
          <w:b/>
        </w:rPr>
        <w:t>noble</w:t>
      </w:r>
      <w:r>
        <w:t xml:space="preserve"> </w:t>
      </w:r>
      <w:r>
        <w:rPr>
          <w:b/>
        </w:rPr>
        <w:t>queen</w:t>
      </w:r>
      <w:r>
        <w:t xml:space="preserve">, a </w:t>
      </w:r>
      <w:r>
        <w:rPr>
          <w:b/>
        </w:rPr>
        <w:t>crown</w:t>
      </w:r>
      <w:r>
        <w:t xml:space="preserve">, a long </w:t>
      </w:r>
      <w:r>
        <w:rPr>
          <w:b/>
        </w:rPr>
        <w:t>queue</w:t>
      </w:r>
      <w:r>
        <w:t xml:space="preserve"> and </w:t>
      </w:r>
      <w:r>
        <w:rPr>
          <w:b/>
        </w:rPr>
        <w:t>regal</w:t>
      </w:r>
      <w:r>
        <w:t xml:space="preserve"> ceremonies. Yet modern leadership had to be </w:t>
      </w:r>
      <w:r>
        <w:rPr>
          <w:b/>
        </w:rPr>
        <w:t>upright</w:t>
      </w:r>
      <w:r>
        <w:t xml:space="preserve"> in a </w:t>
      </w:r>
      <w:r>
        <w:rPr>
          <w:b/>
        </w:rPr>
        <w:t>moral</w:t>
      </w:r>
      <w:r>
        <w:t xml:space="preserve"> rather than merely </w:t>
      </w:r>
      <w:r>
        <w:rPr>
          <w:b/>
        </w:rPr>
        <w:t>vertical</w:t>
      </w:r>
      <w:r>
        <w:t xml:space="preserve"> sense. </w:t>
      </w:r>
      <w:r>
        <w:rPr>
          <w:b/>
        </w:rPr>
        <w:t>Merit</w:t>
      </w:r>
      <w:r>
        <w:t xml:space="preserve"> and </w:t>
      </w:r>
      <w:r>
        <w:rPr>
          <w:b/>
        </w:rPr>
        <w:t>virtue</w:t>
      </w:r>
      <w:r>
        <w:t xml:space="preserve"> mattered more than rank.</w:t>
      </w:r>
      <w:r>
        <w:t xml:space="preserve"> Young designers then visited both workshops and recorded the makers' techniques. Their exhibition named every contributor, showed where materials came from and explained how cooperation protected the craft from cheap imitation.</w:t>
      </w:r>
    </w:p>
    <w:p>
      <w:pPr>
        <w:pStyle w:val="English"/>
        <w:ind w:firstLine="283"/>
      </w:pPr>
      <w:r>
        <w:t xml:space="preserve">The factory rejected </w:t>
      </w:r>
      <w:r>
        <w:rPr>
          <w:b/>
        </w:rPr>
        <w:t>violent</w:t>
      </w:r>
      <w:r>
        <w:t xml:space="preserve"> discipline and any act that would </w:t>
      </w:r>
      <w:r>
        <w:rPr>
          <w:b/>
        </w:rPr>
        <w:t>violate</w:t>
      </w:r>
      <w:r>
        <w:t xml:space="preserve"> rights or </w:t>
      </w:r>
      <w:r>
        <w:rPr>
          <w:b/>
        </w:rPr>
        <w:t>isolate</w:t>
      </w:r>
      <w:r>
        <w:t xml:space="preserve"> workers. New staff learned to </w:t>
      </w:r>
      <w:r>
        <w:rPr>
          <w:b/>
        </w:rPr>
        <w:t>navigate</w:t>
      </w:r>
      <w:r>
        <w:t xml:space="preserve"> machines and notice a dangerous </w:t>
      </w:r>
      <w:r>
        <w:rPr>
          <w:b/>
        </w:rPr>
        <w:t>vibration</w:t>
      </w:r>
      <w:r>
        <w:t xml:space="preserve">. </w:t>
      </w:r>
      <w:r>
        <w:rPr>
          <w:b/>
        </w:rPr>
        <w:t>Via</w:t>
      </w:r>
      <w:r>
        <w:t xml:space="preserve"> regular meetings, managers gave </w:t>
      </w:r>
      <w:r>
        <w:rPr>
          <w:b/>
        </w:rPr>
        <w:t>considerable</w:t>
      </w:r>
      <w:r>
        <w:t xml:space="preserve"> </w:t>
      </w:r>
      <w:r>
        <w:rPr>
          <w:b/>
        </w:rPr>
        <w:t>consideration</w:t>
      </w:r>
      <w:r>
        <w:t xml:space="preserve"> to </w:t>
      </w:r>
      <w:r>
        <w:rPr>
          <w:b/>
        </w:rPr>
        <w:t>considerate</w:t>
      </w:r>
      <w:r>
        <w:t xml:space="preserve"> suggestions. A safety plan was not a </w:t>
      </w:r>
      <w:r>
        <w:rPr>
          <w:b/>
        </w:rPr>
        <w:t>fancy</w:t>
      </w:r>
      <w:r>
        <w:t xml:space="preserve"> </w:t>
      </w:r>
      <w:r>
        <w:rPr>
          <w:b/>
        </w:rPr>
        <w:t>fantasy</w:t>
      </w:r>
      <w:r>
        <w:t xml:space="preserve"> or </w:t>
      </w:r>
      <w:r>
        <w:rPr>
          <w:b/>
        </w:rPr>
        <w:t>fascinating</w:t>
      </w:r>
      <w:r>
        <w:t xml:space="preserve"> </w:t>
      </w:r>
      <w:r>
        <w:rPr>
          <w:b/>
        </w:rPr>
        <w:t>illusion</w:t>
      </w:r>
      <w:r>
        <w:t>; it was evidence that dignity and production can coexist.</w:t>
      </w:r>
      <w:r>
        <w:t xml:space="preserve"> Sales improved after the exhibition, but the partners limited production so that training and quality would not suffer. A portion of the income funded apprenticeships, giving young residents a reason to learn the craft without copying it mechanically.</w:t>
      </w:r>
    </w:p>
    <w:p>
      <w:pPr>
        <w:pStyle w:val="Heading1"/>
      </w:pPr>
      <w:r>
        <w:t>二、参考译文</w:t>
      </w:r>
    </w:p>
    <w:p>
      <w:pPr>
        <w:pStyle w:val="Chinese"/>
        <w:ind w:firstLine="420"/>
      </w:pPr>
      <w:r>
        <w:t>海滨作坊用布料、纤维和传统方法织布，纹样像海浪与潮汐。工人保持地面整洁，并讨论维生素与营养。噪声令人烦恼，僵化班次、严厉言语和残酷对待都会留下身体或心理创伤。</w:t>
      </w:r>
    </w:p>
    <w:p>
      <w:pPr>
        <w:pStyle w:val="Chinese"/>
        <w:ind w:firstLine="420"/>
      </w:pPr>
      <w:r>
        <w:t>管理者认识到，有家属负担的员工仍应受尊重，独立意见也能保障安全。企业声誉和名望必须建立在公平实践上；知名品牌只有忠实守信并忠于员工，才能赢得尊重。</w:t>
      </w:r>
      <w:r>
        <w:t>两家作坊互相指责对方抄袭图案，合作项目由此开始。双方没有诉诸法庭，而是展示记录，确认两家几十年来都使用过这一设计，并同意共同公开它的历史。</w:t>
      </w:r>
    </w:p>
    <w:p>
      <w:pPr>
        <w:pStyle w:val="Chinese"/>
        <w:ind w:firstLine="420"/>
      </w:pPr>
      <w:r>
        <w:t>小镇王室历史中有贵族、女王、王冠、长队和庄严仪式，但现代领导更应在道德意义上正直。功绩与美德比地位重要。</w:t>
      </w:r>
      <w:r>
        <w:t>年轻设计师随后走访两家作坊，记录工匠技法。展览注明每位贡献者，展示材料来源，并说明合作怎样保护这门手艺免受廉价仿制品冲击。</w:t>
      </w:r>
    </w:p>
    <w:p>
      <w:pPr>
        <w:pStyle w:val="Chinese"/>
        <w:ind w:firstLine="420"/>
      </w:pPr>
      <w:r>
        <w:t>工厂拒绝暴力管理和侵犯权利、孤立员工的做法。员工学习操控机器并识别危险震动。经理通过例会认真考虑体贴建议。安全计划不是幻想，而是尊严与生产可以并存的证据。</w:t>
      </w:r>
      <w:r>
        <w:t>展览后销量增加，但合作双方限制产量，以免培训和质量受到影响。部分收入用于学徒项目，使年轻居民有理由学习这门手艺，而不是机械模仿。</w:t>
      </w:r>
    </w:p>
    <w:p>
      <w:r>
        <w:br w:type="page"/>
      </w:r>
    </w:p>
    <w:p>
      <w:pPr>
        <w:pStyle w:val="Heading1"/>
        <w:keepNext/>
        <w:keepLines/>
        <w:spacing w:before="140" w:after="80" w:line="269" w:lineRule="auto"/>
        <w:outlineLvl w:val="0"/>
      </w:pPr>
      <w:r>
        <w:rPr>
          <w:rFonts w:asciiTheme="majorHAnsi" w:eastAsiaTheme="majorEastAsia" w:hAnsiTheme="majorHAnsi" w:cstheme="majorBidi" w:ascii="Calibri" w:hAnsi="Calibri" w:eastAsia="黑体"/>
          <w:b/>
          <w:bCs/>
          <w:color w:val="202020"/>
          <w:sz w:val="23"/>
          <w:szCs w:val="28"/>
        </w:rPr>
        <w:t>三、今日单词表｜50词</w:t>
      </w:r>
    </w:p>
    <w:p>
      <w:pPr>
        <w:pStyle w:val="Note"/>
        <w:spacing w:before="0" w:after="60" w:line="269" w:lineRule="auto"/>
      </w:pPr>
      <w:r>
        <w:rPr>
          <w:rFonts w:ascii="Calibri" w:hAnsi="Calibri" w:eastAsia="宋体"/>
          <w:b w:val="0"/>
          <w:color w:val="666666"/>
          <w:sz w:val="18"/>
        </w:rPr>
        <w:t>按文中首次出现顺序排列；列出词性、音标与常用释义。</w:t>
      </w:r>
    </w:p>
    <w:tbl>
      <w:tblPr>
        <w:tblW w:type="dxa" w:w="10091"/>
        <w:tblLayout w:type="fixed"/>
        <w:tblLook w:firstColumn="1" w:firstRow="1" w:lastColumn="0" w:lastRow="0" w:noHBand="0" w:noVBand="1" w:val="04A0"/>
        <w:tblInd w:w="100" w:type="dxa"/>
        <w:tblCellMar>
          <w:top w:w="10" w:type="dxa"/>
          <w:bottom w:w="10" w:type="dxa"/>
          <w:start w:w="100" w:type="dxa"/>
          <w:end w:w="100" w:type="dxa"/>
        </w:tblCellMar>
        <w:tblBorders>
          <w:top w:val="single" w:sz="4" w:color="BFC7D1"/>
          <w:bottom w:val="single" w:sz="4" w:color="BFC7D1"/>
          <w:left w:val="single" w:sz="4" w:color="BFC7D1"/>
          <w:right w:val="single" w:sz="4" w:color="BFC7D1"/>
          <w:insideH w:val="single" w:sz="4" w:color="BFC7D1"/>
          <w:insideV w:val="single" w:sz="4" w:color="BFC7D1"/>
        </w:tblBorders>
      </w:tblPr>
      <w:tblGrid>
        <w:gridCol w:w="520"/>
        <w:gridCol w:w="1810"/>
        <w:gridCol w:w="2217"/>
        <w:gridCol w:w="980"/>
        <w:gridCol w:w="4564"/>
      </w:tblGrid>
      <w:tr>
        <w:trPr>
          <w:cantSplit/>
          <w:tblHeader/>
        </w:trPr>
        <w:tc>
          <w:tcPr>
            <w:tcW w:type="dxa" w:w="520"/>
            <w:vAlign w:val="center"/>
          </w:tcPr>
          <w:p>
            <w:pPr>
              <w:pStyle w:val="TableHeader"/>
              <w:spacing w:line="230" w:lineRule="exact"/>
              <w:jc w:val="center"/>
            </w:pPr>
            <w:r>
              <w:t>序号</w:t>
            </w:r>
          </w:p>
        </w:tc>
        <w:tc>
          <w:tcPr>
            <w:tcW w:type="dxa" w:w="1810"/>
            <w:vAlign w:val="center"/>
          </w:tcPr>
          <w:p>
            <w:pPr>
              <w:pStyle w:val="TableHeader"/>
              <w:spacing w:line="230" w:lineRule="exact"/>
            </w:pPr>
            <w:r>
              <w:t>单词</w:t>
            </w:r>
          </w:p>
        </w:tc>
        <w:tc>
          <w:tcPr>
            <w:tcW w:type="dxa" w:w="2217"/>
            <w:vAlign w:val="center"/>
          </w:tcPr>
          <w:p>
            <w:pPr>
              <w:pStyle w:val="TableHeader"/>
              <w:spacing w:line="230" w:lineRule="exact"/>
            </w:pPr>
            <w:r>
              <w:t>音标</w:t>
            </w:r>
          </w:p>
        </w:tc>
        <w:tc>
          <w:tcPr>
            <w:tcW w:type="dxa" w:w="980"/>
            <w:vAlign w:val="center"/>
          </w:tcPr>
          <w:p>
            <w:pPr>
              <w:pStyle w:val="TableHeader"/>
              <w:spacing w:line="230" w:lineRule="exact"/>
              <w:jc w:val="center"/>
            </w:pPr>
            <w:r>
              <w:t>词性</w:t>
            </w:r>
          </w:p>
        </w:tc>
        <w:tc>
          <w:tcPr>
            <w:tcW w:type="dxa" w:w="4564"/>
            <w:vAlign w:val="center"/>
          </w:tcPr>
          <w:p>
            <w:pPr>
              <w:pStyle w:val="TableHeader"/>
              <w:spacing w:line="230" w:lineRule="exact"/>
            </w:pPr>
            <w:r>
              <w:t>本文释义</w:t>
            </w:r>
          </w:p>
        </w:tc>
      </w:tr>
      <w:tr>
        <w:trPr>
          <w:cantSplit/>
        </w:trPr>
        <w:tc>
          <w:tcPr>
            <w:tcW w:type="dxa" w:w="520"/>
            <w:vAlign w:val="center"/>
          </w:tcPr>
          <w:p>
            <w:pPr>
              <w:pStyle w:val="Vocabulary"/>
              <w:spacing w:line="230" w:lineRule="exact"/>
              <w:jc w:val="center"/>
            </w:pPr>
            <w:r>
              <w:t>1</w:t>
            </w:r>
          </w:p>
        </w:tc>
        <w:tc>
          <w:tcPr>
            <w:tcW w:type="dxa" w:w="1810"/>
            <w:vAlign w:val="center"/>
          </w:tcPr>
          <w:p>
            <w:pPr>
              <w:pStyle w:val="Vocabulary"/>
              <w:spacing w:line="230" w:lineRule="exact"/>
            </w:pPr>
            <w:r>
              <w:rPr>
                <w:b/>
              </w:rPr>
              <w:t>fabric</w:t>
            </w:r>
          </w:p>
        </w:tc>
        <w:tc>
          <w:tcPr>
            <w:tcW w:type="dxa" w:w="2217"/>
            <w:vAlign w:val="center"/>
          </w:tcPr>
          <w:p>
            <w:pPr>
              <w:pStyle w:val="IPA"/>
              <w:spacing w:line="230" w:lineRule="exact"/>
            </w:pPr>
            <w:r>
              <w:t>/'fæbrik</w:t>
            </w:r>
          </w:p>
        </w:tc>
        <w:tc>
          <w:tcPr>
            <w:tcW w:type="dxa" w:w="980"/>
            <w:vAlign w:val="center"/>
          </w:tcPr>
          <w:p>
            <w:pPr>
              <w:pStyle w:val="Vocabulary"/>
              <w:spacing w:line="230" w:lineRule="exact"/>
              <w:jc w:val="center"/>
            </w:pPr>
            <w:r>
              <w:t>n.</w:t>
            </w:r>
          </w:p>
        </w:tc>
        <w:tc>
          <w:tcPr>
            <w:tcW w:type="dxa" w:w="4564"/>
            <w:vAlign w:val="center"/>
          </w:tcPr>
          <w:p>
            <w:pPr>
              <w:pStyle w:val="Vocabulary"/>
              <w:spacing w:line="230" w:lineRule="exact"/>
            </w:pPr>
            <w:r>
              <w:t>织物；布；结构</w:t>
            </w:r>
          </w:p>
        </w:tc>
      </w:tr>
      <w:tr>
        <w:trPr>
          <w:cantSplit/>
        </w:trPr>
        <w:tc>
          <w:tcPr>
            <w:tcW w:type="dxa" w:w="520"/>
            <w:vAlign w:val="center"/>
          </w:tcPr>
          <w:p>
            <w:pPr>
              <w:pStyle w:val="Vocabulary"/>
              <w:spacing w:line="230" w:lineRule="exact"/>
              <w:jc w:val="center"/>
            </w:pPr>
            <w:r>
              <w:t>2</w:t>
            </w:r>
          </w:p>
        </w:tc>
        <w:tc>
          <w:tcPr>
            <w:tcW w:type="dxa" w:w="1810"/>
            <w:vAlign w:val="center"/>
          </w:tcPr>
          <w:p>
            <w:pPr>
              <w:pStyle w:val="Vocabulary"/>
              <w:spacing w:line="230" w:lineRule="exact"/>
            </w:pPr>
            <w:r>
              <w:rPr>
                <w:b/>
              </w:rPr>
              <w:t>fibre</w:t>
            </w:r>
          </w:p>
        </w:tc>
        <w:tc>
          <w:tcPr>
            <w:tcW w:type="dxa" w:w="2217"/>
            <w:vAlign w:val="center"/>
          </w:tcPr>
          <w:p>
            <w:pPr>
              <w:pStyle w:val="IPA"/>
              <w:spacing w:line="230" w:lineRule="exact"/>
            </w:pPr>
            <w:r>
              <w:t>/'faibә</w:t>
            </w:r>
          </w:p>
        </w:tc>
        <w:tc>
          <w:tcPr>
            <w:tcW w:type="dxa" w:w="980"/>
            <w:vAlign w:val="center"/>
          </w:tcPr>
          <w:p>
            <w:pPr>
              <w:pStyle w:val="Vocabulary"/>
              <w:spacing w:line="230" w:lineRule="exact"/>
              <w:jc w:val="center"/>
            </w:pPr>
            <w:r>
              <w:t>n.</w:t>
            </w:r>
          </w:p>
        </w:tc>
        <w:tc>
          <w:tcPr>
            <w:tcW w:type="dxa" w:w="4564"/>
            <w:vAlign w:val="center"/>
          </w:tcPr>
          <w:p>
            <w:pPr>
              <w:pStyle w:val="Vocabulary"/>
              <w:spacing w:line="230" w:lineRule="exact"/>
            </w:pPr>
            <w:r>
              <w:t>纤维；构造；纤维制品</w:t>
            </w:r>
          </w:p>
        </w:tc>
      </w:tr>
      <w:tr>
        <w:trPr>
          <w:cantSplit/>
        </w:trPr>
        <w:tc>
          <w:tcPr>
            <w:tcW w:type="dxa" w:w="520"/>
            <w:vAlign w:val="center"/>
          </w:tcPr>
          <w:p>
            <w:pPr>
              <w:pStyle w:val="Vocabulary"/>
              <w:spacing w:line="230" w:lineRule="exact"/>
              <w:jc w:val="center"/>
            </w:pPr>
            <w:r>
              <w:t>3</w:t>
            </w:r>
          </w:p>
        </w:tc>
        <w:tc>
          <w:tcPr>
            <w:tcW w:type="dxa" w:w="1810"/>
            <w:vAlign w:val="center"/>
          </w:tcPr>
          <w:p>
            <w:pPr>
              <w:pStyle w:val="Vocabulary"/>
              <w:spacing w:line="230" w:lineRule="exact"/>
            </w:pPr>
            <w:r>
              <w:rPr>
                <w:b/>
              </w:rPr>
              <w:t>weave</w:t>
            </w:r>
          </w:p>
        </w:tc>
        <w:tc>
          <w:tcPr>
            <w:tcW w:type="dxa" w:w="2217"/>
            <w:vAlign w:val="center"/>
          </w:tcPr>
          <w:p>
            <w:pPr>
              <w:pStyle w:val="IPA"/>
              <w:spacing w:line="230" w:lineRule="exact"/>
            </w:pPr>
            <w:r>
              <w:t>/wi:v</w:t>
            </w:r>
          </w:p>
        </w:tc>
        <w:tc>
          <w:tcPr>
            <w:tcW w:type="dxa" w:w="980"/>
            <w:vAlign w:val="center"/>
          </w:tcPr>
          <w:p>
            <w:pPr>
              <w:pStyle w:val="Vocabulary"/>
              <w:spacing w:line="230" w:lineRule="exact"/>
              <w:jc w:val="center"/>
            </w:pPr>
            <w:r>
              <w:t>n.</w:t>
            </w:r>
          </w:p>
        </w:tc>
        <w:tc>
          <w:tcPr>
            <w:tcW w:type="dxa" w:w="4564"/>
            <w:vAlign w:val="center"/>
          </w:tcPr>
          <w:p>
            <w:pPr>
              <w:pStyle w:val="Vocabulary"/>
              <w:spacing w:line="230" w:lineRule="exact"/>
            </w:pPr>
            <w:r>
              <w:t>编法；织法；编织式样</w:t>
            </w:r>
          </w:p>
        </w:tc>
      </w:tr>
      <w:tr>
        <w:trPr>
          <w:cantSplit/>
        </w:trPr>
        <w:tc>
          <w:tcPr>
            <w:tcW w:type="dxa" w:w="520"/>
            <w:vAlign w:val="center"/>
          </w:tcPr>
          <w:p>
            <w:pPr>
              <w:pStyle w:val="Vocabulary"/>
              <w:spacing w:line="230" w:lineRule="exact"/>
              <w:jc w:val="center"/>
            </w:pPr>
            <w:r>
              <w:t>4</w:t>
            </w:r>
          </w:p>
        </w:tc>
        <w:tc>
          <w:tcPr>
            <w:tcW w:type="dxa" w:w="1810"/>
            <w:vAlign w:val="center"/>
          </w:tcPr>
          <w:p>
            <w:pPr>
              <w:pStyle w:val="Vocabulary"/>
              <w:spacing w:line="230" w:lineRule="exact"/>
            </w:pPr>
            <w:r>
              <w:rPr>
                <w:b/>
              </w:rPr>
              <w:t>wave</w:t>
            </w:r>
          </w:p>
        </w:tc>
        <w:tc>
          <w:tcPr>
            <w:tcW w:type="dxa" w:w="2217"/>
            <w:vAlign w:val="center"/>
          </w:tcPr>
          <w:p>
            <w:pPr>
              <w:pStyle w:val="IPA"/>
              <w:spacing w:line="230" w:lineRule="exact"/>
            </w:pPr>
            <w:r>
              <w:t>/weɪv</w:t>
            </w:r>
          </w:p>
        </w:tc>
        <w:tc>
          <w:tcPr>
            <w:tcW w:type="dxa" w:w="980"/>
            <w:vAlign w:val="center"/>
          </w:tcPr>
          <w:p>
            <w:pPr>
              <w:pStyle w:val="Vocabulary"/>
              <w:spacing w:line="230" w:lineRule="exact"/>
              <w:jc w:val="center"/>
            </w:pPr>
            <w:r>
              <w:t>n./v.</w:t>
            </w:r>
          </w:p>
        </w:tc>
        <w:tc>
          <w:tcPr>
            <w:tcW w:type="dxa" w:w="4564"/>
            <w:vAlign w:val="center"/>
          </w:tcPr>
          <w:p>
            <w:pPr>
              <w:pStyle w:val="Vocabulary"/>
              <w:spacing w:line="230" w:lineRule="exact"/>
            </w:pPr>
            <w:r>
              <w:t>波动；波浪</w:t>
            </w:r>
          </w:p>
        </w:tc>
      </w:tr>
      <w:tr>
        <w:trPr>
          <w:cantSplit/>
        </w:trPr>
        <w:tc>
          <w:tcPr>
            <w:tcW w:type="dxa" w:w="520"/>
            <w:vAlign w:val="center"/>
          </w:tcPr>
          <w:p>
            <w:pPr>
              <w:pStyle w:val="Vocabulary"/>
              <w:spacing w:line="230" w:lineRule="exact"/>
              <w:jc w:val="center"/>
            </w:pPr>
            <w:r>
              <w:t>5</w:t>
            </w:r>
          </w:p>
        </w:tc>
        <w:tc>
          <w:tcPr>
            <w:tcW w:type="dxa" w:w="1810"/>
            <w:vAlign w:val="center"/>
          </w:tcPr>
          <w:p>
            <w:pPr>
              <w:pStyle w:val="Vocabulary"/>
              <w:spacing w:line="230" w:lineRule="exact"/>
            </w:pPr>
            <w:r>
              <w:rPr>
                <w:b/>
              </w:rPr>
              <w:t>tide</w:t>
            </w:r>
          </w:p>
        </w:tc>
        <w:tc>
          <w:tcPr>
            <w:tcW w:type="dxa" w:w="2217"/>
            <w:vAlign w:val="center"/>
          </w:tcPr>
          <w:p>
            <w:pPr>
              <w:pStyle w:val="IPA"/>
              <w:spacing w:line="230" w:lineRule="exact"/>
            </w:pPr>
            <w:r>
              <w:t>/taɪd</w:t>
            </w:r>
          </w:p>
        </w:tc>
        <w:tc>
          <w:tcPr>
            <w:tcW w:type="dxa" w:w="980"/>
            <w:vAlign w:val="center"/>
          </w:tcPr>
          <w:p>
            <w:pPr>
              <w:pStyle w:val="Vocabulary"/>
              <w:spacing w:line="230" w:lineRule="exact"/>
              <w:jc w:val="center"/>
            </w:pPr>
            <w:r>
              <w:t>n./v.</w:t>
            </w:r>
          </w:p>
        </w:tc>
        <w:tc>
          <w:tcPr>
            <w:tcW w:type="dxa" w:w="4564"/>
            <w:vAlign w:val="center"/>
          </w:tcPr>
          <w:p>
            <w:pPr>
              <w:pStyle w:val="Vocabulary"/>
              <w:spacing w:line="230" w:lineRule="exact"/>
            </w:pPr>
            <w:r>
              <w:t>趋势；潮流；潮汐</w:t>
            </w:r>
          </w:p>
        </w:tc>
      </w:tr>
      <w:tr>
        <w:trPr>
          <w:cantSplit/>
        </w:trPr>
        <w:tc>
          <w:tcPr>
            <w:tcW w:type="dxa" w:w="520"/>
            <w:vAlign w:val="center"/>
          </w:tcPr>
          <w:p>
            <w:pPr>
              <w:pStyle w:val="Vocabulary"/>
              <w:spacing w:line="230" w:lineRule="exact"/>
              <w:jc w:val="center"/>
            </w:pPr>
            <w:r>
              <w:t>6</w:t>
            </w:r>
          </w:p>
        </w:tc>
        <w:tc>
          <w:tcPr>
            <w:tcW w:type="dxa" w:w="1810"/>
            <w:vAlign w:val="center"/>
          </w:tcPr>
          <w:p>
            <w:pPr>
              <w:pStyle w:val="Vocabulary"/>
              <w:spacing w:line="230" w:lineRule="exact"/>
            </w:pPr>
            <w:r>
              <w:rPr>
                <w:b/>
              </w:rPr>
              <w:t>tidy</w:t>
            </w:r>
          </w:p>
        </w:tc>
        <w:tc>
          <w:tcPr>
            <w:tcW w:type="dxa" w:w="2217"/>
            <w:vAlign w:val="center"/>
          </w:tcPr>
          <w:p>
            <w:pPr>
              <w:pStyle w:val="IPA"/>
              <w:spacing w:line="230" w:lineRule="exact"/>
            </w:pPr>
            <w:r>
              <w:t>/'taidi</w:t>
            </w:r>
          </w:p>
        </w:tc>
        <w:tc>
          <w:tcPr>
            <w:tcW w:type="dxa" w:w="980"/>
            <w:vAlign w:val="center"/>
          </w:tcPr>
          <w:p>
            <w:pPr>
              <w:pStyle w:val="Vocabulary"/>
              <w:spacing w:line="230" w:lineRule="exact"/>
              <w:jc w:val="center"/>
            </w:pPr>
            <w:r>
              <w:t>n.</w:t>
            </w:r>
          </w:p>
        </w:tc>
        <w:tc>
          <w:tcPr>
            <w:tcW w:type="dxa" w:w="4564"/>
            <w:vAlign w:val="center"/>
          </w:tcPr>
          <w:p>
            <w:pPr>
              <w:pStyle w:val="Vocabulary"/>
              <w:spacing w:line="230" w:lineRule="exact"/>
            </w:pPr>
            <w:r>
              <w:t>椅子的背罩；装杂物的容器</w:t>
            </w:r>
          </w:p>
        </w:tc>
      </w:tr>
      <w:tr>
        <w:trPr>
          <w:cantSplit/>
        </w:trPr>
        <w:tc>
          <w:tcPr>
            <w:tcW w:type="dxa" w:w="520"/>
            <w:vAlign w:val="center"/>
          </w:tcPr>
          <w:p>
            <w:pPr>
              <w:pStyle w:val="Vocabulary"/>
              <w:spacing w:line="230" w:lineRule="exact"/>
              <w:jc w:val="center"/>
            </w:pPr>
            <w:r>
              <w:t>7</w:t>
            </w:r>
          </w:p>
        </w:tc>
        <w:tc>
          <w:tcPr>
            <w:tcW w:type="dxa" w:w="1810"/>
            <w:vAlign w:val="center"/>
          </w:tcPr>
          <w:p>
            <w:pPr>
              <w:pStyle w:val="Vocabulary"/>
              <w:spacing w:line="230" w:lineRule="exact"/>
            </w:pPr>
            <w:r>
              <w:rPr>
                <w:b/>
              </w:rPr>
              <w:t>vitamin</w:t>
            </w:r>
          </w:p>
        </w:tc>
        <w:tc>
          <w:tcPr>
            <w:tcW w:type="dxa" w:w="2217"/>
            <w:vAlign w:val="center"/>
          </w:tcPr>
          <w:p>
            <w:pPr>
              <w:pStyle w:val="IPA"/>
              <w:spacing w:line="230" w:lineRule="exact"/>
            </w:pPr>
            <w:r>
              <w:t>/ˈvaɪtəmɪn</w:t>
            </w:r>
          </w:p>
        </w:tc>
        <w:tc>
          <w:tcPr>
            <w:tcW w:type="dxa" w:w="980"/>
            <w:vAlign w:val="center"/>
          </w:tcPr>
          <w:p>
            <w:pPr>
              <w:pStyle w:val="Vocabulary"/>
              <w:spacing w:line="230" w:lineRule="exact"/>
              <w:jc w:val="center"/>
            </w:pPr>
            <w:r>
              <w:t>n.</w:t>
            </w:r>
          </w:p>
        </w:tc>
        <w:tc>
          <w:tcPr>
            <w:tcW w:type="dxa" w:w="4564"/>
            <w:vAlign w:val="center"/>
          </w:tcPr>
          <w:p>
            <w:pPr>
              <w:pStyle w:val="Vocabulary"/>
              <w:spacing w:line="230" w:lineRule="exact"/>
            </w:pPr>
            <w:r>
              <w:t>维生素；维他命</w:t>
            </w:r>
          </w:p>
        </w:tc>
      </w:tr>
      <w:tr>
        <w:trPr>
          <w:cantSplit/>
        </w:trPr>
        <w:tc>
          <w:tcPr>
            <w:tcW w:type="dxa" w:w="520"/>
            <w:vAlign w:val="center"/>
          </w:tcPr>
          <w:p>
            <w:pPr>
              <w:pStyle w:val="Vocabulary"/>
              <w:spacing w:line="230" w:lineRule="exact"/>
              <w:jc w:val="center"/>
            </w:pPr>
            <w:r>
              <w:t>8</w:t>
            </w:r>
          </w:p>
        </w:tc>
        <w:tc>
          <w:tcPr>
            <w:tcW w:type="dxa" w:w="1810"/>
            <w:vAlign w:val="center"/>
          </w:tcPr>
          <w:p>
            <w:pPr>
              <w:pStyle w:val="Vocabulary"/>
              <w:spacing w:line="230" w:lineRule="exact"/>
            </w:pPr>
            <w:r>
              <w:rPr>
                <w:b/>
              </w:rPr>
              <w:t>nutrition</w:t>
            </w:r>
          </w:p>
        </w:tc>
        <w:tc>
          <w:tcPr>
            <w:tcW w:type="dxa" w:w="2217"/>
            <w:vAlign w:val="center"/>
          </w:tcPr>
          <w:p>
            <w:pPr>
              <w:pStyle w:val="IPA"/>
              <w:spacing w:line="230" w:lineRule="exact"/>
            </w:pPr>
            <w:r>
              <w:t>/nuˈtrɪʃn</w:t>
            </w:r>
          </w:p>
        </w:tc>
        <w:tc>
          <w:tcPr>
            <w:tcW w:type="dxa" w:w="980"/>
            <w:vAlign w:val="center"/>
          </w:tcPr>
          <w:p>
            <w:pPr>
              <w:pStyle w:val="Vocabulary"/>
              <w:spacing w:line="230" w:lineRule="exact"/>
              <w:jc w:val="center"/>
            </w:pPr>
            <w:r>
              <w:t>n.</w:t>
            </w:r>
          </w:p>
        </w:tc>
        <w:tc>
          <w:tcPr>
            <w:tcW w:type="dxa" w:w="4564"/>
            <w:vAlign w:val="center"/>
          </w:tcPr>
          <w:p>
            <w:pPr>
              <w:pStyle w:val="Vocabulary"/>
              <w:spacing w:line="230" w:lineRule="exact"/>
            </w:pPr>
            <w:r>
              <w:t>营养；营养学；营养品</w:t>
            </w:r>
          </w:p>
        </w:tc>
      </w:tr>
      <w:tr>
        <w:trPr>
          <w:cantSplit/>
        </w:trPr>
        <w:tc>
          <w:tcPr>
            <w:tcW w:type="dxa" w:w="520"/>
            <w:vAlign w:val="center"/>
          </w:tcPr>
          <w:p>
            <w:pPr>
              <w:pStyle w:val="Vocabulary"/>
              <w:spacing w:line="230" w:lineRule="exact"/>
              <w:jc w:val="center"/>
            </w:pPr>
            <w:r>
              <w:t>9</w:t>
            </w:r>
          </w:p>
        </w:tc>
        <w:tc>
          <w:tcPr>
            <w:tcW w:type="dxa" w:w="1810"/>
            <w:vAlign w:val="center"/>
          </w:tcPr>
          <w:p>
            <w:pPr>
              <w:pStyle w:val="Vocabulary"/>
              <w:spacing w:line="230" w:lineRule="exact"/>
            </w:pPr>
            <w:r>
              <w:rPr>
                <w:b/>
              </w:rPr>
              <w:t>nuisance</w:t>
            </w:r>
          </w:p>
        </w:tc>
        <w:tc>
          <w:tcPr>
            <w:tcW w:type="dxa" w:w="2217"/>
            <w:vAlign w:val="center"/>
          </w:tcPr>
          <w:p>
            <w:pPr>
              <w:pStyle w:val="IPA"/>
              <w:spacing w:line="230" w:lineRule="exact"/>
            </w:pPr>
            <w:r>
              <w:t>/'nju:sns</w:t>
            </w:r>
          </w:p>
        </w:tc>
        <w:tc>
          <w:tcPr>
            <w:tcW w:type="dxa" w:w="980"/>
            <w:vAlign w:val="center"/>
          </w:tcPr>
          <w:p>
            <w:pPr>
              <w:pStyle w:val="Vocabulary"/>
              <w:spacing w:line="230" w:lineRule="exact"/>
              <w:jc w:val="center"/>
            </w:pPr>
            <w:r>
              <w:t>n.</w:t>
            </w:r>
          </w:p>
        </w:tc>
        <w:tc>
          <w:tcPr>
            <w:tcW w:type="dxa" w:w="4564"/>
            <w:vAlign w:val="center"/>
          </w:tcPr>
          <w:p>
            <w:pPr>
              <w:pStyle w:val="Vocabulary"/>
              <w:spacing w:line="230" w:lineRule="exact"/>
            </w:pPr>
            <w:r>
              <w:t>讨厌的东西；讨厌的人；损害</w:t>
            </w:r>
          </w:p>
        </w:tc>
      </w:tr>
      <w:tr>
        <w:trPr>
          <w:cantSplit/>
        </w:trPr>
        <w:tc>
          <w:tcPr>
            <w:tcW w:type="dxa" w:w="520"/>
            <w:vAlign w:val="center"/>
          </w:tcPr>
          <w:p>
            <w:pPr>
              <w:pStyle w:val="Vocabulary"/>
              <w:spacing w:line="230" w:lineRule="exact"/>
              <w:jc w:val="center"/>
            </w:pPr>
            <w:r>
              <w:t>10</w:t>
            </w:r>
          </w:p>
        </w:tc>
        <w:tc>
          <w:tcPr>
            <w:tcW w:type="dxa" w:w="1810"/>
            <w:vAlign w:val="center"/>
          </w:tcPr>
          <w:p>
            <w:pPr>
              <w:pStyle w:val="Vocabulary"/>
              <w:spacing w:line="230" w:lineRule="exact"/>
            </w:pPr>
            <w:r>
              <w:rPr>
                <w:b/>
              </w:rPr>
              <w:t>rigid</w:t>
            </w:r>
          </w:p>
        </w:tc>
        <w:tc>
          <w:tcPr>
            <w:tcW w:type="dxa" w:w="2217"/>
            <w:vAlign w:val="center"/>
          </w:tcPr>
          <w:p>
            <w:pPr>
              <w:pStyle w:val="IPA"/>
              <w:spacing w:line="230" w:lineRule="exact"/>
            </w:pPr>
            <w:r>
              <w:t>/'ridʒid</w:t>
            </w:r>
          </w:p>
        </w:tc>
        <w:tc>
          <w:tcPr>
            <w:tcW w:type="dxa" w:w="980"/>
            <w:vAlign w:val="center"/>
          </w:tcPr>
          <w:p>
            <w:pPr>
              <w:pStyle w:val="Vocabulary"/>
              <w:spacing w:line="230" w:lineRule="exact"/>
              <w:jc w:val="center"/>
            </w:pPr>
            <w:r>
              <w:t>adj.</w:t>
            </w:r>
          </w:p>
        </w:tc>
        <w:tc>
          <w:tcPr>
            <w:tcW w:type="dxa" w:w="4564"/>
            <w:vAlign w:val="center"/>
          </w:tcPr>
          <w:p>
            <w:pPr>
              <w:pStyle w:val="Vocabulary"/>
              <w:spacing w:line="230" w:lineRule="exact"/>
            </w:pPr>
            <w:r>
              <w:t>坚硬的；刚性的；严格的</w:t>
            </w:r>
          </w:p>
        </w:tc>
      </w:tr>
      <w:tr>
        <w:trPr>
          <w:cantSplit/>
        </w:trPr>
        <w:tc>
          <w:tcPr>
            <w:tcW w:type="dxa" w:w="520"/>
            <w:vAlign w:val="center"/>
          </w:tcPr>
          <w:p>
            <w:pPr>
              <w:pStyle w:val="Vocabulary"/>
              <w:spacing w:line="230" w:lineRule="exact"/>
              <w:jc w:val="center"/>
            </w:pPr>
            <w:r>
              <w:t>11</w:t>
            </w:r>
          </w:p>
        </w:tc>
        <w:tc>
          <w:tcPr>
            <w:tcW w:type="dxa" w:w="1810"/>
            <w:vAlign w:val="center"/>
          </w:tcPr>
          <w:p>
            <w:pPr>
              <w:pStyle w:val="Vocabulary"/>
              <w:spacing w:line="230" w:lineRule="exact"/>
            </w:pPr>
            <w:r>
              <w:rPr>
                <w:b/>
              </w:rPr>
              <w:t>harsh</w:t>
            </w:r>
          </w:p>
        </w:tc>
        <w:tc>
          <w:tcPr>
            <w:tcW w:type="dxa" w:w="2217"/>
            <w:vAlign w:val="center"/>
          </w:tcPr>
          <w:p>
            <w:pPr>
              <w:pStyle w:val="IPA"/>
              <w:spacing w:line="230" w:lineRule="exact"/>
            </w:pPr>
            <w:r>
              <w:t>/hɑːrʃ</w:t>
            </w:r>
          </w:p>
        </w:tc>
        <w:tc>
          <w:tcPr>
            <w:tcW w:type="dxa" w:w="980"/>
            <w:vAlign w:val="center"/>
          </w:tcPr>
          <w:p>
            <w:pPr>
              <w:pStyle w:val="Vocabulary"/>
              <w:spacing w:line="230" w:lineRule="exact"/>
              <w:jc w:val="center"/>
            </w:pPr>
            <w:r>
              <w:t>adj.</w:t>
            </w:r>
          </w:p>
        </w:tc>
        <w:tc>
          <w:tcPr>
            <w:tcW w:type="dxa" w:w="4564"/>
            <w:vAlign w:val="center"/>
          </w:tcPr>
          <w:p>
            <w:pPr>
              <w:pStyle w:val="Vocabulary"/>
              <w:spacing w:line="230" w:lineRule="exact"/>
            </w:pPr>
            <w:r>
              <w:t>严厉的；严酷的</w:t>
            </w:r>
          </w:p>
        </w:tc>
      </w:tr>
      <w:tr>
        <w:trPr>
          <w:cantSplit/>
        </w:trPr>
        <w:tc>
          <w:tcPr>
            <w:tcW w:type="dxa" w:w="520"/>
            <w:vAlign w:val="center"/>
          </w:tcPr>
          <w:p>
            <w:pPr>
              <w:pStyle w:val="Vocabulary"/>
              <w:spacing w:line="230" w:lineRule="exact"/>
              <w:jc w:val="center"/>
            </w:pPr>
            <w:r>
              <w:t>12</w:t>
            </w:r>
          </w:p>
        </w:tc>
        <w:tc>
          <w:tcPr>
            <w:tcW w:type="dxa" w:w="1810"/>
            <w:vAlign w:val="center"/>
          </w:tcPr>
          <w:p>
            <w:pPr>
              <w:pStyle w:val="Vocabulary"/>
              <w:spacing w:line="230" w:lineRule="exact"/>
            </w:pPr>
            <w:r>
              <w:rPr>
                <w:b/>
              </w:rPr>
              <w:t>cruel</w:t>
            </w:r>
          </w:p>
        </w:tc>
        <w:tc>
          <w:tcPr>
            <w:tcW w:type="dxa" w:w="2217"/>
            <w:vAlign w:val="center"/>
          </w:tcPr>
          <w:p>
            <w:pPr>
              <w:pStyle w:val="IPA"/>
              <w:spacing w:line="230" w:lineRule="exact"/>
            </w:pPr>
            <w:r>
              <w:t>/ˈkruːəl</w:t>
            </w:r>
          </w:p>
        </w:tc>
        <w:tc>
          <w:tcPr>
            <w:tcW w:type="dxa" w:w="980"/>
            <w:vAlign w:val="center"/>
          </w:tcPr>
          <w:p>
            <w:pPr>
              <w:pStyle w:val="Vocabulary"/>
              <w:spacing w:line="230" w:lineRule="exact"/>
              <w:jc w:val="center"/>
            </w:pPr>
            <w:r>
              <w:t>adj.</w:t>
            </w:r>
          </w:p>
        </w:tc>
        <w:tc>
          <w:tcPr>
            <w:tcW w:type="dxa" w:w="4564"/>
            <w:vAlign w:val="center"/>
          </w:tcPr>
          <w:p>
            <w:pPr>
              <w:pStyle w:val="Vocabulary"/>
              <w:spacing w:line="230" w:lineRule="exact"/>
            </w:pPr>
            <w:r>
              <w:t>残酷的；残忍的；使人痛苦的</w:t>
            </w:r>
          </w:p>
        </w:tc>
      </w:tr>
      <w:tr>
        <w:trPr>
          <w:cantSplit/>
        </w:trPr>
        <w:tc>
          <w:tcPr>
            <w:tcW w:type="dxa" w:w="520"/>
            <w:vAlign w:val="center"/>
          </w:tcPr>
          <w:p>
            <w:pPr>
              <w:pStyle w:val="Vocabulary"/>
              <w:spacing w:line="230" w:lineRule="exact"/>
              <w:jc w:val="center"/>
            </w:pPr>
            <w:r>
              <w:t>13</w:t>
            </w:r>
          </w:p>
        </w:tc>
        <w:tc>
          <w:tcPr>
            <w:tcW w:type="dxa" w:w="1810"/>
            <w:vAlign w:val="center"/>
          </w:tcPr>
          <w:p>
            <w:pPr>
              <w:pStyle w:val="Vocabulary"/>
              <w:spacing w:line="230" w:lineRule="exact"/>
            </w:pPr>
            <w:r>
              <w:rPr>
                <w:b/>
              </w:rPr>
              <w:t>brutal</w:t>
            </w:r>
          </w:p>
        </w:tc>
        <w:tc>
          <w:tcPr>
            <w:tcW w:type="dxa" w:w="2217"/>
            <w:vAlign w:val="center"/>
          </w:tcPr>
          <w:p>
            <w:pPr>
              <w:pStyle w:val="IPA"/>
              <w:spacing w:line="230" w:lineRule="exact"/>
            </w:pPr>
            <w:r>
              <w:t>/ˈbruːtl</w:t>
            </w:r>
          </w:p>
        </w:tc>
        <w:tc>
          <w:tcPr>
            <w:tcW w:type="dxa" w:w="980"/>
            <w:vAlign w:val="center"/>
          </w:tcPr>
          <w:p>
            <w:pPr>
              <w:pStyle w:val="Vocabulary"/>
              <w:spacing w:line="230" w:lineRule="exact"/>
              <w:jc w:val="center"/>
            </w:pPr>
            <w:r>
              <w:t>adj.</w:t>
            </w:r>
          </w:p>
        </w:tc>
        <w:tc>
          <w:tcPr>
            <w:tcW w:type="dxa" w:w="4564"/>
            <w:vAlign w:val="center"/>
          </w:tcPr>
          <w:p>
            <w:pPr>
              <w:pStyle w:val="Vocabulary"/>
              <w:spacing w:line="230" w:lineRule="exact"/>
            </w:pPr>
            <w:r>
              <w:t>残忍的；野蛮的；不讲理的</w:t>
            </w:r>
          </w:p>
        </w:tc>
      </w:tr>
      <w:tr>
        <w:trPr>
          <w:cantSplit/>
        </w:trPr>
        <w:tc>
          <w:tcPr>
            <w:tcW w:type="dxa" w:w="520"/>
            <w:vAlign w:val="center"/>
          </w:tcPr>
          <w:p>
            <w:pPr>
              <w:pStyle w:val="Vocabulary"/>
              <w:spacing w:line="230" w:lineRule="exact"/>
              <w:jc w:val="center"/>
            </w:pPr>
            <w:r>
              <w:t>14</w:t>
            </w:r>
          </w:p>
        </w:tc>
        <w:tc>
          <w:tcPr>
            <w:tcW w:type="dxa" w:w="1810"/>
            <w:vAlign w:val="center"/>
          </w:tcPr>
          <w:p>
            <w:pPr>
              <w:pStyle w:val="Vocabulary"/>
              <w:spacing w:line="230" w:lineRule="exact"/>
            </w:pPr>
            <w:r>
              <w:rPr>
                <w:b/>
              </w:rPr>
              <w:t>bruise</w:t>
            </w:r>
          </w:p>
        </w:tc>
        <w:tc>
          <w:tcPr>
            <w:tcW w:type="dxa" w:w="2217"/>
            <w:vAlign w:val="center"/>
          </w:tcPr>
          <w:p>
            <w:pPr>
              <w:pStyle w:val="IPA"/>
              <w:spacing w:line="230" w:lineRule="exact"/>
            </w:pPr>
            <w:r>
              <w:t>/bru:z</w:t>
            </w:r>
          </w:p>
        </w:tc>
        <w:tc>
          <w:tcPr>
            <w:tcW w:type="dxa" w:w="980"/>
            <w:vAlign w:val="center"/>
          </w:tcPr>
          <w:p>
            <w:pPr>
              <w:pStyle w:val="Vocabulary"/>
              <w:spacing w:line="230" w:lineRule="exact"/>
              <w:jc w:val="center"/>
            </w:pPr>
            <w:r>
              <w:t>n.</w:t>
            </w:r>
          </w:p>
        </w:tc>
        <w:tc>
          <w:tcPr>
            <w:tcW w:type="dxa" w:w="4564"/>
            <w:vAlign w:val="center"/>
          </w:tcPr>
          <w:p>
            <w:pPr>
              <w:pStyle w:val="Vocabulary"/>
              <w:spacing w:line="230" w:lineRule="exact"/>
            </w:pPr>
            <w:r>
              <w:t>青肿；挫伤；擦伤</w:t>
            </w:r>
          </w:p>
        </w:tc>
      </w:tr>
      <w:tr>
        <w:trPr>
          <w:cantSplit/>
        </w:trPr>
        <w:tc>
          <w:tcPr>
            <w:tcW w:type="dxa" w:w="520"/>
            <w:vAlign w:val="center"/>
          </w:tcPr>
          <w:p>
            <w:pPr>
              <w:pStyle w:val="Vocabulary"/>
              <w:spacing w:line="230" w:lineRule="exact"/>
              <w:jc w:val="center"/>
            </w:pPr>
            <w:r>
              <w:t>15</w:t>
            </w:r>
          </w:p>
        </w:tc>
        <w:tc>
          <w:tcPr>
            <w:tcW w:type="dxa" w:w="1810"/>
            <w:vAlign w:val="center"/>
          </w:tcPr>
          <w:p>
            <w:pPr>
              <w:pStyle w:val="Vocabulary"/>
              <w:spacing w:line="230" w:lineRule="exact"/>
            </w:pPr>
            <w:r>
              <w:rPr>
                <w:b/>
              </w:rPr>
              <w:t>wound</w:t>
            </w:r>
          </w:p>
        </w:tc>
        <w:tc>
          <w:tcPr>
            <w:tcW w:type="dxa" w:w="2217"/>
            <w:vAlign w:val="center"/>
          </w:tcPr>
          <w:p>
            <w:pPr>
              <w:pStyle w:val="IPA"/>
              <w:spacing w:line="230" w:lineRule="exact"/>
            </w:pPr>
            <w:r>
              <w:t>/wu:nd</w:t>
            </w:r>
          </w:p>
        </w:tc>
        <w:tc>
          <w:tcPr>
            <w:tcW w:type="dxa" w:w="980"/>
            <w:vAlign w:val="center"/>
          </w:tcPr>
          <w:p>
            <w:pPr>
              <w:pStyle w:val="Vocabulary"/>
              <w:spacing w:line="230" w:lineRule="exact"/>
              <w:jc w:val="center"/>
            </w:pPr>
            <w:r>
              <w:t>n.</w:t>
            </w:r>
          </w:p>
        </w:tc>
        <w:tc>
          <w:tcPr>
            <w:tcW w:type="dxa" w:w="4564"/>
            <w:vAlign w:val="center"/>
          </w:tcPr>
          <w:p>
            <w:pPr>
              <w:pStyle w:val="Vocabulary"/>
              <w:spacing w:line="230" w:lineRule="exact"/>
            </w:pPr>
            <w:r>
              <w:t>创伤；伤口；伤疤</w:t>
            </w:r>
          </w:p>
        </w:tc>
      </w:tr>
      <w:tr>
        <w:trPr>
          <w:cantSplit/>
        </w:trPr>
        <w:tc>
          <w:tcPr>
            <w:tcW w:type="dxa" w:w="520"/>
            <w:vAlign w:val="center"/>
          </w:tcPr>
          <w:p>
            <w:pPr>
              <w:pStyle w:val="Vocabulary"/>
              <w:spacing w:line="230" w:lineRule="exact"/>
              <w:jc w:val="center"/>
            </w:pPr>
            <w:r>
              <w:t>16</w:t>
            </w:r>
          </w:p>
        </w:tc>
        <w:tc>
          <w:tcPr>
            <w:tcW w:type="dxa" w:w="1810"/>
            <w:vAlign w:val="center"/>
          </w:tcPr>
          <w:p>
            <w:pPr>
              <w:pStyle w:val="Vocabulary"/>
              <w:spacing w:line="230" w:lineRule="exact"/>
            </w:pPr>
            <w:r>
              <w:rPr>
                <w:b/>
              </w:rPr>
              <w:t>dependant</w:t>
            </w:r>
          </w:p>
        </w:tc>
        <w:tc>
          <w:tcPr>
            <w:tcW w:type="dxa" w:w="2217"/>
            <w:vAlign w:val="center"/>
          </w:tcPr>
          <w:p>
            <w:pPr>
              <w:pStyle w:val="IPA"/>
              <w:spacing w:line="230" w:lineRule="exact"/>
            </w:pPr>
            <w:r>
              <w:t>/di'pendәnt</w:t>
            </w:r>
          </w:p>
        </w:tc>
        <w:tc>
          <w:tcPr>
            <w:tcW w:type="dxa" w:w="980"/>
            <w:vAlign w:val="center"/>
          </w:tcPr>
          <w:p>
            <w:pPr>
              <w:pStyle w:val="Vocabulary"/>
              <w:spacing w:line="230" w:lineRule="exact"/>
              <w:jc w:val="center"/>
            </w:pPr>
            <w:r>
              <w:t>n.</w:t>
            </w:r>
          </w:p>
        </w:tc>
        <w:tc>
          <w:tcPr>
            <w:tcW w:type="dxa" w:w="4564"/>
            <w:vAlign w:val="center"/>
          </w:tcPr>
          <w:p>
            <w:pPr>
              <w:pStyle w:val="Vocabulary"/>
              <w:spacing w:line="230" w:lineRule="exact"/>
            </w:pPr>
            <w:r>
              <w:t>家眷；侍从；食客</w:t>
            </w:r>
          </w:p>
        </w:tc>
      </w:tr>
      <w:tr>
        <w:trPr>
          <w:cantSplit/>
        </w:trPr>
        <w:tc>
          <w:tcPr>
            <w:tcW w:type="dxa" w:w="520"/>
            <w:vAlign w:val="center"/>
          </w:tcPr>
          <w:p>
            <w:pPr>
              <w:pStyle w:val="Vocabulary"/>
              <w:spacing w:line="230" w:lineRule="exact"/>
              <w:jc w:val="center"/>
            </w:pPr>
            <w:r>
              <w:t>17</w:t>
            </w:r>
          </w:p>
        </w:tc>
        <w:tc>
          <w:tcPr>
            <w:tcW w:type="dxa" w:w="1810"/>
            <w:vAlign w:val="center"/>
          </w:tcPr>
          <w:p>
            <w:pPr>
              <w:pStyle w:val="Vocabulary"/>
              <w:spacing w:line="230" w:lineRule="exact"/>
            </w:pPr>
            <w:r>
              <w:rPr>
                <w:b/>
              </w:rPr>
              <w:t>independent</w:t>
            </w:r>
          </w:p>
        </w:tc>
        <w:tc>
          <w:tcPr>
            <w:tcW w:type="dxa" w:w="2217"/>
            <w:vAlign w:val="center"/>
          </w:tcPr>
          <w:p>
            <w:pPr>
              <w:pStyle w:val="IPA"/>
              <w:spacing w:line="230" w:lineRule="exact"/>
            </w:pPr>
            <w:r>
              <w:t>/ˌɪndɪˈpendənt</w:t>
            </w:r>
          </w:p>
        </w:tc>
        <w:tc>
          <w:tcPr>
            <w:tcW w:type="dxa" w:w="980"/>
            <w:vAlign w:val="center"/>
          </w:tcPr>
          <w:p>
            <w:pPr>
              <w:pStyle w:val="Vocabulary"/>
              <w:spacing w:line="230" w:lineRule="exact"/>
              <w:jc w:val="center"/>
            </w:pPr>
            <w:r>
              <w:t>n./adj.</w:t>
            </w:r>
          </w:p>
        </w:tc>
        <w:tc>
          <w:tcPr>
            <w:tcW w:type="dxa" w:w="4564"/>
            <w:vAlign w:val="center"/>
          </w:tcPr>
          <w:p>
            <w:pPr>
              <w:pStyle w:val="Vocabulary"/>
              <w:spacing w:line="230" w:lineRule="exact"/>
            </w:pPr>
            <w:r>
              <w:t>独立自主者；无党派者；独立的</w:t>
            </w:r>
          </w:p>
        </w:tc>
      </w:tr>
      <w:tr>
        <w:trPr>
          <w:cantSplit/>
        </w:trPr>
        <w:tc>
          <w:tcPr>
            <w:tcW w:type="dxa" w:w="520"/>
            <w:vAlign w:val="center"/>
          </w:tcPr>
          <w:p>
            <w:pPr>
              <w:pStyle w:val="Vocabulary"/>
              <w:spacing w:line="230" w:lineRule="exact"/>
              <w:jc w:val="center"/>
            </w:pPr>
            <w:r>
              <w:t>18</w:t>
            </w:r>
          </w:p>
        </w:tc>
        <w:tc>
          <w:tcPr>
            <w:tcW w:type="dxa" w:w="1810"/>
            <w:vAlign w:val="center"/>
          </w:tcPr>
          <w:p>
            <w:pPr>
              <w:pStyle w:val="Vocabulary"/>
              <w:spacing w:line="230" w:lineRule="exact"/>
            </w:pPr>
            <w:r>
              <w:rPr>
                <w:b/>
              </w:rPr>
              <w:t>reputation</w:t>
            </w:r>
          </w:p>
        </w:tc>
        <w:tc>
          <w:tcPr>
            <w:tcW w:type="dxa" w:w="2217"/>
            <w:vAlign w:val="center"/>
          </w:tcPr>
          <w:p>
            <w:pPr>
              <w:pStyle w:val="IPA"/>
              <w:spacing w:line="230" w:lineRule="exact"/>
            </w:pPr>
            <w:r>
              <w:t>/ˌrepjuˈteɪʃn</w:t>
            </w:r>
          </w:p>
        </w:tc>
        <w:tc>
          <w:tcPr>
            <w:tcW w:type="dxa" w:w="980"/>
            <w:vAlign w:val="center"/>
          </w:tcPr>
          <w:p>
            <w:pPr>
              <w:pStyle w:val="Vocabulary"/>
              <w:spacing w:line="230" w:lineRule="exact"/>
              <w:jc w:val="center"/>
            </w:pPr>
            <w:r>
              <w:t>n.</w:t>
            </w:r>
          </w:p>
        </w:tc>
        <w:tc>
          <w:tcPr>
            <w:tcW w:type="dxa" w:w="4564"/>
            <w:vAlign w:val="center"/>
          </w:tcPr>
          <w:p>
            <w:pPr>
              <w:pStyle w:val="Vocabulary"/>
              <w:spacing w:line="230" w:lineRule="exact"/>
            </w:pPr>
            <w:r>
              <w:t>名声；名誉；声望</w:t>
            </w:r>
          </w:p>
        </w:tc>
      </w:tr>
      <w:tr>
        <w:trPr>
          <w:cantSplit/>
        </w:trPr>
        <w:tc>
          <w:tcPr>
            <w:tcW w:type="dxa" w:w="520"/>
            <w:vAlign w:val="center"/>
          </w:tcPr>
          <w:p>
            <w:pPr>
              <w:pStyle w:val="Vocabulary"/>
              <w:spacing w:line="230" w:lineRule="exact"/>
              <w:jc w:val="center"/>
            </w:pPr>
            <w:r>
              <w:t>19</w:t>
            </w:r>
          </w:p>
        </w:tc>
        <w:tc>
          <w:tcPr>
            <w:tcW w:type="dxa" w:w="1810"/>
            <w:vAlign w:val="center"/>
          </w:tcPr>
          <w:p>
            <w:pPr>
              <w:pStyle w:val="Vocabulary"/>
              <w:spacing w:line="230" w:lineRule="exact"/>
            </w:pPr>
            <w:r>
              <w:rPr>
                <w:b/>
              </w:rPr>
              <w:t>prestige</w:t>
            </w:r>
          </w:p>
        </w:tc>
        <w:tc>
          <w:tcPr>
            <w:tcW w:type="dxa" w:w="2217"/>
            <w:vAlign w:val="center"/>
          </w:tcPr>
          <w:p>
            <w:pPr>
              <w:pStyle w:val="IPA"/>
              <w:spacing w:line="230" w:lineRule="exact"/>
            </w:pPr>
            <w:r>
              <w:t>/pre'sti:ʒ</w:t>
            </w:r>
          </w:p>
        </w:tc>
        <w:tc>
          <w:tcPr>
            <w:tcW w:type="dxa" w:w="980"/>
            <w:vAlign w:val="center"/>
          </w:tcPr>
          <w:p>
            <w:pPr>
              <w:pStyle w:val="Vocabulary"/>
              <w:spacing w:line="230" w:lineRule="exact"/>
              <w:jc w:val="center"/>
            </w:pPr>
            <w:r>
              <w:t>n.</w:t>
            </w:r>
          </w:p>
        </w:tc>
        <w:tc>
          <w:tcPr>
            <w:tcW w:type="dxa" w:w="4564"/>
            <w:vAlign w:val="center"/>
          </w:tcPr>
          <w:p>
            <w:pPr>
              <w:pStyle w:val="Vocabulary"/>
              <w:spacing w:line="230" w:lineRule="exact"/>
            </w:pPr>
            <w:r>
              <w:t>声望；威望；威信</w:t>
            </w:r>
          </w:p>
        </w:tc>
      </w:tr>
      <w:tr>
        <w:trPr>
          <w:cantSplit/>
        </w:trPr>
        <w:tc>
          <w:tcPr>
            <w:tcW w:type="dxa" w:w="520"/>
            <w:vAlign w:val="center"/>
          </w:tcPr>
          <w:p>
            <w:pPr>
              <w:pStyle w:val="Vocabulary"/>
              <w:spacing w:line="230" w:lineRule="exact"/>
              <w:jc w:val="center"/>
            </w:pPr>
            <w:r>
              <w:t>20</w:t>
            </w:r>
          </w:p>
        </w:tc>
        <w:tc>
          <w:tcPr>
            <w:tcW w:type="dxa" w:w="1810"/>
            <w:vAlign w:val="center"/>
          </w:tcPr>
          <w:p>
            <w:pPr>
              <w:pStyle w:val="Vocabulary"/>
              <w:spacing w:line="230" w:lineRule="exact"/>
            </w:pPr>
            <w:r>
              <w:rPr>
                <w:b/>
              </w:rPr>
              <w:t>fame</w:t>
            </w:r>
          </w:p>
        </w:tc>
        <w:tc>
          <w:tcPr>
            <w:tcW w:type="dxa" w:w="2217"/>
            <w:vAlign w:val="center"/>
          </w:tcPr>
          <w:p>
            <w:pPr>
              <w:pStyle w:val="IPA"/>
              <w:spacing w:line="230" w:lineRule="exact"/>
            </w:pPr>
            <w:r>
              <w:t>/feɪm</w:t>
            </w:r>
          </w:p>
        </w:tc>
        <w:tc>
          <w:tcPr>
            <w:tcW w:type="dxa" w:w="980"/>
            <w:vAlign w:val="center"/>
          </w:tcPr>
          <w:p>
            <w:pPr>
              <w:pStyle w:val="Vocabulary"/>
              <w:spacing w:line="230" w:lineRule="exact"/>
              <w:jc w:val="center"/>
            </w:pPr>
            <w:r>
              <w:t>n./v.</w:t>
            </w:r>
          </w:p>
        </w:tc>
        <w:tc>
          <w:tcPr>
            <w:tcW w:type="dxa" w:w="4564"/>
            <w:vAlign w:val="center"/>
          </w:tcPr>
          <w:p>
            <w:pPr>
              <w:pStyle w:val="Vocabulary"/>
              <w:spacing w:line="230" w:lineRule="exact"/>
            </w:pPr>
            <w:r>
              <w:t>名声；名望；传闻</w:t>
            </w:r>
          </w:p>
        </w:tc>
      </w:tr>
      <w:tr>
        <w:trPr>
          <w:cantSplit/>
        </w:trPr>
        <w:tc>
          <w:tcPr>
            <w:tcW w:type="dxa" w:w="520"/>
            <w:vAlign w:val="center"/>
          </w:tcPr>
          <w:p>
            <w:pPr>
              <w:pStyle w:val="Vocabulary"/>
              <w:spacing w:line="230" w:lineRule="exact"/>
              <w:jc w:val="center"/>
            </w:pPr>
            <w:r>
              <w:t>21</w:t>
            </w:r>
          </w:p>
        </w:tc>
        <w:tc>
          <w:tcPr>
            <w:tcW w:type="dxa" w:w="1810"/>
            <w:vAlign w:val="center"/>
          </w:tcPr>
          <w:p>
            <w:pPr>
              <w:pStyle w:val="Vocabulary"/>
              <w:spacing w:line="230" w:lineRule="exact"/>
            </w:pPr>
            <w:r>
              <w:rPr>
                <w:b/>
              </w:rPr>
              <w:t>famous</w:t>
            </w:r>
          </w:p>
        </w:tc>
        <w:tc>
          <w:tcPr>
            <w:tcW w:type="dxa" w:w="2217"/>
            <w:vAlign w:val="center"/>
          </w:tcPr>
          <w:p>
            <w:pPr>
              <w:pStyle w:val="IPA"/>
              <w:spacing w:line="230" w:lineRule="exact"/>
            </w:pPr>
            <w:r>
              <w:t>/ˈfeɪməs</w:t>
            </w:r>
          </w:p>
        </w:tc>
        <w:tc>
          <w:tcPr>
            <w:tcW w:type="dxa" w:w="980"/>
            <w:vAlign w:val="center"/>
          </w:tcPr>
          <w:p>
            <w:pPr>
              <w:pStyle w:val="Vocabulary"/>
              <w:spacing w:line="230" w:lineRule="exact"/>
              <w:jc w:val="center"/>
            </w:pPr>
            <w:r>
              <w:t>adj.</w:t>
            </w:r>
          </w:p>
        </w:tc>
        <w:tc>
          <w:tcPr>
            <w:tcW w:type="dxa" w:w="4564"/>
            <w:vAlign w:val="center"/>
          </w:tcPr>
          <w:p>
            <w:pPr>
              <w:pStyle w:val="Vocabulary"/>
              <w:spacing w:line="230" w:lineRule="exact"/>
            </w:pPr>
            <w:r>
              <w:t>著名的；极好的；非常令人满意的</w:t>
            </w:r>
          </w:p>
        </w:tc>
      </w:tr>
      <w:tr>
        <w:trPr>
          <w:cantSplit/>
        </w:trPr>
        <w:tc>
          <w:tcPr>
            <w:tcW w:type="dxa" w:w="520"/>
            <w:vAlign w:val="center"/>
          </w:tcPr>
          <w:p>
            <w:pPr>
              <w:pStyle w:val="Vocabulary"/>
              <w:spacing w:line="230" w:lineRule="exact"/>
              <w:jc w:val="center"/>
            </w:pPr>
            <w:r>
              <w:t>22</w:t>
            </w:r>
          </w:p>
        </w:tc>
        <w:tc>
          <w:tcPr>
            <w:tcW w:type="dxa" w:w="1810"/>
            <w:vAlign w:val="center"/>
          </w:tcPr>
          <w:p>
            <w:pPr>
              <w:pStyle w:val="Vocabulary"/>
              <w:spacing w:line="230" w:lineRule="exact"/>
            </w:pPr>
            <w:r>
              <w:rPr>
                <w:b/>
              </w:rPr>
              <w:t>esteem</w:t>
            </w:r>
          </w:p>
        </w:tc>
        <w:tc>
          <w:tcPr>
            <w:tcW w:type="dxa" w:w="2217"/>
            <w:vAlign w:val="center"/>
          </w:tcPr>
          <w:p>
            <w:pPr>
              <w:pStyle w:val="IPA"/>
              <w:spacing w:line="230" w:lineRule="exact"/>
            </w:pPr>
            <w:r>
              <w:t>/i'sti:m</w:t>
            </w:r>
          </w:p>
        </w:tc>
        <w:tc>
          <w:tcPr>
            <w:tcW w:type="dxa" w:w="980"/>
            <w:vAlign w:val="center"/>
          </w:tcPr>
          <w:p>
            <w:pPr>
              <w:pStyle w:val="Vocabulary"/>
              <w:spacing w:line="230" w:lineRule="exact"/>
              <w:jc w:val="center"/>
            </w:pPr>
            <w:r>
              <w:t>n.</w:t>
            </w:r>
          </w:p>
        </w:tc>
        <w:tc>
          <w:tcPr>
            <w:tcW w:type="dxa" w:w="4564"/>
            <w:vAlign w:val="center"/>
          </w:tcPr>
          <w:p>
            <w:pPr>
              <w:pStyle w:val="Vocabulary"/>
              <w:spacing w:line="230" w:lineRule="exact"/>
            </w:pPr>
            <w:r>
              <w:t>尊敬；尊重</w:t>
            </w:r>
          </w:p>
        </w:tc>
      </w:tr>
      <w:tr>
        <w:trPr>
          <w:cantSplit/>
        </w:trPr>
        <w:tc>
          <w:tcPr>
            <w:tcW w:type="dxa" w:w="520"/>
            <w:vAlign w:val="center"/>
          </w:tcPr>
          <w:p>
            <w:pPr>
              <w:pStyle w:val="Vocabulary"/>
              <w:spacing w:line="230" w:lineRule="exact"/>
              <w:jc w:val="center"/>
            </w:pPr>
            <w:r>
              <w:t>23</w:t>
            </w:r>
          </w:p>
        </w:tc>
        <w:tc>
          <w:tcPr>
            <w:tcW w:type="dxa" w:w="1810"/>
            <w:vAlign w:val="center"/>
          </w:tcPr>
          <w:p>
            <w:pPr>
              <w:pStyle w:val="Vocabulary"/>
              <w:spacing w:line="230" w:lineRule="exact"/>
            </w:pPr>
            <w:r>
              <w:rPr>
                <w:b/>
              </w:rPr>
              <w:t>esteemed</w:t>
            </w:r>
          </w:p>
        </w:tc>
        <w:tc>
          <w:tcPr>
            <w:tcW w:type="dxa" w:w="2217"/>
            <w:vAlign w:val="center"/>
          </w:tcPr>
          <w:p>
            <w:pPr>
              <w:pStyle w:val="IPA"/>
              <w:spacing w:line="230" w:lineRule="exact"/>
            </w:pPr>
            <w:r>
              <w:t>/ɪˈstiːmd</w:t>
            </w:r>
          </w:p>
        </w:tc>
        <w:tc>
          <w:tcPr>
            <w:tcW w:type="dxa" w:w="980"/>
            <w:vAlign w:val="center"/>
          </w:tcPr>
          <w:p>
            <w:pPr>
              <w:pStyle w:val="Vocabulary"/>
              <w:spacing w:line="230" w:lineRule="exact"/>
              <w:jc w:val="center"/>
            </w:pPr>
            <w:r>
              <w:t>adj.</w:t>
            </w:r>
          </w:p>
        </w:tc>
        <w:tc>
          <w:tcPr>
            <w:tcW w:type="dxa" w:w="4564"/>
            <w:vAlign w:val="center"/>
          </w:tcPr>
          <w:p>
            <w:pPr>
              <w:pStyle w:val="Vocabulary"/>
              <w:spacing w:line="230" w:lineRule="exact"/>
            </w:pPr>
            <w:r>
              <w:t>受尊敬的</w:t>
            </w:r>
          </w:p>
        </w:tc>
      </w:tr>
      <w:tr>
        <w:trPr>
          <w:cantSplit/>
        </w:trPr>
        <w:tc>
          <w:tcPr>
            <w:tcW w:type="dxa" w:w="520"/>
            <w:vAlign w:val="center"/>
          </w:tcPr>
          <w:p>
            <w:pPr>
              <w:pStyle w:val="Vocabulary"/>
              <w:spacing w:line="230" w:lineRule="exact"/>
              <w:jc w:val="center"/>
            </w:pPr>
            <w:r>
              <w:t>24</w:t>
            </w:r>
          </w:p>
        </w:tc>
        <w:tc>
          <w:tcPr>
            <w:tcW w:type="dxa" w:w="1810"/>
            <w:vAlign w:val="center"/>
          </w:tcPr>
          <w:p>
            <w:pPr>
              <w:pStyle w:val="Vocabulary"/>
              <w:spacing w:line="230" w:lineRule="exact"/>
            </w:pPr>
            <w:r>
              <w:rPr>
                <w:b/>
              </w:rPr>
              <w:t>faithful</w:t>
            </w:r>
          </w:p>
        </w:tc>
        <w:tc>
          <w:tcPr>
            <w:tcW w:type="dxa" w:w="2217"/>
            <w:vAlign w:val="center"/>
          </w:tcPr>
          <w:p>
            <w:pPr>
              <w:pStyle w:val="IPA"/>
              <w:spacing w:line="230" w:lineRule="exact"/>
            </w:pPr>
            <w:r>
              <w:t>/ˈfeɪθfl</w:t>
            </w:r>
          </w:p>
        </w:tc>
        <w:tc>
          <w:tcPr>
            <w:tcW w:type="dxa" w:w="980"/>
            <w:vAlign w:val="center"/>
          </w:tcPr>
          <w:p>
            <w:pPr>
              <w:pStyle w:val="Vocabulary"/>
              <w:spacing w:line="230" w:lineRule="exact"/>
              <w:jc w:val="center"/>
            </w:pPr>
            <w:r>
              <w:t>adj.</w:t>
            </w:r>
          </w:p>
        </w:tc>
        <w:tc>
          <w:tcPr>
            <w:tcW w:type="dxa" w:w="4564"/>
            <w:vAlign w:val="center"/>
          </w:tcPr>
          <w:p>
            <w:pPr>
              <w:pStyle w:val="Vocabulary"/>
              <w:spacing w:line="230" w:lineRule="exact"/>
            </w:pPr>
            <w:r>
              <w:t>忠实的；忠诚的；如实的</w:t>
            </w:r>
          </w:p>
        </w:tc>
      </w:tr>
      <w:tr>
        <w:trPr>
          <w:cantSplit/>
        </w:trPr>
        <w:tc>
          <w:tcPr>
            <w:tcW w:type="dxa" w:w="520"/>
            <w:vAlign w:val="center"/>
          </w:tcPr>
          <w:p>
            <w:pPr>
              <w:pStyle w:val="Vocabulary"/>
              <w:spacing w:line="230" w:lineRule="exact"/>
              <w:jc w:val="center"/>
            </w:pPr>
            <w:r>
              <w:t>25</w:t>
            </w:r>
          </w:p>
        </w:tc>
        <w:tc>
          <w:tcPr>
            <w:tcW w:type="dxa" w:w="1810"/>
            <w:vAlign w:val="center"/>
          </w:tcPr>
          <w:p>
            <w:pPr>
              <w:pStyle w:val="Vocabulary"/>
              <w:spacing w:line="230" w:lineRule="exact"/>
            </w:pPr>
            <w:r>
              <w:rPr>
                <w:b/>
              </w:rPr>
              <w:t>faith</w:t>
            </w:r>
          </w:p>
        </w:tc>
        <w:tc>
          <w:tcPr>
            <w:tcW w:type="dxa" w:w="2217"/>
            <w:vAlign w:val="center"/>
          </w:tcPr>
          <w:p>
            <w:pPr>
              <w:pStyle w:val="IPA"/>
              <w:spacing w:line="230" w:lineRule="exact"/>
            </w:pPr>
            <w:r>
              <w:t>/feɪθ</w:t>
            </w:r>
          </w:p>
        </w:tc>
        <w:tc>
          <w:tcPr>
            <w:tcW w:type="dxa" w:w="980"/>
            <w:vAlign w:val="center"/>
          </w:tcPr>
          <w:p>
            <w:pPr>
              <w:pStyle w:val="Vocabulary"/>
              <w:spacing w:line="230" w:lineRule="exact"/>
              <w:jc w:val="center"/>
            </w:pPr>
            <w:r>
              <w:t>n.</w:t>
            </w:r>
          </w:p>
        </w:tc>
        <w:tc>
          <w:tcPr>
            <w:tcW w:type="dxa" w:w="4564"/>
            <w:vAlign w:val="center"/>
          </w:tcPr>
          <w:p>
            <w:pPr>
              <w:pStyle w:val="Vocabulary"/>
              <w:spacing w:line="230" w:lineRule="exact"/>
            </w:pPr>
            <w:r>
              <w:t>信仰；信念</w:t>
            </w:r>
          </w:p>
        </w:tc>
      </w:tr>
      <w:tr>
        <w:trPr>
          <w:cantSplit/>
        </w:trPr>
        <w:tc>
          <w:tcPr>
            <w:tcW w:type="dxa" w:w="520"/>
            <w:vAlign w:val="center"/>
          </w:tcPr>
          <w:p>
            <w:pPr>
              <w:pStyle w:val="Vocabulary"/>
              <w:spacing w:line="230" w:lineRule="exact"/>
              <w:jc w:val="center"/>
            </w:pPr>
            <w:r>
              <w:t>26</w:t>
            </w:r>
          </w:p>
        </w:tc>
        <w:tc>
          <w:tcPr>
            <w:tcW w:type="dxa" w:w="1810"/>
            <w:vAlign w:val="center"/>
          </w:tcPr>
          <w:p>
            <w:pPr>
              <w:pStyle w:val="Vocabulary"/>
              <w:spacing w:line="230" w:lineRule="exact"/>
            </w:pPr>
            <w:r>
              <w:rPr>
                <w:b/>
              </w:rPr>
              <w:t>loyal</w:t>
            </w:r>
          </w:p>
        </w:tc>
        <w:tc>
          <w:tcPr>
            <w:tcW w:type="dxa" w:w="2217"/>
            <w:vAlign w:val="center"/>
          </w:tcPr>
          <w:p>
            <w:pPr>
              <w:pStyle w:val="IPA"/>
              <w:spacing w:line="230" w:lineRule="exact"/>
            </w:pPr>
            <w:r>
              <w:t>/ˈlɔɪəl</w:t>
            </w:r>
          </w:p>
        </w:tc>
        <w:tc>
          <w:tcPr>
            <w:tcW w:type="dxa" w:w="980"/>
            <w:vAlign w:val="center"/>
          </w:tcPr>
          <w:p>
            <w:pPr>
              <w:pStyle w:val="Vocabulary"/>
              <w:spacing w:line="230" w:lineRule="exact"/>
              <w:jc w:val="center"/>
            </w:pPr>
            <w:r>
              <w:t>adj./n.</w:t>
            </w:r>
          </w:p>
        </w:tc>
        <w:tc>
          <w:tcPr>
            <w:tcW w:type="dxa" w:w="4564"/>
            <w:vAlign w:val="center"/>
          </w:tcPr>
          <w:p>
            <w:pPr>
              <w:pStyle w:val="Vocabulary"/>
              <w:spacing w:line="230" w:lineRule="exact"/>
            </w:pPr>
            <w:r>
              <w:t>忠诚的；忠心的；忠贞的</w:t>
            </w:r>
          </w:p>
        </w:tc>
      </w:tr>
      <w:tr>
        <w:trPr>
          <w:cantSplit/>
        </w:trPr>
        <w:tc>
          <w:tcPr>
            <w:tcW w:type="dxa" w:w="520"/>
            <w:vAlign w:val="center"/>
          </w:tcPr>
          <w:p>
            <w:pPr>
              <w:pStyle w:val="Vocabulary"/>
              <w:spacing w:line="230" w:lineRule="exact"/>
              <w:jc w:val="center"/>
            </w:pPr>
            <w:r>
              <w:t>27</w:t>
            </w:r>
          </w:p>
        </w:tc>
        <w:tc>
          <w:tcPr>
            <w:tcW w:type="dxa" w:w="1810"/>
            <w:vAlign w:val="center"/>
          </w:tcPr>
          <w:p>
            <w:pPr>
              <w:pStyle w:val="Vocabulary"/>
              <w:spacing w:line="230" w:lineRule="exact"/>
            </w:pPr>
            <w:r>
              <w:rPr>
                <w:b/>
              </w:rPr>
              <w:t>royal</w:t>
            </w:r>
          </w:p>
        </w:tc>
        <w:tc>
          <w:tcPr>
            <w:tcW w:type="dxa" w:w="2217"/>
            <w:vAlign w:val="center"/>
          </w:tcPr>
          <w:p>
            <w:pPr>
              <w:pStyle w:val="IPA"/>
              <w:spacing w:line="230" w:lineRule="exact"/>
            </w:pPr>
            <w:r>
              <w:t>/ˈrɔɪəl</w:t>
            </w:r>
          </w:p>
        </w:tc>
        <w:tc>
          <w:tcPr>
            <w:tcW w:type="dxa" w:w="980"/>
            <w:vAlign w:val="center"/>
          </w:tcPr>
          <w:p>
            <w:pPr>
              <w:pStyle w:val="Vocabulary"/>
              <w:spacing w:line="230" w:lineRule="exact"/>
              <w:jc w:val="center"/>
            </w:pPr>
            <w:r>
              <w:t>n./adj.</w:t>
            </w:r>
          </w:p>
        </w:tc>
        <w:tc>
          <w:tcPr>
            <w:tcW w:type="dxa" w:w="4564"/>
            <w:vAlign w:val="center"/>
          </w:tcPr>
          <w:p>
            <w:pPr>
              <w:pStyle w:val="Vocabulary"/>
              <w:spacing w:line="230" w:lineRule="exact"/>
            </w:pPr>
            <w:r>
              <w:t>王室；王室成员；皇家的</w:t>
            </w:r>
          </w:p>
        </w:tc>
      </w:tr>
      <w:tr>
        <w:trPr>
          <w:cantSplit/>
        </w:trPr>
        <w:tc>
          <w:tcPr>
            <w:tcW w:type="dxa" w:w="520"/>
            <w:vAlign w:val="center"/>
          </w:tcPr>
          <w:p>
            <w:pPr>
              <w:pStyle w:val="Vocabulary"/>
              <w:spacing w:line="230" w:lineRule="exact"/>
              <w:jc w:val="center"/>
            </w:pPr>
            <w:r>
              <w:t>28</w:t>
            </w:r>
          </w:p>
        </w:tc>
        <w:tc>
          <w:tcPr>
            <w:tcW w:type="dxa" w:w="1810"/>
            <w:vAlign w:val="center"/>
          </w:tcPr>
          <w:p>
            <w:pPr>
              <w:pStyle w:val="Vocabulary"/>
              <w:spacing w:line="230" w:lineRule="exact"/>
            </w:pPr>
            <w:r>
              <w:rPr>
                <w:b/>
              </w:rPr>
              <w:t>noble</w:t>
            </w:r>
          </w:p>
        </w:tc>
        <w:tc>
          <w:tcPr>
            <w:tcW w:type="dxa" w:w="2217"/>
            <w:vAlign w:val="center"/>
          </w:tcPr>
          <w:p>
            <w:pPr>
              <w:pStyle w:val="IPA"/>
              <w:spacing w:line="230" w:lineRule="exact"/>
            </w:pPr>
            <w:r>
              <w:t>/'nәubl</w:t>
            </w:r>
          </w:p>
        </w:tc>
        <w:tc>
          <w:tcPr>
            <w:tcW w:type="dxa" w:w="980"/>
            <w:vAlign w:val="center"/>
          </w:tcPr>
          <w:p>
            <w:pPr>
              <w:pStyle w:val="Vocabulary"/>
              <w:spacing w:line="230" w:lineRule="exact"/>
              <w:jc w:val="center"/>
            </w:pPr>
            <w:r>
              <w:t>n.</w:t>
            </w:r>
          </w:p>
        </w:tc>
        <w:tc>
          <w:tcPr>
            <w:tcW w:type="dxa" w:w="4564"/>
            <w:vAlign w:val="center"/>
          </w:tcPr>
          <w:p>
            <w:pPr>
              <w:pStyle w:val="Vocabulary"/>
              <w:spacing w:line="230" w:lineRule="exact"/>
            </w:pPr>
            <w:r>
              <w:t>贵族</w:t>
            </w:r>
          </w:p>
        </w:tc>
      </w:tr>
      <w:tr>
        <w:trPr>
          <w:cantSplit/>
        </w:trPr>
        <w:tc>
          <w:tcPr>
            <w:tcW w:type="dxa" w:w="520"/>
            <w:vAlign w:val="center"/>
          </w:tcPr>
          <w:p>
            <w:pPr>
              <w:pStyle w:val="Vocabulary"/>
              <w:spacing w:line="230" w:lineRule="exact"/>
              <w:jc w:val="center"/>
            </w:pPr>
            <w:r>
              <w:t>29</w:t>
            </w:r>
          </w:p>
        </w:tc>
        <w:tc>
          <w:tcPr>
            <w:tcW w:type="dxa" w:w="1810"/>
            <w:vAlign w:val="center"/>
          </w:tcPr>
          <w:p>
            <w:pPr>
              <w:pStyle w:val="Vocabulary"/>
              <w:spacing w:line="230" w:lineRule="exact"/>
            </w:pPr>
            <w:r>
              <w:rPr>
                <w:b/>
              </w:rPr>
              <w:t>queen</w:t>
            </w:r>
          </w:p>
        </w:tc>
        <w:tc>
          <w:tcPr>
            <w:tcW w:type="dxa" w:w="2217"/>
            <w:vAlign w:val="center"/>
          </w:tcPr>
          <w:p>
            <w:pPr>
              <w:pStyle w:val="IPA"/>
              <w:spacing w:line="230" w:lineRule="exact"/>
            </w:pPr>
            <w:r>
              <w:t>/'kwi:n</w:t>
            </w:r>
          </w:p>
        </w:tc>
        <w:tc>
          <w:tcPr>
            <w:tcW w:type="dxa" w:w="980"/>
            <w:vAlign w:val="center"/>
          </w:tcPr>
          <w:p>
            <w:pPr>
              <w:pStyle w:val="Vocabulary"/>
              <w:spacing w:line="230" w:lineRule="exact"/>
              <w:jc w:val="center"/>
            </w:pPr>
            <w:r>
              <w:t>n.</w:t>
            </w:r>
          </w:p>
        </w:tc>
        <w:tc>
          <w:tcPr>
            <w:tcW w:type="dxa" w:w="4564"/>
            <w:vAlign w:val="center"/>
          </w:tcPr>
          <w:p>
            <w:pPr>
              <w:pStyle w:val="Vocabulary"/>
              <w:spacing w:line="230" w:lineRule="exact"/>
            </w:pPr>
            <w:r>
              <w:t>王后；女王</w:t>
            </w:r>
          </w:p>
        </w:tc>
      </w:tr>
      <w:tr>
        <w:trPr>
          <w:cantSplit/>
        </w:trPr>
        <w:tc>
          <w:tcPr>
            <w:tcW w:type="dxa" w:w="520"/>
            <w:vAlign w:val="center"/>
          </w:tcPr>
          <w:p>
            <w:pPr>
              <w:pStyle w:val="Vocabulary"/>
              <w:spacing w:line="230" w:lineRule="exact"/>
              <w:jc w:val="center"/>
            </w:pPr>
            <w:r>
              <w:t>30</w:t>
            </w:r>
          </w:p>
        </w:tc>
        <w:tc>
          <w:tcPr>
            <w:tcW w:type="dxa" w:w="1810"/>
            <w:vAlign w:val="center"/>
          </w:tcPr>
          <w:p>
            <w:pPr>
              <w:pStyle w:val="Vocabulary"/>
              <w:spacing w:line="230" w:lineRule="exact"/>
            </w:pPr>
            <w:r>
              <w:rPr>
                <w:b/>
              </w:rPr>
              <w:t>crown</w:t>
            </w:r>
          </w:p>
        </w:tc>
        <w:tc>
          <w:tcPr>
            <w:tcW w:type="dxa" w:w="2217"/>
            <w:vAlign w:val="center"/>
          </w:tcPr>
          <w:p>
            <w:pPr>
              <w:pStyle w:val="IPA"/>
              <w:spacing w:line="230" w:lineRule="exact"/>
            </w:pPr>
            <w:r>
              <w:t>/kraun</w:t>
            </w:r>
          </w:p>
        </w:tc>
        <w:tc>
          <w:tcPr>
            <w:tcW w:type="dxa" w:w="980"/>
            <w:vAlign w:val="center"/>
          </w:tcPr>
          <w:p>
            <w:pPr>
              <w:pStyle w:val="Vocabulary"/>
              <w:spacing w:line="230" w:lineRule="exact"/>
              <w:jc w:val="center"/>
            </w:pPr>
            <w:r>
              <w:t>n.</w:t>
            </w:r>
          </w:p>
        </w:tc>
        <w:tc>
          <w:tcPr>
            <w:tcW w:type="dxa" w:w="4564"/>
            <w:vAlign w:val="center"/>
          </w:tcPr>
          <w:p>
            <w:pPr>
              <w:pStyle w:val="Vocabulary"/>
              <w:spacing w:line="230" w:lineRule="exact"/>
            </w:pPr>
            <w:r>
              <w:t>王冠；王权；顶点</w:t>
            </w:r>
          </w:p>
        </w:tc>
      </w:tr>
      <w:tr>
        <w:trPr>
          <w:cantSplit/>
        </w:trPr>
        <w:tc>
          <w:tcPr>
            <w:tcW w:type="dxa" w:w="520"/>
            <w:vAlign w:val="center"/>
          </w:tcPr>
          <w:p>
            <w:pPr>
              <w:pStyle w:val="Vocabulary"/>
              <w:spacing w:line="230" w:lineRule="exact"/>
              <w:jc w:val="center"/>
            </w:pPr>
            <w:r>
              <w:t>31</w:t>
            </w:r>
          </w:p>
        </w:tc>
        <w:tc>
          <w:tcPr>
            <w:tcW w:type="dxa" w:w="1810"/>
            <w:vAlign w:val="center"/>
          </w:tcPr>
          <w:p>
            <w:pPr>
              <w:pStyle w:val="Vocabulary"/>
              <w:spacing w:line="230" w:lineRule="exact"/>
            </w:pPr>
            <w:r>
              <w:rPr>
                <w:b/>
              </w:rPr>
              <w:t>queue</w:t>
            </w:r>
          </w:p>
        </w:tc>
        <w:tc>
          <w:tcPr>
            <w:tcW w:type="dxa" w:w="2217"/>
            <w:vAlign w:val="center"/>
          </w:tcPr>
          <w:p>
            <w:pPr>
              <w:pStyle w:val="IPA"/>
              <w:spacing w:line="230" w:lineRule="exact"/>
            </w:pPr>
            <w:r>
              <w:t>/kju:</w:t>
            </w:r>
          </w:p>
        </w:tc>
        <w:tc>
          <w:tcPr>
            <w:tcW w:type="dxa" w:w="980"/>
            <w:vAlign w:val="center"/>
          </w:tcPr>
          <w:p>
            <w:pPr>
              <w:pStyle w:val="Vocabulary"/>
              <w:spacing w:line="230" w:lineRule="exact"/>
              <w:jc w:val="center"/>
            </w:pPr>
            <w:r>
              <w:t>n.</w:t>
            </w:r>
          </w:p>
        </w:tc>
        <w:tc>
          <w:tcPr>
            <w:tcW w:type="dxa" w:w="4564"/>
            <w:vAlign w:val="center"/>
          </w:tcPr>
          <w:p>
            <w:pPr>
              <w:pStyle w:val="Vocabulary"/>
              <w:spacing w:line="230" w:lineRule="exact"/>
            </w:pPr>
            <w:r>
              <w:t>辫子；一队人；队列</w:t>
            </w:r>
          </w:p>
        </w:tc>
      </w:tr>
      <w:tr>
        <w:trPr>
          <w:cantSplit/>
        </w:trPr>
        <w:tc>
          <w:tcPr>
            <w:tcW w:type="dxa" w:w="520"/>
            <w:vAlign w:val="center"/>
          </w:tcPr>
          <w:p>
            <w:pPr>
              <w:pStyle w:val="Vocabulary"/>
              <w:spacing w:line="230" w:lineRule="exact"/>
              <w:jc w:val="center"/>
            </w:pPr>
            <w:r>
              <w:t>32</w:t>
            </w:r>
          </w:p>
        </w:tc>
        <w:tc>
          <w:tcPr>
            <w:tcW w:type="dxa" w:w="1810"/>
            <w:vAlign w:val="center"/>
          </w:tcPr>
          <w:p>
            <w:pPr>
              <w:pStyle w:val="Vocabulary"/>
              <w:spacing w:line="230" w:lineRule="exact"/>
            </w:pPr>
            <w:r>
              <w:rPr>
                <w:b/>
              </w:rPr>
              <w:t>regal</w:t>
            </w:r>
          </w:p>
        </w:tc>
        <w:tc>
          <w:tcPr>
            <w:tcW w:type="dxa" w:w="2217"/>
            <w:vAlign w:val="center"/>
          </w:tcPr>
          <w:p>
            <w:pPr>
              <w:pStyle w:val="IPA"/>
              <w:spacing w:line="230" w:lineRule="exact"/>
            </w:pPr>
            <w:r>
              <w:t>/ˈriɡəl</w:t>
            </w:r>
          </w:p>
        </w:tc>
        <w:tc>
          <w:tcPr>
            <w:tcW w:type="dxa" w:w="980"/>
            <w:vAlign w:val="center"/>
          </w:tcPr>
          <w:p>
            <w:pPr>
              <w:pStyle w:val="Vocabulary"/>
              <w:spacing w:line="230" w:lineRule="exact"/>
              <w:jc w:val="center"/>
            </w:pPr>
            <w:r>
              <w:t>adj.</w:t>
            </w:r>
          </w:p>
        </w:tc>
        <w:tc>
          <w:tcPr>
            <w:tcW w:type="dxa" w:w="4564"/>
            <w:vAlign w:val="center"/>
          </w:tcPr>
          <w:p>
            <w:pPr>
              <w:pStyle w:val="Vocabulary"/>
              <w:spacing w:line="230" w:lineRule="exact"/>
            </w:pPr>
            <w:r>
              <w:t>帝王的；王室的</w:t>
            </w:r>
          </w:p>
        </w:tc>
      </w:tr>
      <w:tr>
        <w:trPr>
          <w:cantSplit/>
        </w:trPr>
        <w:tc>
          <w:tcPr>
            <w:tcW w:type="dxa" w:w="520"/>
            <w:vAlign w:val="center"/>
          </w:tcPr>
          <w:p>
            <w:pPr>
              <w:pStyle w:val="Vocabulary"/>
              <w:spacing w:line="230" w:lineRule="exact"/>
              <w:jc w:val="center"/>
            </w:pPr>
            <w:r>
              <w:t>33</w:t>
            </w:r>
          </w:p>
        </w:tc>
        <w:tc>
          <w:tcPr>
            <w:tcW w:type="dxa" w:w="1810"/>
            <w:vAlign w:val="center"/>
          </w:tcPr>
          <w:p>
            <w:pPr>
              <w:pStyle w:val="Vocabulary"/>
              <w:spacing w:line="230" w:lineRule="exact"/>
            </w:pPr>
            <w:r>
              <w:rPr>
                <w:b/>
              </w:rPr>
              <w:t>upright</w:t>
            </w:r>
          </w:p>
        </w:tc>
        <w:tc>
          <w:tcPr>
            <w:tcW w:type="dxa" w:w="2217"/>
            <w:vAlign w:val="center"/>
          </w:tcPr>
          <w:p>
            <w:pPr>
              <w:pStyle w:val="IPA"/>
              <w:spacing w:line="230" w:lineRule="exact"/>
            </w:pPr>
            <w:r>
              <w:t>/ˈʌpraɪt</w:t>
            </w:r>
          </w:p>
        </w:tc>
        <w:tc>
          <w:tcPr>
            <w:tcW w:type="dxa" w:w="980"/>
            <w:vAlign w:val="center"/>
          </w:tcPr>
          <w:p>
            <w:pPr>
              <w:pStyle w:val="Vocabulary"/>
              <w:spacing w:line="230" w:lineRule="exact"/>
              <w:jc w:val="center"/>
            </w:pPr>
            <w:r>
              <w:t>n./adj.</w:t>
            </w:r>
          </w:p>
        </w:tc>
        <w:tc>
          <w:tcPr>
            <w:tcW w:type="dxa" w:w="4564"/>
            <w:vAlign w:val="center"/>
          </w:tcPr>
          <w:p>
            <w:pPr>
              <w:pStyle w:val="Vocabulary"/>
              <w:spacing w:line="230" w:lineRule="exact"/>
            </w:pPr>
            <w:r>
              <w:t>垂直；竖立；正直的</w:t>
            </w:r>
          </w:p>
        </w:tc>
      </w:tr>
      <w:tr>
        <w:trPr>
          <w:cantSplit/>
        </w:trPr>
        <w:tc>
          <w:tcPr>
            <w:tcW w:type="dxa" w:w="520"/>
            <w:vAlign w:val="center"/>
          </w:tcPr>
          <w:p>
            <w:pPr>
              <w:pStyle w:val="Vocabulary"/>
              <w:spacing w:line="230" w:lineRule="exact"/>
              <w:jc w:val="center"/>
            </w:pPr>
            <w:r>
              <w:t>34</w:t>
            </w:r>
          </w:p>
        </w:tc>
        <w:tc>
          <w:tcPr>
            <w:tcW w:type="dxa" w:w="1810"/>
            <w:vAlign w:val="center"/>
          </w:tcPr>
          <w:p>
            <w:pPr>
              <w:pStyle w:val="Vocabulary"/>
              <w:spacing w:line="230" w:lineRule="exact"/>
            </w:pPr>
            <w:r>
              <w:rPr>
                <w:b/>
              </w:rPr>
              <w:t>moral</w:t>
            </w:r>
          </w:p>
        </w:tc>
        <w:tc>
          <w:tcPr>
            <w:tcW w:type="dxa" w:w="2217"/>
            <w:vAlign w:val="center"/>
          </w:tcPr>
          <w:p>
            <w:pPr>
              <w:pStyle w:val="IPA"/>
              <w:spacing w:line="230" w:lineRule="exact"/>
            </w:pPr>
            <w:r>
              <w:t>/ˈmɔːrəl</w:t>
            </w:r>
          </w:p>
        </w:tc>
        <w:tc>
          <w:tcPr>
            <w:tcW w:type="dxa" w:w="980"/>
            <w:vAlign w:val="center"/>
          </w:tcPr>
          <w:p>
            <w:pPr>
              <w:pStyle w:val="Vocabulary"/>
              <w:spacing w:line="230" w:lineRule="exact"/>
              <w:jc w:val="center"/>
            </w:pPr>
            <w:r>
              <w:t>adj./n.</w:t>
            </w:r>
          </w:p>
        </w:tc>
        <w:tc>
          <w:tcPr>
            <w:tcW w:type="dxa" w:w="4564"/>
            <w:vAlign w:val="center"/>
          </w:tcPr>
          <w:p>
            <w:pPr>
              <w:pStyle w:val="Vocabulary"/>
              <w:spacing w:line="230" w:lineRule="exact"/>
            </w:pPr>
            <w:r>
              <w:t>道德的；精神上的</w:t>
            </w:r>
          </w:p>
        </w:tc>
      </w:tr>
      <w:tr>
        <w:trPr>
          <w:cantSplit/>
        </w:trPr>
        <w:tc>
          <w:tcPr>
            <w:tcW w:type="dxa" w:w="520"/>
            <w:vAlign w:val="center"/>
          </w:tcPr>
          <w:p>
            <w:pPr>
              <w:pStyle w:val="Vocabulary"/>
              <w:spacing w:line="230" w:lineRule="exact"/>
              <w:jc w:val="center"/>
            </w:pPr>
            <w:r>
              <w:t>35</w:t>
            </w:r>
          </w:p>
        </w:tc>
        <w:tc>
          <w:tcPr>
            <w:tcW w:type="dxa" w:w="1810"/>
            <w:vAlign w:val="center"/>
          </w:tcPr>
          <w:p>
            <w:pPr>
              <w:pStyle w:val="Vocabulary"/>
              <w:spacing w:line="230" w:lineRule="exact"/>
            </w:pPr>
            <w:r>
              <w:rPr>
                <w:b/>
              </w:rPr>
              <w:t>vertical</w:t>
            </w:r>
          </w:p>
        </w:tc>
        <w:tc>
          <w:tcPr>
            <w:tcW w:type="dxa" w:w="2217"/>
            <w:vAlign w:val="center"/>
          </w:tcPr>
          <w:p>
            <w:pPr>
              <w:pStyle w:val="IPA"/>
              <w:spacing w:line="230" w:lineRule="exact"/>
            </w:pPr>
            <w:r>
              <w:t>/'vә:tikl</w:t>
            </w:r>
          </w:p>
        </w:tc>
        <w:tc>
          <w:tcPr>
            <w:tcW w:type="dxa" w:w="980"/>
            <w:vAlign w:val="center"/>
          </w:tcPr>
          <w:p>
            <w:pPr>
              <w:pStyle w:val="Vocabulary"/>
              <w:spacing w:line="230" w:lineRule="exact"/>
              <w:jc w:val="center"/>
            </w:pPr>
            <w:r>
              <w:t>adj.</w:t>
            </w:r>
          </w:p>
        </w:tc>
        <w:tc>
          <w:tcPr>
            <w:tcW w:type="dxa" w:w="4564"/>
            <w:vAlign w:val="center"/>
          </w:tcPr>
          <w:p>
            <w:pPr>
              <w:pStyle w:val="Vocabulary"/>
              <w:spacing w:line="230" w:lineRule="exact"/>
            </w:pPr>
            <w:r>
              <w:t>垂直的；直立的</w:t>
            </w:r>
          </w:p>
        </w:tc>
      </w:tr>
      <w:tr>
        <w:trPr>
          <w:cantSplit/>
        </w:trPr>
        <w:tc>
          <w:tcPr>
            <w:tcW w:type="dxa" w:w="520"/>
            <w:vAlign w:val="center"/>
          </w:tcPr>
          <w:p>
            <w:pPr>
              <w:pStyle w:val="Vocabulary"/>
              <w:spacing w:line="230" w:lineRule="exact"/>
              <w:jc w:val="center"/>
            </w:pPr>
            <w:r>
              <w:t>36</w:t>
            </w:r>
          </w:p>
        </w:tc>
        <w:tc>
          <w:tcPr>
            <w:tcW w:type="dxa" w:w="1810"/>
            <w:vAlign w:val="center"/>
          </w:tcPr>
          <w:p>
            <w:pPr>
              <w:pStyle w:val="Vocabulary"/>
              <w:spacing w:line="230" w:lineRule="exact"/>
            </w:pPr>
            <w:r>
              <w:rPr>
                <w:b/>
              </w:rPr>
              <w:t>merit</w:t>
            </w:r>
          </w:p>
        </w:tc>
        <w:tc>
          <w:tcPr>
            <w:tcW w:type="dxa" w:w="2217"/>
            <w:vAlign w:val="center"/>
          </w:tcPr>
          <w:p>
            <w:pPr>
              <w:pStyle w:val="IPA"/>
              <w:spacing w:line="230" w:lineRule="exact"/>
            </w:pPr>
            <w:r>
              <w:t>/'merit</w:t>
            </w:r>
          </w:p>
        </w:tc>
        <w:tc>
          <w:tcPr>
            <w:tcW w:type="dxa" w:w="980"/>
            <w:vAlign w:val="center"/>
          </w:tcPr>
          <w:p>
            <w:pPr>
              <w:pStyle w:val="Vocabulary"/>
              <w:spacing w:line="230" w:lineRule="exact"/>
              <w:jc w:val="center"/>
            </w:pPr>
            <w:r>
              <w:t>n.</w:t>
            </w:r>
          </w:p>
        </w:tc>
        <w:tc>
          <w:tcPr>
            <w:tcW w:type="dxa" w:w="4564"/>
            <w:vAlign w:val="center"/>
          </w:tcPr>
          <w:p>
            <w:pPr>
              <w:pStyle w:val="Vocabulary"/>
              <w:spacing w:line="230" w:lineRule="exact"/>
            </w:pPr>
            <w:r>
              <w:t>优点；功绩；价值</w:t>
            </w:r>
          </w:p>
        </w:tc>
      </w:tr>
      <w:tr>
        <w:trPr>
          <w:cantSplit/>
        </w:trPr>
        <w:tc>
          <w:tcPr>
            <w:tcW w:type="dxa" w:w="520"/>
            <w:vAlign w:val="center"/>
          </w:tcPr>
          <w:p>
            <w:pPr>
              <w:pStyle w:val="Vocabulary"/>
              <w:spacing w:line="230" w:lineRule="exact"/>
              <w:jc w:val="center"/>
            </w:pPr>
            <w:r>
              <w:t>37</w:t>
            </w:r>
          </w:p>
        </w:tc>
        <w:tc>
          <w:tcPr>
            <w:tcW w:type="dxa" w:w="1810"/>
            <w:vAlign w:val="center"/>
          </w:tcPr>
          <w:p>
            <w:pPr>
              <w:pStyle w:val="Vocabulary"/>
              <w:spacing w:line="230" w:lineRule="exact"/>
            </w:pPr>
            <w:r>
              <w:rPr>
                <w:b/>
              </w:rPr>
              <w:t>virtue</w:t>
            </w:r>
          </w:p>
        </w:tc>
        <w:tc>
          <w:tcPr>
            <w:tcW w:type="dxa" w:w="2217"/>
            <w:vAlign w:val="center"/>
          </w:tcPr>
          <w:p>
            <w:pPr>
              <w:pStyle w:val="IPA"/>
              <w:spacing w:line="230" w:lineRule="exact"/>
            </w:pPr>
            <w:r>
              <w:t>/ˈvɜːrtʃuː</w:t>
            </w:r>
          </w:p>
        </w:tc>
        <w:tc>
          <w:tcPr>
            <w:tcW w:type="dxa" w:w="980"/>
            <w:vAlign w:val="center"/>
          </w:tcPr>
          <w:p>
            <w:pPr>
              <w:pStyle w:val="Vocabulary"/>
              <w:spacing w:line="230" w:lineRule="exact"/>
              <w:jc w:val="center"/>
            </w:pPr>
            <w:r>
              <w:t>n.</w:t>
            </w:r>
          </w:p>
        </w:tc>
        <w:tc>
          <w:tcPr>
            <w:tcW w:type="dxa" w:w="4564"/>
            <w:vAlign w:val="center"/>
          </w:tcPr>
          <w:p>
            <w:pPr>
              <w:pStyle w:val="Vocabulary"/>
              <w:spacing w:line="230" w:lineRule="exact"/>
            </w:pPr>
            <w:r>
              <w:t>美德；优点</w:t>
            </w:r>
          </w:p>
        </w:tc>
      </w:tr>
      <w:tr>
        <w:trPr>
          <w:cantSplit/>
        </w:trPr>
        <w:tc>
          <w:tcPr>
            <w:tcW w:type="dxa" w:w="520"/>
            <w:vAlign w:val="center"/>
          </w:tcPr>
          <w:p>
            <w:pPr>
              <w:pStyle w:val="Vocabulary"/>
              <w:spacing w:line="230" w:lineRule="exact"/>
              <w:jc w:val="center"/>
            </w:pPr>
            <w:r>
              <w:t>38</w:t>
            </w:r>
          </w:p>
        </w:tc>
        <w:tc>
          <w:tcPr>
            <w:tcW w:type="dxa" w:w="1810"/>
            <w:vAlign w:val="center"/>
          </w:tcPr>
          <w:p>
            <w:pPr>
              <w:pStyle w:val="Vocabulary"/>
              <w:spacing w:line="230" w:lineRule="exact"/>
            </w:pPr>
            <w:r>
              <w:rPr>
                <w:b/>
              </w:rPr>
              <w:t>violent</w:t>
            </w:r>
          </w:p>
        </w:tc>
        <w:tc>
          <w:tcPr>
            <w:tcW w:type="dxa" w:w="2217"/>
            <w:vAlign w:val="center"/>
          </w:tcPr>
          <w:p>
            <w:pPr>
              <w:pStyle w:val="IPA"/>
              <w:spacing w:line="230" w:lineRule="exact"/>
            </w:pPr>
            <w:r>
              <w:t>/'vaiәlәnt</w:t>
            </w:r>
          </w:p>
        </w:tc>
        <w:tc>
          <w:tcPr>
            <w:tcW w:type="dxa" w:w="980"/>
            <w:vAlign w:val="center"/>
          </w:tcPr>
          <w:p>
            <w:pPr>
              <w:pStyle w:val="Vocabulary"/>
              <w:spacing w:line="230" w:lineRule="exact"/>
              <w:jc w:val="center"/>
            </w:pPr>
            <w:r>
              <w:t>adj.</w:t>
            </w:r>
          </w:p>
        </w:tc>
        <w:tc>
          <w:tcPr>
            <w:tcW w:type="dxa" w:w="4564"/>
            <w:vAlign w:val="center"/>
          </w:tcPr>
          <w:p>
            <w:pPr>
              <w:pStyle w:val="Vocabulary"/>
              <w:spacing w:line="230" w:lineRule="exact"/>
            </w:pPr>
            <w:r>
              <w:t>暴力的；猛烈的；激烈的</w:t>
            </w:r>
          </w:p>
        </w:tc>
      </w:tr>
      <w:tr>
        <w:trPr>
          <w:cantSplit/>
        </w:trPr>
        <w:tc>
          <w:tcPr>
            <w:tcW w:type="dxa" w:w="520"/>
            <w:vAlign w:val="center"/>
          </w:tcPr>
          <w:p>
            <w:pPr>
              <w:pStyle w:val="Vocabulary"/>
              <w:spacing w:line="230" w:lineRule="exact"/>
              <w:jc w:val="center"/>
            </w:pPr>
            <w:r>
              <w:t>39</w:t>
            </w:r>
          </w:p>
        </w:tc>
        <w:tc>
          <w:tcPr>
            <w:tcW w:type="dxa" w:w="1810"/>
            <w:vAlign w:val="center"/>
          </w:tcPr>
          <w:p>
            <w:pPr>
              <w:pStyle w:val="Vocabulary"/>
              <w:spacing w:line="230" w:lineRule="exact"/>
            </w:pPr>
            <w:r>
              <w:rPr>
                <w:b/>
              </w:rPr>
              <w:t>violate</w:t>
            </w:r>
          </w:p>
        </w:tc>
        <w:tc>
          <w:tcPr>
            <w:tcW w:type="dxa" w:w="2217"/>
            <w:vAlign w:val="center"/>
          </w:tcPr>
          <w:p>
            <w:pPr>
              <w:pStyle w:val="IPA"/>
              <w:spacing w:line="230" w:lineRule="exact"/>
            </w:pPr>
            <w:r>
              <w:t>/'vaiәleit</w:t>
            </w:r>
          </w:p>
        </w:tc>
        <w:tc>
          <w:tcPr>
            <w:tcW w:type="dxa" w:w="980"/>
            <w:vAlign w:val="center"/>
          </w:tcPr>
          <w:p>
            <w:pPr>
              <w:pStyle w:val="Vocabulary"/>
              <w:spacing w:line="230" w:lineRule="exact"/>
              <w:jc w:val="center"/>
            </w:pPr>
            <w:r>
              <w:t>v.</w:t>
            </w:r>
          </w:p>
        </w:tc>
        <w:tc>
          <w:tcPr>
            <w:tcW w:type="dxa" w:w="4564"/>
            <w:vAlign w:val="center"/>
          </w:tcPr>
          <w:p>
            <w:pPr>
              <w:pStyle w:val="Vocabulary"/>
              <w:spacing w:line="230" w:lineRule="exact"/>
            </w:pPr>
            <w:r>
              <w:t>违犯；亵渎；违反</w:t>
            </w:r>
          </w:p>
        </w:tc>
      </w:tr>
      <w:tr>
        <w:trPr>
          <w:cantSplit/>
        </w:trPr>
        <w:tc>
          <w:tcPr>
            <w:tcW w:type="dxa" w:w="520"/>
            <w:vAlign w:val="center"/>
          </w:tcPr>
          <w:p>
            <w:pPr>
              <w:pStyle w:val="Vocabulary"/>
              <w:spacing w:line="230" w:lineRule="exact"/>
              <w:jc w:val="center"/>
            </w:pPr>
            <w:r>
              <w:t>40</w:t>
            </w:r>
          </w:p>
        </w:tc>
        <w:tc>
          <w:tcPr>
            <w:tcW w:type="dxa" w:w="1810"/>
            <w:vAlign w:val="center"/>
          </w:tcPr>
          <w:p>
            <w:pPr>
              <w:pStyle w:val="Vocabulary"/>
              <w:spacing w:line="230" w:lineRule="exact"/>
            </w:pPr>
            <w:r>
              <w:rPr>
                <w:b/>
              </w:rPr>
              <w:t>isolate</w:t>
            </w:r>
          </w:p>
        </w:tc>
        <w:tc>
          <w:tcPr>
            <w:tcW w:type="dxa" w:w="2217"/>
            <w:vAlign w:val="center"/>
          </w:tcPr>
          <w:p>
            <w:pPr>
              <w:pStyle w:val="IPA"/>
              <w:spacing w:line="230" w:lineRule="exact"/>
            </w:pPr>
            <w:r>
              <w:t>/ˈaɪsəleɪt</w:t>
            </w:r>
          </w:p>
        </w:tc>
        <w:tc>
          <w:tcPr>
            <w:tcW w:type="dxa" w:w="980"/>
            <w:vAlign w:val="center"/>
          </w:tcPr>
          <w:p>
            <w:pPr>
              <w:pStyle w:val="Vocabulary"/>
              <w:spacing w:line="230" w:lineRule="exact"/>
              <w:jc w:val="center"/>
            </w:pPr>
            <w:r>
              <w:t>n./v./adj.</w:t>
            </w:r>
          </w:p>
        </w:tc>
        <w:tc>
          <w:tcPr>
            <w:tcW w:type="dxa" w:w="4564"/>
            <w:vAlign w:val="center"/>
          </w:tcPr>
          <w:p>
            <w:pPr>
              <w:pStyle w:val="Vocabulary"/>
              <w:spacing w:line="230" w:lineRule="exact"/>
            </w:pPr>
            <w:r>
              <w:t>隔离种群；使隔离；使孤立</w:t>
            </w:r>
          </w:p>
        </w:tc>
      </w:tr>
      <w:tr>
        <w:trPr>
          <w:cantSplit/>
        </w:trPr>
        <w:tc>
          <w:tcPr>
            <w:tcW w:type="dxa" w:w="520"/>
            <w:vAlign w:val="center"/>
          </w:tcPr>
          <w:p>
            <w:pPr>
              <w:pStyle w:val="Vocabulary"/>
              <w:spacing w:line="230" w:lineRule="exact"/>
              <w:jc w:val="center"/>
            </w:pPr>
            <w:r>
              <w:t>41</w:t>
            </w:r>
          </w:p>
        </w:tc>
        <w:tc>
          <w:tcPr>
            <w:tcW w:type="dxa" w:w="1810"/>
            <w:vAlign w:val="center"/>
          </w:tcPr>
          <w:p>
            <w:pPr>
              <w:pStyle w:val="Vocabulary"/>
              <w:spacing w:line="230" w:lineRule="exact"/>
            </w:pPr>
            <w:r>
              <w:rPr>
                <w:b/>
              </w:rPr>
              <w:t>navigate</w:t>
            </w:r>
          </w:p>
        </w:tc>
        <w:tc>
          <w:tcPr>
            <w:tcW w:type="dxa" w:w="2217"/>
            <w:vAlign w:val="center"/>
          </w:tcPr>
          <w:p>
            <w:pPr>
              <w:pStyle w:val="IPA"/>
              <w:spacing w:line="230" w:lineRule="exact"/>
            </w:pPr>
            <w:r>
              <w:t>/'nævigeit</w:t>
            </w:r>
          </w:p>
        </w:tc>
        <w:tc>
          <w:tcPr>
            <w:tcW w:type="dxa" w:w="980"/>
            <w:vAlign w:val="center"/>
          </w:tcPr>
          <w:p>
            <w:pPr>
              <w:pStyle w:val="Vocabulary"/>
              <w:spacing w:line="230" w:lineRule="exact"/>
              <w:jc w:val="center"/>
            </w:pPr>
            <w:r>
              <w:t>v.</w:t>
            </w:r>
          </w:p>
        </w:tc>
        <w:tc>
          <w:tcPr>
            <w:tcW w:type="dxa" w:w="4564"/>
            <w:vAlign w:val="center"/>
          </w:tcPr>
          <w:p>
            <w:pPr>
              <w:pStyle w:val="Vocabulary"/>
              <w:spacing w:line="230" w:lineRule="exact"/>
            </w:pPr>
            <w:r>
              <w:t>航行</w:t>
            </w:r>
          </w:p>
        </w:tc>
      </w:tr>
      <w:tr>
        <w:trPr>
          <w:cantSplit/>
        </w:trPr>
        <w:tc>
          <w:tcPr>
            <w:tcW w:type="dxa" w:w="520"/>
            <w:vAlign w:val="center"/>
          </w:tcPr>
          <w:p>
            <w:pPr>
              <w:pStyle w:val="Vocabulary"/>
              <w:spacing w:line="230" w:lineRule="exact"/>
              <w:jc w:val="center"/>
            </w:pPr>
            <w:r>
              <w:t>42</w:t>
            </w:r>
          </w:p>
        </w:tc>
        <w:tc>
          <w:tcPr>
            <w:tcW w:type="dxa" w:w="1810"/>
            <w:vAlign w:val="center"/>
          </w:tcPr>
          <w:p>
            <w:pPr>
              <w:pStyle w:val="Vocabulary"/>
              <w:spacing w:line="230" w:lineRule="exact"/>
            </w:pPr>
            <w:r>
              <w:rPr>
                <w:b/>
              </w:rPr>
              <w:t>vibration</w:t>
            </w:r>
          </w:p>
        </w:tc>
        <w:tc>
          <w:tcPr>
            <w:tcW w:type="dxa" w:w="2217"/>
            <w:vAlign w:val="center"/>
          </w:tcPr>
          <w:p>
            <w:pPr>
              <w:pStyle w:val="IPA"/>
              <w:spacing w:line="230" w:lineRule="exact"/>
            </w:pPr>
            <w:r>
              <w:t>/'vaibreit</w:t>
            </w:r>
          </w:p>
        </w:tc>
        <w:tc>
          <w:tcPr>
            <w:tcW w:type="dxa" w:w="980"/>
            <w:vAlign w:val="center"/>
          </w:tcPr>
          <w:p>
            <w:pPr>
              <w:pStyle w:val="Vocabulary"/>
              <w:spacing w:line="230" w:lineRule="exact"/>
              <w:jc w:val="center"/>
            </w:pPr>
            <w:r>
              <w:t>v.</w:t>
            </w:r>
          </w:p>
        </w:tc>
        <w:tc>
          <w:tcPr>
            <w:tcW w:type="dxa" w:w="4564"/>
            <w:vAlign w:val="center"/>
          </w:tcPr>
          <w:p>
            <w:pPr>
              <w:pStyle w:val="Vocabulary"/>
              <w:spacing w:line="230" w:lineRule="exact"/>
            </w:pPr>
            <w:r>
              <w:t>振动；颤动；激动</w:t>
            </w:r>
          </w:p>
        </w:tc>
      </w:tr>
      <w:tr>
        <w:trPr>
          <w:cantSplit/>
        </w:trPr>
        <w:tc>
          <w:tcPr>
            <w:tcW w:type="dxa" w:w="520"/>
            <w:vAlign w:val="center"/>
          </w:tcPr>
          <w:p>
            <w:pPr>
              <w:pStyle w:val="Vocabulary"/>
              <w:spacing w:line="230" w:lineRule="exact"/>
              <w:jc w:val="center"/>
            </w:pPr>
            <w:r>
              <w:t>43</w:t>
            </w:r>
          </w:p>
        </w:tc>
        <w:tc>
          <w:tcPr>
            <w:tcW w:type="dxa" w:w="1810"/>
            <w:vAlign w:val="center"/>
          </w:tcPr>
          <w:p>
            <w:pPr>
              <w:pStyle w:val="Vocabulary"/>
              <w:spacing w:line="230" w:lineRule="exact"/>
            </w:pPr>
            <w:r>
              <w:rPr>
                <w:b/>
              </w:rPr>
              <w:t>via</w:t>
            </w:r>
          </w:p>
        </w:tc>
        <w:tc>
          <w:tcPr>
            <w:tcW w:type="dxa" w:w="2217"/>
            <w:vAlign w:val="center"/>
          </w:tcPr>
          <w:p>
            <w:pPr>
              <w:pStyle w:val="IPA"/>
              <w:spacing w:line="230" w:lineRule="exact"/>
            </w:pPr>
            <w:r>
              <w:t>/ˈvaɪə</w:t>
            </w:r>
          </w:p>
        </w:tc>
        <w:tc>
          <w:tcPr>
            <w:tcW w:type="dxa" w:w="980"/>
            <w:vAlign w:val="center"/>
          </w:tcPr>
          <w:p>
            <w:pPr>
              <w:pStyle w:val="Vocabulary"/>
              <w:spacing w:line="230" w:lineRule="exact"/>
              <w:jc w:val="center"/>
            </w:pPr>
            <w:r>
              <w:t>prep.</w:t>
            </w:r>
          </w:p>
        </w:tc>
        <w:tc>
          <w:tcPr>
            <w:tcW w:type="dxa" w:w="4564"/>
            <w:vAlign w:val="center"/>
          </w:tcPr>
          <w:p>
            <w:pPr>
              <w:pStyle w:val="Vocabulary"/>
              <w:spacing w:line="230" w:lineRule="exact"/>
            </w:pPr>
            <w:r>
              <w:t>渠道；通过；经由</w:t>
            </w:r>
          </w:p>
        </w:tc>
      </w:tr>
      <w:tr>
        <w:trPr>
          <w:cantSplit/>
        </w:trPr>
        <w:tc>
          <w:tcPr>
            <w:tcW w:type="dxa" w:w="520"/>
            <w:vAlign w:val="center"/>
          </w:tcPr>
          <w:p>
            <w:pPr>
              <w:pStyle w:val="Vocabulary"/>
              <w:spacing w:line="230" w:lineRule="exact"/>
              <w:jc w:val="center"/>
            </w:pPr>
            <w:r>
              <w:t>44</w:t>
            </w:r>
          </w:p>
        </w:tc>
        <w:tc>
          <w:tcPr>
            <w:tcW w:type="dxa" w:w="1810"/>
            <w:vAlign w:val="center"/>
          </w:tcPr>
          <w:p>
            <w:pPr>
              <w:pStyle w:val="Vocabulary"/>
              <w:spacing w:line="230" w:lineRule="exact"/>
            </w:pPr>
            <w:r>
              <w:rPr>
                <w:b/>
              </w:rPr>
              <w:t>considerable</w:t>
            </w:r>
          </w:p>
        </w:tc>
        <w:tc>
          <w:tcPr>
            <w:tcW w:type="dxa" w:w="2217"/>
            <w:vAlign w:val="center"/>
          </w:tcPr>
          <w:p>
            <w:pPr>
              <w:pStyle w:val="IPA"/>
              <w:spacing w:line="230" w:lineRule="exact"/>
            </w:pPr>
            <w:r>
              <w:t>/kənˈsɪdərəbl</w:t>
            </w:r>
          </w:p>
        </w:tc>
        <w:tc>
          <w:tcPr>
            <w:tcW w:type="dxa" w:w="980"/>
            <w:vAlign w:val="center"/>
          </w:tcPr>
          <w:p>
            <w:pPr>
              <w:pStyle w:val="Vocabulary"/>
              <w:spacing w:line="230" w:lineRule="exact"/>
              <w:jc w:val="center"/>
            </w:pPr>
            <w:r>
              <w:t>adj.</w:t>
            </w:r>
          </w:p>
        </w:tc>
        <w:tc>
          <w:tcPr>
            <w:tcW w:type="dxa" w:w="4564"/>
            <w:vAlign w:val="center"/>
          </w:tcPr>
          <w:p>
            <w:pPr>
              <w:pStyle w:val="Vocabulary"/>
              <w:spacing w:line="230" w:lineRule="exact"/>
            </w:pPr>
            <w:r>
              <w:t>相当大的；重要的；值得考虑的</w:t>
            </w:r>
          </w:p>
        </w:tc>
      </w:tr>
      <w:tr>
        <w:trPr>
          <w:cantSplit/>
        </w:trPr>
        <w:tc>
          <w:tcPr>
            <w:tcW w:type="dxa" w:w="520"/>
            <w:vAlign w:val="center"/>
          </w:tcPr>
          <w:p>
            <w:pPr>
              <w:pStyle w:val="Vocabulary"/>
              <w:spacing w:line="230" w:lineRule="exact"/>
              <w:jc w:val="center"/>
            </w:pPr>
            <w:r>
              <w:t>45</w:t>
            </w:r>
          </w:p>
        </w:tc>
        <w:tc>
          <w:tcPr>
            <w:tcW w:type="dxa" w:w="1810"/>
            <w:vAlign w:val="center"/>
          </w:tcPr>
          <w:p>
            <w:pPr>
              <w:pStyle w:val="Vocabulary"/>
              <w:spacing w:line="230" w:lineRule="exact"/>
            </w:pPr>
            <w:r>
              <w:rPr>
                <w:b/>
              </w:rPr>
              <w:t>consideration</w:t>
            </w:r>
          </w:p>
        </w:tc>
        <w:tc>
          <w:tcPr>
            <w:tcW w:type="dxa" w:w="2217"/>
            <w:vAlign w:val="center"/>
          </w:tcPr>
          <w:p>
            <w:pPr>
              <w:pStyle w:val="IPA"/>
              <w:spacing w:line="230" w:lineRule="exact"/>
            </w:pPr>
            <w:r>
              <w:t>/kənˌsɪdəˈreɪʃn</w:t>
            </w:r>
          </w:p>
        </w:tc>
        <w:tc>
          <w:tcPr>
            <w:tcW w:type="dxa" w:w="980"/>
            <w:vAlign w:val="center"/>
          </w:tcPr>
          <w:p>
            <w:pPr>
              <w:pStyle w:val="Vocabulary"/>
              <w:spacing w:line="230" w:lineRule="exact"/>
              <w:jc w:val="center"/>
            </w:pPr>
            <w:r>
              <w:t>n.</w:t>
            </w:r>
          </w:p>
        </w:tc>
        <w:tc>
          <w:tcPr>
            <w:tcW w:type="dxa" w:w="4564"/>
            <w:vAlign w:val="center"/>
          </w:tcPr>
          <w:p>
            <w:pPr>
              <w:pStyle w:val="Vocabulary"/>
              <w:spacing w:line="230" w:lineRule="exact"/>
            </w:pPr>
            <w:r>
              <w:t>考虑；原因</w:t>
            </w:r>
          </w:p>
        </w:tc>
      </w:tr>
      <w:tr>
        <w:trPr>
          <w:cantSplit/>
        </w:trPr>
        <w:tc>
          <w:tcPr>
            <w:tcW w:type="dxa" w:w="520"/>
            <w:vAlign w:val="center"/>
          </w:tcPr>
          <w:p>
            <w:pPr>
              <w:pStyle w:val="Vocabulary"/>
              <w:spacing w:line="230" w:lineRule="exact"/>
              <w:jc w:val="center"/>
            </w:pPr>
            <w:r>
              <w:t>46</w:t>
            </w:r>
          </w:p>
        </w:tc>
        <w:tc>
          <w:tcPr>
            <w:tcW w:type="dxa" w:w="1810"/>
            <w:vAlign w:val="center"/>
          </w:tcPr>
          <w:p>
            <w:pPr>
              <w:pStyle w:val="Vocabulary"/>
              <w:spacing w:line="230" w:lineRule="exact"/>
            </w:pPr>
            <w:r>
              <w:rPr>
                <w:b/>
              </w:rPr>
              <w:t>considerate</w:t>
            </w:r>
          </w:p>
        </w:tc>
        <w:tc>
          <w:tcPr>
            <w:tcW w:type="dxa" w:w="2217"/>
            <w:vAlign w:val="center"/>
          </w:tcPr>
          <w:p>
            <w:pPr>
              <w:pStyle w:val="IPA"/>
              <w:spacing w:line="230" w:lineRule="exact"/>
            </w:pPr>
            <w:r>
              <w:t>/kənˈsɪdərət</w:t>
            </w:r>
          </w:p>
        </w:tc>
        <w:tc>
          <w:tcPr>
            <w:tcW w:type="dxa" w:w="980"/>
            <w:vAlign w:val="center"/>
          </w:tcPr>
          <w:p>
            <w:pPr>
              <w:pStyle w:val="Vocabulary"/>
              <w:spacing w:line="230" w:lineRule="exact"/>
              <w:jc w:val="center"/>
            </w:pPr>
            <w:r>
              <w:t>adj.</w:t>
            </w:r>
          </w:p>
        </w:tc>
        <w:tc>
          <w:tcPr>
            <w:tcW w:type="dxa" w:w="4564"/>
            <w:vAlign w:val="center"/>
          </w:tcPr>
          <w:p>
            <w:pPr>
              <w:pStyle w:val="Vocabulary"/>
              <w:spacing w:line="230" w:lineRule="exact"/>
            </w:pPr>
            <w:r>
              <w:t>体贴的；体谅的</w:t>
            </w:r>
          </w:p>
        </w:tc>
      </w:tr>
      <w:tr>
        <w:trPr>
          <w:cantSplit/>
        </w:trPr>
        <w:tc>
          <w:tcPr>
            <w:tcW w:type="dxa" w:w="520"/>
            <w:vAlign w:val="center"/>
          </w:tcPr>
          <w:p>
            <w:pPr>
              <w:pStyle w:val="Vocabulary"/>
              <w:spacing w:line="230" w:lineRule="exact"/>
              <w:jc w:val="center"/>
            </w:pPr>
            <w:r>
              <w:t>47</w:t>
            </w:r>
          </w:p>
        </w:tc>
        <w:tc>
          <w:tcPr>
            <w:tcW w:type="dxa" w:w="1810"/>
            <w:vAlign w:val="center"/>
          </w:tcPr>
          <w:p>
            <w:pPr>
              <w:pStyle w:val="Vocabulary"/>
              <w:spacing w:line="230" w:lineRule="exact"/>
            </w:pPr>
            <w:r>
              <w:rPr>
                <w:b/>
              </w:rPr>
              <w:t>fancy</w:t>
            </w:r>
          </w:p>
        </w:tc>
        <w:tc>
          <w:tcPr>
            <w:tcW w:type="dxa" w:w="2217"/>
            <w:vAlign w:val="center"/>
          </w:tcPr>
          <w:p>
            <w:pPr>
              <w:pStyle w:val="IPA"/>
              <w:spacing w:line="230" w:lineRule="exact"/>
            </w:pPr>
            <w:r>
              <w:t>/'fænsi</w:t>
            </w:r>
          </w:p>
        </w:tc>
        <w:tc>
          <w:tcPr>
            <w:tcW w:type="dxa" w:w="980"/>
            <w:vAlign w:val="center"/>
          </w:tcPr>
          <w:p>
            <w:pPr>
              <w:pStyle w:val="Vocabulary"/>
              <w:spacing w:line="230" w:lineRule="exact"/>
              <w:jc w:val="center"/>
            </w:pPr>
            <w:r>
              <w:t>n.</w:t>
            </w:r>
          </w:p>
        </w:tc>
        <w:tc>
          <w:tcPr>
            <w:tcW w:type="dxa" w:w="4564"/>
            <w:vAlign w:val="center"/>
          </w:tcPr>
          <w:p>
            <w:pPr>
              <w:pStyle w:val="Vocabulary"/>
              <w:spacing w:line="230" w:lineRule="exact"/>
            </w:pPr>
            <w:r>
              <w:t>想象力；幻想；喜好</w:t>
            </w:r>
          </w:p>
        </w:tc>
      </w:tr>
      <w:tr>
        <w:trPr>
          <w:cantSplit/>
        </w:trPr>
        <w:tc>
          <w:tcPr>
            <w:tcW w:type="dxa" w:w="520"/>
            <w:vAlign w:val="center"/>
          </w:tcPr>
          <w:p>
            <w:pPr>
              <w:pStyle w:val="Vocabulary"/>
              <w:spacing w:line="230" w:lineRule="exact"/>
              <w:jc w:val="center"/>
            </w:pPr>
            <w:r>
              <w:t>48</w:t>
            </w:r>
          </w:p>
        </w:tc>
        <w:tc>
          <w:tcPr>
            <w:tcW w:type="dxa" w:w="1810"/>
            <w:vAlign w:val="center"/>
          </w:tcPr>
          <w:p>
            <w:pPr>
              <w:pStyle w:val="Vocabulary"/>
              <w:spacing w:line="230" w:lineRule="exact"/>
            </w:pPr>
            <w:r>
              <w:rPr>
                <w:b/>
              </w:rPr>
              <w:t>fantasy</w:t>
            </w:r>
          </w:p>
        </w:tc>
        <w:tc>
          <w:tcPr>
            <w:tcW w:type="dxa" w:w="2217"/>
            <w:vAlign w:val="center"/>
          </w:tcPr>
          <w:p>
            <w:pPr>
              <w:pStyle w:val="IPA"/>
              <w:spacing w:line="230" w:lineRule="exact"/>
            </w:pPr>
            <w:r>
              <w:t>/'fæntəsi</w:t>
            </w:r>
          </w:p>
        </w:tc>
        <w:tc>
          <w:tcPr>
            <w:tcW w:type="dxa" w:w="980"/>
            <w:vAlign w:val="center"/>
          </w:tcPr>
          <w:p>
            <w:pPr>
              <w:pStyle w:val="Vocabulary"/>
              <w:spacing w:line="230" w:lineRule="exact"/>
              <w:jc w:val="center"/>
            </w:pPr>
            <w:r>
              <w:t>n./adj./v.</w:t>
            </w:r>
          </w:p>
        </w:tc>
        <w:tc>
          <w:tcPr>
            <w:tcW w:type="dxa" w:w="4564"/>
            <w:vAlign w:val="center"/>
          </w:tcPr>
          <w:p>
            <w:pPr>
              <w:pStyle w:val="Vocabulary"/>
              <w:spacing w:line="230" w:lineRule="exact"/>
            </w:pPr>
            <w:r>
              <w:t>幻想；白日梦</w:t>
            </w:r>
          </w:p>
        </w:tc>
      </w:tr>
      <w:tr>
        <w:trPr>
          <w:cantSplit/>
        </w:trPr>
        <w:tc>
          <w:tcPr>
            <w:tcW w:type="dxa" w:w="520"/>
            <w:vAlign w:val="center"/>
          </w:tcPr>
          <w:p>
            <w:pPr>
              <w:pStyle w:val="Vocabulary"/>
              <w:spacing w:line="230" w:lineRule="exact"/>
              <w:jc w:val="center"/>
            </w:pPr>
            <w:r>
              <w:t>49</w:t>
            </w:r>
          </w:p>
        </w:tc>
        <w:tc>
          <w:tcPr>
            <w:tcW w:type="dxa" w:w="1810"/>
            <w:vAlign w:val="center"/>
          </w:tcPr>
          <w:p>
            <w:pPr>
              <w:pStyle w:val="Vocabulary"/>
              <w:spacing w:line="230" w:lineRule="exact"/>
            </w:pPr>
            <w:r>
              <w:rPr>
                <w:b/>
              </w:rPr>
              <w:t>fascinating</w:t>
            </w:r>
          </w:p>
        </w:tc>
        <w:tc>
          <w:tcPr>
            <w:tcW w:type="dxa" w:w="2217"/>
            <w:vAlign w:val="center"/>
          </w:tcPr>
          <w:p>
            <w:pPr>
              <w:pStyle w:val="IPA"/>
              <w:spacing w:line="230" w:lineRule="exact"/>
            </w:pPr>
            <w:r>
              <w:t>/ˈfæsɪneɪt</w:t>
            </w:r>
          </w:p>
        </w:tc>
        <w:tc>
          <w:tcPr>
            <w:tcW w:type="dxa" w:w="980"/>
            <w:vAlign w:val="center"/>
          </w:tcPr>
          <w:p>
            <w:pPr>
              <w:pStyle w:val="Vocabulary"/>
              <w:spacing w:line="230" w:lineRule="exact"/>
              <w:jc w:val="center"/>
            </w:pPr>
            <w:r>
              <w:t>v.</w:t>
            </w:r>
          </w:p>
        </w:tc>
        <w:tc>
          <w:tcPr>
            <w:tcW w:type="dxa" w:w="4564"/>
            <w:vAlign w:val="center"/>
          </w:tcPr>
          <w:p>
            <w:pPr>
              <w:pStyle w:val="Vocabulary"/>
              <w:spacing w:line="230" w:lineRule="exact"/>
            </w:pPr>
            <w:r>
              <w:t>使着迷；使神魂颠倒；入迷</w:t>
            </w:r>
          </w:p>
        </w:tc>
      </w:tr>
      <w:tr>
        <w:trPr>
          <w:cantSplit/>
        </w:trPr>
        <w:tc>
          <w:tcPr>
            <w:tcW w:type="dxa" w:w="520"/>
            <w:vAlign w:val="center"/>
          </w:tcPr>
          <w:p>
            <w:pPr>
              <w:pStyle w:val="Vocabulary"/>
              <w:spacing w:line="230" w:lineRule="exact"/>
              <w:jc w:val="center"/>
            </w:pPr>
            <w:r>
              <w:t>50</w:t>
            </w:r>
          </w:p>
        </w:tc>
        <w:tc>
          <w:tcPr>
            <w:tcW w:type="dxa" w:w="1810"/>
            <w:vAlign w:val="center"/>
          </w:tcPr>
          <w:p>
            <w:pPr>
              <w:pStyle w:val="Vocabulary"/>
              <w:spacing w:line="230" w:lineRule="exact"/>
            </w:pPr>
            <w:r>
              <w:rPr>
                <w:b/>
              </w:rPr>
              <w:t>illusion</w:t>
            </w:r>
          </w:p>
        </w:tc>
        <w:tc>
          <w:tcPr>
            <w:tcW w:type="dxa" w:w="2217"/>
            <w:vAlign w:val="center"/>
          </w:tcPr>
          <w:p>
            <w:pPr>
              <w:pStyle w:val="IPA"/>
              <w:spacing w:line="230" w:lineRule="exact"/>
            </w:pPr>
            <w:r>
              <w:t>/ɪˈluːʒn</w:t>
            </w:r>
          </w:p>
        </w:tc>
        <w:tc>
          <w:tcPr>
            <w:tcW w:type="dxa" w:w="980"/>
            <w:vAlign w:val="center"/>
          </w:tcPr>
          <w:p>
            <w:pPr>
              <w:pStyle w:val="Vocabulary"/>
              <w:spacing w:line="230" w:lineRule="exact"/>
              <w:jc w:val="center"/>
            </w:pPr>
            <w:r>
              <w:t>n.</w:t>
            </w:r>
          </w:p>
        </w:tc>
        <w:tc>
          <w:tcPr>
            <w:tcW w:type="dxa" w:w="4564"/>
            <w:vAlign w:val="center"/>
          </w:tcPr>
          <w:p>
            <w:pPr>
              <w:pStyle w:val="Vocabulary"/>
              <w:spacing w:line="230" w:lineRule="exact"/>
            </w:pPr>
            <w:r>
              <w:t>幻觉；错觉；错误的观念或信仰</w:t>
            </w:r>
          </w:p>
        </w:tc>
      </w:tr>
    </w:tbl>
    <w:sectPr w:rsidR="00FC693F" w:rsidRPr="0006063C" w:rsidSect="00034616">
      <w:headerReference w:type="default" r:id="rId9"/>
      <w:footerReference w:type="default" r:id="rId10"/>
      <w:pgSz w:w="11906" w:h="16838"/>
      <w:pgMar w:top="794" w:right="907" w:bottom="794" w:left="90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jc w:val="center"/>
    </w:pPr>
    <w:fldSimple w:instr="PAGE"/>
    <w:r>
      <w:t xml:space="preserve">Day 35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pPr>
    <w:r>
      <w:t>CET-4  ·  每日语境词汇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69" w:lineRule="auto"/>
    </w:pPr>
    <w:rPr>
      <w:rFonts w:ascii="Calibri" w:hAnsi="Calibri" w:eastAsia="宋体"/>
      <w:b w:val="0"/>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69" w:lineRule="auto"/>
      <w:outlineLvl w:val="0"/>
    </w:pPr>
    <w:rPr>
      <w:rFonts w:asciiTheme="majorHAnsi" w:eastAsiaTheme="majorEastAsia" w:hAnsiTheme="majorHAnsi" w:cstheme="majorBidi" w:ascii="Calibri" w:hAnsi="Calibri" w:eastAsia="黑体"/>
      <w:b/>
      <w:bCs/>
      <w:color w:val="202020"/>
      <w:sz w:val="23"/>
      <w:szCs w:val="28"/>
    </w:rPr>
  </w:style>
  <w:style w:type="paragraph" w:styleId="Heading2">
    <w:name w:val="heading 2"/>
    <w:basedOn w:val="Normal"/>
    <w:next w:val="Normal"/>
    <w:link w:val="Heading2Char"/>
    <w:uiPriority w:val="9"/>
    <w:unhideWhenUsed/>
    <w:qFormat/>
    <w:rsid w:val="00FC693F"/>
    <w:pPr>
      <w:keepNext/>
      <w:keepLines/>
      <w:spacing w:before="100" w:after="60" w:line="269" w:lineRule="auto"/>
      <w:outlineLvl w:val="1"/>
    </w:pPr>
    <w:rPr>
      <w:rFonts w:asciiTheme="majorHAnsi" w:eastAsiaTheme="majorEastAsia" w:hAnsiTheme="majorHAnsi" w:cstheme="majorBidi" w:ascii="Calibri" w:hAnsi="Calibri" w:eastAsia="黑体"/>
      <w:b/>
      <w:bCs/>
      <w:color w:val="20202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9" w:lineRule="auto" w:before="0"/>
      <w:contextualSpacing/>
    </w:pPr>
    <w:rPr>
      <w:rFonts w:asciiTheme="majorHAnsi" w:eastAsiaTheme="majorEastAsia" w:hAnsiTheme="majorHAnsi" w:cstheme="majorBidi" w:ascii="Calibri" w:hAnsi="Calibri" w:eastAsia="黑体"/>
      <w:b/>
      <w:color w:val="20202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69" w:lineRule="auto"/>
    </w:pPr>
    <w:rPr>
      <w:rFonts w:asciiTheme="majorHAnsi" w:eastAsiaTheme="majorEastAsia" w:hAnsiTheme="majorHAnsi" w:cstheme="majorBidi" w:ascii="Calibri" w:hAnsi="Calibri" w:eastAsia="宋体"/>
      <w:b w:val="0"/>
      <w:i/>
      <w:iCs/>
      <w:color w:val="666666"/>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lish">
    <w:name w:val="English"/>
    <w:pPr>
      <w:spacing w:before="0" w:after="80" w:line="269" w:lineRule="auto"/>
    </w:pPr>
    <w:rPr>
      <w:rFonts w:ascii="Times New Roman" w:hAnsi="Times New Roman" w:eastAsia="宋体"/>
      <w:b w:val="0"/>
      <w:color w:val="202020"/>
      <w:sz w:val="21"/>
    </w:rPr>
  </w:style>
  <w:style w:type="paragraph" w:customStyle="1" w:styleId="Chinese">
    <w:name w:val="Chinese"/>
    <w:pPr>
      <w:spacing w:before="0" w:after="80" w:line="269" w:lineRule="auto"/>
    </w:pPr>
    <w:rPr>
      <w:rFonts w:ascii="Calibri" w:hAnsi="Calibri" w:eastAsia="宋体"/>
      <w:b w:val="0"/>
      <w:color w:val="202020"/>
      <w:sz w:val="21"/>
    </w:rPr>
  </w:style>
  <w:style w:type="paragraph" w:customStyle="1" w:styleId="Vocabulary">
    <w:name w:val="Vocabulary"/>
    <w:pPr>
      <w:spacing w:before="0" w:after="0" w:line="240" w:lineRule="auto"/>
    </w:pPr>
    <w:rPr>
      <w:rFonts w:ascii="Calibri" w:hAnsi="Calibri" w:eastAsia="宋体"/>
      <w:b w:val="0"/>
      <w:color w:val="202020"/>
      <w:sz w:val="20"/>
    </w:rPr>
  </w:style>
  <w:style w:type="paragraph" w:customStyle="1" w:styleId="IPA">
    <w:name w:val="IPA"/>
    <w:pPr>
      <w:spacing w:before="0" w:after="0" w:line="240" w:lineRule="auto"/>
    </w:pPr>
    <w:rPr>
      <w:rFonts w:ascii="Arial" w:hAnsi="Arial" w:eastAsia="宋体"/>
      <w:b w:val="0"/>
      <w:color w:val="202020"/>
      <w:sz w:val="20"/>
    </w:rPr>
  </w:style>
  <w:style w:type="paragraph" w:customStyle="1" w:styleId="Note">
    <w:name w:val="Note"/>
    <w:pPr>
      <w:spacing w:before="0" w:after="60" w:line="269" w:lineRule="auto"/>
    </w:pPr>
    <w:rPr>
      <w:rFonts w:ascii="Calibri" w:hAnsi="Calibri" w:eastAsia="宋体"/>
      <w:b w:val="0"/>
      <w:color w:val="666666"/>
      <w:sz w:val="18"/>
    </w:rPr>
  </w:style>
  <w:style w:type="paragraph" w:customStyle="1" w:styleId="TableHeader">
    <w:name w:val="Table Header"/>
    <w:pPr>
      <w:spacing w:before="0" w:after="0" w:line="269" w:lineRule="auto"/>
    </w:pPr>
    <w:rPr>
      <w:rFonts w:ascii="Calibri" w:hAnsi="Calibri" w:eastAsia="黑体"/>
      <w:b/>
      <w:color w:val="202020"/>
      <w:sz w:val="20"/>
    </w:rPr>
  </w:style>
  <w:style w:type="paragraph" w:customStyle="1" w:styleId="PageLabel">
    <w:name w:val="PageLabel"/>
    <w:pPr>
      <w:spacing w:before="0" w:after="0" w:line="269" w:lineRule="auto"/>
    </w:pPr>
    <w:rPr>
      <w:rFonts w:ascii="Calibri" w:hAnsi="Calibri" w:eastAsia="宋体"/>
      <w:b w:val="0"/>
      <w:color w:val="77777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六级核心词 Day 1｜语境记忆</dc:title>
  <dc:subject>教育与科技：数字时代的自主学习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