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四级核心词Day40（50词记忆）</w:t>
      </w:r>
    </w:p>
    <w:p>
      <w:pPr>
        <w:pStyle w:val="Subtitle"/>
        <w:jc w:val="center"/>
      </w:pPr>
      <w:r>
        <w:t>第40天 / 共45天  ·  今日学习50词  ·  原创短文 307词</w:t>
      </w:r>
    </w:p>
    <w:p>
      <w:pPr>
        <w:pStyle w:val="Heading1"/>
      </w:pPr>
      <w:r>
        <w:t>一、语境短文｜The True Cost of a Cheap Product</w:t>
      </w:r>
    </w:p>
    <w:p>
      <w:pPr>
        <w:pStyle w:val="Note"/>
      </w:pPr>
      <w:r>
        <w:t>主题：理性消费、产品价值与可持续选择。加粗词为今日目标词；本文为四级语境原创练习。</w:t>
      </w:r>
    </w:p>
    <w:p>
      <w:pPr>
        <w:pStyle w:val="English"/>
        <w:ind w:firstLine="283"/>
      </w:pPr>
      <w:r>
        <w:t xml:space="preserve">A bright advertisement can </w:t>
      </w:r>
      <w:r>
        <w:rPr>
          <w:b/>
        </w:rPr>
        <w:t>attract</w:t>
      </w:r>
      <w:r>
        <w:t xml:space="preserve"> buyers, but an </w:t>
      </w:r>
      <w:r>
        <w:rPr>
          <w:b/>
        </w:rPr>
        <w:t>attractive</w:t>
      </w:r>
      <w:r>
        <w:t xml:space="preserve"> package may </w:t>
      </w:r>
      <w:r>
        <w:rPr>
          <w:b/>
        </w:rPr>
        <w:t>distract</w:t>
      </w:r>
      <w:r>
        <w:t xml:space="preserve"> them from a </w:t>
      </w:r>
      <w:r>
        <w:rPr>
          <w:b/>
        </w:rPr>
        <w:t>contract</w:t>
      </w:r>
      <w:r>
        <w:t xml:space="preserve">. Reliable information should be </w:t>
      </w:r>
      <w:r>
        <w:rPr>
          <w:b/>
        </w:rPr>
        <w:t>available</w:t>
      </w:r>
      <w:r>
        <w:t xml:space="preserve"> and </w:t>
      </w:r>
      <w:r>
        <w:rPr>
          <w:b/>
        </w:rPr>
        <w:t>prevail</w:t>
      </w:r>
      <w:r>
        <w:t xml:space="preserve"> over </w:t>
      </w:r>
      <w:r>
        <w:rPr>
          <w:b/>
        </w:rPr>
        <w:t>prevailing</w:t>
      </w:r>
      <w:r>
        <w:t xml:space="preserve"> fashion. A </w:t>
      </w:r>
      <w:r>
        <w:rPr>
          <w:b/>
        </w:rPr>
        <w:t>stiff</w:t>
      </w:r>
      <w:r>
        <w:t xml:space="preserve"> or </w:t>
      </w:r>
      <w:r>
        <w:rPr>
          <w:b/>
        </w:rPr>
        <w:t>clumsy</w:t>
      </w:r>
      <w:r>
        <w:t xml:space="preserve"> product is less useful than a </w:t>
      </w:r>
      <w:r>
        <w:rPr>
          <w:b/>
        </w:rPr>
        <w:t>flexible</w:t>
      </w:r>
      <w:r>
        <w:t xml:space="preserve"> one that can </w:t>
      </w:r>
      <w:r>
        <w:rPr>
          <w:b/>
        </w:rPr>
        <w:t>reflect</w:t>
      </w:r>
      <w:r>
        <w:t xml:space="preserve"> real needs. </w:t>
      </w:r>
      <w:r>
        <w:rPr>
          <w:b/>
        </w:rPr>
        <w:t>Elastic</w:t>
      </w:r>
      <w:r>
        <w:t xml:space="preserve"> and </w:t>
      </w:r>
      <w:r>
        <w:rPr>
          <w:b/>
        </w:rPr>
        <w:t>plastic</w:t>
      </w:r>
      <w:r>
        <w:t xml:space="preserve"> parts also differ in whether they are </w:t>
      </w:r>
      <w:r>
        <w:rPr>
          <w:b/>
        </w:rPr>
        <w:t>permanent</w:t>
      </w:r>
      <w:r>
        <w:t xml:space="preserve"> or seem </w:t>
      </w:r>
      <w:r>
        <w:rPr>
          <w:b/>
        </w:rPr>
        <w:t>eternal</w:t>
      </w:r>
      <w:r>
        <w:t>.</w:t>
      </w:r>
      <w:r>
        <w:t xml:space="preserve"> The investigation began with a challenge from a local retailer: could students prove that a cheap product caused harm? Instead of assuming the answer, they followed documents, interviewed workers and compared several suppliers.</w:t>
      </w:r>
    </w:p>
    <w:p>
      <w:pPr>
        <w:pStyle w:val="English"/>
        <w:ind w:firstLine="283"/>
      </w:pPr>
      <w:r>
        <w:t xml:space="preserve">A consumer class compared </w:t>
      </w:r>
      <w:r>
        <w:rPr>
          <w:b/>
        </w:rPr>
        <w:t>double</w:t>
      </w:r>
      <w:r>
        <w:t xml:space="preserve">, </w:t>
      </w:r>
      <w:r>
        <w:rPr>
          <w:b/>
        </w:rPr>
        <w:t>duple</w:t>
      </w:r>
      <w:r>
        <w:t xml:space="preserve"> and </w:t>
      </w:r>
      <w:r>
        <w:rPr>
          <w:b/>
        </w:rPr>
        <w:t>multiple</w:t>
      </w:r>
      <w:r>
        <w:t xml:space="preserve"> packs, a </w:t>
      </w:r>
      <w:r>
        <w:rPr>
          <w:b/>
        </w:rPr>
        <w:t>couple</w:t>
      </w:r>
      <w:r>
        <w:t xml:space="preserve"> of samples, a </w:t>
      </w:r>
      <w:r>
        <w:rPr>
          <w:b/>
        </w:rPr>
        <w:t>single</w:t>
      </w:r>
      <w:r>
        <w:t xml:space="preserve"> item and a </w:t>
      </w:r>
      <w:r>
        <w:rPr>
          <w:b/>
        </w:rPr>
        <w:t>singular</w:t>
      </w:r>
      <w:r>
        <w:t xml:space="preserve"> design. </w:t>
      </w:r>
      <w:r>
        <w:rPr>
          <w:b/>
        </w:rPr>
        <w:t>Regular</w:t>
      </w:r>
      <w:r>
        <w:t xml:space="preserve"> shopping is not </w:t>
      </w:r>
      <w:r>
        <w:rPr>
          <w:b/>
        </w:rPr>
        <w:t>merely</w:t>
      </w:r>
      <w:r>
        <w:t xml:space="preserve"> about finding the </w:t>
      </w:r>
      <w:r>
        <w:rPr>
          <w:b/>
        </w:rPr>
        <w:t>sole</w:t>
      </w:r>
      <w:r>
        <w:t xml:space="preserve"> lowest price. Students learned to </w:t>
      </w:r>
      <w:r>
        <w:rPr>
          <w:b/>
        </w:rPr>
        <w:t>evaluate</w:t>
      </w:r>
      <w:r>
        <w:t xml:space="preserve"> what was </w:t>
      </w:r>
      <w:r>
        <w:rPr>
          <w:b/>
        </w:rPr>
        <w:t>valuable</w:t>
      </w:r>
      <w:r>
        <w:t xml:space="preserve">, avoid claims that </w:t>
      </w:r>
      <w:r>
        <w:rPr>
          <w:b/>
        </w:rPr>
        <w:t>devalue</w:t>
      </w:r>
      <w:r>
        <w:t xml:space="preserve"> labour, and notice when firms </w:t>
      </w:r>
      <w:r>
        <w:rPr>
          <w:b/>
        </w:rPr>
        <w:t>undervalue</w:t>
      </w:r>
      <w:r>
        <w:t xml:space="preserve"> repair.</w:t>
      </w:r>
    </w:p>
    <w:p>
      <w:pPr>
        <w:pStyle w:val="English"/>
        <w:ind w:firstLine="283"/>
      </w:pPr>
      <w:r>
        <w:t xml:space="preserve">They calculated </w:t>
      </w:r>
      <w:r>
        <w:rPr>
          <w:b/>
        </w:rPr>
        <w:t>expenditure</w:t>
      </w:r>
      <w:r>
        <w:t xml:space="preserve">: to </w:t>
      </w:r>
      <w:r>
        <w:rPr>
          <w:b/>
        </w:rPr>
        <w:t>expend</w:t>
      </w:r>
      <w:r>
        <w:t xml:space="preserve"> more on an </w:t>
      </w:r>
      <w:r>
        <w:rPr>
          <w:b/>
        </w:rPr>
        <w:t>expensive</w:t>
      </w:r>
      <w:r>
        <w:t xml:space="preserve"> item may reduce later </w:t>
      </w:r>
      <w:r>
        <w:rPr>
          <w:b/>
        </w:rPr>
        <w:t>expense</w:t>
      </w:r>
      <w:r>
        <w:t xml:space="preserve">, while a cheap but </w:t>
      </w:r>
      <w:r>
        <w:rPr>
          <w:b/>
        </w:rPr>
        <w:t>costly</w:t>
      </w:r>
      <w:r>
        <w:t xml:space="preserve"> failure creates waste. Each </w:t>
      </w:r>
      <w:r>
        <w:rPr>
          <w:b/>
        </w:rPr>
        <w:t>incident</w:t>
      </w:r>
      <w:r>
        <w:t xml:space="preserve"> and its </w:t>
      </w:r>
      <w:r>
        <w:rPr>
          <w:b/>
        </w:rPr>
        <w:t>incidence</w:t>
      </w:r>
      <w:r>
        <w:t xml:space="preserve"> were marked on a map. A weak </w:t>
      </w:r>
      <w:r>
        <w:rPr>
          <w:b/>
        </w:rPr>
        <w:t>spot</w:t>
      </w:r>
      <w:r>
        <w:t xml:space="preserve"> might have </w:t>
      </w:r>
      <w:r>
        <w:rPr>
          <w:b/>
        </w:rPr>
        <w:t>potential</w:t>
      </w:r>
      <w:r>
        <w:t xml:space="preserve"> to cause harm on a special </w:t>
      </w:r>
      <w:r>
        <w:rPr>
          <w:b/>
        </w:rPr>
        <w:t>occasion</w:t>
      </w:r>
      <w:r>
        <w:t xml:space="preserve">, during </w:t>
      </w:r>
      <w:r>
        <w:rPr>
          <w:b/>
        </w:rPr>
        <w:t>occasional</w:t>
      </w:r>
      <w:r>
        <w:t xml:space="preserve"> use or through </w:t>
      </w:r>
      <w:r>
        <w:rPr>
          <w:b/>
        </w:rPr>
        <w:t>casual</w:t>
      </w:r>
      <w:r>
        <w:t xml:space="preserve"> neglect.</w:t>
      </w:r>
      <w:r>
        <w:t xml:space="preserve"> Students traced one cheap shirt from the cotton field to the shop. The low price looked attractive, but water use, transport, unsafe labour and unsold stock created costs that never appeared on the label.</w:t>
      </w:r>
    </w:p>
    <w:p>
      <w:pPr>
        <w:pStyle w:val="English"/>
        <w:ind w:firstLine="283"/>
      </w:pPr>
      <w:r>
        <w:t xml:space="preserve">The best </w:t>
      </w:r>
      <w:r>
        <w:rPr>
          <w:b/>
        </w:rPr>
        <w:t>opportunity</w:t>
      </w:r>
      <w:r>
        <w:t xml:space="preserve"> came from transparent communication. Companies </w:t>
      </w:r>
      <w:r>
        <w:rPr>
          <w:b/>
        </w:rPr>
        <w:t>transmitted</w:t>
      </w:r>
      <w:r>
        <w:t xml:space="preserve"> data, </w:t>
      </w:r>
      <w:r>
        <w:rPr>
          <w:b/>
        </w:rPr>
        <w:t>omitted</w:t>
      </w:r>
      <w:r>
        <w:t xml:space="preserve"> no major fault, explained their </w:t>
      </w:r>
      <w:r>
        <w:rPr>
          <w:b/>
        </w:rPr>
        <w:t>mission</w:t>
      </w:r>
      <w:r>
        <w:t xml:space="preserve"> without </w:t>
      </w:r>
      <w:r>
        <w:rPr>
          <w:b/>
        </w:rPr>
        <w:t>missionary</w:t>
      </w:r>
      <w:r>
        <w:t xml:space="preserve"> pressure, </w:t>
      </w:r>
      <w:r>
        <w:rPr>
          <w:b/>
        </w:rPr>
        <w:t>dismissed</w:t>
      </w:r>
      <w:r>
        <w:t xml:space="preserve"> false claims, and distinguished a </w:t>
      </w:r>
      <w:r>
        <w:rPr>
          <w:b/>
        </w:rPr>
        <w:t>missile</w:t>
      </w:r>
      <w:r>
        <w:t xml:space="preserve"> warning from ordinary emissions. Buyers could </w:t>
      </w:r>
      <w:r>
        <w:rPr>
          <w:b/>
        </w:rPr>
        <w:t>submit</w:t>
      </w:r>
      <w:r>
        <w:t xml:space="preserve"> questions and </w:t>
      </w:r>
      <w:r>
        <w:rPr>
          <w:b/>
        </w:rPr>
        <w:t>admit</w:t>
      </w:r>
      <w:r>
        <w:t xml:space="preserve"> uncertainty. Honest information made choice easier. In a final language review, the class also used </w:t>
      </w:r>
      <w:r>
        <w:rPr>
          <w:b/>
        </w:rPr>
        <w:t>emit</w:t>
      </w:r>
      <w:r>
        <w:t xml:space="preserve"> accurately in context.</w:t>
      </w:r>
      <w:r>
        <w:t xml:space="preserve"> The class did not demand that everyone stop shopping. It proposed buying fewer but longer-lasting clothes, repairing damaged items and asking retailers to publish supply information.</w:t>
      </w:r>
    </w:p>
    <w:p>
      <w:pPr>
        <w:pStyle w:val="Heading1"/>
      </w:pPr>
      <w:r>
        <w:t>二、参考译文</w:t>
      </w:r>
    </w:p>
    <w:p>
      <w:pPr>
        <w:pStyle w:val="Chinese"/>
        <w:ind w:firstLine="420"/>
      </w:pPr>
      <w:r>
        <w:t>明亮广告能吸引买家，漂亮包装也会分散人们对合同的注意。可靠信息应压过流行风尚。僵硬笨重的产品不如能反映真实需求的灵活产品；弹性与塑料零件也要考虑是否耐久。</w:t>
      </w:r>
      <w:r>
        <w:t>调查源于本地零售商提出的挑战：学生能否证明廉价产品造成了伤害？他们没有预设答案，而是追查文件、采访工人并比较多家供应商。</w:t>
      </w:r>
    </w:p>
    <w:p>
      <w:pPr>
        <w:pStyle w:val="Chinese"/>
        <w:ind w:firstLine="420"/>
      </w:pPr>
      <w:r>
        <w:t>课堂比较双份、多份、成对、单件与特殊设计。日常购物不只是寻找最低价。学生学习评估价值，避免贬低劳动，也注意企业是否低估维修。</w:t>
      </w:r>
    </w:p>
    <w:p>
      <w:pPr>
        <w:pStyle w:val="Chinese"/>
        <w:ind w:firstLine="420"/>
      </w:pPr>
      <w:r>
        <w:t>他们计算支出：昂贵耐用品可能减少后续费用，便宜却易坏的商品反而代价高。事故及发生率被标在地图上，薄弱点可能在特定场合或随意忽视中造成伤害。</w:t>
      </w:r>
      <w:r>
        <w:t>学生追踪了一件廉价衬衫从棉田到商店的全过程。低价看似诱人，但用水、运输、不安全劳动和滞销库存造成的代价从未出现在标签上。</w:t>
      </w:r>
    </w:p>
    <w:p>
      <w:pPr>
        <w:pStyle w:val="Chinese"/>
        <w:ind w:firstLine="420"/>
      </w:pPr>
      <w:r>
        <w:t>企业应传送完整数据，不遗漏重大缺陷，说明使命而不强迫推销，驳斥虚假说法并区分真正警报与普通排放。消费者可以提问并承认不确定。诚实信息让选择更容易。最后，课堂还复习了相关词汇在语境中的准确用法。</w:t>
      </w:r>
      <w:r>
        <w:t>班级并未要求所有人停止购物，而是建议少买一些但选择更耐穿的衣物、修补破损物品，并要求零售商公开供应链信息。</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467"/>
        <w:gridCol w:w="1190"/>
        <w:gridCol w:w="410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467"/>
            <w:vAlign w:val="center"/>
          </w:tcPr>
          <w:p>
            <w:pPr>
              <w:pStyle w:val="TableHeader"/>
              <w:spacing w:line="230" w:lineRule="exact"/>
            </w:pPr>
            <w:r>
              <w:t>音标</w:t>
            </w:r>
          </w:p>
        </w:tc>
        <w:tc>
          <w:tcPr>
            <w:tcW w:type="dxa" w:w="1190"/>
            <w:vAlign w:val="center"/>
          </w:tcPr>
          <w:p>
            <w:pPr>
              <w:pStyle w:val="TableHeader"/>
              <w:spacing w:line="230" w:lineRule="exact"/>
              <w:jc w:val="center"/>
            </w:pPr>
            <w:r>
              <w:t>词性</w:t>
            </w:r>
          </w:p>
        </w:tc>
        <w:tc>
          <w:tcPr>
            <w:tcW w:type="dxa" w:w="410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attract</w:t>
            </w:r>
          </w:p>
        </w:tc>
        <w:tc>
          <w:tcPr>
            <w:tcW w:type="dxa" w:w="2467"/>
            <w:vAlign w:val="center"/>
          </w:tcPr>
          <w:p>
            <w:pPr>
              <w:pStyle w:val="IPA"/>
              <w:spacing w:line="230" w:lineRule="exact"/>
            </w:pPr>
            <w:r>
              <w:t>/əˈtrækt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吸引；引起</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attractive</w:t>
            </w:r>
          </w:p>
        </w:tc>
        <w:tc>
          <w:tcPr>
            <w:tcW w:type="dxa" w:w="2467"/>
            <w:vAlign w:val="center"/>
          </w:tcPr>
          <w:p>
            <w:pPr>
              <w:pStyle w:val="IPA"/>
              <w:spacing w:line="230" w:lineRule="exact"/>
            </w:pPr>
            <w:r>
              <w:t>/əˈtræktɪv</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吸引人的；有魅力的</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distract</w:t>
            </w:r>
          </w:p>
        </w:tc>
        <w:tc>
          <w:tcPr>
            <w:tcW w:type="dxa" w:w="2467"/>
            <w:vAlign w:val="center"/>
          </w:tcPr>
          <w:p>
            <w:pPr>
              <w:pStyle w:val="IPA"/>
              <w:spacing w:line="230" w:lineRule="exact"/>
            </w:pPr>
            <w:r>
              <w:t>/dɪˈstrækt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转移；分心</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contract</w:t>
            </w:r>
          </w:p>
        </w:tc>
        <w:tc>
          <w:tcPr>
            <w:tcW w:type="dxa" w:w="2467"/>
            <w:vAlign w:val="center"/>
          </w:tcPr>
          <w:p>
            <w:pPr>
              <w:pStyle w:val="IPA"/>
              <w:spacing w:line="230" w:lineRule="exact"/>
            </w:pPr>
            <w:r>
              <w:t>/ˈkɑːntrækt , kənˈtrækt</w:t>
            </w:r>
          </w:p>
        </w:tc>
        <w:tc>
          <w:tcPr>
            <w:tcW w:type="dxa" w:w="1190"/>
            <w:vAlign w:val="center"/>
          </w:tcPr>
          <w:p>
            <w:pPr>
              <w:pStyle w:val="Vocabulary"/>
              <w:spacing w:line="230" w:lineRule="exact"/>
              <w:jc w:val="center"/>
            </w:pPr>
            <w:r>
              <w:t>n./v.</w:t>
            </w:r>
          </w:p>
        </w:tc>
        <w:tc>
          <w:tcPr>
            <w:tcW w:type="dxa" w:w="4104"/>
            <w:vAlign w:val="center"/>
          </w:tcPr>
          <w:p>
            <w:pPr>
              <w:pStyle w:val="Vocabulary"/>
              <w:spacing w:line="230" w:lineRule="exact"/>
            </w:pPr>
            <w:r>
              <w:t>合同；婚约；感染</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available</w:t>
            </w:r>
          </w:p>
        </w:tc>
        <w:tc>
          <w:tcPr>
            <w:tcW w:type="dxa" w:w="2467"/>
            <w:vAlign w:val="center"/>
          </w:tcPr>
          <w:p>
            <w:pPr>
              <w:pStyle w:val="IPA"/>
              <w:spacing w:line="230" w:lineRule="exact"/>
            </w:pPr>
            <w:r>
              <w:t>/əˈveɪləbl</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可获得的；可购得的</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prevail</w:t>
            </w:r>
          </w:p>
        </w:tc>
        <w:tc>
          <w:tcPr>
            <w:tcW w:type="dxa" w:w="2467"/>
            <w:vAlign w:val="center"/>
          </w:tcPr>
          <w:p>
            <w:pPr>
              <w:pStyle w:val="IPA"/>
              <w:spacing w:line="230" w:lineRule="exact"/>
            </w:pPr>
            <w:r>
              <w:t>/prɪˈveɪl</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盛行；流行；战胜</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prevailing</w:t>
            </w:r>
          </w:p>
        </w:tc>
        <w:tc>
          <w:tcPr>
            <w:tcW w:type="dxa" w:w="2467"/>
            <w:vAlign w:val="center"/>
          </w:tcPr>
          <w:p>
            <w:pPr>
              <w:pStyle w:val="IPA"/>
              <w:spacing w:line="230" w:lineRule="exact"/>
            </w:pPr>
            <w:r>
              <w:t>/pri'veiliŋ</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盛行很广的；优势的；主要的</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stiff</w:t>
            </w:r>
          </w:p>
        </w:tc>
        <w:tc>
          <w:tcPr>
            <w:tcW w:type="dxa" w:w="2467"/>
            <w:vAlign w:val="center"/>
          </w:tcPr>
          <w:p>
            <w:pPr>
              <w:pStyle w:val="IPA"/>
              <w:spacing w:line="230" w:lineRule="exact"/>
            </w:pPr>
            <w:r>
              <w:t>/stɪf</w:t>
            </w:r>
          </w:p>
        </w:tc>
        <w:tc>
          <w:tcPr>
            <w:tcW w:type="dxa" w:w="1190"/>
            <w:vAlign w:val="center"/>
          </w:tcPr>
          <w:p>
            <w:pPr>
              <w:pStyle w:val="Vocabulary"/>
              <w:spacing w:line="230" w:lineRule="exact"/>
              <w:jc w:val="center"/>
            </w:pPr>
            <w:r>
              <w:t>adj./adv./n.</w:t>
            </w:r>
          </w:p>
        </w:tc>
        <w:tc>
          <w:tcPr>
            <w:tcW w:type="dxa" w:w="4104"/>
            <w:vAlign w:val="center"/>
          </w:tcPr>
          <w:p>
            <w:pPr>
              <w:pStyle w:val="Vocabulary"/>
              <w:spacing w:line="230" w:lineRule="exact"/>
            </w:pPr>
            <w:r>
              <w:t>呆板的；坚硬的</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clumsy</w:t>
            </w:r>
          </w:p>
        </w:tc>
        <w:tc>
          <w:tcPr>
            <w:tcW w:type="dxa" w:w="2467"/>
            <w:vAlign w:val="center"/>
          </w:tcPr>
          <w:p>
            <w:pPr>
              <w:pStyle w:val="IPA"/>
              <w:spacing w:line="230" w:lineRule="exact"/>
            </w:pPr>
            <w:r>
              <w:t>/'klʌmzi</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笨拙的；不雅观的；粗陋的</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flexible</w:t>
            </w:r>
          </w:p>
        </w:tc>
        <w:tc>
          <w:tcPr>
            <w:tcW w:type="dxa" w:w="2467"/>
            <w:vAlign w:val="center"/>
          </w:tcPr>
          <w:p>
            <w:pPr>
              <w:pStyle w:val="IPA"/>
              <w:spacing w:line="230" w:lineRule="exact"/>
            </w:pPr>
            <w:r>
              <w:t>/ˈfleksəbl</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灵活的；柔韧的</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reflect</w:t>
            </w:r>
          </w:p>
        </w:tc>
        <w:tc>
          <w:tcPr>
            <w:tcW w:type="dxa" w:w="2467"/>
            <w:vAlign w:val="center"/>
          </w:tcPr>
          <w:p>
            <w:pPr>
              <w:pStyle w:val="IPA"/>
              <w:spacing w:line="230" w:lineRule="exact"/>
            </w:pPr>
            <w:r>
              <w:t>/rɪˈflekt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反映；反射；照出</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elastic</w:t>
            </w:r>
          </w:p>
        </w:tc>
        <w:tc>
          <w:tcPr>
            <w:tcW w:type="dxa" w:w="2467"/>
            <w:vAlign w:val="center"/>
          </w:tcPr>
          <w:p>
            <w:pPr>
              <w:pStyle w:val="IPA"/>
              <w:spacing w:line="230" w:lineRule="exact"/>
            </w:pPr>
            <w:r>
              <w:t>/i'læstik</w:t>
            </w:r>
          </w:p>
        </w:tc>
        <w:tc>
          <w:tcPr>
            <w:tcW w:type="dxa" w:w="1190"/>
            <w:vAlign w:val="center"/>
          </w:tcPr>
          <w:p>
            <w:pPr>
              <w:pStyle w:val="Vocabulary"/>
              <w:spacing w:line="230" w:lineRule="exact"/>
              <w:jc w:val="center"/>
            </w:pPr>
            <w:r>
              <w:t>n.</w:t>
            </w:r>
          </w:p>
        </w:tc>
        <w:tc>
          <w:tcPr>
            <w:tcW w:type="dxa" w:w="4104"/>
            <w:vAlign w:val="center"/>
          </w:tcPr>
          <w:p>
            <w:pPr>
              <w:pStyle w:val="Vocabulary"/>
              <w:spacing w:line="230" w:lineRule="exact"/>
            </w:pPr>
            <w:r>
              <w:t>松紧带；橡皮筋</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plastic</w:t>
            </w:r>
          </w:p>
        </w:tc>
        <w:tc>
          <w:tcPr>
            <w:tcW w:type="dxa" w:w="2467"/>
            <w:vAlign w:val="center"/>
          </w:tcPr>
          <w:p>
            <w:pPr>
              <w:pStyle w:val="IPA"/>
              <w:spacing w:line="230" w:lineRule="exact"/>
            </w:pPr>
            <w:r>
              <w:t>/ˈplæstɪk</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塑料制品；整形</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permanent</w:t>
            </w:r>
          </w:p>
        </w:tc>
        <w:tc>
          <w:tcPr>
            <w:tcW w:type="dxa" w:w="2467"/>
            <w:vAlign w:val="center"/>
          </w:tcPr>
          <w:p>
            <w:pPr>
              <w:pStyle w:val="IPA"/>
              <w:spacing w:line="230" w:lineRule="exact"/>
            </w:pPr>
            <w:r>
              <w:t>/ˈpɜːrmənənt</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烫发（等于permanent wave）；永久的</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eternal</w:t>
            </w:r>
          </w:p>
        </w:tc>
        <w:tc>
          <w:tcPr>
            <w:tcW w:type="dxa" w:w="2467"/>
            <w:vAlign w:val="center"/>
          </w:tcPr>
          <w:p>
            <w:pPr>
              <w:pStyle w:val="IPA"/>
              <w:spacing w:line="230" w:lineRule="exact"/>
            </w:pPr>
            <w:r>
              <w:t>/ɪˈtɜːrnl</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永恒的；不朽的</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double</w:t>
            </w:r>
          </w:p>
        </w:tc>
        <w:tc>
          <w:tcPr>
            <w:tcW w:type="dxa" w:w="2467"/>
            <w:vAlign w:val="center"/>
          </w:tcPr>
          <w:p>
            <w:pPr>
              <w:pStyle w:val="IPA"/>
              <w:spacing w:line="230" w:lineRule="exact"/>
            </w:pPr>
            <w:r>
              <w:t>/ˈdʌbl</w:t>
            </w:r>
          </w:p>
        </w:tc>
        <w:tc>
          <w:tcPr>
            <w:tcW w:type="dxa" w:w="1190"/>
            <w:vAlign w:val="center"/>
          </w:tcPr>
          <w:p>
            <w:pPr>
              <w:pStyle w:val="Vocabulary"/>
              <w:spacing w:line="230" w:lineRule="exact"/>
              <w:jc w:val="center"/>
            </w:pPr>
            <w:r>
              <w:t>n./adj./v.</w:t>
            </w:r>
          </w:p>
        </w:tc>
        <w:tc>
          <w:tcPr>
            <w:tcW w:type="dxa" w:w="4104"/>
            <w:vAlign w:val="center"/>
          </w:tcPr>
          <w:p>
            <w:pPr>
              <w:pStyle w:val="Vocabulary"/>
              <w:spacing w:line="230" w:lineRule="exact"/>
            </w:pPr>
            <w:r>
              <w:t>两倍；双精度型；双重的</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duple</w:t>
            </w:r>
          </w:p>
        </w:tc>
        <w:tc>
          <w:tcPr>
            <w:tcW w:type="dxa" w:w="2467"/>
            <w:vAlign w:val="center"/>
          </w:tcPr>
          <w:p>
            <w:pPr>
              <w:pStyle w:val="IPA"/>
              <w:spacing w:line="230" w:lineRule="exact"/>
            </w:pPr>
            <w:r>
              <w:t>/ˈdjuːpl̩</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双重的；二倍的</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multiple</w:t>
            </w:r>
          </w:p>
        </w:tc>
        <w:tc>
          <w:tcPr>
            <w:tcW w:type="dxa" w:w="2467"/>
            <w:vAlign w:val="center"/>
          </w:tcPr>
          <w:p>
            <w:pPr>
              <w:pStyle w:val="IPA"/>
              <w:spacing w:line="230" w:lineRule="exact"/>
            </w:pPr>
            <w:r>
              <w:t>/ˈmʌltɪpl</w:t>
            </w:r>
          </w:p>
        </w:tc>
        <w:tc>
          <w:tcPr>
            <w:tcW w:type="dxa" w:w="1190"/>
            <w:vAlign w:val="center"/>
          </w:tcPr>
          <w:p>
            <w:pPr>
              <w:pStyle w:val="Vocabulary"/>
              <w:spacing w:line="230" w:lineRule="exact"/>
              <w:jc w:val="center"/>
            </w:pPr>
            <w:r>
              <w:t>adj./n.</w:t>
            </w:r>
          </w:p>
        </w:tc>
        <w:tc>
          <w:tcPr>
            <w:tcW w:type="dxa" w:w="4104"/>
            <w:vAlign w:val="center"/>
          </w:tcPr>
          <w:p>
            <w:pPr>
              <w:pStyle w:val="Vocabulary"/>
              <w:spacing w:line="230" w:lineRule="exact"/>
            </w:pPr>
            <w:r>
              <w:t>多重的；多样的</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couple</w:t>
            </w:r>
          </w:p>
        </w:tc>
        <w:tc>
          <w:tcPr>
            <w:tcW w:type="dxa" w:w="2467"/>
            <w:vAlign w:val="center"/>
          </w:tcPr>
          <w:p>
            <w:pPr>
              <w:pStyle w:val="IPA"/>
              <w:spacing w:line="230" w:lineRule="exact"/>
            </w:pPr>
            <w:r>
              <w:t>/ˈkʌpl</w:t>
            </w:r>
          </w:p>
        </w:tc>
        <w:tc>
          <w:tcPr>
            <w:tcW w:type="dxa" w:w="1190"/>
            <w:vAlign w:val="center"/>
          </w:tcPr>
          <w:p>
            <w:pPr>
              <w:pStyle w:val="Vocabulary"/>
              <w:spacing w:line="230" w:lineRule="exact"/>
              <w:jc w:val="center"/>
            </w:pPr>
            <w:r>
              <w:t>n./v.</w:t>
            </w:r>
          </w:p>
        </w:tc>
        <w:tc>
          <w:tcPr>
            <w:tcW w:type="dxa" w:w="4104"/>
            <w:vAlign w:val="center"/>
          </w:tcPr>
          <w:p>
            <w:pPr>
              <w:pStyle w:val="Vocabulary"/>
              <w:spacing w:line="230" w:lineRule="exact"/>
            </w:pPr>
            <w:r>
              <w:t>对；夫妇</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single</w:t>
            </w:r>
          </w:p>
        </w:tc>
        <w:tc>
          <w:tcPr>
            <w:tcW w:type="dxa" w:w="2467"/>
            <w:vAlign w:val="center"/>
          </w:tcPr>
          <w:p>
            <w:pPr>
              <w:pStyle w:val="IPA"/>
              <w:spacing w:line="230" w:lineRule="exact"/>
            </w:pPr>
            <w:r>
              <w:t>/ˈsɪŋɡl</w:t>
            </w:r>
          </w:p>
        </w:tc>
        <w:tc>
          <w:tcPr>
            <w:tcW w:type="dxa" w:w="1190"/>
            <w:vAlign w:val="center"/>
          </w:tcPr>
          <w:p>
            <w:pPr>
              <w:pStyle w:val="Vocabulary"/>
              <w:spacing w:line="230" w:lineRule="exact"/>
              <w:jc w:val="center"/>
            </w:pPr>
            <w:r>
              <w:t>n./adj./v.</w:t>
            </w:r>
          </w:p>
        </w:tc>
        <w:tc>
          <w:tcPr>
            <w:tcW w:type="dxa" w:w="4104"/>
            <w:vAlign w:val="center"/>
          </w:tcPr>
          <w:p>
            <w:pPr>
              <w:pStyle w:val="Vocabulary"/>
              <w:spacing w:line="230" w:lineRule="exact"/>
            </w:pPr>
            <w:r>
              <w:t>一个；单打</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singular</w:t>
            </w:r>
          </w:p>
        </w:tc>
        <w:tc>
          <w:tcPr>
            <w:tcW w:type="dxa" w:w="2467"/>
            <w:vAlign w:val="center"/>
          </w:tcPr>
          <w:p>
            <w:pPr>
              <w:pStyle w:val="IPA"/>
              <w:spacing w:line="230" w:lineRule="exact"/>
            </w:pPr>
            <w:r>
              <w:t>/ˈsɪŋɡjələr</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单数；单数的；单一的</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regular</w:t>
            </w:r>
          </w:p>
        </w:tc>
        <w:tc>
          <w:tcPr>
            <w:tcW w:type="dxa" w:w="2467"/>
            <w:vAlign w:val="center"/>
          </w:tcPr>
          <w:p>
            <w:pPr>
              <w:pStyle w:val="IPA"/>
              <w:spacing w:line="230" w:lineRule="exact"/>
            </w:pPr>
            <w:r>
              <w:t>/ˈreɡjələr</w:t>
            </w:r>
          </w:p>
        </w:tc>
        <w:tc>
          <w:tcPr>
            <w:tcW w:type="dxa" w:w="1190"/>
            <w:vAlign w:val="center"/>
          </w:tcPr>
          <w:p>
            <w:pPr>
              <w:pStyle w:val="Vocabulary"/>
              <w:spacing w:line="230" w:lineRule="exact"/>
              <w:jc w:val="center"/>
            </w:pPr>
            <w:r>
              <w:t>n./adj./adv.</w:t>
            </w:r>
          </w:p>
        </w:tc>
        <w:tc>
          <w:tcPr>
            <w:tcW w:type="dxa" w:w="4104"/>
            <w:vAlign w:val="center"/>
          </w:tcPr>
          <w:p>
            <w:pPr>
              <w:pStyle w:val="Vocabulary"/>
              <w:spacing w:line="230" w:lineRule="exact"/>
            </w:pPr>
            <w:r>
              <w:t>常客；正式队员</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merely</w:t>
            </w:r>
          </w:p>
        </w:tc>
        <w:tc>
          <w:tcPr>
            <w:tcW w:type="dxa" w:w="2467"/>
            <w:vAlign w:val="center"/>
          </w:tcPr>
          <w:p>
            <w:pPr>
              <w:pStyle w:val="IPA"/>
              <w:spacing w:line="230" w:lineRule="exact"/>
            </w:pPr>
            <w:r>
              <w:t>/'miәli</w:t>
            </w:r>
          </w:p>
        </w:tc>
        <w:tc>
          <w:tcPr>
            <w:tcW w:type="dxa" w:w="1190"/>
            <w:vAlign w:val="center"/>
          </w:tcPr>
          <w:p>
            <w:pPr>
              <w:pStyle w:val="Vocabulary"/>
              <w:spacing w:line="230" w:lineRule="exact"/>
              <w:jc w:val="center"/>
            </w:pPr>
            <w:r>
              <w:t>adv.</w:t>
            </w:r>
          </w:p>
        </w:tc>
        <w:tc>
          <w:tcPr>
            <w:tcW w:type="dxa" w:w="4104"/>
            <w:vAlign w:val="center"/>
          </w:tcPr>
          <w:p>
            <w:pPr>
              <w:pStyle w:val="Vocabulary"/>
              <w:spacing w:line="230" w:lineRule="exact"/>
            </w:pPr>
            <w:r>
              <w:t>只</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sole</w:t>
            </w:r>
          </w:p>
        </w:tc>
        <w:tc>
          <w:tcPr>
            <w:tcW w:type="dxa" w:w="2467"/>
            <w:vAlign w:val="center"/>
          </w:tcPr>
          <w:p>
            <w:pPr>
              <w:pStyle w:val="IPA"/>
              <w:spacing w:line="230" w:lineRule="exact"/>
            </w:pPr>
            <w:r>
              <w:t>/soʊl</w:t>
            </w:r>
          </w:p>
        </w:tc>
        <w:tc>
          <w:tcPr>
            <w:tcW w:type="dxa" w:w="1190"/>
            <w:vAlign w:val="center"/>
          </w:tcPr>
          <w:p>
            <w:pPr>
              <w:pStyle w:val="Vocabulary"/>
              <w:spacing w:line="230" w:lineRule="exact"/>
              <w:jc w:val="center"/>
            </w:pPr>
            <w:r>
              <w:t>n./adj./v.</w:t>
            </w:r>
          </w:p>
        </w:tc>
        <w:tc>
          <w:tcPr>
            <w:tcW w:type="dxa" w:w="4104"/>
            <w:vAlign w:val="center"/>
          </w:tcPr>
          <w:p>
            <w:pPr>
              <w:pStyle w:val="Vocabulary"/>
              <w:spacing w:line="230" w:lineRule="exact"/>
            </w:pPr>
            <w:r>
              <w:t>鞋底；脚底</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evaluate</w:t>
            </w:r>
          </w:p>
        </w:tc>
        <w:tc>
          <w:tcPr>
            <w:tcW w:type="dxa" w:w="2467"/>
            <w:vAlign w:val="center"/>
          </w:tcPr>
          <w:p>
            <w:pPr>
              <w:pStyle w:val="IPA"/>
              <w:spacing w:line="230" w:lineRule="exact"/>
            </w:pPr>
            <w:r>
              <w:t>/ɪˈvæljueɪt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评价；估价</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valuable</w:t>
            </w:r>
          </w:p>
        </w:tc>
        <w:tc>
          <w:tcPr>
            <w:tcW w:type="dxa" w:w="2467"/>
            <w:vAlign w:val="center"/>
          </w:tcPr>
          <w:p>
            <w:pPr>
              <w:pStyle w:val="IPA"/>
              <w:spacing w:line="230" w:lineRule="exact"/>
            </w:pPr>
            <w:r>
              <w:t>/ˈvæljuəbl</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贵重物品；有价值的；贵重的</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devalue</w:t>
            </w:r>
          </w:p>
        </w:tc>
        <w:tc>
          <w:tcPr>
            <w:tcW w:type="dxa" w:w="2467"/>
            <w:vAlign w:val="center"/>
          </w:tcPr>
          <w:p>
            <w:pPr>
              <w:pStyle w:val="IPA"/>
              <w:spacing w:line="230" w:lineRule="exact"/>
            </w:pPr>
            <w:r>
              <w:t>/di:'vælju:</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降低...的价值；贬值；降低价值</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undervalue</w:t>
            </w:r>
          </w:p>
        </w:tc>
        <w:tc>
          <w:tcPr>
            <w:tcW w:type="dxa" w:w="2467"/>
            <w:vAlign w:val="center"/>
          </w:tcPr>
          <w:p>
            <w:pPr>
              <w:pStyle w:val="IPA"/>
              <w:spacing w:line="230" w:lineRule="exact"/>
            </w:pPr>
            <w:r>
              <w:t>/.ʌndә'vælju:</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低估...之价值；低估；看轻</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expenditure</w:t>
            </w:r>
          </w:p>
        </w:tc>
        <w:tc>
          <w:tcPr>
            <w:tcW w:type="dxa" w:w="2467"/>
            <w:vAlign w:val="center"/>
          </w:tcPr>
          <w:p>
            <w:pPr>
              <w:pStyle w:val="IPA"/>
              <w:spacing w:line="230" w:lineRule="exact"/>
            </w:pPr>
            <w:r>
              <w:t>/ɪkˈspendɪtʃər</w:t>
            </w:r>
          </w:p>
        </w:tc>
        <w:tc>
          <w:tcPr>
            <w:tcW w:type="dxa" w:w="1190"/>
            <w:vAlign w:val="center"/>
          </w:tcPr>
          <w:p>
            <w:pPr>
              <w:pStyle w:val="Vocabulary"/>
              <w:spacing w:line="230" w:lineRule="exact"/>
              <w:jc w:val="center"/>
            </w:pPr>
            <w:r>
              <w:t>n.</w:t>
            </w:r>
          </w:p>
        </w:tc>
        <w:tc>
          <w:tcPr>
            <w:tcW w:type="dxa" w:w="4104"/>
            <w:vAlign w:val="center"/>
          </w:tcPr>
          <w:p>
            <w:pPr>
              <w:pStyle w:val="Vocabulary"/>
              <w:spacing w:line="230" w:lineRule="exact"/>
            </w:pPr>
            <w:r>
              <w:t>支出；花费；经费</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expend</w:t>
            </w:r>
          </w:p>
        </w:tc>
        <w:tc>
          <w:tcPr>
            <w:tcW w:type="dxa" w:w="2467"/>
            <w:vAlign w:val="center"/>
          </w:tcPr>
          <w:p>
            <w:pPr>
              <w:pStyle w:val="IPA"/>
              <w:spacing w:line="230" w:lineRule="exact"/>
            </w:pPr>
            <w:r>
              <w:t>/ɪk'spend; ek-</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花费；消耗</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expensive</w:t>
            </w:r>
          </w:p>
        </w:tc>
        <w:tc>
          <w:tcPr>
            <w:tcW w:type="dxa" w:w="2467"/>
            <w:vAlign w:val="center"/>
          </w:tcPr>
          <w:p>
            <w:pPr>
              <w:pStyle w:val="IPA"/>
              <w:spacing w:line="230" w:lineRule="exact"/>
            </w:pPr>
            <w:r>
              <w:t>/ɪkˈspensɪv</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昂贵的；花钱的</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expense</w:t>
            </w:r>
          </w:p>
        </w:tc>
        <w:tc>
          <w:tcPr>
            <w:tcW w:type="dxa" w:w="2467"/>
            <w:vAlign w:val="center"/>
          </w:tcPr>
          <w:p>
            <w:pPr>
              <w:pStyle w:val="IPA"/>
              <w:spacing w:line="230" w:lineRule="exact"/>
            </w:pPr>
            <w:r>
              <w:t>/ɪkˈspens</w:t>
            </w:r>
          </w:p>
        </w:tc>
        <w:tc>
          <w:tcPr>
            <w:tcW w:type="dxa" w:w="1190"/>
            <w:vAlign w:val="center"/>
          </w:tcPr>
          <w:p>
            <w:pPr>
              <w:pStyle w:val="Vocabulary"/>
              <w:spacing w:line="230" w:lineRule="exact"/>
              <w:jc w:val="center"/>
            </w:pPr>
            <w:r>
              <w:t>n./v.</w:t>
            </w:r>
          </w:p>
        </w:tc>
        <w:tc>
          <w:tcPr>
            <w:tcW w:type="dxa" w:w="4104"/>
            <w:vAlign w:val="center"/>
          </w:tcPr>
          <w:p>
            <w:pPr>
              <w:pStyle w:val="Vocabulary"/>
              <w:spacing w:line="230" w:lineRule="exact"/>
            </w:pPr>
            <w:r>
              <w:t>损失；代价；消费</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costly</w:t>
            </w:r>
          </w:p>
        </w:tc>
        <w:tc>
          <w:tcPr>
            <w:tcW w:type="dxa" w:w="2467"/>
            <w:vAlign w:val="center"/>
          </w:tcPr>
          <w:p>
            <w:pPr>
              <w:pStyle w:val="IPA"/>
              <w:spacing w:line="230" w:lineRule="exact"/>
            </w:pPr>
            <w:r>
              <w:t>/ˈkɔːstli</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昂贵的；代价高的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incident</w:t>
            </w:r>
          </w:p>
        </w:tc>
        <w:tc>
          <w:tcPr>
            <w:tcW w:type="dxa" w:w="2467"/>
            <w:vAlign w:val="center"/>
          </w:tcPr>
          <w:p>
            <w:pPr>
              <w:pStyle w:val="IPA"/>
              <w:spacing w:line="230" w:lineRule="exact"/>
            </w:pPr>
            <w:r>
              <w:t>/ˈɪnsɪdənt</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事件；事变；插曲</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incidence</w:t>
            </w:r>
          </w:p>
        </w:tc>
        <w:tc>
          <w:tcPr>
            <w:tcW w:type="dxa" w:w="2467"/>
            <w:vAlign w:val="center"/>
          </w:tcPr>
          <w:p>
            <w:pPr>
              <w:pStyle w:val="IPA"/>
              <w:spacing w:line="230" w:lineRule="exact"/>
            </w:pPr>
            <w:r>
              <w:t>/ˈɪnsɪdəns</w:t>
            </w:r>
          </w:p>
        </w:tc>
        <w:tc>
          <w:tcPr>
            <w:tcW w:type="dxa" w:w="1190"/>
            <w:vAlign w:val="center"/>
          </w:tcPr>
          <w:p>
            <w:pPr>
              <w:pStyle w:val="Vocabulary"/>
              <w:spacing w:line="230" w:lineRule="exact"/>
              <w:jc w:val="center"/>
            </w:pPr>
            <w:r>
              <w:t>n.</w:t>
            </w:r>
          </w:p>
        </w:tc>
        <w:tc>
          <w:tcPr>
            <w:tcW w:type="dxa" w:w="4104"/>
            <w:vAlign w:val="center"/>
          </w:tcPr>
          <w:p>
            <w:pPr>
              <w:pStyle w:val="Vocabulary"/>
              <w:spacing w:line="230" w:lineRule="exact"/>
            </w:pPr>
            <w:r>
              <w:t>发生率；影响</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spot</w:t>
            </w:r>
          </w:p>
        </w:tc>
        <w:tc>
          <w:tcPr>
            <w:tcW w:type="dxa" w:w="2467"/>
            <w:vAlign w:val="center"/>
          </w:tcPr>
          <w:p>
            <w:pPr>
              <w:pStyle w:val="IPA"/>
              <w:spacing w:line="230" w:lineRule="exact"/>
            </w:pPr>
            <w:r>
              <w:t>/spɑːt</w:t>
            </w:r>
          </w:p>
        </w:tc>
        <w:tc>
          <w:tcPr>
            <w:tcW w:type="dxa" w:w="1190"/>
            <w:vAlign w:val="center"/>
          </w:tcPr>
          <w:p>
            <w:pPr>
              <w:pStyle w:val="Vocabulary"/>
              <w:spacing w:line="230" w:lineRule="exact"/>
              <w:jc w:val="center"/>
            </w:pPr>
            <w:r>
              <w:t>n./adj./v.</w:t>
            </w:r>
          </w:p>
        </w:tc>
        <w:tc>
          <w:tcPr>
            <w:tcW w:type="dxa" w:w="4104"/>
            <w:vAlign w:val="center"/>
          </w:tcPr>
          <w:p>
            <w:pPr>
              <w:pStyle w:val="Vocabulary"/>
              <w:spacing w:line="230" w:lineRule="exact"/>
            </w:pPr>
            <w:r>
              <w:t>地点；斑点；现场的</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potential</w:t>
            </w:r>
          </w:p>
        </w:tc>
        <w:tc>
          <w:tcPr>
            <w:tcW w:type="dxa" w:w="2467"/>
            <w:vAlign w:val="center"/>
          </w:tcPr>
          <w:p>
            <w:pPr>
              <w:pStyle w:val="IPA"/>
              <w:spacing w:line="230" w:lineRule="exact"/>
            </w:pPr>
            <w:r>
              <w:t>/pəˈtenʃl</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潜能；可能性</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occasion</w:t>
            </w:r>
          </w:p>
        </w:tc>
        <w:tc>
          <w:tcPr>
            <w:tcW w:type="dxa" w:w="2467"/>
            <w:vAlign w:val="center"/>
          </w:tcPr>
          <w:p>
            <w:pPr>
              <w:pStyle w:val="IPA"/>
              <w:spacing w:line="230" w:lineRule="exact"/>
            </w:pPr>
            <w:r>
              <w:t>/əˈkeɪʒn</w:t>
            </w:r>
          </w:p>
        </w:tc>
        <w:tc>
          <w:tcPr>
            <w:tcW w:type="dxa" w:w="1190"/>
            <w:vAlign w:val="center"/>
          </w:tcPr>
          <w:p>
            <w:pPr>
              <w:pStyle w:val="Vocabulary"/>
              <w:spacing w:line="230" w:lineRule="exact"/>
              <w:jc w:val="center"/>
            </w:pPr>
            <w:r>
              <w:t>n./v.</w:t>
            </w:r>
          </w:p>
        </w:tc>
        <w:tc>
          <w:tcPr>
            <w:tcW w:type="dxa" w:w="4104"/>
            <w:vAlign w:val="center"/>
          </w:tcPr>
          <w:p>
            <w:pPr>
              <w:pStyle w:val="Vocabulary"/>
              <w:spacing w:line="230" w:lineRule="exact"/>
            </w:pPr>
            <w:r>
              <w:t>时机；机会；场合</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occasional</w:t>
            </w:r>
          </w:p>
        </w:tc>
        <w:tc>
          <w:tcPr>
            <w:tcW w:type="dxa" w:w="2467"/>
            <w:vAlign w:val="center"/>
          </w:tcPr>
          <w:p>
            <w:pPr>
              <w:pStyle w:val="IPA"/>
              <w:spacing w:line="230" w:lineRule="exact"/>
            </w:pPr>
            <w:r>
              <w:t>/əˈkeɪʒənl</w:t>
            </w:r>
          </w:p>
        </w:tc>
        <w:tc>
          <w:tcPr>
            <w:tcW w:type="dxa" w:w="1190"/>
            <w:vAlign w:val="center"/>
          </w:tcPr>
          <w:p>
            <w:pPr>
              <w:pStyle w:val="Vocabulary"/>
              <w:spacing w:line="230" w:lineRule="exact"/>
              <w:jc w:val="center"/>
            </w:pPr>
            <w:r>
              <w:t>adj.</w:t>
            </w:r>
          </w:p>
        </w:tc>
        <w:tc>
          <w:tcPr>
            <w:tcW w:type="dxa" w:w="4104"/>
            <w:vAlign w:val="center"/>
          </w:tcPr>
          <w:p>
            <w:pPr>
              <w:pStyle w:val="Vocabulary"/>
              <w:spacing w:line="230" w:lineRule="exact"/>
            </w:pPr>
            <w:r>
              <w:t>偶然的；临时的</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casual</w:t>
            </w:r>
          </w:p>
        </w:tc>
        <w:tc>
          <w:tcPr>
            <w:tcW w:type="dxa" w:w="2467"/>
            <w:vAlign w:val="center"/>
          </w:tcPr>
          <w:p>
            <w:pPr>
              <w:pStyle w:val="IPA"/>
              <w:spacing w:line="230" w:lineRule="exact"/>
            </w:pPr>
            <w:r>
              <w:t>/ˈkæʒuəl</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便装；临时工人</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opportunity</w:t>
            </w:r>
          </w:p>
        </w:tc>
        <w:tc>
          <w:tcPr>
            <w:tcW w:type="dxa" w:w="2467"/>
            <w:vAlign w:val="center"/>
          </w:tcPr>
          <w:p>
            <w:pPr>
              <w:pStyle w:val="IPA"/>
              <w:spacing w:line="230" w:lineRule="exact"/>
            </w:pPr>
            <w:r>
              <w:t>/ˌɑːpərˈtuːnəti</w:t>
            </w:r>
          </w:p>
        </w:tc>
        <w:tc>
          <w:tcPr>
            <w:tcW w:type="dxa" w:w="1190"/>
            <w:vAlign w:val="center"/>
          </w:tcPr>
          <w:p>
            <w:pPr>
              <w:pStyle w:val="Vocabulary"/>
              <w:spacing w:line="230" w:lineRule="exact"/>
              <w:jc w:val="center"/>
            </w:pPr>
            <w:r>
              <w:t>n.</w:t>
            </w:r>
          </w:p>
        </w:tc>
        <w:tc>
          <w:tcPr>
            <w:tcW w:type="dxa" w:w="4104"/>
            <w:vAlign w:val="center"/>
          </w:tcPr>
          <w:p>
            <w:pPr>
              <w:pStyle w:val="Vocabulary"/>
              <w:spacing w:line="230" w:lineRule="exact"/>
            </w:pPr>
            <w:r>
              <w:t>时机；机会</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transmitted</w:t>
            </w:r>
          </w:p>
        </w:tc>
        <w:tc>
          <w:tcPr>
            <w:tcW w:type="dxa" w:w="2467"/>
            <w:vAlign w:val="center"/>
          </w:tcPr>
          <w:p>
            <w:pPr>
              <w:pStyle w:val="IPA"/>
              <w:spacing w:line="230" w:lineRule="exact"/>
            </w:pPr>
            <w:r>
              <w:t>/trænzˈmɪt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传输；传播</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omitted</w:t>
            </w:r>
          </w:p>
        </w:tc>
        <w:tc>
          <w:tcPr>
            <w:tcW w:type="dxa" w:w="2467"/>
            <w:vAlign w:val="center"/>
          </w:tcPr>
          <w:p>
            <w:pPr>
              <w:pStyle w:val="IPA"/>
              <w:spacing w:line="230" w:lineRule="exact"/>
            </w:pPr>
            <w:r>
              <w:t>/əˈmɪt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省略；遗漏</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mission</w:t>
            </w:r>
          </w:p>
        </w:tc>
        <w:tc>
          <w:tcPr>
            <w:tcW w:type="dxa" w:w="2467"/>
            <w:vAlign w:val="center"/>
          </w:tcPr>
          <w:p>
            <w:pPr>
              <w:pStyle w:val="IPA"/>
              <w:spacing w:line="230" w:lineRule="exact"/>
            </w:pPr>
            <w:r>
              <w:t>/ˈmɪʃn</w:t>
            </w:r>
          </w:p>
        </w:tc>
        <w:tc>
          <w:tcPr>
            <w:tcW w:type="dxa" w:w="1190"/>
            <w:vAlign w:val="center"/>
          </w:tcPr>
          <w:p>
            <w:pPr>
              <w:pStyle w:val="Vocabulary"/>
              <w:spacing w:line="230" w:lineRule="exact"/>
              <w:jc w:val="center"/>
            </w:pPr>
            <w:r>
              <w:t>n./v.</w:t>
            </w:r>
          </w:p>
        </w:tc>
        <w:tc>
          <w:tcPr>
            <w:tcW w:type="dxa" w:w="4104"/>
            <w:vAlign w:val="center"/>
          </w:tcPr>
          <w:p>
            <w:pPr>
              <w:pStyle w:val="Vocabulary"/>
              <w:spacing w:line="230" w:lineRule="exact"/>
            </w:pPr>
            <w:r>
              <w:t>使命；任务；代表团</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missionary</w:t>
            </w:r>
          </w:p>
        </w:tc>
        <w:tc>
          <w:tcPr>
            <w:tcW w:type="dxa" w:w="2467"/>
            <w:vAlign w:val="center"/>
          </w:tcPr>
          <w:p>
            <w:pPr>
              <w:pStyle w:val="IPA"/>
              <w:spacing w:line="230" w:lineRule="exact"/>
            </w:pPr>
            <w:r>
              <w:t>/'miʃәnәri</w:t>
            </w:r>
          </w:p>
        </w:tc>
        <w:tc>
          <w:tcPr>
            <w:tcW w:type="dxa" w:w="1190"/>
            <w:vAlign w:val="center"/>
          </w:tcPr>
          <w:p>
            <w:pPr>
              <w:pStyle w:val="Vocabulary"/>
              <w:spacing w:line="230" w:lineRule="exact"/>
              <w:jc w:val="center"/>
            </w:pPr>
            <w:r>
              <w:t>n.</w:t>
            </w:r>
          </w:p>
        </w:tc>
        <w:tc>
          <w:tcPr>
            <w:tcW w:type="dxa" w:w="4104"/>
            <w:vAlign w:val="center"/>
          </w:tcPr>
          <w:p>
            <w:pPr>
              <w:pStyle w:val="Vocabulary"/>
              <w:spacing w:line="230" w:lineRule="exact"/>
            </w:pPr>
            <w:r>
              <w:t>传教士；负有任务者；工作人员</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dismissed</w:t>
            </w:r>
          </w:p>
        </w:tc>
        <w:tc>
          <w:tcPr>
            <w:tcW w:type="dxa" w:w="2467"/>
            <w:vAlign w:val="center"/>
          </w:tcPr>
          <w:p>
            <w:pPr>
              <w:pStyle w:val="IPA"/>
              <w:spacing w:line="230" w:lineRule="exact"/>
            </w:pPr>
            <w:r>
              <w:t>/dɪsˈmɪs</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解散；解雇</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missile</w:t>
            </w:r>
          </w:p>
        </w:tc>
        <w:tc>
          <w:tcPr>
            <w:tcW w:type="dxa" w:w="2467"/>
            <w:vAlign w:val="center"/>
          </w:tcPr>
          <w:p>
            <w:pPr>
              <w:pStyle w:val="IPA"/>
              <w:spacing w:line="230" w:lineRule="exact"/>
            </w:pPr>
            <w:r>
              <w:t>/ˈmɪsl</w:t>
            </w:r>
          </w:p>
        </w:tc>
        <w:tc>
          <w:tcPr>
            <w:tcW w:type="dxa" w:w="1190"/>
            <w:vAlign w:val="center"/>
          </w:tcPr>
          <w:p>
            <w:pPr>
              <w:pStyle w:val="Vocabulary"/>
              <w:spacing w:line="230" w:lineRule="exact"/>
              <w:jc w:val="center"/>
            </w:pPr>
            <w:r>
              <w:t>n./adj.</w:t>
            </w:r>
          </w:p>
        </w:tc>
        <w:tc>
          <w:tcPr>
            <w:tcW w:type="dxa" w:w="4104"/>
            <w:vAlign w:val="center"/>
          </w:tcPr>
          <w:p>
            <w:pPr>
              <w:pStyle w:val="Vocabulary"/>
              <w:spacing w:line="230" w:lineRule="exact"/>
            </w:pPr>
            <w:r>
              <w:t>导弹；投射物；导弹的</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submit</w:t>
            </w:r>
          </w:p>
        </w:tc>
        <w:tc>
          <w:tcPr>
            <w:tcW w:type="dxa" w:w="2467"/>
            <w:vAlign w:val="center"/>
          </w:tcPr>
          <w:p>
            <w:pPr>
              <w:pStyle w:val="IPA"/>
              <w:spacing w:line="230" w:lineRule="exact"/>
            </w:pPr>
            <w:r>
              <w:t>/səbˈmɪt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提交；服从；使服从</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admit</w:t>
            </w:r>
          </w:p>
        </w:tc>
        <w:tc>
          <w:tcPr>
            <w:tcW w:type="dxa" w:w="2467"/>
            <w:vAlign w:val="center"/>
          </w:tcPr>
          <w:p>
            <w:pPr>
              <w:pStyle w:val="IPA"/>
              <w:spacing w:line="230" w:lineRule="exact"/>
            </w:pPr>
            <w:r>
              <w:t>/ədˈmɪt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承认；容许</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emit</w:t>
            </w:r>
          </w:p>
        </w:tc>
        <w:tc>
          <w:tcPr>
            <w:tcW w:type="dxa" w:w="2467"/>
            <w:vAlign w:val="center"/>
          </w:tcPr>
          <w:p>
            <w:pPr>
              <w:pStyle w:val="IPA"/>
              <w:spacing w:line="230" w:lineRule="exact"/>
            </w:pPr>
            <w:r>
              <w:t>/iˈmɪt</w:t>
            </w:r>
          </w:p>
        </w:tc>
        <w:tc>
          <w:tcPr>
            <w:tcW w:type="dxa" w:w="1190"/>
            <w:vAlign w:val="center"/>
          </w:tcPr>
          <w:p>
            <w:pPr>
              <w:pStyle w:val="Vocabulary"/>
              <w:spacing w:line="230" w:lineRule="exact"/>
              <w:jc w:val="center"/>
            </w:pPr>
            <w:r>
              <w:t>v.</w:t>
            </w:r>
          </w:p>
        </w:tc>
        <w:tc>
          <w:tcPr>
            <w:tcW w:type="dxa" w:w="4104"/>
            <w:vAlign w:val="center"/>
          </w:tcPr>
          <w:p>
            <w:pPr>
              <w:pStyle w:val="Vocabulary"/>
              <w:spacing w:line="230" w:lineRule="exact"/>
            </w:pPr>
            <w:r>
              <w:t>发出；放射；发行</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40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