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FA9B" w14:textId="35C082BF" w:rsidR="005377DB" w:rsidRDefault="005377DB" w:rsidP="005377DB">
      <w:pPr>
        <w:rPr>
          <w:b/>
          <w:bCs/>
          <w:sz w:val="32"/>
          <w:szCs w:val="32"/>
        </w:rPr>
      </w:pPr>
      <w:r w:rsidRPr="00BE38C1">
        <w:rPr>
          <w:b/>
          <w:bCs/>
          <w:sz w:val="32"/>
          <w:szCs w:val="32"/>
        </w:rPr>
        <w:t>Advanced Gene Mapping Course: Pleiotropy Exercise</w:t>
      </w:r>
      <w:r>
        <w:rPr>
          <w:b/>
          <w:bCs/>
          <w:sz w:val="32"/>
          <w:szCs w:val="32"/>
        </w:rPr>
        <w:t xml:space="preserve"> Answers</w:t>
      </w:r>
    </w:p>
    <w:p w14:paraId="605CF249" w14:textId="20930D28" w:rsidR="005377DB" w:rsidRDefault="005377DB" w:rsidP="005377DB">
      <w:pPr>
        <w:rPr>
          <w:b/>
          <w:bCs/>
        </w:rPr>
      </w:pPr>
      <w:r w:rsidRPr="00AA6889">
        <w:rPr>
          <w:b/>
          <w:bCs/>
        </w:rPr>
        <w:t xml:space="preserve">Andrew </w:t>
      </w:r>
      <w:proofErr w:type="spellStart"/>
      <w:r w:rsidRPr="00AA6889">
        <w:rPr>
          <w:b/>
          <w:bCs/>
        </w:rPr>
        <w:t>DeWan</w:t>
      </w:r>
      <w:proofErr w:type="spellEnd"/>
      <w:r w:rsidRPr="00AA6889">
        <w:rPr>
          <w:b/>
          <w:bCs/>
        </w:rPr>
        <w:t>, PhD, MPH</w:t>
      </w:r>
    </w:p>
    <w:p w14:paraId="446C884E" w14:textId="673BC100" w:rsidR="005377DB" w:rsidRPr="00AA6889" w:rsidRDefault="005377DB" w:rsidP="005377DB">
      <w:pPr>
        <w:rPr>
          <w:b/>
          <w:bCs/>
        </w:rPr>
      </w:pPr>
      <w:r>
        <w:rPr>
          <w:b/>
          <w:bCs/>
        </w:rPr>
        <w:t>January 31, 2020</w:t>
      </w:r>
    </w:p>
    <w:p w14:paraId="68C7BC86" w14:textId="77777777" w:rsidR="005377DB" w:rsidRDefault="005377DB" w:rsidP="005377DB">
      <w:pPr>
        <w:jc w:val="center"/>
        <w:rPr>
          <w:b/>
          <w:bCs/>
        </w:rPr>
      </w:pPr>
    </w:p>
    <w:p w14:paraId="519850FF" w14:textId="77777777" w:rsidR="005377DB" w:rsidRDefault="005377DB" w:rsidP="005377DB"/>
    <w:p w14:paraId="26208F77" w14:textId="75D79E0E" w:rsidR="005377DB" w:rsidRDefault="005377DB" w:rsidP="005377DB">
      <w:pPr>
        <w:pStyle w:val="ListParagraph"/>
        <w:numPr>
          <w:ilvl w:val="0"/>
          <w:numId w:val="2"/>
        </w:numPr>
      </w:pPr>
      <w:r>
        <w:t>Which of the SNPs have genome-wide significant (p&lt;5x10</w:t>
      </w:r>
      <w:r w:rsidRPr="00BE38C1">
        <w:rPr>
          <w:vertAlign w:val="superscript"/>
        </w:rPr>
        <w:t>-8</w:t>
      </w:r>
      <w:r w:rsidRPr="00CA388E">
        <w:t>)</w:t>
      </w:r>
      <w:r>
        <w:t xml:space="preserve"> associations for both phenotypes within a dataset? </w:t>
      </w:r>
    </w:p>
    <w:p w14:paraId="6BD77C5D" w14:textId="2B3427D2" w:rsidR="005377DB" w:rsidRDefault="005377DB" w:rsidP="005377DB"/>
    <w:tbl>
      <w:tblPr>
        <w:tblStyle w:val="TableGrid"/>
        <w:tblW w:w="0" w:type="auto"/>
        <w:tblInd w:w="720" w:type="dxa"/>
        <w:tblLook w:val="04A0" w:firstRow="1" w:lastRow="0" w:firstColumn="1" w:lastColumn="0" w:noHBand="0" w:noVBand="1"/>
      </w:tblPr>
      <w:tblGrid>
        <w:gridCol w:w="1025"/>
        <w:gridCol w:w="1382"/>
        <w:gridCol w:w="1278"/>
        <w:gridCol w:w="1260"/>
        <w:gridCol w:w="1170"/>
        <w:gridCol w:w="1350"/>
      </w:tblGrid>
      <w:tr w:rsidR="006B2BBA" w14:paraId="156B80F7" w14:textId="77777777" w:rsidTr="006B2BBA">
        <w:tc>
          <w:tcPr>
            <w:tcW w:w="1025" w:type="dxa"/>
          </w:tcPr>
          <w:p w14:paraId="2FC4BBEC" w14:textId="07AEAA79" w:rsidR="006B2BBA" w:rsidRDefault="006B2BBA" w:rsidP="005377DB"/>
        </w:tc>
        <w:tc>
          <w:tcPr>
            <w:tcW w:w="1382" w:type="dxa"/>
          </w:tcPr>
          <w:p w14:paraId="296A0ED3" w14:textId="27A88979" w:rsidR="006B2BBA" w:rsidRDefault="006B2BBA" w:rsidP="005377DB"/>
        </w:tc>
        <w:tc>
          <w:tcPr>
            <w:tcW w:w="2538" w:type="dxa"/>
            <w:gridSpan w:val="2"/>
          </w:tcPr>
          <w:p w14:paraId="52233DF3" w14:textId="2814A0D6" w:rsidR="006B2BBA" w:rsidRDefault="006B2BBA" w:rsidP="005377DB">
            <w:r>
              <w:t>Phenotype 1</w:t>
            </w:r>
          </w:p>
        </w:tc>
        <w:tc>
          <w:tcPr>
            <w:tcW w:w="2520" w:type="dxa"/>
            <w:gridSpan w:val="2"/>
          </w:tcPr>
          <w:p w14:paraId="543841BD" w14:textId="6B9DC9B9" w:rsidR="006B2BBA" w:rsidRDefault="006B2BBA" w:rsidP="005377DB">
            <w:r>
              <w:t>Phenotype 2</w:t>
            </w:r>
          </w:p>
        </w:tc>
      </w:tr>
      <w:tr w:rsidR="006B2BBA" w14:paraId="59ABCFC0" w14:textId="77777777" w:rsidTr="006B2BBA">
        <w:tc>
          <w:tcPr>
            <w:tcW w:w="1025" w:type="dxa"/>
          </w:tcPr>
          <w:p w14:paraId="583F3FBF" w14:textId="5F585FBE" w:rsidR="006B2BBA" w:rsidRDefault="006B2BBA" w:rsidP="006B2BBA">
            <w:r>
              <w:t>Dataset</w:t>
            </w:r>
          </w:p>
        </w:tc>
        <w:tc>
          <w:tcPr>
            <w:tcW w:w="1382" w:type="dxa"/>
          </w:tcPr>
          <w:p w14:paraId="0D7D6F30" w14:textId="5C5DEE23" w:rsidR="006B2BBA" w:rsidRDefault="006B2BBA" w:rsidP="006B2BBA">
            <w:r>
              <w:t>SNP</w:t>
            </w:r>
          </w:p>
        </w:tc>
        <w:tc>
          <w:tcPr>
            <w:tcW w:w="1278" w:type="dxa"/>
          </w:tcPr>
          <w:p w14:paraId="201F2E06" w14:textId="4685F2CF" w:rsidR="006B2BBA" w:rsidRDefault="006B2BBA" w:rsidP="006B2BBA">
            <w:r>
              <w:t>OR</w:t>
            </w:r>
          </w:p>
        </w:tc>
        <w:tc>
          <w:tcPr>
            <w:tcW w:w="1260" w:type="dxa"/>
          </w:tcPr>
          <w:p w14:paraId="67356EC0" w14:textId="1BC0D9FA" w:rsidR="006B2BBA" w:rsidRDefault="006B2BBA" w:rsidP="006B2BBA">
            <w:r>
              <w:t>P-value</w:t>
            </w:r>
          </w:p>
        </w:tc>
        <w:tc>
          <w:tcPr>
            <w:tcW w:w="1170" w:type="dxa"/>
          </w:tcPr>
          <w:p w14:paraId="07E69C09" w14:textId="2E6ED967" w:rsidR="006B2BBA" w:rsidRDefault="006B2BBA" w:rsidP="006B2BBA">
            <w:r>
              <w:t>OR</w:t>
            </w:r>
          </w:p>
        </w:tc>
        <w:tc>
          <w:tcPr>
            <w:tcW w:w="1350" w:type="dxa"/>
          </w:tcPr>
          <w:p w14:paraId="34FCC868" w14:textId="6D9721B4" w:rsidR="006B2BBA" w:rsidRDefault="006B2BBA" w:rsidP="006B2BBA">
            <w:r>
              <w:t>P-value</w:t>
            </w:r>
          </w:p>
        </w:tc>
      </w:tr>
      <w:tr w:rsidR="006B2BBA" w14:paraId="3F210B0D" w14:textId="77777777" w:rsidTr="006B2BBA">
        <w:tc>
          <w:tcPr>
            <w:tcW w:w="1025" w:type="dxa"/>
          </w:tcPr>
          <w:p w14:paraId="206C2520" w14:textId="3560BAC8" w:rsidR="006B2BBA" w:rsidRDefault="006B2BBA" w:rsidP="006B2BBA">
            <w:r>
              <w:t>1</w:t>
            </w:r>
          </w:p>
        </w:tc>
        <w:tc>
          <w:tcPr>
            <w:tcW w:w="1382" w:type="dxa"/>
          </w:tcPr>
          <w:p w14:paraId="6FD90A19" w14:textId="5F8E076A" w:rsidR="006B2BBA" w:rsidRDefault="006E6B99" w:rsidP="006B2BBA">
            <w:r>
              <w:t>rs1008723</w:t>
            </w:r>
          </w:p>
        </w:tc>
        <w:tc>
          <w:tcPr>
            <w:tcW w:w="1278" w:type="dxa"/>
          </w:tcPr>
          <w:p w14:paraId="74655A3D" w14:textId="5230462B" w:rsidR="006B2BBA" w:rsidRDefault="006E6B99" w:rsidP="006B2BBA">
            <w:r>
              <w:t>1.25</w:t>
            </w:r>
          </w:p>
        </w:tc>
        <w:tc>
          <w:tcPr>
            <w:tcW w:w="1260" w:type="dxa"/>
          </w:tcPr>
          <w:p w14:paraId="6F43CB6C" w14:textId="2B6FB6B6" w:rsidR="006B2BBA" w:rsidRDefault="006E6B99" w:rsidP="006B2BBA">
            <w:r>
              <w:t>1.74E-61</w:t>
            </w:r>
          </w:p>
        </w:tc>
        <w:tc>
          <w:tcPr>
            <w:tcW w:w="1170" w:type="dxa"/>
          </w:tcPr>
          <w:p w14:paraId="16DFD26B" w14:textId="7B87536C" w:rsidR="006B2BBA" w:rsidRDefault="006E6B99" w:rsidP="006B2BBA">
            <w:r>
              <w:t>1.26</w:t>
            </w:r>
          </w:p>
        </w:tc>
        <w:tc>
          <w:tcPr>
            <w:tcW w:w="1350" w:type="dxa"/>
          </w:tcPr>
          <w:p w14:paraId="239800CE" w14:textId="060948A3" w:rsidR="006B2BBA" w:rsidRDefault="006E6B99" w:rsidP="006B2BBA">
            <w:r>
              <w:t>1.02E-66</w:t>
            </w:r>
          </w:p>
        </w:tc>
      </w:tr>
      <w:tr w:rsidR="006B2BBA" w14:paraId="21360063" w14:textId="77777777" w:rsidTr="006B2BBA">
        <w:tc>
          <w:tcPr>
            <w:tcW w:w="1025" w:type="dxa"/>
          </w:tcPr>
          <w:p w14:paraId="71B1DA52" w14:textId="5FB50C5E" w:rsidR="006B2BBA" w:rsidRDefault="006E6B99" w:rsidP="006B2BBA">
            <w:r>
              <w:t>2</w:t>
            </w:r>
          </w:p>
        </w:tc>
        <w:tc>
          <w:tcPr>
            <w:tcW w:w="1382" w:type="dxa"/>
          </w:tcPr>
          <w:p w14:paraId="4F116B82" w14:textId="6704BA59" w:rsidR="006B2BBA" w:rsidRDefault="006E6B99" w:rsidP="006B2BBA">
            <w:r>
              <w:t>rs4135320</w:t>
            </w:r>
          </w:p>
        </w:tc>
        <w:tc>
          <w:tcPr>
            <w:tcW w:w="1278" w:type="dxa"/>
          </w:tcPr>
          <w:p w14:paraId="6A562D78" w14:textId="2FA8C3CA" w:rsidR="006B2BBA" w:rsidRDefault="006E6B99" w:rsidP="006B2BBA">
            <w:r>
              <w:t>1.23</w:t>
            </w:r>
          </w:p>
        </w:tc>
        <w:tc>
          <w:tcPr>
            <w:tcW w:w="1260" w:type="dxa"/>
          </w:tcPr>
          <w:p w14:paraId="071B4D3B" w14:textId="779E1B93" w:rsidR="006B2BBA" w:rsidRDefault="006E6B99" w:rsidP="006B2BBA">
            <w:r>
              <w:t>1.38E-53</w:t>
            </w:r>
          </w:p>
        </w:tc>
        <w:tc>
          <w:tcPr>
            <w:tcW w:w="1170" w:type="dxa"/>
          </w:tcPr>
          <w:p w14:paraId="3D6E94D8" w14:textId="427B1A57" w:rsidR="006B2BBA" w:rsidRDefault="006E6B99" w:rsidP="006B2BBA">
            <w:r>
              <w:t>1.24</w:t>
            </w:r>
          </w:p>
        </w:tc>
        <w:tc>
          <w:tcPr>
            <w:tcW w:w="1350" w:type="dxa"/>
          </w:tcPr>
          <w:p w14:paraId="5650F616" w14:textId="4E6763AF" w:rsidR="006B2BBA" w:rsidRDefault="006E6B99" w:rsidP="006B2BBA">
            <w:r>
              <w:t>1.12E-51</w:t>
            </w:r>
          </w:p>
        </w:tc>
      </w:tr>
      <w:tr w:rsidR="006E6B99" w14:paraId="208F1DB8" w14:textId="77777777" w:rsidTr="006B2BBA">
        <w:tc>
          <w:tcPr>
            <w:tcW w:w="1025" w:type="dxa"/>
          </w:tcPr>
          <w:p w14:paraId="65FCE13C" w14:textId="3FA867DC" w:rsidR="006E6B99" w:rsidRDefault="006E6B99" w:rsidP="006B2BBA">
            <w:r>
              <w:t>2</w:t>
            </w:r>
          </w:p>
        </w:tc>
        <w:tc>
          <w:tcPr>
            <w:tcW w:w="1382" w:type="dxa"/>
          </w:tcPr>
          <w:p w14:paraId="31599F34" w14:textId="62F3FE19" w:rsidR="006E6B99" w:rsidRDefault="006E6B99" w:rsidP="006B2BBA">
            <w:r>
              <w:t>rs1441027</w:t>
            </w:r>
          </w:p>
        </w:tc>
        <w:tc>
          <w:tcPr>
            <w:tcW w:w="1278" w:type="dxa"/>
          </w:tcPr>
          <w:p w14:paraId="563D50A7" w14:textId="265B5CAC" w:rsidR="006E6B99" w:rsidRDefault="006E6B99" w:rsidP="006B2BBA">
            <w:r>
              <w:t>1.23</w:t>
            </w:r>
          </w:p>
        </w:tc>
        <w:tc>
          <w:tcPr>
            <w:tcW w:w="1260" w:type="dxa"/>
          </w:tcPr>
          <w:p w14:paraId="094BEA71" w14:textId="7211A912" w:rsidR="006E6B99" w:rsidRDefault="006E6B99" w:rsidP="006B2BBA">
            <w:r>
              <w:t>2.70E-52</w:t>
            </w:r>
          </w:p>
        </w:tc>
        <w:tc>
          <w:tcPr>
            <w:tcW w:w="1170" w:type="dxa"/>
          </w:tcPr>
          <w:p w14:paraId="406DA760" w14:textId="3629FC3E" w:rsidR="006E6B99" w:rsidRDefault="006E6B99" w:rsidP="006B2BBA">
            <w:r>
              <w:t>1.09</w:t>
            </w:r>
          </w:p>
        </w:tc>
        <w:tc>
          <w:tcPr>
            <w:tcW w:w="1350" w:type="dxa"/>
          </w:tcPr>
          <w:p w14:paraId="49BADBCD" w14:textId="66B576CD" w:rsidR="006E6B99" w:rsidRDefault="006E6B99" w:rsidP="006B2BBA">
            <w:r>
              <w:t>3.24E-09</w:t>
            </w:r>
          </w:p>
        </w:tc>
      </w:tr>
    </w:tbl>
    <w:p w14:paraId="0AE85F63" w14:textId="1B318DE1" w:rsidR="005377DB" w:rsidRDefault="005377DB" w:rsidP="005377DB">
      <w:pPr>
        <w:ind w:left="720"/>
      </w:pPr>
    </w:p>
    <w:p w14:paraId="4A2C8CCA" w14:textId="286AC9CC" w:rsidR="005377DB" w:rsidRDefault="005377DB" w:rsidP="005377DB">
      <w:pPr>
        <w:pStyle w:val="ListParagraph"/>
        <w:numPr>
          <w:ilvl w:val="0"/>
          <w:numId w:val="2"/>
        </w:numPr>
      </w:pPr>
      <w:r>
        <w:t>Did the multivariate analyses result in additional SNPs that had genome-wide significant cross phenotype associations? Which SNP(s)?</w:t>
      </w:r>
    </w:p>
    <w:p w14:paraId="23CC6928" w14:textId="1BACC01E" w:rsidR="006E6B99" w:rsidRDefault="006E6B99" w:rsidP="006E6B99"/>
    <w:p w14:paraId="4D5305B5" w14:textId="1917A288" w:rsidR="006E6B99" w:rsidRDefault="006E6B99" w:rsidP="006E6B99">
      <w:pPr>
        <w:ind w:left="720"/>
      </w:pPr>
      <w:r>
        <w:t>Yes, the multivariate analysis increased the significance of two SNPs</w:t>
      </w:r>
    </w:p>
    <w:p w14:paraId="3AC30A02" w14:textId="6763B6F5" w:rsidR="006E6B99" w:rsidRDefault="006E6B99" w:rsidP="006E6B99">
      <w:pPr>
        <w:ind w:left="720"/>
      </w:pPr>
    </w:p>
    <w:tbl>
      <w:tblPr>
        <w:tblStyle w:val="TableGrid"/>
        <w:tblW w:w="0" w:type="auto"/>
        <w:tblInd w:w="720" w:type="dxa"/>
        <w:tblLook w:val="04A0" w:firstRow="1" w:lastRow="0" w:firstColumn="1" w:lastColumn="0" w:noHBand="0" w:noVBand="1"/>
      </w:tblPr>
      <w:tblGrid>
        <w:gridCol w:w="1008"/>
        <w:gridCol w:w="1342"/>
        <w:gridCol w:w="1849"/>
        <w:gridCol w:w="1089"/>
        <w:gridCol w:w="1133"/>
        <w:gridCol w:w="1013"/>
        <w:gridCol w:w="1196"/>
      </w:tblGrid>
      <w:tr w:rsidR="006E6B99" w14:paraId="2B626326" w14:textId="77777777" w:rsidTr="006A1C48">
        <w:tc>
          <w:tcPr>
            <w:tcW w:w="1008" w:type="dxa"/>
          </w:tcPr>
          <w:p w14:paraId="519CF3E5" w14:textId="77777777" w:rsidR="006E6B99" w:rsidRDefault="006E6B99" w:rsidP="003408A3"/>
        </w:tc>
        <w:tc>
          <w:tcPr>
            <w:tcW w:w="1342" w:type="dxa"/>
          </w:tcPr>
          <w:p w14:paraId="0D4582AB" w14:textId="77777777" w:rsidR="006E6B99" w:rsidRDefault="006E6B99" w:rsidP="003408A3"/>
        </w:tc>
        <w:tc>
          <w:tcPr>
            <w:tcW w:w="1849" w:type="dxa"/>
          </w:tcPr>
          <w:p w14:paraId="3EB291DE" w14:textId="77777777" w:rsidR="006E6B99" w:rsidRDefault="006E6B99" w:rsidP="003408A3"/>
        </w:tc>
        <w:tc>
          <w:tcPr>
            <w:tcW w:w="4431" w:type="dxa"/>
            <w:gridSpan w:val="4"/>
          </w:tcPr>
          <w:p w14:paraId="126442C6" w14:textId="3291C063" w:rsidR="006E6B99" w:rsidRDefault="006E6B99" w:rsidP="003408A3">
            <w:r>
              <w:t>Univariate Results</w:t>
            </w:r>
          </w:p>
        </w:tc>
      </w:tr>
      <w:tr w:rsidR="006E6B99" w14:paraId="7C8906B9" w14:textId="77777777" w:rsidTr="006E6B99">
        <w:tc>
          <w:tcPr>
            <w:tcW w:w="1008" w:type="dxa"/>
          </w:tcPr>
          <w:p w14:paraId="5BB24581" w14:textId="77777777" w:rsidR="006E6B99" w:rsidRDefault="006E6B99" w:rsidP="003408A3"/>
        </w:tc>
        <w:tc>
          <w:tcPr>
            <w:tcW w:w="1342" w:type="dxa"/>
          </w:tcPr>
          <w:p w14:paraId="6121502F" w14:textId="77777777" w:rsidR="006E6B99" w:rsidRDefault="006E6B99" w:rsidP="003408A3"/>
        </w:tc>
        <w:tc>
          <w:tcPr>
            <w:tcW w:w="1849" w:type="dxa"/>
          </w:tcPr>
          <w:p w14:paraId="432BC60E" w14:textId="77777777" w:rsidR="006E6B99" w:rsidRDefault="006E6B99" w:rsidP="003408A3"/>
        </w:tc>
        <w:tc>
          <w:tcPr>
            <w:tcW w:w="2222" w:type="dxa"/>
            <w:gridSpan w:val="2"/>
          </w:tcPr>
          <w:p w14:paraId="560E119C" w14:textId="5908D6F8" w:rsidR="006E6B99" w:rsidRDefault="006E6B99" w:rsidP="003408A3">
            <w:r>
              <w:t>Phenotype 1</w:t>
            </w:r>
          </w:p>
        </w:tc>
        <w:tc>
          <w:tcPr>
            <w:tcW w:w="2209" w:type="dxa"/>
            <w:gridSpan w:val="2"/>
          </w:tcPr>
          <w:p w14:paraId="74C67525" w14:textId="77777777" w:rsidR="006E6B99" w:rsidRDefault="006E6B99" w:rsidP="003408A3">
            <w:r>
              <w:t>Phenotype 2</w:t>
            </w:r>
          </w:p>
        </w:tc>
      </w:tr>
      <w:tr w:rsidR="006E6B99" w14:paraId="2F04125F" w14:textId="77777777" w:rsidTr="006E6B99">
        <w:tc>
          <w:tcPr>
            <w:tcW w:w="1008" w:type="dxa"/>
          </w:tcPr>
          <w:p w14:paraId="2FD3D1D5" w14:textId="77777777" w:rsidR="006E6B99" w:rsidRDefault="006E6B99" w:rsidP="003408A3">
            <w:r>
              <w:t>Dataset</w:t>
            </w:r>
          </w:p>
        </w:tc>
        <w:tc>
          <w:tcPr>
            <w:tcW w:w="1342" w:type="dxa"/>
          </w:tcPr>
          <w:p w14:paraId="6C259E23" w14:textId="77777777" w:rsidR="006E6B99" w:rsidRDefault="006E6B99" w:rsidP="003408A3">
            <w:r>
              <w:t>SNP</w:t>
            </w:r>
          </w:p>
        </w:tc>
        <w:tc>
          <w:tcPr>
            <w:tcW w:w="1849" w:type="dxa"/>
          </w:tcPr>
          <w:p w14:paraId="6ECF0483" w14:textId="28648FCC" w:rsidR="006E6B99" w:rsidRDefault="006E6B99" w:rsidP="003408A3">
            <w:r>
              <w:t>Multivariate P</w:t>
            </w:r>
          </w:p>
        </w:tc>
        <w:tc>
          <w:tcPr>
            <w:tcW w:w="1089" w:type="dxa"/>
          </w:tcPr>
          <w:p w14:paraId="7A3082AC" w14:textId="0159D863" w:rsidR="006E6B99" w:rsidRDefault="006E6B99" w:rsidP="003408A3">
            <w:r>
              <w:t>OR</w:t>
            </w:r>
          </w:p>
        </w:tc>
        <w:tc>
          <w:tcPr>
            <w:tcW w:w="1133" w:type="dxa"/>
          </w:tcPr>
          <w:p w14:paraId="3211F84C" w14:textId="77777777" w:rsidR="006E6B99" w:rsidRDefault="006E6B99" w:rsidP="003408A3">
            <w:r>
              <w:t>P-value</w:t>
            </w:r>
          </w:p>
        </w:tc>
        <w:tc>
          <w:tcPr>
            <w:tcW w:w="1013" w:type="dxa"/>
          </w:tcPr>
          <w:p w14:paraId="766F402A" w14:textId="77777777" w:rsidR="006E6B99" w:rsidRDefault="006E6B99" w:rsidP="003408A3">
            <w:r>
              <w:t>OR</w:t>
            </w:r>
          </w:p>
        </w:tc>
        <w:tc>
          <w:tcPr>
            <w:tcW w:w="1196" w:type="dxa"/>
          </w:tcPr>
          <w:p w14:paraId="24FD932E" w14:textId="77777777" w:rsidR="006E6B99" w:rsidRDefault="006E6B99" w:rsidP="003408A3">
            <w:r>
              <w:t>P-value</w:t>
            </w:r>
          </w:p>
        </w:tc>
      </w:tr>
      <w:tr w:rsidR="006E6B99" w14:paraId="48B0D8A8" w14:textId="77777777" w:rsidTr="006E6B99">
        <w:tc>
          <w:tcPr>
            <w:tcW w:w="1008" w:type="dxa"/>
          </w:tcPr>
          <w:p w14:paraId="4A418500" w14:textId="77777777" w:rsidR="006E6B99" w:rsidRDefault="006E6B99" w:rsidP="003408A3">
            <w:r>
              <w:t>1</w:t>
            </w:r>
          </w:p>
        </w:tc>
        <w:tc>
          <w:tcPr>
            <w:tcW w:w="1342" w:type="dxa"/>
          </w:tcPr>
          <w:p w14:paraId="4E983D92" w14:textId="066254F4" w:rsidR="006E6B99" w:rsidRDefault="00E35F9F" w:rsidP="003408A3">
            <w:r>
              <w:t>r</w:t>
            </w:r>
            <w:r w:rsidR="006E6B99">
              <w:t>s</w:t>
            </w:r>
            <w:r>
              <w:t>1342326</w:t>
            </w:r>
          </w:p>
        </w:tc>
        <w:tc>
          <w:tcPr>
            <w:tcW w:w="1849" w:type="dxa"/>
          </w:tcPr>
          <w:p w14:paraId="1C031CBB" w14:textId="7CA30E46" w:rsidR="006E6B99" w:rsidRDefault="00E35F9F" w:rsidP="003408A3">
            <w:r>
              <w:t>3.12E-10</w:t>
            </w:r>
          </w:p>
        </w:tc>
        <w:tc>
          <w:tcPr>
            <w:tcW w:w="1089" w:type="dxa"/>
          </w:tcPr>
          <w:p w14:paraId="417EEB72" w14:textId="686D5278" w:rsidR="006E6B99" w:rsidRDefault="006E6B99" w:rsidP="003408A3">
            <w:r>
              <w:t>1.</w:t>
            </w:r>
            <w:r w:rsidR="00E35F9F">
              <w:t>07</w:t>
            </w:r>
          </w:p>
        </w:tc>
        <w:tc>
          <w:tcPr>
            <w:tcW w:w="1133" w:type="dxa"/>
          </w:tcPr>
          <w:p w14:paraId="3D1B5359" w14:textId="10283D95" w:rsidR="006E6B99" w:rsidRDefault="006E6B99" w:rsidP="003408A3">
            <w:r>
              <w:t>1.</w:t>
            </w:r>
            <w:r w:rsidR="00E35F9F">
              <w:t>42</w:t>
            </w:r>
            <w:r>
              <w:t>E-</w:t>
            </w:r>
            <w:r w:rsidR="00E35F9F">
              <w:t>06</w:t>
            </w:r>
          </w:p>
        </w:tc>
        <w:tc>
          <w:tcPr>
            <w:tcW w:w="1013" w:type="dxa"/>
          </w:tcPr>
          <w:p w14:paraId="5C595C7D" w14:textId="7F60A766" w:rsidR="006E6B99" w:rsidRDefault="00E35F9F" w:rsidP="003408A3">
            <w:r>
              <w:t>1.07</w:t>
            </w:r>
          </w:p>
        </w:tc>
        <w:tc>
          <w:tcPr>
            <w:tcW w:w="1196" w:type="dxa"/>
          </w:tcPr>
          <w:p w14:paraId="6B3E1B79" w14:textId="61F68D83" w:rsidR="006E6B99" w:rsidRDefault="00E35F9F" w:rsidP="003408A3">
            <w:r>
              <w:t>5.14</w:t>
            </w:r>
            <w:r w:rsidR="006E6B99">
              <w:t>E-</w:t>
            </w:r>
            <w:r>
              <w:t>06</w:t>
            </w:r>
          </w:p>
        </w:tc>
      </w:tr>
      <w:tr w:rsidR="006E6B99" w14:paraId="2F59BB11" w14:textId="77777777" w:rsidTr="006E6B99">
        <w:tc>
          <w:tcPr>
            <w:tcW w:w="1008" w:type="dxa"/>
          </w:tcPr>
          <w:p w14:paraId="43748DDB" w14:textId="77777777" w:rsidR="006E6B99" w:rsidRDefault="006E6B99" w:rsidP="003408A3">
            <w:r>
              <w:t>2</w:t>
            </w:r>
          </w:p>
        </w:tc>
        <w:tc>
          <w:tcPr>
            <w:tcW w:w="1342" w:type="dxa"/>
          </w:tcPr>
          <w:p w14:paraId="6972E8D1" w14:textId="57710D3D" w:rsidR="006E6B99" w:rsidRDefault="00E35F9F" w:rsidP="003408A3">
            <w:r>
              <w:t>r</w:t>
            </w:r>
            <w:r w:rsidR="006E6B99">
              <w:t>s</w:t>
            </w:r>
            <w:r>
              <w:t>343927</w:t>
            </w:r>
          </w:p>
        </w:tc>
        <w:tc>
          <w:tcPr>
            <w:tcW w:w="1849" w:type="dxa"/>
          </w:tcPr>
          <w:p w14:paraId="33ED8E22" w14:textId="70D90275" w:rsidR="006E6B99" w:rsidRDefault="00E35F9F" w:rsidP="003408A3">
            <w:r>
              <w:t>3.39E-11</w:t>
            </w:r>
          </w:p>
        </w:tc>
        <w:tc>
          <w:tcPr>
            <w:tcW w:w="1089" w:type="dxa"/>
          </w:tcPr>
          <w:p w14:paraId="785A8718" w14:textId="73A944EC" w:rsidR="006E6B99" w:rsidRDefault="006E6B99" w:rsidP="003408A3">
            <w:r>
              <w:t>1.</w:t>
            </w:r>
            <w:r w:rsidR="00E35F9F">
              <w:t>08</w:t>
            </w:r>
          </w:p>
        </w:tc>
        <w:tc>
          <w:tcPr>
            <w:tcW w:w="1133" w:type="dxa"/>
          </w:tcPr>
          <w:p w14:paraId="43FD9682" w14:textId="59BAA187" w:rsidR="006E6B99" w:rsidRDefault="00E35F9F" w:rsidP="003408A3">
            <w:r>
              <w:t>9.59</w:t>
            </w:r>
            <w:r w:rsidR="006E6B99">
              <w:t>E-</w:t>
            </w:r>
            <w:r>
              <w:t>09</w:t>
            </w:r>
          </w:p>
        </w:tc>
        <w:tc>
          <w:tcPr>
            <w:tcW w:w="1013" w:type="dxa"/>
          </w:tcPr>
          <w:p w14:paraId="7283DD8E" w14:textId="7E4BB511" w:rsidR="006E6B99" w:rsidRDefault="006E6B99" w:rsidP="003408A3">
            <w:r>
              <w:t>1.</w:t>
            </w:r>
            <w:r w:rsidR="00E35F9F">
              <w:t>08</w:t>
            </w:r>
          </w:p>
        </w:tc>
        <w:tc>
          <w:tcPr>
            <w:tcW w:w="1196" w:type="dxa"/>
          </w:tcPr>
          <w:p w14:paraId="47D772BE" w14:textId="3350BED6" w:rsidR="006E6B99" w:rsidRDefault="00E35F9F" w:rsidP="003408A3">
            <w:r>
              <w:t>3.06</w:t>
            </w:r>
            <w:r w:rsidR="006E6B99">
              <w:t>E-</w:t>
            </w:r>
            <w:r>
              <w:t>07</w:t>
            </w:r>
          </w:p>
        </w:tc>
      </w:tr>
    </w:tbl>
    <w:p w14:paraId="776EB2BC" w14:textId="77777777" w:rsidR="006E6B99" w:rsidRDefault="006E6B99" w:rsidP="006E6B99">
      <w:pPr>
        <w:ind w:left="720"/>
      </w:pPr>
    </w:p>
    <w:p w14:paraId="4AEA202E" w14:textId="189551C0" w:rsidR="0024627E" w:rsidRDefault="0024627E">
      <w:r>
        <w:br w:type="page"/>
      </w:r>
    </w:p>
    <w:p w14:paraId="336DFC5E" w14:textId="77777777" w:rsidR="0024627E" w:rsidRDefault="0024627E" w:rsidP="0024627E"/>
    <w:p w14:paraId="2A2202F1" w14:textId="1D99A82C" w:rsidR="005377DB" w:rsidRDefault="005377DB" w:rsidP="0024627E">
      <w:pPr>
        <w:pStyle w:val="ListParagraph"/>
        <w:numPr>
          <w:ilvl w:val="0"/>
          <w:numId w:val="2"/>
        </w:numPr>
      </w:pPr>
      <w:r>
        <w:t>For each SNP analyzed in the mediation analysis, determine if there is evidence of biological or mediated pleiotropy. If mediated, is the mediation complete or incomplete?</w:t>
      </w:r>
    </w:p>
    <w:p w14:paraId="65D01111" w14:textId="504039CA" w:rsidR="00A5422A" w:rsidRDefault="009113A1" w:rsidP="005377DB">
      <w:pPr>
        <w:pStyle w:val="ListParagraph"/>
      </w:pPr>
    </w:p>
    <w:p w14:paraId="4AF5DAD1" w14:textId="59890CC5" w:rsidR="00E35F9F" w:rsidRDefault="00E35F9F" w:rsidP="00E35F9F">
      <w:pPr>
        <w:pStyle w:val="ListParagraph"/>
      </w:pPr>
    </w:p>
    <w:p w14:paraId="79BBD879" w14:textId="6232DEE3" w:rsidR="00E35F9F" w:rsidRDefault="009113A1" w:rsidP="00E35F9F">
      <w:pPr>
        <w:pStyle w:val="ListParagraph"/>
      </w:pPr>
      <w:r>
        <w:rPr>
          <w:noProof/>
        </w:rPr>
        <w:object w:dxaOrig="8340" w:dyaOrig="4180" w14:anchorId="3D677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17pt;height:209pt;mso-width-percent:0;mso-height-percent:0;mso-width-percent:0;mso-height-percent:0" o:ole="">
            <v:imagedata r:id="rId5" o:title=""/>
          </v:shape>
          <o:OLEObject Type="Embed" ProgID="Excel.Sheet.12" ShapeID="_x0000_i1029" DrawAspect="Content" ObjectID="_1641216782" r:id="rId6"/>
        </w:object>
      </w:r>
    </w:p>
    <w:p w14:paraId="549D8B59" w14:textId="3AF7A9DA" w:rsidR="002D60AB" w:rsidRDefault="002D60AB" w:rsidP="00E35F9F">
      <w:pPr>
        <w:pStyle w:val="ListParagraph"/>
      </w:pPr>
    </w:p>
    <w:p w14:paraId="4A3BE5D7" w14:textId="316D4A72" w:rsidR="002D60AB" w:rsidRDefault="009113A1" w:rsidP="00E35F9F">
      <w:pPr>
        <w:pStyle w:val="ListParagraph"/>
      </w:pPr>
      <w:r>
        <w:rPr>
          <w:noProof/>
        </w:rPr>
        <w:object w:dxaOrig="8340" w:dyaOrig="3860" w14:anchorId="48CDCF74">
          <v:shape id="_x0000_i1028" type="#_x0000_t75" alt="" style="width:417pt;height:193pt;mso-width-percent:0;mso-height-percent:0;mso-width-percent:0;mso-height-percent:0" o:ole="">
            <v:imagedata r:id="rId7" o:title=""/>
          </v:shape>
          <o:OLEObject Type="Embed" ProgID="Excel.Sheet.12" ShapeID="_x0000_i1028" DrawAspect="Content" ObjectID="_1641216783" r:id="rId8"/>
        </w:object>
      </w:r>
    </w:p>
    <w:p w14:paraId="4F973396" w14:textId="76A2EB96" w:rsidR="0024627E" w:rsidRDefault="0024627E" w:rsidP="00E35F9F">
      <w:pPr>
        <w:pStyle w:val="ListParagraph"/>
      </w:pPr>
    </w:p>
    <w:p w14:paraId="4F385991" w14:textId="6D3E600D" w:rsidR="0024627E" w:rsidRDefault="0024627E" w:rsidP="00E35F9F">
      <w:pPr>
        <w:pStyle w:val="ListParagraph"/>
      </w:pPr>
    </w:p>
    <w:p w14:paraId="0031405D" w14:textId="7C7EDE03" w:rsidR="0024627E" w:rsidRDefault="0024627E" w:rsidP="00E35F9F">
      <w:pPr>
        <w:pStyle w:val="ListParagraph"/>
      </w:pPr>
    </w:p>
    <w:p w14:paraId="79F98D84" w14:textId="005C3A8A" w:rsidR="0024627E" w:rsidRDefault="002D60AB" w:rsidP="0024627E">
      <w:pPr>
        <w:pStyle w:val="ListParagraph"/>
      </w:pPr>
      <w:r>
        <w:t xml:space="preserve">Both rs1342326 and </w:t>
      </w:r>
      <w:r w:rsidR="0024627E">
        <w:t>rs1</w:t>
      </w:r>
      <w:r w:rsidR="0024627E">
        <w:t>008723</w:t>
      </w:r>
      <w:r w:rsidR="0024627E">
        <w:t xml:space="preserve"> shows evidence of biological pleiotropy since neither the mediated effect estimate or the proportion mediated are significant.</w:t>
      </w:r>
    </w:p>
    <w:p w14:paraId="43AC6673" w14:textId="47E324F7" w:rsidR="0024627E" w:rsidRDefault="0024627E">
      <w:r>
        <w:br w:type="page"/>
      </w:r>
    </w:p>
    <w:p w14:paraId="700DF3BD" w14:textId="77777777" w:rsidR="0024627E" w:rsidRDefault="0024627E" w:rsidP="0024627E">
      <w:pPr>
        <w:pStyle w:val="ListParagraph"/>
      </w:pPr>
    </w:p>
    <w:p w14:paraId="2A181C11" w14:textId="18950CE1" w:rsidR="0024627E" w:rsidRDefault="009113A1" w:rsidP="00E35F9F">
      <w:pPr>
        <w:pStyle w:val="ListParagraph"/>
      </w:pPr>
      <w:r>
        <w:rPr>
          <w:noProof/>
        </w:rPr>
        <w:object w:dxaOrig="8340" w:dyaOrig="3880" w14:anchorId="53FD949B">
          <v:shape id="_x0000_i1027" type="#_x0000_t75" alt="" style="width:417pt;height:194pt;mso-width-percent:0;mso-height-percent:0;mso-width-percent:0;mso-height-percent:0" o:ole="">
            <v:imagedata r:id="rId9" o:title=""/>
          </v:shape>
          <o:OLEObject Type="Embed" ProgID="Excel.Sheet.12" ShapeID="_x0000_i1027" DrawAspect="Content" ObjectID="_1641216784" r:id="rId10"/>
        </w:object>
      </w:r>
    </w:p>
    <w:p w14:paraId="291BDB5F" w14:textId="2CBB97DD" w:rsidR="002D60AB" w:rsidRDefault="002D60AB" w:rsidP="00E35F9F">
      <w:pPr>
        <w:pStyle w:val="ListParagraph"/>
      </w:pPr>
    </w:p>
    <w:p w14:paraId="33BDD6A6" w14:textId="33820EC9" w:rsidR="002D60AB" w:rsidRDefault="009113A1" w:rsidP="00E35F9F">
      <w:pPr>
        <w:pStyle w:val="ListParagraph"/>
      </w:pPr>
      <w:r>
        <w:rPr>
          <w:noProof/>
        </w:rPr>
        <w:object w:dxaOrig="8340" w:dyaOrig="3880" w14:anchorId="0F4A388E">
          <v:shape id="_x0000_i1026" type="#_x0000_t75" alt="" style="width:417pt;height:194pt;mso-width-percent:0;mso-height-percent:0;mso-width-percent:0;mso-height-percent:0" o:ole="">
            <v:imagedata r:id="rId11" o:title=""/>
          </v:shape>
          <o:OLEObject Type="Embed" ProgID="Excel.Sheet.12" ShapeID="_x0000_i1026" DrawAspect="Content" ObjectID="_1641216785" r:id="rId12"/>
        </w:object>
      </w:r>
    </w:p>
    <w:p w14:paraId="1F7E00ED" w14:textId="3FF64EA7" w:rsidR="002D60AB" w:rsidRDefault="002D60AB" w:rsidP="00E35F9F">
      <w:pPr>
        <w:pStyle w:val="ListParagraph"/>
      </w:pPr>
    </w:p>
    <w:p w14:paraId="67342C3D" w14:textId="0B59C1E2" w:rsidR="002D60AB" w:rsidRDefault="009113A1" w:rsidP="00E35F9F">
      <w:pPr>
        <w:pStyle w:val="ListParagraph"/>
      </w:pPr>
      <w:r>
        <w:rPr>
          <w:noProof/>
        </w:rPr>
        <w:object w:dxaOrig="8340" w:dyaOrig="3860" w14:anchorId="0D6FB506">
          <v:shape id="_x0000_i1025" type="#_x0000_t75" alt="" style="width:417pt;height:193pt;mso-width-percent:0;mso-height-percent:0;mso-width-percent:0;mso-height-percent:0" o:ole="">
            <v:imagedata r:id="rId13" o:title=""/>
          </v:shape>
          <o:OLEObject Type="Embed" ProgID="Excel.Sheet.12" ShapeID="_x0000_i1025" DrawAspect="Content" ObjectID="_1641216786" r:id="rId14"/>
        </w:object>
      </w:r>
    </w:p>
    <w:p w14:paraId="5D247073" w14:textId="21191AE9" w:rsidR="002D60AB" w:rsidRDefault="002D60AB" w:rsidP="00E35F9F">
      <w:pPr>
        <w:pStyle w:val="ListParagraph"/>
      </w:pPr>
    </w:p>
    <w:p w14:paraId="5B2A2FE3" w14:textId="1759DC95" w:rsidR="002D60AB" w:rsidRDefault="002D60AB" w:rsidP="002D60AB">
      <w:pPr>
        <w:pStyle w:val="ListParagraph"/>
        <w:tabs>
          <w:tab w:val="left" w:pos="3820"/>
        </w:tabs>
      </w:pPr>
      <w:r>
        <w:lastRenderedPageBreak/>
        <w:t>All three SNPs (rs4135320, rs1441027 and rs343927) show evidence of mediation since the mediated effect and proportion mediated estimates are significant. Since in all three situations the estimated proportions are less than 1 and the 95% CI do not include 1 there is evidence that the mediation is incomplete. This means that there is some independent effect of the SNP on both phenotypes by some of the effect of the SNP on X2 acts through X1.</w:t>
      </w:r>
      <w:bookmarkStart w:id="0" w:name="_GoBack"/>
      <w:bookmarkEnd w:id="0"/>
    </w:p>
    <w:p w14:paraId="097576C8" w14:textId="77777777" w:rsidR="002D60AB" w:rsidRDefault="002D60AB" w:rsidP="00E35F9F">
      <w:pPr>
        <w:pStyle w:val="ListParagraph"/>
      </w:pPr>
    </w:p>
    <w:sectPr w:rsidR="002D60AB" w:rsidSect="0040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00B0"/>
    <w:multiLevelType w:val="hybridMultilevel"/>
    <w:tmpl w:val="134A6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4DF9"/>
    <w:multiLevelType w:val="hybridMultilevel"/>
    <w:tmpl w:val="3A205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DB"/>
    <w:rsid w:val="0024627E"/>
    <w:rsid w:val="002D60AB"/>
    <w:rsid w:val="00406187"/>
    <w:rsid w:val="004D24B0"/>
    <w:rsid w:val="005377DB"/>
    <w:rsid w:val="006B2BBA"/>
    <w:rsid w:val="006E6B99"/>
    <w:rsid w:val="007B656C"/>
    <w:rsid w:val="009113A1"/>
    <w:rsid w:val="00E17D0A"/>
    <w:rsid w:val="00E3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BC65"/>
  <w15:chartTrackingRefBased/>
  <w15:docId w15:val="{2B25726B-00DB-414C-85C0-E68A265F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DB"/>
    <w:pPr>
      <w:ind w:left="720"/>
      <w:contextualSpacing/>
    </w:pPr>
  </w:style>
  <w:style w:type="table" w:styleId="TableGrid">
    <w:name w:val="Table Grid"/>
    <w:basedOn w:val="TableNormal"/>
    <w:uiPriority w:val="39"/>
    <w:rsid w:val="006B2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60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0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5183">
      <w:bodyDiv w:val="1"/>
      <w:marLeft w:val="0"/>
      <w:marRight w:val="0"/>
      <w:marTop w:val="0"/>
      <w:marBottom w:val="0"/>
      <w:divBdr>
        <w:top w:val="none" w:sz="0" w:space="0" w:color="auto"/>
        <w:left w:val="none" w:sz="0" w:space="0" w:color="auto"/>
        <w:bottom w:val="none" w:sz="0" w:space="0" w:color="auto"/>
        <w:right w:val="none" w:sz="0" w:space="0" w:color="auto"/>
      </w:divBdr>
    </w:div>
    <w:div w:id="335380051">
      <w:bodyDiv w:val="1"/>
      <w:marLeft w:val="0"/>
      <w:marRight w:val="0"/>
      <w:marTop w:val="0"/>
      <w:marBottom w:val="0"/>
      <w:divBdr>
        <w:top w:val="none" w:sz="0" w:space="0" w:color="auto"/>
        <w:left w:val="none" w:sz="0" w:space="0" w:color="auto"/>
        <w:bottom w:val="none" w:sz="0" w:space="0" w:color="auto"/>
        <w:right w:val="none" w:sz="0" w:space="0" w:color="auto"/>
      </w:divBdr>
    </w:div>
    <w:div w:id="585647081">
      <w:bodyDiv w:val="1"/>
      <w:marLeft w:val="0"/>
      <w:marRight w:val="0"/>
      <w:marTop w:val="0"/>
      <w:marBottom w:val="0"/>
      <w:divBdr>
        <w:top w:val="none" w:sz="0" w:space="0" w:color="auto"/>
        <w:left w:val="none" w:sz="0" w:space="0" w:color="auto"/>
        <w:bottom w:val="none" w:sz="0" w:space="0" w:color="auto"/>
        <w:right w:val="none" w:sz="0" w:space="0" w:color="auto"/>
      </w:divBdr>
    </w:div>
    <w:div w:id="932519924">
      <w:bodyDiv w:val="1"/>
      <w:marLeft w:val="0"/>
      <w:marRight w:val="0"/>
      <w:marTop w:val="0"/>
      <w:marBottom w:val="0"/>
      <w:divBdr>
        <w:top w:val="none" w:sz="0" w:space="0" w:color="auto"/>
        <w:left w:val="none" w:sz="0" w:space="0" w:color="auto"/>
        <w:bottom w:val="none" w:sz="0" w:space="0" w:color="auto"/>
        <w:right w:val="none" w:sz="0" w:space="0" w:color="auto"/>
      </w:divBdr>
    </w:div>
    <w:div w:id="15338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3.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 Andrew</dc:creator>
  <cp:keywords/>
  <dc:description/>
  <cp:lastModifiedBy>Dewan, Andrew</cp:lastModifiedBy>
  <cp:revision>2</cp:revision>
  <dcterms:created xsi:type="dcterms:W3CDTF">2020-01-22T20:08:00Z</dcterms:created>
  <dcterms:modified xsi:type="dcterms:W3CDTF">2020-01-22T21:46:00Z</dcterms:modified>
</cp:coreProperties>
</file>